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CA7" w:rsidRPr="00FA2B1C" w:rsidRDefault="00197CA7"/>
    <w:p w:rsidR="004026E5" w:rsidRDefault="00157DDA" w:rsidP="00E317E0">
      <w:pPr>
        <w:jc w:val="center"/>
        <w:rPr>
          <w:lang w:val="en-GB"/>
        </w:rPr>
      </w:pPr>
      <w:r>
        <w:rPr>
          <w:noProof/>
        </w:rPr>
        <w:drawing>
          <wp:inline distT="0" distB="0" distL="0" distR="0">
            <wp:extent cx="1262380" cy="1709420"/>
            <wp:effectExtent l="19050" t="0" r="0" b="0"/>
            <wp:docPr id="1" name="Resim 1"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_logo"/>
                    <pic:cNvPicPr>
                      <a:picLocks noChangeAspect="1" noChangeArrowheads="1"/>
                    </pic:cNvPicPr>
                  </pic:nvPicPr>
                  <pic:blipFill>
                    <a:blip r:embed="rId8" cstate="print"/>
                    <a:srcRect/>
                    <a:stretch>
                      <a:fillRect/>
                    </a:stretch>
                  </pic:blipFill>
                  <pic:spPr bwMode="auto">
                    <a:xfrm>
                      <a:off x="0" y="0"/>
                      <a:ext cx="1262380" cy="1709420"/>
                    </a:xfrm>
                    <a:prstGeom prst="rect">
                      <a:avLst/>
                    </a:prstGeom>
                    <a:noFill/>
                    <a:ln w="9525">
                      <a:noFill/>
                      <a:miter lim="800000"/>
                      <a:headEnd/>
                      <a:tailEnd/>
                    </a:ln>
                  </pic:spPr>
                </pic:pic>
              </a:graphicData>
            </a:graphic>
          </wp:inline>
        </w:drawing>
      </w:r>
    </w:p>
    <w:p w:rsidR="004026E5" w:rsidRDefault="004026E5">
      <w:pPr>
        <w:rPr>
          <w:lang w:val="en-GB"/>
        </w:rPr>
      </w:pPr>
    </w:p>
    <w:p w:rsidR="004026E5" w:rsidRDefault="004026E5">
      <w:pPr>
        <w:rPr>
          <w:lang w:val="en-GB"/>
        </w:rPr>
      </w:pPr>
    </w:p>
    <w:p w:rsidR="00197CA7" w:rsidRPr="00677183" w:rsidRDefault="00197CA7" w:rsidP="00197CA7">
      <w:pPr>
        <w:jc w:val="center"/>
        <w:rPr>
          <w:sz w:val="52"/>
          <w:szCs w:val="52"/>
          <w:lang w:val="en-GB"/>
        </w:rPr>
      </w:pPr>
      <w:r w:rsidRPr="00677183">
        <w:rPr>
          <w:sz w:val="52"/>
          <w:szCs w:val="52"/>
          <w:lang w:val="en-GB"/>
        </w:rPr>
        <w:t>DENEY RAPORU</w:t>
      </w:r>
    </w:p>
    <w:p w:rsidR="008465E9" w:rsidRDefault="008465E9">
      <w:pPr>
        <w:rPr>
          <w:lang w:val="en-GB"/>
        </w:rPr>
      </w:pPr>
    </w:p>
    <w:p w:rsidR="008465E9" w:rsidRDefault="008465E9">
      <w:pPr>
        <w:rPr>
          <w:lang w:val="en-GB"/>
        </w:rPr>
      </w:pPr>
    </w:p>
    <w:p w:rsidR="004026E5" w:rsidRDefault="004026E5">
      <w:pPr>
        <w:rPr>
          <w:lang w:val="en-GB"/>
        </w:rPr>
      </w:pPr>
    </w:p>
    <w:p w:rsidR="004026E5" w:rsidRDefault="004026E5">
      <w:pPr>
        <w:rPr>
          <w:lang w:val="en-GB"/>
        </w:rPr>
      </w:pPr>
    </w:p>
    <w:p w:rsidR="004026E5" w:rsidRDefault="004026E5">
      <w:pPr>
        <w:rPr>
          <w:lang w:val="en-GB"/>
        </w:rPr>
      </w:pPr>
    </w:p>
    <w:p w:rsidR="00634706" w:rsidRDefault="00634706">
      <w:pPr>
        <w:rPr>
          <w:lang w:val="en-GB"/>
        </w:rPr>
      </w:pPr>
    </w:p>
    <w:p w:rsidR="00634706" w:rsidRDefault="00634706">
      <w:pPr>
        <w:rPr>
          <w:lang w:val="en-GB"/>
        </w:rPr>
      </w:pPr>
    </w:p>
    <w:p w:rsidR="00682292" w:rsidRDefault="00682292">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64"/>
        <w:gridCol w:w="6246"/>
      </w:tblGrid>
      <w:tr w:rsidR="009E3F6A" w:rsidTr="00C42194">
        <w:tc>
          <w:tcPr>
            <w:tcW w:w="2964" w:type="dxa"/>
          </w:tcPr>
          <w:p w:rsidR="00E317E0" w:rsidRDefault="00E317E0" w:rsidP="009E3F6A">
            <w:pPr>
              <w:rPr>
                <w:b/>
                <w:lang w:val="en-GB"/>
              </w:rPr>
            </w:pPr>
          </w:p>
          <w:p w:rsidR="009E3F6A" w:rsidRPr="00C42194" w:rsidRDefault="009E3F6A" w:rsidP="009E3F6A">
            <w:pPr>
              <w:rPr>
                <w:b/>
                <w:lang w:val="en-GB"/>
              </w:rPr>
            </w:pPr>
            <w:proofErr w:type="spellStart"/>
            <w:r w:rsidRPr="00C42194">
              <w:rPr>
                <w:b/>
                <w:lang w:val="en-GB"/>
              </w:rPr>
              <w:t>Deney</w:t>
            </w:r>
            <w:proofErr w:type="spellEnd"/>
            <w:r w:rsidRPr="00C42194">
              <w:rPr>
                <w:b/>
                <w:lang w:val="en-GB"/>
              </w:rPr>
              <w:t xml:space="preserve"> </w:t>
            </w:r>
            <w:proofErr w:type="spellStart"/>
            <w:r w:rsidRPr="00C42194">
              <w:rPr>
                <w:b/>
                <w:lang w:val="en-GB"/>
              </w:rPr>
              <w:t>Adı</w:t>
            </w:r>
            <w:proofErr w:type="spellEnd"/>
          </w:p>
          <w:p w:rsidR="004026E5" w:rsidRPr="00C42194" w:rsidRDefault="004026E5" w:rsidP="009E3F6A">
            <w:pPr>
              <w:rPr>
                <w:b/>
                <w:lang w:val="en-GB"/>
              </w:rPr>
            </w:pPr>
          </w:p>
        </w:tc>
        <w:tc>
          <w:tcPr>
            <w:tcW w:w="6246" w:type="dxa"/>
          </w:tcPr>
          <w:p w:rsidR="009E3F6A" w:rsidRDefault="009E3F6A" w:rsidP="00682292">
            <w:pPr>
              <w:rPr>
                <w:lang w:val="en-GB"/>
              </w:rPr>
            </w:pPr>
          </w:p>
          <w:p w:rsidR="00E03E6B" w:rsidRPr="00C42194" w:rsidRDefault="00CC0DE7" w:rsidP="00682292">
            <w:pPr>
              <w:rPr>
                <w:lang w:val="en-GB"/>
              </w:rPr>
            </w:pPr>
            <w:proofErr w:type="spellStart"/>
            <w:r>
              <w:rPr>
                <w:lang w:val="en-GB"/>
              </w:rPr>
              <w:t>İşlemsel</w:t>
            </w:r>
            <w:proofErr w:type="spellEnd"/>
            <w:r>
              <w:rPr>
                <w:lang w:val="en-GB"/>
              </w:rPr>
              <w:t xml:space="preserve"> </w:t>
            </w:r>
            <w:proofErr w:type="spellStart"/>
            <w:r>
              <w:rPr>
                <w:lang w:val="en-GB"/>
              </w:rPr>
              <w:t>kuvvetlendiricilerin</w:t>
            </w:r>
            <w:proofErr w:type="spellEnd"/>
            <w:r>
              <w:rPr>
                <w:lang w:val="en-GB"/>
              </w:rPr>
              <w:t xml:space="preserve"> </w:t>
            </w:r>
            <w:proofErr w:type="spellStart"/>
            <w:r>
              <w:rPr>
                <w:lang w:val="en-GB"/>
              </w:rPr>
              <w:t>lineer</w:t>
            </w:r>
            <w:proofErr w:type="spellEnd"/>
            <w:r>
              <w:rPr>
                <w:lang w:val="en-GB"/>
              </w:rPr>
              <w:t xml:space="preserve"> </w:t>
            </w:r>
            <w:proofErr w:type="spellStart"/>
            <w:r>
              <w:rPr>
                <w:lang w:val="en-GB"/>
              </w:rPr>
              <w:t>olmayan</w:t>
            </w:r>
            <w:proofErr w:type="spellEnd"/>
            <w:r>
              <w:rPr>
                <w:lang w:val="en-GB"/>
              </w:rPr>
              <w:t xml:space="preserve"> </w:t>
            </w:r>
            <w:proofErr w:type="spellStart"/>
            <w:r>
              <w:rPr>
                <w:lang w:val="en-GB"/>
              </w:rPr>
              <w:t>uygulamaları</w:t>
            </w:r>
            <w:proofErr w:type="spellEnd"/>
          </w:p>
        </w:tc>
      </w:tr>
      <w:tr w:rsidR="009E3F6A" w:rsidTr="00C42194">
        <w:tc>
          <w:tcPr>
            <w:tcW w:w="2964" w:type="dxa"/>
          </w:tcPr>
          <w:p w:rsidR="00E317E0" w:rsidRDefault="00E317E0" w:rsidP="00DF5A50">
            <w:pPr>
              <w:rPr>
                <w:b/>
                <w:lang w:val="en-GB"/>
              </w:rPr>
            </w:pPr>
          </w:p>
          <w:p w:rsidR="009E3F6A" w:rsidRDefault="009E3F6A" w:rsidP="00DF5A50">
            <w:pPr>
              <w:rPr>
                <w:b/>
                <w:lang w:val="en-GB"/>
              </w:rPr>
            </w:pPr>
            <w:proofErr w:type="spellStart"/>
            <w:r w:rsidRPr="00C42194">
              <w:rPr>
                <w:b/>
                <w:lang w:val="en-GB"/>
              </w:rPr>
              <w:t>Deneyi</w:t>
            </w:r>
            <w:proofErr w:type="spellEnd"/>
            <w:r w:rsidRPr="00C42194">
              <w:rPr>
                <w:b/>
                <w:lang w:val="en-GB"/>
              </w:rPr>
              <w:t xml:space="preserve"> </w:t>
            </w:r>
            <w:proofErr w:type="spellStart"/>
            <w:r w:rsidRPr="00C42194">
              <w:rPr>
                <w:b/>
                <w:lang w:val="en-GB"/>
              </w:rPr>
              <w:t>Yaptıran</w:t>
            </w:r>
            <w:proofErr w:type="spellEnd"/>
            <w:r w:rsidRPr="00C42194">
              <w:rPr>
                <w:b/>
                <w:lang w:val="en-GB"/>
              </w:rPr>
              <w:t xml:space="preserve"> </w:t>
            </w:r>
            <w:r w:rsidR="00C94BF3">
              <w:rPr>
                <w:b/>
                <w:lang w:val="en-GB"/>
              </w:rPr>
              <w:t>Ar.</w:t>
            </w:r>
            <w:r w:rsidR="00DF5A50" w:rsidRPr="00C42194">
              <w:rPr>
                <w:b/>
                <w:lang w:val="en-GB"/>
              </w:rPr>
              <w:t xml:space="preserve"> </w:t>
            </w:r>
            <w:proofErr w:type="spellStart"/>
            <w:r w:rsidR="00DF5A50" w:rsidRPr="00C42194">
              <w:rPr>
                <w:b/>
                <w:lang w:val="en-GB"/>
              </w:rPr>
              <w:t>Gör</w:t>
            </w:r>
            <w:proofErr w:type="spellEnd"/>
            <w:r w:rsidR="00C94BF3">
              <w:rPr>
                <w:b/>
                <w:lang w:val="en-GB"/>
              </w:rPr>
              <w:t>.</w:t>
            </w:r>
          </w:p>
          <w:p w:rsidR="00E317E0" w:rsidRPr="00C42194" w:rsidRDefault="00E317E0" w:rsidP="00DF5A50">
            <w:pPr>
              <w:rPr>
                <w:b/>
                <w:lang w:val="en-GB"/>
              </w:rPr>
            </w:pPr>
          </w:p>
        </w:tc>
        <w:tc>
          <w:tcPr>
            <w:tcW w:w="6246" w:type="dxa"/>
          </w:tcPr>
          <w:p w:rsidR="009E3F6A" w:rsidRPr="00C42194" w:rsidRDefault="009E3F6A" w:rsidP="00682292">
            <w:pPr>
              <w:rPr>
                <w:lang w:val="en-GB"/>
              </w:rPr>
            </w:pPr>
          </w:p>
          <w:p w:rsidR="009E3F6A" w:rsidRPr="00C42194" w:rsidRDefault="00157DDA" w:rsidP="00CC0DE7">
            <w:pPr>
              <w:rPr>
                <w:lang w:val="en-GB"/>
              </w:rPr>
            </w:pPr>
            <w:proofErr w:type="spellStart"/>
            <w:r>
              <w:rPr>
                <w:lang w:val="en-GB"/>
              </w:rPr>
              <w:t>Araş</w:t>
            </w:r>
            <w:proofErr w:type="spellEnd"/>
            <w:r>
              <w:rPr>
                <w:lang w:val="en-GB"/>
              </w:rPr>
              <w:t xml:space="preserve">. </w:t>
            </w:r>
            <w:proofErr w:type="spellStart"/>
            <w:r>
              <w:rPr>
                <w:lang w:val="en-GB"/>
              </w:rPr>
              <w:t>Gr</w:t>
            </w:r>
            <w:proofErr w:type="spellEnd"/>
            <w:r>
              <w:rPr>
                <w:lang w:val="en-GB"/>
              </w:rPr>
              <w:t xml:space="preserve"> </w:t>
            </w:r>
            <w:r w:rsidR="00CC0DE7">
              <w:rPr>
                <w:lang w:val="en-GB"/>
              </w:rPr>
              <w:t xml:space="preserve">P. </w:t>
            </w:r>
            <w:proofErr w:type="spellStart"/>
            <w:r w:rsidR="00CC0DE7">
              <w:rPr>
                <w:lang w:val="en-GB"/>
              </w:rPr>
              <w:t>Başak</w:t>
            </w:r>
            <w:proofErr w:type="spellEnd"/>
            <w:r w:rsidR="00CC0DE7">
              <w:rPr>
                <w:lang w:val="en-GB"/>
              </w:rPr>
              <w:t xml:space="preserve"> </w:t>
            </w:r>
            <w:proofErr w:type="spellStart"/>
            <w:r w:rsidR="00CC0DE7">
              <w:rPr>
                <w:lang w:val="en-GB"/>
              </w:rPr>
              <w:t>Başyurt</w:t>
            </w:r>
            <w:proofErr w:type="spellEnd"/>
          </w:p>
        </w:tc>
      </w:tr>
      <w:tr w:rsidR="009E3F6A" w:rsidTr="00C42194">
        <w:tc>
          <w:tcPr>
            <w:tcW w:w="2964" w:type="dxa"/>
          </w:tcPr>
          <w:p w:rsidR="00E317E0" w:rsidRDefault="00E317E0" w:rsidP="0009092A">
            <w:pPr>
              <w:rPr>
                <w:b/>
                <w:lang w:val="en-GB"/>
              </w:rPr>
            </w:pPr>
          </w:p>
          <w:p w:rsidR="009E3F6A" w:rsidRDefault="00E317E0" w:rsidP="0009092A">
            <w:pPr>
              <w:rPr>
                <w:b/>
                <w:lang w:val="en-GB"/>
              </w:rPr>
            </w:pPr>
            <w:proofErr w:type="spellStart"/>
            <w:r>
              <w:rPr>
                <w:b/>
                <w:lang w:val="en-GB"/>
              </w:rPr>
              <w:t>Raporu</w:t>
            </w:r>
            <w:proofErr w:type="spellEnd"/>
            <w:r>
              <w:rPr>
                <w:b/>
                <w:lang w:val="en-GB"/>
              </w:rPr>
              <w:t xml:space="preserve"> </w:t>
            </w:r>
            <w:proofErr w:type="spellStart"/>
            <w:r>
              <w:rPr>
                <w:b/>
                <w:lang w:val="en-GB"/>
              </w:rPr>
              <w:t>Hazırlayan</w:t>
            </w:r>
            <w:proofErr w:type="spellEnd"/>
          </w:p>
          <w:p w:rsidR="00C94BF3" w:rsidRPr="00C42194" w:rsidRDefault="00C94BF3" w:rsidP="0009092A">
            <w:pPr>
              <w:rPr>
                <w:b/>
                <w:lang w:val="en-GB"/>
              </w:rPr>
            </w:pPr>
            <w:r>
              <w:rPr>
                <w:b/>
                <w:lang w:val="en-GB"/>
              </w:rPr>
              <w:t>(</w:t>
            </w:r>
            <w:proofErr w:type="spellStart"/>
            <w:r w:rsidR="00E317E0">
              <w:rPr>
                <w:b/>
                <w:lang w:val="en-GB"/>
              </w:rPr>
              <w:t>İsim</w:t>
            </w:r>
            <w:proofErr w:type="spellEnd"/>
            <w:r w:rsidR="00E317E0">
              <w:rPr>
                <w:b/>
                <w:lang w:val="en-GB"/>
              </w:rPr>
              <w:t xml:space="preserve"> / </w:t>
            </w:r>
            <w:proofErr w:type="spellStart"/>
            <w:r w:rsidR="00E317E0">
              <w:rPr>
                <w:b/>
                <w:lang w:val="en-GB"/>
              </w:rPr>
              <w:t>Numara</w:t>
            </w:r>
            <w:proofErr w:type="spellEnd"/>
            <w:r w:rsidR="00E317E0">
              <w:rPr>
                <w:b/>
                <w:lang w:val="en-GB"/>
              </w:rPr>
              <w:t xml:space="preserve"> / </w:t>
            </w:r>
            <w:proofErr w:type="spellStart"/>
            <w:r w:rsidR="00E317E0">
              <w:rPr>
                <w:b/>
                <w:lang w:val="en-GB"/>
              </w:rPr>
              <w:t>Bölüm</w:t>
            </w:r>
            <w:proofErr w:type="spellEnd"/>
            <w:r>
              <w:rPr>
                <w:b/>
                <w:lang w:val="en-GB"/>
              </w:rPr>
              <w:t>)</w:t>
            </w:r>
          </w:p>
          <w:p w:rsidR="009E3F6A" w:rsidRPr="00C42194" w:rsidRDefault="009E3F6A" w:rsidP="0009092A">
            <w:pPr>
              <w:rPr>
                <w:b/>
                <w:lang w:val="en-GB"/>
              </w:rPr>
            </w:pPr>
          </w:p>
        </w:tc>
        <w:tc>
          <w:tcPr>
            <w:tcW w:w="6246" w:type="dxa"/>
          </w:tcPr>
          <w:p w:rsidR="009E3F6A" w:rsidRDefault="009E3F6A" w:rsidP="00682292">
            <w:pPr>
              <w:rPr>
                <w:lang w:val="en-GB"/>
              </w:rPr>
            </w:pPr>
          </w:p>
          <w:p w:rsidR="00E03E6B" w:rsidRPr="00C42194" w:rsidRDefault="00E03E6B" w:rsidP="00682292">
            <w:pPr>
              <w:rPr>
                <w:lang w:val="en-GB"/>
              </w:rPr>
            </w:pPr>
            <w:proofErr w:type="spellStart"/>
            <w:r>
              <w:rPr>
                <w:lang w:val="en-GB"/>
              </w:rPr>
              <w:t>Mehmet</w:t>
            </w:r>
            <w:proofErr w:type="spellEnd"/>
            <w:r>
              <w:rPr>
                <w:lang w:val="en-GB"/>
              </w:rPr>
              <w:t xml:space="preserve"> </w:t>
            </w:r>
            <w:proofErr w:type="spellStart"/>
            <w:r>
              <w:rPr>
                <w:lang w:val="en-GB"/>
              </w:rPr>
              <w:t>Fa</w:t>
            </w:r>
            <w:r w:rsidR="00CC0DE7">
              <w:rPr>
                <w:lang w:val="en-GB"/>
              </w:rPr>
              <w:t>tih</w:t>
            </w:r>
            <w:proofErr w:type="spellEnd"/>
            <w:r w:rsidR="00CC0DE7">
              <w:rPr>
                <w:lang w:val="en-GB"/>
              </w:rPr>
              <w:t xml:space="preserve"> </w:t>
            </w:r>
            <w:proofErr w:type="spellStart"/>
            <w:r w:rsidR="00CC0DE7">
              <w:rPr>
                <w:lang w:val="en-GB"/>
              </w:rPr>
              <w:t>Bakacak</w:t>
            </w:r>
            <w:proofErr w:type="spellEnd"/>
            <w:r w:rsidR="00CC0DE7">
              <w:rPr>
                <w:lang w:val="en-GB"/>
              </w:rPr>
              <w:t xml:space="preserve"> / 040080472 / </w:t>
            </w:r>
            <w:proofErr w:type="spellStart"/>
            <w:r w:rsidR="00CC0DE7">
              <w:rPr>
                <w:lang w:val="en-GB"/>
              </w:rPr>
              <w:t>Teleko</w:t>
            </w:r>
            <w:r>
              <w:rPr>
                <w:lang w:val="en-GB"/>
              </w:rPr>
              <w:t>münikasyon</w:t>
            </w:r>
            <w:proofErr w:type="spellEnd"/>
            <w:r>
              <w:rPr>
                <w:lang w:val="en-GB"/>
              </w:rPr>
              <w:t xml:space="preserve"> </w:t>
            </w:r>
            <w:proofErr w:type="spellStart"/>
            <w:r>
              <w:rPr>
                <w:lang w:val="en-GB"/>
              </w:rPr>
              <w:t>Müh</w:t>
            </w:r>
            <w:proofErr w:type="spellEnd"/>
            <w:r>
              <w:rPr>
                <w:lang w:val="en-GB"/>
              </w:rPr>
              <w:t>.</w:t>
            </w:r>
          </w:p>
        </w:tc>
      </w:tr>
      <w:tr w:rsidR="00E317E0" w:rsidTr="00C42194">
        <w:tc>
          <w:tcPr>
            <w:tcW w:w="2964" w:type="dxa"/>
          </w:tcPr>
          <w:p w:rsidR="00E317E0" w:rsidRDefault="00E317E0" w:rsidP="0009092A">
            <w:pPr>
              <w:rPr>
                <w:b/>
                <w:lang w:val="en-GB"/>
              </w:rPr>
            </w:pPr>
          </w:p>
          <w:p w:rsidR="00E317E0" w:rsidRDefault="00E317E0" w:rsidP="00E317E0">
            <w:pPr>
              <w:rPr>
                <w:b/>
                <w:lang w:val="en-GB"/>
              </w:rPr>
            </w:pPr>
            <w:proofErr w:type="spellStart"/>
            <w:r>
              <w:rPr>
                <w:b/>
                <w:lang w:val="en-GB"/>
              </w:rPr>
              <w:t>Grup</w:t>
            </w:r>
            <w:proofErr w:type="spellEnd"/>
            <w:r>
              <w:rPr>
                <w:b/>
                <w:lang w:val="en-GB"/>
              </w:rPr>
              <w:t xml:space="preserve"> </w:t>
            </w:r>
            <w:proofErr w:type="spellStart"/>
            <w:r>
              <w:rPr>
                <w:b/>
                <w:lang w:val="en-GB"/>
              </w:rPr>
              <w:t>Numarası</w:t>
            </w:r>
            <w:proofErr w:type="spellEnd"/>
            <w:r>
              <w:rPr>
                <w:b/>
                <w:lang w:val="en-GB"/>
              </w:rPr>
              <w:t xml:space="preserve"> </w:t>
            </w:r>
            <w:proofErr w:type="spellStart"/>
            <w:r>
              <w:rPr>
                <w:b/>
                <w:lang w:val="en-GB"/>
              </w:rPr>
              <w:t>ve</w:t>
            </w:r>
            <w:proofErr w:type="spellEnd"/>
          </w:p>
          <w:p w:rsidR="00E317E0" w:rsidRDefault="00FC4A4F" w:rsidP="00E317E0">
            <w:pPr>
              <w:rPr>
                <w:b/>
                <w:lang w:val="en-GB"/>
              </w:rPr>
            </w:pPr>
            <w:proofErr w:type="spellStart"/>
            <w:r>
              <w:rPr>
                <w:b/>
                <w:lang w:val="en-GB"/>
              </w:rPr>
              <w:t>Deney</w:t>
            </w:r>
            <w:proofErr w:type="spellEnd"/>
            <w:r>
              <w:rPr>
                <w:b/>
                <w:lang w:val="en-GB"/>
              </w:rPr>
              <w:t xml:space="preserve"> </w:t>
            </w:r>
            <w:proofErr w:type="spellStart"/>
            <w:r>
              <w:rPr>
                <w:b/>
                <w:lang w:val="en-GB"/>
              </w:rPr>
              <w:t>Tarihi</w:t>
            </w:r>
            <w:proofErr w:type="spellEnd"/>
          </w:p>
          <w:p w:rsidR="00E317E0" w:rsidRPr="00C42194" w:rsidRDefault="00E317E0" w:rsidP="0009092A">
            <w:pPr>
              <w:rPr>
                <w:b/>
                <w:lang w:val="en-GB"/>
              </w:rPr>
            </w:pPr>
          </w:p>
        </w:tc>
        <w:tc>
          <w:tcPr>
            <w:tcW w:w="6246" w:type="dxa"/>
          </w:tcPr>
          <w:p w:rsidR="00E317E0" w:rsidRDefault="00E317E0" w:rsidP="00682292">
            <w:pPr>
              <w:rPr>
                <w:lang w:val="en-GB"/>
              </w:rPr>
            </w:pPr>
          </w:p>
          <w:p w:rsidR="00E03E6B" w:rsidRPr="00C42194" w:rsidRDefault="00157DDA" w:rsidP="00CC0DE7">
            <w:pPr>
              <w:rPr>
                <w:lang w:val="en-GB"/>
              </w:rPr>
            </w:pPr>
            <w:r>
              <w:rPr>
                <w:lang w:val="en-GB"/>
              </w:rPr>
              <w:t xml:space="preserve">C- 31     </w:t>
            </w:r>
            <w:r w:rsidR="00CC0DE7">
              <w:rPr>
                <w:lang w:val="en-GB"/>
              </w:rPr>
              <w:t>25.11</w:t>
            </w:r>
            <w:r w:rsidR="00E03E6B">
              <w:rPr>
                <w:lang w:val="en-GB"/>
              </w:rPr>
              <w:t>.2011</w:t>
            </w:r>
          </w:p>
        </w:tc>
      </w:tr>
    </w:tbl>
    <w:p w:rsidR="009A5E65" w:rsidRDefault="009A5E65">
      <w:pPr>
        <w:rPr>
          <w:lang w:val="en-GB"/>
        </w:rPr>
      </w:pPr>
    </w:p>
    <w:p w:rsidR="00F03B6F" w:rsidRDefault="00F03B6F">
      <w:pPr>
        <w:rPr>
          <w:lang w:val="en-GB"/>
        </w:rPr>
      </w:pPr>
    </w:p>
    <w:p w:rsidR="00F34AB1" w:rsidRDefault="00F34AB1">
      <w:pPr>
        <w:rPr>
          <w:lang w:val="en-GB"/>
        </w:rPr>
      </w:pPr>
    </w:p>
    <w:p w:rsidR="008C6258" w:rsidRDefault="008C6258">
      <w:pPr>
        <w:rPr>
          <w:lang w:val="en-GB"/>
        </w:rPr>
      </w:pPr>
    </w:p>
    <w:p w:rsidR="00E86E71" w:rsidRDefault="00E86E71">
      <w:pPr>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7"/>
        <w:gridCol w:w="2516"/>
        <w:gridCol w:w="3745"/>
      </w:tblGrid>
      <w:tr w:rsidR="00E317E0" w:rsidRPr="00F55BE5" w:rsidTr="00E317E0">
        <w:trPr>
          <w:trHeight w:val="357"/>
          <w:jc w:val="center"/>
        </w:trPr>
        <w:tc>
          <w:tcPr>
            <w:tcW w:w="1657" w:type="dxa"/>
          </w:tcPr>
          <w:p w:rsidR="00E317E0" w:rsidRPr="00C42194" w:rsidRDefault="00E317E0" w:rsidP="00C42194">
            <w:pPr>
              <w:jc w:val="center"/>
              <w:rPr>
                <w:b/>
                <w:lang w:val="en-GB"/>
              </w:rPr>
            </w:pPr>
            <w:proofErr w:type="spellStart"/>
            <w:r w:rsidRPr="00C42194">
              <w:rPr>
                <w:b/>
                <w:lang w:val="en-GB"/>
              </w:rPr>
              <w:t>Rapor</w:t>
            </w:r>
            <w:proofErr w:type="spellEnd"/>
            <w:r w:rsidRPr="00C42194">
              <w:rPr>
                <w:b/>
                <w:lang w:val="en-GB"/>
              </w:rPr>
              <w:t xml:space="preserve"> </w:t>
            </w:r>
            <w:proofErr w:type="spellStart"/>
            <w:r w:rsidRPr="00C42194">
              <w:rPr>
                <w:b/>
                <w:lang w:val="en-GB"/>
              </w:rPr>
              <w:t>Notu</w:t>
            </w:r>
            <w:proofErr w:type="spellEnd"/>
          </w:p>
        </w:tc>
        <w:tc>
          <w:tcPr>
            <w:tcW w:w="2516" w:type="dxa"/>
          </w:tcPr>
          <w:p w:rsidR="00E317E0" w:rsidRPr="00C42194" w:rsidRDefault="00E317E0" w:rsidP="00C42194">
            <w:pPr>
              <w:jc w:val="center"/>
              <w:rPr>
                <w:b/>
                <w:lang w:val="en-GB"/>
              </w:rPr>
            </w:pPr>
            <w:proofErr w:type="spellStart"/>
            <w:r w:rsidRPr="00C42194">
              <w:rPr>
                <w:b/>
                <w:lang w:val="en-GB"/>
              </w:rPr>
              <w:t>Teslim</w:t>
            </w:r>
            <w:proofErr w:type="spellEnd"/>
            <w:r w:rsidRPr="00C42194">
              <w:rPr>
                <w:b/>
                <w:lang w:val="en-GB"/>
              </w:rPr>
              <w:t xml:space="preserve"> </w:t>
            </w:r>
            <w:proofErr w:type="spellStart"/>
            <w:r w:rsidRPr="00C42194">
              <w:rPr>
                <w:b/>
                <w:lang w:val="en-GB"/>
              </w:rPr>
              <w:t>Edildiği</w:t>
            </w:r>
            <w:proofErr w:type="spellEnd"/>
            <w:r w:rsidRPr="00C42194">
              <w:rPr>
                <w:b/>
                <w:lang w:val="en-GB"/>
              </w:rPr>
              <w:t xml:space="preserve"> </w:t>
            </w:r>
            <w:proofErr w:type="spellStart"/>
            <w:r w:rsidRPr="00C42194">
              <w:rPr>
                <w:b/>
                <w:lang w:val="en-GB"/>
              </w:rPr>
              <w:t>Tarih</w:t>
            </w:r>
            <w:proofErr w:type="spellEnd"/>
          </w:p>
        </w:tc>
        <w:tc>
          <w:tcPr>
            <w:tcW w:w="3745" w:type="dxa"/>
          </w:tcPr>
          <w:p w:rsidR="00E317E0" w:rsidRPr="00C42194" w:rsidRDefault="00E317E0" w:rsidP="00C42194">
            <w:pPr>
              <w:jc w:val="center"/>
              <w:rPr>
                <w:b/>
                <w:lang w:val="en-GB"/>
              </w:rPr>
            </w:pPr>
            <w:proofErr w:type="spellStart"/>
            <w:r w:rsidRPr="00C42194">
              <w:rPr>
                <w:b/>
                <w:lang w:val="en-GB"/>
              </w:rPr>
              <w:t>Teslim</w:t>
            </w:r>
            <w:proofErr w:type="spellEnd"/>
            <w:r w:rsidRPr="00C42194">
              <w:rPr>
                <w:b/>
                <w:lang w:val="en-GB"/>
              </w:rPr>
              <w:t xml:space="preserve"> </w:t>
            </w:r>
            <w:proofErr w:type="spellStart"/>
            <w:r w:rsidRPr="00C42194">
              <w:rPr>
                <w:b/>
                <w:lang w:val="en-GB"/>
              </w:rPr>
              <w:t>Alındığı</w:t>
            </w:r>
            <w:proofErr w:type="spellEnd"/>
            <w:r w:rsidRPr="00C42194">
              <w:rPr>
                <w:b/>
                <w:lang w:val="en-GB"/>
              </w:rPr>
              <w:t xml:space="preserve"> </w:t>
            </w:r>
            <w:proofErr w:type="spellStart"/>
            <w:r w:rsidRPr="00C42194">
              <w:rPr>
                <w:b/>
                <w:lang w:val="en-GB"/>
              </w:rPr>
              <w:t>Tarih</w:t>
            </w:r>
            <w:proofErr w:type="spellEnd"/>
          </w:p>
        </w:tc>
      </w:tr>
      <w:tr w:rsidR="00E317E0" w:rsidTr="00E317E0">
        <w:trPr>
          <w:trHeight w:val="733"/>
          <w:jc w:val="center"/>
        </w:trPr>
        <w:tc>
          <w:tcPr>
            <w:tcW w:w="1657" w:type="dxa"/>
          </w:tcPr>
          <w:p w:rsidR="00E317E0" w:rsidRPr="00C42194" w:rsidRDefault="00E317E0">
            <w:pPr>
              <w:rPr>
                <w:lang w:val="en-GB"/>
              </w:rPr>
            </w:pPr>
          </w:p>
        </w:tc>
        <w:tc>
          <w:tcPr>
            <w:tcW w:w="2516" w:type="dxa"/>
          </w:tcPr>
          <w:p w:rsidR="005B1367" w:rsidRDefault="005B1367" w:rsidP="005B1367">
            <w:pPr>
              <w:jc w:val="center"/>
              <w:rPr>
                <w:lang w:val="en-GB"/>
              </w:rPr>
            </w:pPr>
          </w:p>
          <w:p w:rsidR="00E317E0" w:rsidRPr="005B1367" w:rsidRDefault="005B1367" w:rsidP="005B1367">
            <w:pPr>
              <w:jc w:val="center"/>
              <w:rPr>
                <w:lang w:val="en-GB"/>
              </w:rPr>
            </w:pPr>
            <w:r>
              <w:rPr>
                <w:lang w:val="en-GB"/>
              </w:rPr>
              <w:t>02/12/2011</w:t>
            </w:r>
          </w:p>
        </w:tc>
        <w:tc>
          <w:tcPr>
            <w:tcW w:w="3745" w:type="dxa"/>
          </w:tcPr>
          <w:p w:rsidR="00E317E0" w:rsidRPr="00C42194" w:rsidRDefault="00E317E0">
            <w:pPr>
              <w:rPr>
                <w:lang w:val="en-GB"/>
              </w:rPr>
            </w:pPr>
          </w:p>
          <w:p w:rsidR="00E317E0" w:rsidRPr="00C42194" w:rsidRDefault="00E317E0">
            <w:pPr>
              <w:rPr>
                <w:lang w:val="en-GB"/>
              </w:rPr>
            </w:pPr>
          </w:p>
          <w:p w:rsidR="00E317E0" w:rsidRPr="00C42194" w:rsidRDefault="00E317E0">
            <w:pPr>
              <w:rPr>
                <w:lang w:val="en-GB"/>
              </w:rPr>
            </w:pPr>
          </w:p>
        </w:tc>
      </w:tr>
    </w:tbl>
    <w:p w:rsidR="00E03E6B" w:rsidRDefault="00E03E6B">
      <w:pPr>
        <w:rPr>
          <w:lang w:val="en-GB"/>
        </w:rPr>
      </w:pPr>
    </w:p>
    <w:p w:rsidR="00157DDA" w:rsidRDefault="00157DDA">
      <w:pPr>
        <w:rPr>
          <w:lang w:val="en-GB"/>
        </w:rPr>
      </w:pPr>
    </w:p>
    <w:p w:rsidR="005B1367" w:rsidRPr="005B1367" w:rsidRDefault="005B1367" w:rsidP="005B1367">
      <w:pPr>
        <w:spacing w:line="360" w:lineRule="auto"/>
        <w:jc w:val="center"/>
        <w:rPr>
          <w:b/>
        </w:rPr>
      </w:pPr>
      <w:r w:rsidRPr="005B1367">
        <w:rPr>
          <w:b/>
        </w:rPr>
        <w:lastRenderedPageBreak/>
        <w:t>İŞLEMSEL KUVVETLENDİRİCİLERİN LİNEER OLMAYAN UYGULAMALARI</w:t>
      </w:r>
    </w:p>
    <w:p w:rsidR="005B1367" w:rsidRPr="005B1367" w:rsidRDefault="005B1367" w:rsidP="005B1367">
      <w:pPr>
        <w:spacing w:line="360" w:lineRule="auto"/>
        <w:rPr>
          <w:b/>
        </w:rPr>
      </w:pPr>
    </w:p>
    <w:p w:rsidR="005B1367" w:rsidRDefault="005B1367" w:rsidP="005B1367">
      <w:pPr>
        <w:spacing w:line="360" w:lineRule="auto"/>
        <w:rPr>
          <w:b/>
        </w:rPr>
      </w:pPr>
      <w:r>
        <w:rPr>
          <w:b/>
        </w:rPr>
        <w:t>Deney 5-</w:t>
      </w:r>
      <w:r w:rsidRPr="005B1367">
        <w:rPr>
          <w:b/>
        </w:rPr>
        <w:t>1.</w:t>
      </w:r>
      <w:r>
        <w:rPr>
          <w:b/>
        </w:rPr>
        <w:t xml:space="preserve"> </w:t>
      </w:r>
      <w:r w:rsidRPr="005B1367">
        <w:rPr>
          <w:b/>
        </w:rPr>
        <w:t>Gerilim Karşılaştırıcı</w:t>
      </w:r>
    </w:p>
    <w:p w:rsidR="005B1367" w:rsidRPr="005B1367" w:rsidRDefault="005B1367" w:rsidP="006445E2">
      <w:pPr>
        <w:spacing w:line="360" w:lineRule="auto"/>
        <w:ind w:firstLine="708"/>
      </w:pPr>
      <w:r w:rsidRPr="005B1367">
        <w:t>Gerilim karşılaştırıcılarında amaç bir giriş gerilimini sabit veya değişken bir referans gerilimi ile karşılaştırmaktır.</w:t>
      </w:r>
    </w:p>
    <w:p w:rsidR="005B1367" w:rsidRDefault="005B1367" w:rsidP="005B1367">
      <w:pPr>
        <w:spacing w:line="360" w:lineRule="auto"/>
      </w:pPr>
      <w:r>
        <w:t xml:space="preserve">Bu deney için şekil </w:t>
      </w:r>
      <w:proofErr w:type="gramStart"/>
      <w:r>
        <w:t>5.2</w:t>
      </w:r>
      <w:proofErr w:type="gramEnd"/>
      <w:r>
        <w:t xml:space="preserve"> deki devre kuruldu. Girişe frekansı 100Hz olan ve tepeden tepeye değeri yaklaşık 20V olan üçgen dalga işaret uygulandı. </w:t>
      </w:r>
      <w:proofErr w:type="spellStart"/>
      <w:r>
        <w:t>Potansiyometrenin</w:t>
      </w:r>
      <w:proofErr w:type="spellEnd"/>
      <w:r>
        <w:t xml:space="preserve"> değerleri değiştirilerek çıkış işaretindeki değişim gözlendi.</w:t>
      </w:r>
    </w:p>
    <w:p w:rsidR="005B1367" w:rsidRPr="00F003DE" w:rsidRDefault="005B1367" w:rsidP="005B1367">
      <w:pPr>
        <w:spacing w:line="360" w:lineRule="auto"/>
      </w:pPr>
      <w:r>
        <w:t xml:space="preserve">           </w:t>
      </w:r>
      <w:r w:rsidRPr="00F003DE">
        <w:t>Gerilim karşılaştırıcı devrelerde giriş işareti referans ile karşılaştırılır ve çıkışın değeri girişin referansa göre aldığı değerlere bağlı olarak değişir. Deney için kurduğumuz devrede işlemsel kuvvetlendiriciye bir geri besleme konulmamasının doğal bir sonucu olarak (</w:t>
      </w:r>
      <w:proofErr w:type="spellStart"/>
      <w:r w:rsidRPr="00F003DE">
        <w:t>V</w:t>
      </w:r>
      <w:r w:rsidRPr="00F003DE">
        <w:rPr>
          <w:vertAlign w:val="subscript"/>
        </w:rPr>
        <w:t>ref</w:t>
      </w:r>
      <w:proofErr w:type="spellEnd"/>
      <w:r w:rsidRPr="00F003DE">
        <w:t xml:space="preserve"> - V</w:t>
      </w:r>
      <w:r w:rsidRPr="00F003DE">
        <w:rPr>
          <w:vertAlign w:val="subscript"/>
        </w:rPr>
        <w:t>1</w:t>
      </w:r>
      <w:r w:rsidRPr="00F003DE">
        <w:t>) farkının alabileceği değerler belli bir aralıkla sınırlanmıştır.</w:t>
      </w:r>
    </w:p>
    <w:p w:rsidR="005B1367" w:rsidRPr="00F003DE" w:rsidRDefault="005B1367" w:rsidP="005B1367">
      <w:pPr>
        <w:spacing w:line="360" w:lineRule="auto"/>
      </w:pPr>
      <w:r w:rsidRPr="00F003DE">
        <w:t xml:space="preserve">    (</w:t>
      </w:r>
      <w:proofErr w:type="spellStart"/>
      <w:r w:rsidRPr="00F003DE">
        <w:t>V</w:t>
      </w:r>
      <w:r w:rsidRPr="00F003DE">
        <w:rPr>
          <w:vertAlign w:val="subscript"/>
        </w:rPr>
        <w:t>ref</w:t>
      </w:r>
      <w:proofErr w:type="spellEnd"/>
      <w:r w:rsidRPr="00F003DE">
        <w:t xml:space="preserve"> - V</w:t>
      </w:r>
      <w:r w:rsidRPr="00F003DE">
        <w:rPr>
          <w:vertAlign w:val="subscript"/>
        </w:rPr>
        <w:t>1</w:t>
      </w:r>
      <w:r w:rsidRPr="00F003DE">
        <w:t xml:space="preserve">)  &lt; 0 olduğu durumlarda çıkış en küçük değerini </w:t>
      </w:r>
    </w:p>
    <w:p w:rsidR="005B1367" w:rsidRPr="00F003DE" w:rsidRDefault="005B1367" w:rsidP="005B1367">
      <w:pPr>
        <w:spacing w:line="360" w:lineRule="auto"/>
      </w:pPr>
      <w:r w:rsidRPr="00F003DE">
        <w:t xml:space="preserve">    (</w:t>
      </w:r>
      <w:proofErr w:type="spellStart"/>
      <w:r w:rsidRPr="00F003DE">
        <w:t>V</w:t>
      </w:r>
      <w:r w:rsidRPr="00F003DE">
        <w:rPr>
          <w:vertAlign w:val="subscript"/>
        </w:rPr>
        <w:t>ref</w:t>
      </w:r>
      <w:proofErr w:type="spellEnd"/>
      <w:r w:rsidRPr="00F003DE">
        <w:t xml:space="preserve"> - V</w:t>
      </w:r>
      <w:r w:rsidRPr="00F003DE">
        <w:rPr>
          <w:vertAlign w:val="subscript"/>
        </w:rPr>
        <w:t>1</w:t>
      </w:r>
      <w:r w:rsidRPr="00F003DE">
        <w:t xml:space="preserve">)  &gt; 0 olduğu durumlarda çıkış en büyük değerini almış olacaktır. </w:t>
      </w:r>
    </w:p>
    <w:p w:rsidR="005B1367" w:rsidRDefault="005B1367" w:rsidP="005B1367">
      <w:pPr>
        <w:spacing w:line="360" w:lineRule="auto"/>
      </w:pPr>
      <w:r w:rsidRPr="00F003DE">
        <w:t xml:space="preserve">Bu değerler göz önüne alındığında,  </w:t>
      </w:r>
      <w:r w:rsidR="006445E2" w:rsidRPr="00F003DE">
        <w:t>V</w:t>
      </w:r>
      <w:r w:rsidR="006445E2" w:rsidRPr="00F003DE">
        <w:rPr>
          <w:vertAlign w:val="subscript"/>
        </w:rPr>
        <w:t xml:space="preserve">o </w:t>
      </w:r>
      <w:r w:rsidR="006445E2" w:rsidRPr="00F003DE">
        <w:t>çıkışının</w:t>
      </w:r>
      <w:r w:rsidRPr="00F003DE">
        <w:t xml:space="preserve"> </w:t>
      </w:r>
      <w:proofErr w:type="gramStart"/>
      <w:r w:rsidRPr="00F003DE">
        <w:t>bir  kare</w:t>
      </w:r>
      <w:proofErr w:type="gramEnd"/>
      <w:r w:rsidRPr="00F003DE">
        <w:t xml:space="preserve"> dalga olduğu görülecektir. (Gerekli çizimler </w:t>
      </w:r>
      <w:r>
        <w:t xml:space="preserve">protokol </w:t>
      </w:r>
      <w:proofErr w:type="gramStart"/>
      <w:r>
        <w:t>kağıdında</w:t>
      </w:r>
      <w:proofErr w:type="gramEnd"/>
      <w:r>
        <w:t xml:space="preserve"> yer almaktadır.)</w:t>
      </w:r>
      <w:r w:rsidRPr="00F003DE">
        <w:t xml:space="preserve">   </w:t>
      </w:r>
    </w:p>
    <w:p w:rsidR="006445E2" w:rsidRDefault="006445E2" w:rsidP="005B1367">
      <w:pPr>
        <w:spacing w:line="360" w:lineRule="auto"/>
      </w:pPr>
    </w:p>
    <w:p w:rsidR="006445E2" w:rsidRDefault="006445E2" w:rsidP="005B1367">
      <w:pPr>
        <w:spacing w:line="360" w:lineRule="auto"/>
        <w:rPr>
          <w:b/>
        </w:rPr>
      </w:pPr>
      <w:r w:rsidRPr="006445E2">
        <w:rPr>
          <w:b/>
        </w:rPr>
        <w:t xml:space="preserve">Deney 5-2. </w:t>
      </w:r>
    </w:p>
    <w:p w:rsidR="006445E2" w:rsidRDefault="006445E2" w:rsidP="005B1367">
      <w:pPr>
        <w:spacing w:line="360" w:lineRule="auto"/>
      </w:pPr>
      <w:r>
        <w:rPr>
          <w:b/>
        </w:rPr>
        <w:tab/>
      </w:r>
      <w:r>
        <w:t xml:space="preserve">Bu deneyde şekil </w:t>
      </w:r>
      <w:proofErr w:type="gramStart"/>
      <w:r>
        <w:t>5.6</w:t>
      </w:r>
      <w:proofErr w:type="gramEnd"/>
      <w:r>
        <w:t xml:space="preserve"> </w:t>
      </w:r>
      <w:proofErr w:type="spellStart"/>
      <w:r>
        <w:t>daki</w:t>
      </w:r>
      <w:proofErr w:type="spellEnd"/>
      <w:r>
        <w:t xml:space="preserve"> devre kurularak girişe frekansı 100 Hz ve tepeden tepeye değeri 20V olan bir üçgen dalga işareti uygulandı.</w:t>
      </w:r>
      <w:r w:rsidRPr="006445E2">
        <w:t xml:space="preserve"> </w:t>
      </w:r>
      <w:proofErr w:type="spellStart"/>
      <w:r w:rsidRPr="00F003DE">
        <w:t>V</w:t>
      </w:r>
      <w:r w:rsidRPr="00F003DE">
        <w:rPr>
          <w:vertAlign w:val="subscript"/>
        </w:rPr>
        <w:t>o</w:t>
      </w:r>
      <w:proofErr w:type="spellEnd"/>
      <w:r>
        <w:rPr>
          <w:vertAlign w:val="subscript"/>
        </w:rPr>
        <w:t xml:space="preserve"> </w:t>
      </w:r>
      <w:r>
        <w:t xml:space="preserve">ve </w:t>
      </w:r>
      <w:proofErr w:type="spellStart"/>
      <w:r w:rsidRPr="00F003DE">
        <w:t>V</w:t>
      </w:r>
      <w:r w:rsidRPr="00F003DE">
        <w:rPr>
          <w:vertAlign w:val="subscript"/>
        </w:rPr>
        <w:t>o</w:t>
      </w:r>
      <w:proofErr w:type="spellEnd"/>
      <w:r>
        <w:rPr>
          <w:vertAlign w:val="subscript"/>
        </w:rPr>
        <w:t xml:space="preserve"> </w:t>
      </w:r>
      <w:r>
        <w:rPr>
          <w:vertAlign w:val="superscript"/>
        </w:rPr>
        <w:t xml:space="preserve">I </w:t>
      </w:r>
      <w:r>
        <w:t xml:space="preserve">değerleri </w:t>
      </w:r>
      <w:proofErr w:type="spellStart"/>
      <w:r>
        <w:t>osiloskopta</w:t>
      </w:r>
      <w:proofErr w:type="spellEnd"/>
      <w:r>
        <w:t xml:space="preserve"> görüntülendi.</w:t>
      </w:r>
    </w:p>
    <w:p w:rsidR="006445E2" w:rsidRDefault="006445E2" w:rsidP="005B1367">
      <w:pPr>
        <w:spacing w:line="360" w:lineRule="auto"/>
      </w:pPr>
      <w:r>
        <w:tab/>
        <w:t xml:space="preserve">Bu devrede </w:t>
      </w:r>
      <w:proofErr w:type="spellStart"/>
      <w:r>
        <w:t>zener</w:t>
      </w:r>
      <w:proofErr w:type="spellEnd"/>
      <w:r>
        <w:t xml:space="preserve"> diyotları kullanıldığından </w:t>
      </w:r>
      <w:proofErr w:type="gramStart"/>
      <w:r>
        <w:t>dolayı .</w:t>
      </w:r>
      <w:proofErr w:type="gramEnd"/>
      <w:r w:rsidRPr="006445E2">
        <w:t xml:space="preserve"> </w:t>
      </w:r>
      <w:proofErr w:type="spellStart"/>
      <w:r w:rsidRPr="00F003DE">
        <w:t>V</w:t>
      </w:r>
      <w:r w:rsidRPr="00F003DE">
        <w:rPr>
          <w:vertAlign w:val="subscript"/>
        </w:rPr>
        <w:t>o</w:t>
      </w:r>
      <w:proofErr w:type="spellEnd"/>
      <w:r>
        <w:rPr>
          <w:vertAlign w:val="subscript"/>
        </w:rPr>
        <w:t xml:space="preserve"> </w:t>
      </w:r>
      <w:r>
        <w:t xml:space="preserve">ve </w:t>
      </w:r>
      <w:proofErr w:type="spellStart"/>
      <w:r w:rsidRPr="00F003DE">
        <w:t>V</w:t>
      </w:r>
      <w:r w:rsidRPr="00F003DE">
        <w:rPr>
          <w:vertAlign w:val="subscript"/>
        </w:rPr>
        <w:t>o</w:t>
      </w:r>
      <w:proofErr w:type="spellEnd"/>
      <w:r>
        <w:rPr>
          <w:vertAlign w:val="subscript"/>
        </w:rPr>
        <w:t xml:space="preserve"> </w:t>
      </w:r>
      <w:r>
        <w:rPr>
          <w:vertAlign w:val="superscript"/>
        </w:rPr>
        <w:t xml:space="preserve">I </w:t>
      </w:r>
      <w:r>
        <w:t xml:space="preserve">değerleri farklı çıkacaktır. </w:t>
      </w:r>
      <w:proofErr w:type="spellStart"/>
      <w:r w:rsidRPr="00F003DE">
        <w:t>V</w:t>
      </w:r>
      <w:r>
        <w:rPr>
          <w:vertAlign w:val="subscript"/>
        </w:rPr>
        <w:t>i</w:t>
      </w:r>
      <w:proofErr w:type="spellEnd"/>
      <w:r>
        <w:rPr>
          <w:vertAlign w:val="subscript"/>
        </w:rPr>
        <w:t xml:space="preserve"> </w:t>
      </w:r>
      <w:r>
        <w:t xml:space="preserve">değeri (+) iken akım diyotlardan toprağa doğru </w:t>
      </w:r>
      <w:proofErr w:type="gramStart"/>
      <w:r>
        <w:t xml:space="preserve">ve </w:t>
      </w:r>
      <w:r w:rsidRPr="006445E2">
        <w:t xml:space="preserve"> </w:t>
      </w:r>
      <w:proofErr w:type="spellStart"/>
      <w:r w:rsidRPr="00F003DE">
        <w:t>V</w:t>
      </w:r>
      <w:r w:rsidRPr="00F003DE">
        <w:rPr>
          <w:vertAlign w:val="subscript"/>
        </w:rPr>
        <w:t>o</w:t>
      </w:r>
      <w:proofErr w:type="spellEnd"/>
      <w:proofErr w:type="gramEnd"/>
      <w:r>
        <w:rPr>
          <w:vertAlign w:val="subscript"/>
        </w:rPr>
        <w:t xml:space="preserve"> </w:t>
      </w:r>
      <w:r>
        <w:t xml:space="preserve"> =13,5 ve </w:t>
      </w:r>
      <w:proofErr w:type="spellStart"/>
      <w:r w:rsidRPr="00F003DE">
        <w:t>V</w:t>
      </w:r>
      <w:r w:rsidRPr="00F003DE">
        <w:rPr>
          <w:vertAlign w:val="subscript"/>
        </w:rPr>
        <w:t>o</w:t>
      </w:r>
      <w:proofErr w:type="spellEnd"/>
      <w:r>
        <w:rPr>
          <w:vertAlign w:val="subscript"/>
        </w:rPr>
        <w:t xml:space="preserve"> </w:t>
      </w:r>
      <w:r>
        <w:rPr>
          <w:vertAlign w:val="superscript"/>
        </w:rPr>
        <w:t xml:space="preserve">I  </w:t>
      </w:r>
      <w:r>
        <w:t xml:space="preserve">=5,63 olarak gözlenmekte </w:t>
      </w:r>
      <w:proofErr w:type="spellStart"/>
      <w:r w:rsidRPr="00F003DE">
        <w:t>V</w:t>
      </w:r>
      <w:r>
        <w:rPr>
          <w:vertAlign w:val="subscript"/>
        </w:rPr>
        <w:t>i</w:t>
      </w:r>
      <w:proofErr w:type="spellEnd"/>
      <w:r>
        <w:rPr>
          <w:vertAlign w:val="subscript"/>
        </w:rPr>
        <w:t xml:space="preserve">  </w:t>
      </w:r>
      <w:r>
        <w:t xml:space="preserve">değeri (-) iken </w:t>
      </w:r>
      <w:proofErr w:type="spellStart"/>
      <w:r w:rsidR="00EB1DFB" w:rsidRPr="00F003DE">
        <w:t>V</w:t>
      </w:r>
      <w:r w:rsidR="00EB1DFB" w:rsidRPr="00F003DE">
        <w:rPr>
          <w:vertAlign w:val="subscript"/>
        </w:rPr>
        <w:t>o</w:t>
      </w:r>
      <w:proofErr w:type="spellEnd"/>
      <w:r w:rsidR="00EB1DFB">
        <w:rPr>
          <w:vertAlign w:val="subscript"/>
        </w:rPr>
        <w:t xml:space="preserve"> </w:t>
      </w:r>
      <w:r w:rsidR="00EB1DFB">
        <w:t xml:space="preserve"> = -13,5 ve </w:t>
      </w:r>
      <w:proofErr w:type="spellStart"/>
      <w:r w:rsidR="00EB1DFB" w:rsidRPr="00F003DE">
        <w:t>V</w:t>
      </w:r>
      <w:r w:rsidR="00EB1DFB" w:rsidRPr="00F003DE">
        <w:rPr>
          <w:vertAlign w:val="subscript"/>
        </w:rPr>
        <w:t>o</w:t>
      </w:r>
      <w:proofErr w:type="spellEnd"/>
      <w:r w:rsidR="00EB1DFB">
        <w:rPr>
          <w:vertAlign w:val="subscript"/>
        </w:rPr>
        <w:t xml:space="preserve"> </w:t>
      </w:r>
      <w:r w:rsidR="00EB1DFB">
        <w:rPr>
          <w:vertAlign w:val="superscript"/>
        </w:rPr>
        <w:t xml:space="preserve">I  </w:t>
      </w:r>
      <w:r w:rsidR="00EB1DFB">
        <w:t xml:space="preserve">= -5,63olarak gözlenmektedir. </w:t>
      </w:r>
      <w:proofErr w:type="spellStart"/>
      <w:r w:rsidR="00EB1DFB">
        <w:t>Osiloskoptan</w:t>
      </w:r>
      <w:proofErr w:type="spellEnd"/>
      <w:r w:rsidR="00EB1DFB">
        <w:t xml:space="preserve"> elde edilen gerilim değerleri protokol </w:t>
      </w:r>
      <w:proofErr w:type="gramStart"/>
      <w:r w:rsidR="00EB1DFB">
        <w:t>kağıdında</w:t>
      </w:r>
      <w:proofErr w:type="gramEnd"/>
      <w:r w:rsidR="00EB1DFB">
        <w:t xml:space="preserve"> yer almaktadır.</w:t>
      </w:r>
    </w:p>
    <w:p w:rsidR="00EB1DFB" w:rsidRDefault="00EB1DFB" w:rsidP="005B1367">
      <w:pPr>
        <w:spacing w:line="360" w:lineRule="auto"/>
        <w:rPr>
          <w:b/>
        </w:rPr>
      </w:pPr>
    </w:p>
    <w:p w:rsidR="00EB1DFB" w:rsidRDefault="00EB1DFB" w:rsidP="005B1367">
      <w:pPr>
        <w:spacing w:line="360" w:lineRule="auto"/>
        <w:rPr>
          <w:b/>
        </w:rPr>
      </w:pPr>
    </w:p>
    <w:p w:rsidR="00EB1DFB" w:rsidRDefault="00EB1DFB" w:rsidP="005B1367">
      <w:pPr>
        <w:spacing w:line="360" w:lineRule="auto"/>
        <w:rPr>
          <w:b/>
        </w:rPr>
      </w:pPr>
    </w:p>
    <w:p w:rsidR="00EB1DFB" w:rsidRDefault="00EB1DFB" w:rsidP="005B1367">
      <w:pPr>
        <w:spacing w:line="360" w:lineRule="auto"/>
        <w:rPr>
          <w:b/>
        </w:rPr>
      </w:pPr>
    </w:p>
    <w:p w:rsidR="00EB1DFB" w:rsidRDefault="00EB1DFB" w:rsidP="005B1367">
      <w:pPr>
        <w:spacing w:line="360" w:lineRule="auto"/>
        <w:rPr>
          <w:b/>
        </w:rPr>
      </w:pPr>
    </w:p>
    <w:p w:rsidR="00EB1DFB" w:rsidRDefault="00EB1DFB" w:rsidP="005B1367">
      <w:pPr>
        <w:spacing w:line="360" w:lineRule="auto"/>
        <w:rPr>
          <w:b/>
        </w:rPr>
      </w:pPr>
    </w:p>
    <w:p w:rsidR="00EB1DFB" w:rsidRPr="00EB1DFB" w:rsidRDefault="00EB1DFB" w:rsidP="005B1367">
      <w:pPr>
        <w:spacing w:line="360" w:lineRule="auto"/>
        <w:rPr>
          <w:b/>
        </w:rPr>
      </w:pPr>
    </w:p>
    <w:p w:rsidR="00EB1DFB" w:rsidRDefault="00EB1DFB" w:rsidP="005B1367">
      <w:pPr>
        <w:spacing w:line="360" w:lineRule="auto"/>
        <w:rPr>
          <w:b/>
        </w:rPr>
      </w:pPr>
      <w:r w:rsidRPr="00EB1DFB">
        <w:rPr>
          <w:b/>
        </w:rPr>
        <w:lastRenderedPageBreak/>
        <w:t>Deney 5-3.</w:t>
      </w:r>
      <w:r>
        <w:rPr>
          <w:b/>
        </w:rPr>
        <w:t xml:space="preserve"> </w:t>
      </w:r>
      <w:proofErr w:type="spellStart"/>
      <w:r>
        <w:rPr>
          <w:b/>
        </w:rPr>
        <w:t>Schimitt</w:t>
      </w:r>
      <w:proofErr w:type="spellEnd"/>
      <w:r>
        <w:rPr>
          <w:b/>
        </w:rPr>
        <w:t xml:space="preserve"> tetikleme devresi</w:t>
      </w:r>
    </w:p>
    <w:p w:rsidR="00EB1DFB" w:rsidRPr="00EB1DFB" w:rsidRDefault="00EB1DFB" w:rsidP="005B1367">
      <w:pPr>
        <w:spacing w:line="360" w:lineRule="auto"/>
      </w:pPr>
      <w:r>
        <w:tab/>
        <w:t xml:space="preserve">Şekil 5.11 deki devre kuruldu. </w:t>
      </w:r>
      <w:proofErr w:type="spellStart"/>
      <w:proofErr w:type="gramStart"/>
      <w:r>
        <w:t>Potansiyometre</w:t>
      </w:r>
      <w:proofErr w:type="spellEnd"/>
      <w:r>
        <w:t xml:space="preserve">  uygun</w:t>
      </w:r>
      <w:proofErr w:type="gramEnd"/>
      <w:r>
        <w:t xml:space="preserve"> aralıklarla değiştirilerek devrenin </w:t>
      </w:r>
      <w:proofErr w:type="spellStart"/>
      <w:r>
        <w:t>histeriz</w:t>
      </w:r>
      <w:proofErr w:type="spellEnd"/>
      <w:r>
        <w:t xml:space="preserve"> eğrisi oluşturuldu.</w:t>
      </w:r>
      <w:r w:rsidRPr="00EB1DFB">
        <w:t xml:space="preserve"> </w:t>
      </w:r>
      <w:r w:rsidRPr="00F003DE">
        <w:t>V</w:t>
      </w:r>
      <w:r>
        <w:rPr>
          <w:vertAlign w:val="subscript"/>
        </w:rPr>
        <w:t xml:space="preserve">1 </w:t>
      </w:r>
      <w:r>
        <w:t xml:space="preserve">gerilimi artırılırken </w:t>
      </w:r>
      <w:r w:rsidRPr="00F003DE">
        <w:t>V</w:t>
      </w:r>
      <w:r w:rsidRPr="00F003DE">
        <w:rPr>
          <w:vertAlign w:val="subscript"/>
        </w:rPr>
        <w:t>o</w:t>
      </w:r>
      <w:r>
        <w:rPr>
          <w:vertAlign w:val="subscript"/>
        </w:rPr>
        <w:t xml:space="preserve">1 </w:t>
      </w:r>
      <w:r>
        <w:t xml:space="preserve">gerilimi </w:t>
      </w:r>
      <w:proofErr w:type="gramStart"/>
      <w:r>
        <w:t>13.6</w:t>
      </w:r>
      <w:proofErr w:type="gramEnd"/>
      <w:r>
        <w:t xml:space="preserve"> V olarak gözlendi ta ki </w:t>
      </w:r>
      <w:r w:rsidRPr="00F003DE">
        <w:t>V</w:t>
      </w:r>
      <w:r>
        <w:rPr>
          <w:vertAlign w:val="subscript"/>
        </w:rPr>
        <w:t xml:space="preserve">1 </w:t>
      </w:r>
      <w:r>
        <w:t>gerilim değeri 1.27V(</w:t>
      </w:r>
      <w:r w:rsidRPr="00F003DE">
        <w:t>V</w:t>
      </w:r>
      <w:r>
        <w:rPr>
          <w:vertAlign w:val="subscript"/>
        </w:rPr>
        <w:t>11</w:t>
      </w:r>
      <w:r>
        <w:t xml:space="preserve">)’a ulaştığı ana kadar bu noktadan sonra </w:t>
      </w:r>
      <w:r w:rsidRPr="00F003DE">
        <w:t>V</w:t>
      </w:r>
      <w:r>
        <w:rPr>
          <w:vertAlign w:val="subscript"/>
        </w:rPr>
        <w:t xml:space="preserve">o2 </w:t>
      </w:r>
      <w:r>
        <w:t xml:space="preserve">gerilimi -12,4V olarak ölçüldü. </w:t>
      </w:r>
      <w:r w:rsidRPr="00F003DE">
        <w:t>V</w:t>
      </w:r>
      <w:r>
        <w:rPr>
          <w:vertAlign w:val="subscript"/>
        </w:rPr>
        <w:t xml:space="preserve">1 </w:t>
      </w:r>
      <w:r>
        <w:t>gerilimi düşürülürken de bu kez 1.09 V(</w:t>
      </w:r>
      <w:r w:rsidRPr="00F003DE">
        <w:t>V</w:t>
      </w:r>
      <w:r>
        <w:rPr>
          <w:vertAlign w:val="subscript"/>
        </w:rPr>
        <w:t>12</w:t>
      </w:r>
      <w:r>
        <w:t xml:space="preserve">) değerine ulaştığı anda </w:t>
      </w:r>
      <w:r w:rsidRPr="00F003DE">
        <w:t>V</w:t>
      </w:r>
      <w:r>
        <w:rPr>
          <w:vertAlign w:val="subscript"/>
        </w:rPr>
        <w:t xml:space="preserve">o1 </w:t>
      </w:r>
      <w:r>
        <w:t xml:space="preserve">gerilimine geri dönüldüğü gözlenmiştir. </w:t>
      </w:r>
      <w:proofErr w:type="spellStart"/>
      <w:r>
        <w:t>Osiloskoptan</w:t>
      </w:r>
      <w:proofErr w:type="spellEnd"/>
      <w:r>
        <w:t xml:space="preserve"> elde edilen görüntülerin birleşmiş hali protokol </w:t>
      </w:r>
      <w:proofErr w:type="gramStart"/>
      <w:r>
        <w:t>kağıdında</w:t>
      </w:r>
      <w:proofErr w:type="gramEnd"/>
      <w:r>
        <w:t xml:space="preserve"> bulunmaktadır. </w:t>
      </w:r>
    </w:p>
    <w:p w:rsidR="00EB1DFB" w:rsidRPr="00EB1DFB" w:rsidRDefault="00EB1DFB" w:rsidP="005B1367">
      <w:pPr>
        <w:spacing w:line="360" w:lineRule="auto"/>
      </w:pPr>
    </w:p>
    <w:p w:rsidR="006445E2" w:rsidRDefault="00EB1DFB" w:rsidP="005B1367">
      <w:pPr>
        <w:spacing w:line="360" w:lineRule="auto"/>
        <w:rPr>
          <w:b/>
        </w:rPr>
      </w:pPr>
      <w:r w:rsidRPr="005D1306">
        <w:rPr>
          <w:b/>
        </w:rPr>
        <w:t>Deney 5-4.</w:t>
      </w:r>
    </w:p>
    <w:p w:rsidR="005D1306" w:rsidRDefault="005D1306" w:rsidP="005B1367">
      <w:pPr>
        <w:spacing w:line="360" w:lineRule="auto"/>
      </w:pPr>
      <w:r>
        <w:tab/>
        <w:t>Bu deney için şekil 5.12 deki devre kuruldu.</w:t>
      </w:r>
      <w:r w:rsidRPr="005D1306">
        <w:t xml:space="preserve"> </w:t>
      </w:r>
      <w:r w:rsidRPr="00F003DE">
        <w:t>V</w:t>
      </w:r>
      <w:r>
        <w:rPr>
          <w:vertAlign w:val="subscript"/>
        </w:rPr>
        <w:t xml:space="preserve">1 </w:t>
      </w:r>
      <w:r>
        <w:t>girişinden frekansı 100Hz ve tepeden tepeye değeri 10V olan üçgen dalga işareti uygulanmıştır. Giriş ve çıkış işare</w:t>
      </w:r>
      <w:r w:rsidR="00A46AAC">
        <w:t xml:space="preserve">tleri zamana göre incelenmiştir. </w:t>
      </w:r>
    </w:p>
    <w:p w:rsidR="00A46AAC" w:rsidRPr="00A46AAC" w:rsidRDefault="00A46AAC" w:rsidP="00A46AAC">
      <w:pPr>
        <w:spacing w:line="360" w:lineRule="auto"/>
      </w:pPr>
      <w:r>
        <w:tab/>
        <w:t xml:space="preserve">Uygulanan üçgen dalganın çıkışında kare dalgalar elde edildi. Çünkü </w:t>
      </w:r>
      <w:r w:rsidRPr="00A46AAC">
        <w:t>v1 &gt;</w:t>
      </w:r>
    </w:p>
    <w:p w:rsidR="00A46AAC" w:rsidRPr="00A46AAC" w:rsidRDefault="00A46AAC" w:rsidP="00A46AAC">
      <w:pPr>
        <w:spacing w:line="360" w:lineRule="auto"/>
      </w:pPr>
      <w:r w:rsidRPr="00A46AAC">
        <w:t xml:space="preserve">V11 olması halinde </w:t>
      </w:r>
      <w:proofErr w:type="spellStart"/>
      <w:r w:rsidRPr="00A46AAC">
        <w:t>vo</w:t>
      </w:r>
      <w:proofErr w:type="spellEnd"/>
      <w:r w:rsidRPr="00A46AAC">
        <w:t xml:space="preserve"> gerilimi</w:t>
      </w:r>
      <w:r>
        <w:t xml:space="preserve"> </w:t>
      </w:r>
      <w:proofErr w:type="spellStart"/>
      <w:r w:rsidRPr="00F003DE">
        <w:t>V</w:t>
      </w:r>
      <w:r>
        <w:rPr>
          <w:vertAlign w:val="subscript"/>
        </w:rPr>
        <w:t>omin</w:t>
      </w:r>
      <w:proofErr w:type="spellEnd"/>
      <w:r w:rsidRPr="00A46AAC">
        <w:t xml:space="preserve"> değerine, v1 &lt; V12 </w:t>
      </w:r>
      <w:r>
        <w:t xml:space="preserve">olması durumunda ise </w:t>
      </w:r>
      <w:proofErr w:type="spellStart"/>
      <w:r w:rsidRPr="00F003DE">
        <w:t>V</w:t>
      </w:r>
      <w:r>
        <w:rPr>
          <w:vertAlign w:val="subscript"/>
        </w:rPr>
        <w:t>omax</w:t>
      </w:r>
      <w:proofErr w:type="spellEnd"/>
      <w:r>
        <w:t xml:space="preserve"> </w:t>
      </w:r>
    </w:p>
    <w:p w:rsidR="00A46AAC" w:rsidRDefault="00A46AAC" w:rsidP="00A46AAC">
      <w:pPr>
        <w:spacing w:line="360" w:lineRule="auto"/>
      </w:pPr>
      <w:proofErr w:type="gramStart"/>
      <w:r>
        <w:t>d</w:t>
      </w:r>
      <w:r w:rsidRPr="00A46AAC">
        <w:t>eğerine</w:t>
      </w:r>
      <w:proofErr w:type="gramEnd"/>
      <w:r w:rsidRPr="00A46AAC">
        <w:t xml:space="preserve"> sıçrar</w:t>
      </w:r>
      <w:r>
        <w:t>.</w:t>
      </w:r>
      <w:r w:rsidRPr="00A46AAC">
        <w:t xml:space="preserve"> </w:t>
      </w:r>
      <w:proofErr w:type="spellStart"/>
      <w:r w:rsidRPr="00F003DE">
        <w:t>V</w:t>
      </w:r>
      <w:r>
        <w:rPr>
          <w:vertAlign w:val="subscript"/>
        </w:rPr>
        <w:t>omax</w:t>
      </w:r>
      <w:proofErr w:type="spellEnd"/>
      <w:r>
        <w:rPr>
          <w:vertAlign w:val="subscript"/>
        </w:rPr>
        <w:t xml:space="preserve">  </w:t>
      </w:r>
      <w:r>
        <w:t xml:space="preserve">=13,6V ve </w:t>
      </w:r>
      <w:proofErr w:type="spellStart"/>
      <w:r w:rsidRPr="00F003DE">
        <w:t>V</w:t>
      </w:r>
      <w:r>
        <w:rPr>
          <w:vertAlign w:val="subscript"/>
        </w:rPr>
        <w:t>omin</w:t>
      </w:r>
      <w:proofErr w:type="spellEnd"/>
      <w:r>
        <w:rPr>
          <w:vertAlign w:val="subscript"/>
        </w:rPr>
        <w:t xml:space="preserve"> </w:t>
      </w:r>
      <w:r>
        <w:t xml:space="preserve">= -12,4 V olduğu </w:t>
      </w:r>
      <w:proofErr w:type="spellStart"/>
      <w:r>
        <w:t>osiloskoptan</w:t>
      </w:r>
      <w:proofErr w:type="spellEnd"/>
      <w:r>
        <w:t xml:space="preserve"> elde edilmiş ve protokol </w:t>
      </w:r>
      <w:proofErr w:type="gramStart"/>
      <w:r>
        <w:t>kağıdına</w:t>
      </w:r>
      <w:proofErr w:type="gramEnd"/>
      <w:r>
        <w:t xml:space="preserve"> işlenmiştir.</w:t>
      </w:r>
    </w:p>
    <w:p w:rsidR="00A46AAC" w:rsidRDefault="00A46AAC" w:rsidP="00A46AAC">
      <w:pPr>
        <w:spacing w:line="360" w:lineRule="auto"/>
      </w:pPr>
    </w:p>
    <w:p w:rsidR="00A46AAC" w:rsidRDefault="00A46AAC" w:rsidP="00A46AAC">
      <w:pPr>
        <w:spacing w:line="360" w:lineRule="auto"/>
        <w:rPr>
          <w:b/>
        </w:rPr>
      </w:pPr>
      <w:r w:rsidRPr="00A46AAC">
        <w:rPr>
          <w:b/>
        </w:rPr>
        <w:t>Deney 5-5. Yüksek doğrulukta çift yollu doğrultucu devresi</w:t>
      </w:r>
    </w:p>
    <w:p w:rsidR="00A46AAC" w:rsidRDefault="00A46AAC" w:rsidP="00A46AAC">
      <w:pPr>
        <w:spacing w:line="360" w:lineRule="auto"/>
      </w:pPr>
      <w:r>
        <w:rPr>
          <w:b/>
        </w:rPr>
        <w:tab/>
      </w:r>
      <w:r>
        <w:t xml:space="preserve">Bu deneyde şekil 5.15 deki devre kuruldu ve girişe frekansı 1kHz olan </w:t>
      </w:r>
      <w:proofErr w:type="spellStart"/>
      <w:r>
        <w:t>sinüsoidal</w:t>
      </w:r>
      <w:proofErr w:type="spellEnd"/>
      <w:r>
        <w:t xml:space="preserve"> dalga uygulandı. Çıkış işaretinin periyodik olması için </w:t>
      </w:r>
      <w:proofErr w:type="spellStart"/>
      <w:r>
        <w:t>potansiyometre</w:t>
      </w:r>
      <w:proofErr w:type="spellEnd"/>
      <w:r>
        <w:t xml:space="preserve"> uygun değere getirilerek giriş ve çıkış arasındaki ilişki gözlendi.</w:t>
      </w:r>
    </w:p>
    <w:p w:rsidR="00A46AAC" w:rsidRPr="00A46AAC" w:rsidRDefault="00A46AAC" w:rsidP="00A46AAC">
      <w:pPr>
        <w:spacing w:line="360" w:lineRule="auto"/>
      </w:pPr>
      <w:r>
        <w:tab/>
        <w:t xml:space="preserve">Doğrultucu devre adından da anlaşılacağı gibi girişe uygulanan işareti doğrultan devrelerdir. Girişe uyguladığımız sinüs işaretinin mutlak değerini alıp kuvvetlendirerek çıkış verdiği </w:t>
      </w:r>
      <w:proofErr w:type="spellStart"/>
      <w:r>
        <w:t>osiloskoptan</w:t>
      </w:r>
      <w:proofErr w:type="spellEnd"/>
      <w:r>
        <w:t xml:space="preserve"> gözlenmiştir. Bunun sebebi </w:t>
      </w:r>
      <w:proofErr w:type="spellStart"/>
      <w:r w:rsidRPr="00F003DE">
        <w:t>V</w:t>
      </w:r>
      <w:r>
        <w:rPr>
          <w:vertAlign w:val="subscript"/>
        </w:rPr>
        <w:t>i</w:t>
      </w:r>
      <w:proofErr w:type="spellEnd"/>
      <w:r>
        <w:rPr>
          <w:vertAlign w:val="subscript"/>
        </w:rPr>
        <w:t xml:space="preserve"> </w:t>
      </w:r>
      <w:r>
        <w:t>işareti pozitifken D1 diyo</w:t>
      </w:r>
      <w:r w:rsidR="00D25182">
        <w:t>tu iletimde D2 diyotu tıkamadadır. Bu durumda sadece giriş işaretinin pozitif kısımları alınır ve negatif kısımları filtrelenir.</w:t>
      </w:r>
      <w:r w:rsidR="00D25182" w:rsidRPr="00D25182">
        <w:t xml:space="preserve"> </w:t>
      </w:r>
      <w:proofErr w:type="spellStart"/>
      <w:r w:rsidR="00D25182" w:rsidRPr="00F003DE">
        <w:t>V</w:t>
      </w:r>
      <w:r w:rsidR="00D25182">
        <w:rPr>
          <w:vertAlign w:val="subscript"/>
        </w:rPr>
        <w:t>i</w:t>
      </w:r>
      <w:proofErr w:type="spellEnd"/>
      <w:r w:rsidR="00D25182">
        <w:rPr>
          <w:vertAlign w:val="subscript"/>
        </w:rPr>
        <w:t xml:space="preserve"> </w:t>
      </w:r>
      <w:r w:rsidR="00D25182">
        <w:t>işareti negatifken de D1 diyotu tıkamada D2 diyotu iletime geçer bu durumda ise işaretin sadece negatif olduğu kısımlar alınıp geri besleme yardımıyla mutlak değeri alınıp pozitif hale geçer pozitif olduğu kısımlar ise filtrelenip silinir. Sonuç olarak bu iki durumun toplanmasıyla elde edilen grafik mutlak değeri alınmış bir sinüs işareti olmaktadır ve ortalaması pozitif bir değerdir. Grafikler protokol kâğıdında yer almaktadır.</w:t>
      </w:r>
    </w:p>
    <w:p w:rsidR="005B1367" w:rsidRPr="005B1367" w:rsidRDefault="005B1367" w:rsidP="005B1367">
      <w:pPr>
        <w:spacing w:line="360" w:lineRule="auto"/>
      </w:pPr>
    </w:p>
    <w:p w:rsidR="00157DDA" w:rsidRPr="00D25182" w:rsidRDefault="005B1367" w:rsidP="00D25182">
      <w:pPr>
        <w:spacing w:line="360" w:lineRule="auto"/>
      </w:pPr>
      <w:r>
        <w:t xml:space="preserve"> </w:t>
      </w:r>
    </w:p>
    <w:sectPr w:rsidR="00157DDA" w:rsidRPr="00D25182" w:rsidSect="00D76917">
      <w:headerReference w:type="default" r:id="rId9"/>
      <w:footerReference w:type="even" r:id="rId10"/>
      <w:footerReference w:type="default" r:id="rId11"/>
      <w:pgSz w:w="11906" w:h="16838" w:code="9"/>
      <w:pgMar w:top="1418" w:right="1418" w:bottom="1418" w:left="1418" w:header="709" w:footer="9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EA9" w:rsidRDefault="00030EA9">
      <w:r>
        <w:separator/>
      </w:r>
    </w:p>
  </w:endnote>
  <w:endnote w:type="continuationSeparator" w:id="0">
    <w:p w:rsidR="00030EA9" w:rsidRDefault="00030E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45E" w:rsidRDefault="000F3BE5" w:rsidP="00785D13">
    <w:pPr>
      <w:pStyle w:val="Altbilgi"/>
      <w:framePr w:wrap="around" w:vAnchor="text" w:hAnchor="margin" w:xAlign="right" w:y="1"/>
      <w:rPr>
        <w:rStyle w:val="SayfaNumaras"/>
      </w:rPr>
    </w:pPr>
    <w:r>
      <w:rPr>
        <w:rStyle w:val="SayfaNumaras"/>
      </w:rPr>
      <w:fldChar w:fldCharType="begin"/>
    </w:r>
    <w:r w:rsidR="009F545E">
      <w:rPr>
        <w:rStyle w:val="SayfaNumaras"/>
      </w:rPr>
      <w:instrText xml:space="preserve">PAGE  </w:instrText>
    </w:r>
    <w:r>
      <w:rPr>
        <w:rStyle w:val="SayfaNumaras"/>
      </w:rPr>
      <w:fldChar w:fldCharType="end"/>
    </w:r>
  </w:p>
  <w:p w:rsidR="009F545E" w:rsidRDefault="009F545E" w:rsidP="00785D13">
    <w:pPr>
      <w:pStyle w:val="Altbilgi"/>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45E" w:rsidRPr="00790F10" w:rsidRDefault="00C94BF3" w:rsidP="00785D13">
    <w:pPr>
      <w:pStyle w:val="Altbilgi"/>
      <w:ind w:right="360"/>
      <w:rPr>
        <w:sz w:val="16"/>
        <w:szCs w:val="16"/>
        <w:lang w:val="en-GB"/>
      </w:rPr>
    </w:pPr>
    <w:proofErr w:type="spellStart"/>
    <w:r>
      <w:rPr>
        <w:sz w:val="16"/>
        <w:szCs w:val="16"/>
        <w:lang w:val="en-GB"/>
      </w:rPr>
      <w:t>Elektronik</w:t>
    </w:r>
    <w:proofErr w:type="spellEnd"/>
    <w:r>
      <w:rPr>
        <w:sz w:val="16"/>
        <w:szCs w:val="16"/>
        <w:lang w:val="en-GB"/>
      </w:rPr>
      <w:t xml:space="preserve"> </w:t>
    </w:r>
    <w:proofErr w:type="spellStart"/>
    <w:r>
      <w:rPr>
        <w:sz w:val="16"/>
        <w:szCs w:val="16"/>
        <w:lang w:val="en-GB"/>
      </w:rPr>
      <w:t>ve</w:t>
    </w:r>
    <w:proofErr w:type="spellEnd"/>
    <w:r>
      <w:rPr>
        <w:sz w:val="16"/>
        <w:szCs w:val="16"/>
        <w:lang w:val="en-GB"/>
      </w:rPr>
      <w:t xml:space="preserve"> </w:t>
    </w:r>
    <w:proofErr w:type="spellStart"/>
    <w:r>
      <w:rPr>
        <w:sz w:val="16"/>
        <w:szCs w:val="16"/>
        <w:lang w:val="en-GB"/>
      </w:rPr>
      <w:t>Haberleşme</w:t>
    </w:r>
    <w:proofErr w:type="spellEnd"/>
    <w:r>
      <w:rPr>
        <w:sz w:val="16"/>
        <w:szCs w:val="16"/>
        <w:lang w:val="en-GB"/>
      </w:rPr>
      <w:t xml:space="preserve"> </w:t>
    </w:r>
    <w:proofErr w:type="spellStart"/>
    <w:r>
      <w:rPr>
        <w:sz w:val="16"/>
        <w:szCs w:val="16"/>
        <w:lang w:val="en-GB"/>
      </w:rPr>
      <w:t>Mühendisliği</w:t>
    </w:r>
    <w:proofErr w:type="spellEnd"/>
  </w:p>
  <w:p w:rsidR="009F545E" w:rsidRPr="00790F10" w:rsidRDefault="009F545E" w:rsidP="00790F10">
    <w:pPr>
      <w:pStyle w:val="Altbilgi"/>
      <w:jc w:val="center"/>
      <w:rPr>
        <w:spacing w:val="100"/>
        <w:sz w:val="16"/>
        <w:szCs w:val="16"/>
        <w:lang w:val="en-GB"/>
      </w:rPr>
    </w:pPr>
    <w:smartTag w:uri="urn:schemas-microsoft-com:office:smarttags" w:element="City">
      <w:smartTag w:uri="urn:schemas-microsoft-com:office:smarttags" w:element="place">
        <w:r w:rsidRPr="00790F10">
          <w:rPr>
            <w:spacing w:val="100"/>
            <w:sz w:val="16"/>
            <w:szCs w:val="16"/>
            <w:lang w:val="en-GB"/>
          </w:rPr>
          <w:t>Istanbul</w:t>
        </w:r>
      </w:smartTag>
    </w:smartTag>
    <w:r w:rsidRPr="00790F10">
      <w:rPr>
        <w:spacing w:val="100"/>
        <w:sz w:val="16"/>
        <w:szCs w:val="16"/>
        <w:lang w:val="en-GB"/>
      </w:rPr>
      <w:t xml:space="preserve"> </w:t>
    </w:r>
    <w:proofErr w:type="spellStart"/>
    <w:r w:rsidRPr="00790F10">
      <w:rPr>
        <w:spacing w:val="100"/>
        <w:sz w:val="16"/>
        <w:szCs w:val="16"/>
        <w:lang w:val="en-GB"/>
      </w:rPr>
      <w:t>Te</w:t>
    </w:r>
    <w:r>
      <w:rPr>
        <w:spacing w:val="100"/>
        <w:sz w:val="16"/>
        <w:szCs w:val="16"/>
        <w:lang w:val="en-GB"/>
      </w:rPr>
      <w:t>knik</w:t>
    </w:r>
    <w:proofErr w:type="spellEnd"/>
    <w:r w:rsidRPr="00790F10">
      <w:rPr>
        <w:spacing w:val="100"/>
        <w:sz w:val="16"/>
        <w:szCs w:val="16"/>
        <w:lang w:val="en-GB"/>
      </w:rPr>
      <w:t xml:space="preserve"> </w:t>
    </w:r>
    <w:proofErr w:type="spellStart"/>
    <w:r w:rsidRPr="00790F10">
      <w:rPr>
        <w:spacing w:val="100"/>
        <w:sz w:val="16"/>
        <w:szCs w:val="16"/>
        <w:lang w:val="en-GB"/>
      </w:rPr>
      <w:t>Universit</w:t>
    </w:r>
    <w:r>
      <w:rPr>
        <w:spacing w:val="100"/>
        <w:sz w:val="16"/>
        <w:szCs w:val="16"/>
        <w:lang w:val="en-GB"/>
      </w:rPr>
      <w:t>esi</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EA9" w:rsidRDefault="00030EA9">
      <w:r>
        <w:separator/>
      </w:r>
    </w:p>
  </w:footnote>
  <w:footnote w:type="continuationSeparator" w:id="0">
    <w:p w:rsidR="00030EA9" w:rsidRDefault="00030E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992" w:rsidRPr="009B42C0" w:rsidRDefault="003156B4" w:rsidP="009D0992">
    <w:pPr>
      <w:jc w:val="center"/>
      <w:rPr>
        <w:sz w:val="32"/>
        <w:szCs w:val="32"/>
        <w:lang w:val="en-GB"/>
      </w:rPr>
    </w:pPr>
    <w:r>
      <w:rPr>
        <w:sz w:val="32"/>
        <w:szCs w:val="32"/>
        <w:lang w:val="en-GB"/>
      </w:rPr>
      <w:t xml:space="preserve">ELEKTRONİĞE GİRİŞ </w:t>
    </w:r>
    <w:proofErr w:type="spellStart"/>
    <w:r>
      <w:rPr>
        <w:sz w:val="32"/>
        <w:szCs w:val="32"/>
        <w:lang w:val="en-GB"/>
      </w:rPr>
      <w:t>ve</w:t>
    </w:r>
    <w:proofErr w:type="spellEnd"/>
    <w:r>
      <w:rPr>
        <w:sz w:val="32"/>
        <w:szCs w:val="32"/>
        <w:lang w:val="en-GB"/>
      </w:rPr>
      <w:t xml:space="preserve"> ANALOG ELEKTRONİK</w:t>
    </w:r>
    <w:r w:rsidR="009D0992" w:rsidRPr="009B42C0">
      <w:rPr>
        <w:sz w:val="32"/>
        <w:szCs w:val="32"/>
        <w:lang w:val="en-GB"/>
      </w:rPr>
      <w:t xml:space="preserve"> </w:t>
    </w:r>
    <w:r w:rsidR="00AB4691">
      <w:rPr>
        <w:sz w:val="32"/>
        <w:szCs w:val="32"/>
        <w:lang w:val="en-GB"/>
      </w:rPr>
      <w:t>LABORATU</w:t>
    </w:r>
    <w:r w:rsidR="00C94BF3">
      <w:rPr>
        <w:sz w:val="32"/>
        <w:szCs w:val="32"/>
        <w:lang w:val="en-GB"/>
      </w:rPr>
      <w:t>V</w:t>
    </w:r>
    <w:r w:rsidR="00AB4691">
      <w:rPr>
        <w:sz w:val="32"/>
        <w:szCs w:val="32"/>
        <w:lang w:val="en-GB"/>
      </w:rPr>
      <w:t>ARLARI</w:t>
    </w:r>
  </w:p>
  <w:p w:rsidR="009D0992" w:rsidRDefault="009D0992">
    <w:pPr>
      <w:pStyle w:val="stbilgi"/>
    </w:pPr>
  </w:p>
  <w:p w:rsidR="009D0992" w:rsidRDefault="009D0992">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77C3A"/>
    <w:multiLevelType w:val="hybridMultilevel"/>
    <w:tmpl w:val="FEA8FFC8"/>
    <w:lvl w:ilvl="0" w:tplc="CB7AA86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39323DA"/>
    <w:multiLevelType w:val="hybridMultilevel"/>
    <w:tmpl w:val="0D30608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08"/>
  <w:hyphenationZone w:val="425"/>
  <w:drawingGridHorizontalSpacing w:val="68"/>
  <w:drawingGridVerticalSpacing w:val="68"/>
  <w:noPunctuationKerning/>
  <w:characterSpacingControl w:val="doNotCompress"/>
  <w:footnotePr>
    <w:footnote w:id="-1"/>
    <w:footnote w:id="0"/>
  </w:footnotePr>
  <w:endnotePr>
    <w:endnote w:id="-1"/>
    <w:endnote w:id="0"/>
  </w:endnotePr>
  <w:compat/>
  <w:rsids>
    <w:rsidRoot w:val="008372E8"/>
    <w:rsid w:val="00011CA1"/>
    <w:rsid w:val="00021F0E"/>
    <w:rsid w:val="000257F6"/>
    <w:rsid w:val="00030EA9"/>
    <w:rsid w:val="0008295E"/>
    <w:rsid w:val="0009092A"/>
    <w:rsid w:val="000F3BE5"/>
    <w:rsid w:val="001456D5"/>
    <w:rsid w:val="00157DDA"/>
    <w:rsid w:val="00195DE9"/>
    <w:rsid w:val="00197CA7"/>
    <w:rsid w:val="001D4C74"/>
    <w:rsid w:val="00211F71"/>
    <w:rsid w:val="00225FF5"/>
    <w:rsid w:val="002350C8"/>
    <w:rsid w:val="00245D3F"/>
    <w:rsid w:val="00295248"/>
    <w:rsid w:val="002B7A4F"/>
    <w:rsid w:val="002C202E"/>
    <w:rsid w:val="00306E24"/>
    <w:rsid w:val="00310B09"/>
    <w:rsid w:val="003154D0"/>
    <w:rsid w:val="003156B4"/>
    <w:rsid w:val="00337DA6"/>
    <w:rsid w:val="0034631C"/>
    <w:rsid w:val="00356548"/>
    <w:rsid w:val="0039222A"/>
    <w:rsid w:val="003D1035"/>
    <w:rsid w:val="004026E5"/>
    <w:rsid w:val="0040503B"/>
    <w:rsid w:val="00431240"/>
    <w:rsid w:val="004405DE"/>
    <w:rsid w:val="00467671"/>
    <w:rsid w:val="0049167A"/>
    <w:rsid w:val="004C623F"/>
    <w:rsid w:val="004D3601"/>
    <w:rsid w:val="00572252"/>
    <w:rsid w:val="005A745F"/>
    <w:rsid w:val="005B1367"/>
    <w:rsid w:val="005D1306"/>
    <w:rsid w:val="00604AA4"/>
    <w:rsid w:val="006331BD"/>
    <w:rsid w:val="00634706"/>
    <w:rsid w:val="0063611F"/>
    <w:rsid w:val="0063731D"/>
    <w:rsid w:val="006445E2"/>
    <w:rsid w:val="0066048B"/>
    <w:rsid w:val="00663FA9"/>
    <w:rsid w:val="00671AA1"/>
    <w:rsid w:val="00677183"/>
    <w:rsid w:val="006805D6"/>
    <w:rsid w:val="00682292"/>
    <w:rsid w:val="0075068B"/>
    <w:rsid w:val="0077044D"/>
    <w:rsid w:val="00785D13"/>
    <w:rsid w:val="00790F10"/>
    <w:rsid w:val="007C38FD"/>
    <w:rsid w:val="007C410C"/>
    <w:rsid w:val="00817401"/>
    <w:rsid w:val="008372E8"/>
    <w:rsid w:val="008465E9"/>
    <w:rsid w:val="0086264B"/>
    <w:rsid w:val="00876325"/>
    <w:rsid w:val="008B69C5"/>
    <w:rsid w:val="008C4F15"/>
    <w:rsid w:val="008C6258"/>
    <w:rsid w:val="008E23F4"/>
    <w:rsid w:val="008E673D"/>
    <w:rsid w:val="008E7A1D"/>
    <w:rsid w:val="00935F8A"/>
    <w:rsid w:val="00951A5B"/>
    <w:rsid w:val="0096262E"/>
    <w:rsid w:val="00993119"/>
    <w:rsid w:val="009A5E65"/>
    <w:rsid w:val="009B185F"/>
    <w:rsid w:val="009B42C0"/>
    <w:rsid w:val="009D0992"/>
    <w:rsid w:val="009E3F6A"/>
    <w:rsid w:val="009F2A3B"/>
    <w:rsid w:val="009F545E"/>
    <w:rsid w:val="00A262A5"/>
    <w:rsid w:val="00A46AAC"/>
    <w:rsid w:val="00A56AE9"/>
    <w:rsid w:val="00A8280F"/>
    <w:rsid w:val="00A9156B"/>
    <w:rsid w:val="00AB3546"/>
    <w:rsid w:val="00AB4691"/>
    <w:rsid w:val="00AC2A33"/>
    <w:rsid w:val="00AF0B72"/>
    <w:rsid w:val="00B25A04"/>
    <w:rsid w:val="00B442B0"/>
    <w:rsid w:val="00B91689"/>
    <w:rsid w:val="00BE6F73"/>
    <w:rsid w:val="00BF1EE8"/>
    <w:rsid w:val="00C42194"/>
    <w:rsid w:val="00C77BE7"/>
    <w:rsid w:val="00C94BF3"/>
    <w:rsid w:val="00CC0DE7"/>
    <w:rsid w:val="00CC6808"/>
    <w:rsid w:val="00D25182"/>
    <w:rsid w:val="00D4065F"/>
    <w:rsid w:val="00D465D8"/>
    <w:rsid w:val="00D531DA"/>
    <w:rsid w:val="00D76917"/>
    <w:rsid w:val="00DC5F0B"/>
    <w:rsid w:val="00DF384D"/>
    <w:rsid w:val="00DF4956"/>
    <w:rsid w:val="00DF5A50"/>
    <w:rsid w:val="00E03E6B"/>
    <w:rsid w:val="00E317E0"/>
    <w:rsid w:val="00E32612"/>
    <w:rsid w:val="00E538AA"/>
    <w:rsid w:val="00E86E71"/>
    <w:rsid w:val="00E8781F"/>
    <w:rsid w:val="00EB1DFB"/>
    <w:rsid w:val="00EE4ACA"/>
    <w:rsid w:val="00EE566A"/>
    <w:rsid w:val="00F03B6F"/>
    <w:rsid w:val="00F34AB1"/>
    <w:rsid w:val="00F55BE5"/>
    <w:rsid w:val="00F613DF"/>
    <w:rsid w:val="00F618E1"/>
    <w:rsid w:val="00F63863"/>
    <w:rsid w:val="00F74B29"/>
    <w:rsid w:val="00F81515"/>
    <w:rsid w:val="00F84C89"/>
    <w:rsid w:val="00F9300B"/>
    <w:rsid w:val="00FA2B1C"/>
    <w:rsid w:val="00FB38ED"/>
    <w:rsid w:val="00FC4A4F"/>
    <w:rsid w:val="00FC649E"/>
    <w:rsid w:val="00FD2F49"/>
    <w:rsid w:val="00FE2E2D"/>
    <w:rsid w:val="00FF1A8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1BD"/>
    <w:rPr>
      <w:sz w:val="24"/>
      <w:szCs w:val="24"/>
    </w:rPr>
  </w:style>
  <w:style w:type="paragraph" w:styleId="Balk3">
    <w:name w:val="heading 3"/>
    <w:basedOn w:val="Normal"/>
    <w:next w:val="Normal"/>
    <w:qFormat/>
    <w:rsid w:val="00B91689"/>
    <w:pPr>
      <w:keepNext/>
      <w:spacing w:before="240" w:after="60"/>
      <w:outlineLvl w:val="2"/>
    </w:pPr>
    <w:rPr>
      <w:rFonts w:ascii="Arial" w:hAnsi="Arial" w:cs="Arial"/>
      <w:b/>
      <w:bCs/>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0829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rsid w:val="00790F10"/>
    <w:pPr>
      <w:tabs>
        <w:tab w:val="center" w:pos="4536"/>
        <w:tab w:val="right" w:pos="9072"/>
      </w:tabs>
    </w:pPr>
  </w:style>
  <w:style w:type="paragraph" w:styleId="Altbilgi">
    <w:name w:val="footer"/>
    <w:basedOn w:val="Normal"/>
    <w:rsid w:val="00790F10"/>
    <w:pPr>
      <w:tabs>
        <w:tab w:val="center" w:pos="4536"/>
        <w:tab w:val="right" w:pos="9072"/>
      </w:tabs>
    </w:pPr>
  </w:style>
  <w:style w:type="character" w:styleId="SayfaNumaras">
    <w:name w:val="page number"/>
    <w:basedOn w:val="VarsaylanParagrafYazTipi"/>
    <w:rsid w:val="00785D13"/>
  </w:style>
  <w:style w:type="character" w:customStyle="1" w:styleId="stbilgiChar">
    <w:name w:val="Üstbilgi Char"/>
    <w:basedOn w:val="VarsaylanParagrafYazTipi"/>
    <w:link w:val="stbilgi"/>
    <w:uiPriority w:val="99"/>
    <w:rsid w:val="009D0992"/>
    <w:rPr>
      <w:sz w:val="24"/>
      <w:szCs w:val="24"/>
      <w:lang w:val="tr-TR" w:eastAsia="tr-TR"/>
    </w:rPr>
  </w:style>
  <w:style w:type="paragraph" w:styleId="BalonMetni">
    <w:name w:val="Balloon Text"/>
    <w:basedOn w:val="Normal"/>
    <w:link w:val="BalonMetniChar"/>
    <w:uiPriority w:val="99"/>
    <w:semiHidden/>
    <w:unhideWhenUsed/>
    <w:rsid w:val="009D0992"/>
    <w:rPr>
      <w:rFonts w:ascii="Tahoma" w:hAnsi="Tahoma" w:cs="Tahoma"/>
      <w:sz w:val="16"/>
      <w:szCs w:val="16"/>
    </w:rPr>
  </w:style>
  <w:style w:type="character" w:customStyle="1" w:styleId="BalonMetniChar">
    <w:name w:val="Balon Metni Char"/>
    <w:basedOn w:val="VarsaylanParagrafYazTipi"/>
    <w:link w:val="BalonMetni"/>
    <w:uiPriority w:val="99"/>
    <w:semiHidden/>
    <w:rsid w:val="009D0992"/>
    <w:rPr>
      <w:rFonts w:ascii="Tahoma" w:hAnsi="Tahoma" w:cs="Tahoma"/>
      <w:sz w:val="16"/>
      <w:szCs w:val="16"/>
      <w:lang w:val="tr-TR" w:eastAsia="tr-TR"/>
    </w:rPr>
  </w:style>
  <w:style w:type="paragraph" w:styleId="AltKonuBal">
    <w:name w:val="Subtitle"/>
    <w:basedOn w:val="Normal"/>
    <w:link w:val="AltKonuBalChar"/>
    <w:qFormat/>
    <w:rsid w:val="0063611F"/>
    <w:rPr>
      <w:i/>
      <w:iCs/>
    </w:rPr>
  </w:style>
  <w:style w:type="character" w:customStyle="1" w:styleId="AltKonuBalChar">
    <w:name w:val="Alt Konu Başlığı Char"/>
    <w:basedOn w:val="VarsaylanParagrafYazTipi"/>
    <w:link w:val="AltKonuBal"/>
    <w:rsid w:val="0063611F"/>
    <w:rPr>
      <w:i/>
      <w:iCs/>
      <w:sz w:val="24"/>
      <w:szCs w:val="24"/>
    </w:rPr>
  </w:style>
  <w:style w:type="paragraph" w:styleId="ResimYazs">
    <w:name w:val="caption"/>
    <w:basedOn w:val="Normal"/>
    <w:next w:val="Normal"/>
    <w:uiPriority w:val="35"/>
    <w:unhideWhenUsed/>
    <w:qFormat/>
    <w:rsid w:val="00A56AE9"/>
    <w:rPr>
      <w:b/>
      <w:bCs/>
      <w:sz w:val="20"/>
      <w:szCs w:val="20"/>
    </w:rPr>
  </w:style>
  <w:style w:type="paragraph" w:styleId="ListeParagraf">
    <w:name w:val="List Paragraph"/>
    <w:basedOn w:val="Normal"/>
    <w:uiPriority w:val="34"/>
    <w:qFormat/>
    <w:rsid w:val="005B1367"/>
    <w:pPr>
      <w:ind w:left="720"/>
      <w:contextualSpacing/>
    </w:pPr>
  </w:style>
</w:styles>
</file>

<file path=word/webSettings.xml><?xml version="1.0" encoding="utf-8"?>
<w:webSettings xmlns:r="http://schemas.openxmlformats.org/officeDocument/2006/relationships" xmlns:w="http://schemas.openxmlformats.org/wordprocessingml/2006/main">
  <w:divs>
    <w:div w:id="58675020">
      <w:bodyDiv w:val="1"/>
      <w:marLeft w:val="0"/>
      <w:marRight w:val="0"/>
      <w:marTop w:val="0"/>
      <w:marBottom w:val="0"/>
      <w:divBdr>
        <w:top w:val="none" w:sz="0" w:space="0" w:color="auto"/>
        <w:left w:val="none" w:sz="0" w:space="0" w:color="auto"/>
        <w:bottom w:val="none" w:sz="0" w:space="0" w:color="auto"/>
        <w:right w:val="none" w:sz="0" w:space="0" w:color="auto"/>
      </w:divBdr>
    </w:div>
    <w:div w:id="1418019050">
      <w:bodyDiv w:val="1"/>
      <w:marLeft w:val="0"/>
      <w:marRight w:val="0"/>
      <w:marTop w:val="0"/>
      <w:marBottom w:val="0"/>
      <w:divBdr>
        <w:top w:val="none" w:sz="0" w:space="0" w:color="auto"/>
        <w:left w:val="none" w:sz="0" w:space="0" w:color="auto"/>
        <w:bottom w:val="none" w:sz="0" w:space="0" w:color="auto"/>
        <w:right w:val="none" w:sz="0" w:space="0" w:color="auto"/>
      </w:divBdr>
    </w:div>
    <w:div w:id="161397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C2C8C-7314-48CA-824C-0ACF137F7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617</Words>
  <Characters>3519</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ELE 222: Introduction to Electronics</vt:lpstr>
      <vt:lpstr>ELE 222: Introduction to Electronics</vt:lpstr>
    </vt:vector>
  </TitlesOfParts>
  <Company>itu</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 222: Introduction to Electronics</dc:title>
  <dc:creator>Aayan</dc:creator>
  <cp:lastModifiedBy>bakacak</cp:lastModifiedBy>
  <cp:revision>2</cp:revision>
  <cp:lastPrinted>2008-09-28T12:17:00Z</cp:lastPrinted>
  <dcterms:created xsi:type="dcterms:W3CDTF">2011-12-02T00:58:00Z</dcterms:created>
  <dcterms:modified xsi:type="dcterms:W3CDTF">2011-12-02T00:58:00Z</dcterms:modified>
</cp:coreProperties>
</file>