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8111" w14:textId="77777777" w:rsidR="004646DA" w:rsidRPr="00381E21" w:rsidRDefault="004646DA" w:rsidP="004646DA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Block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Inline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Komutlar</w:t>
      </w:r>
    </w:p>
    <w:p w14:paraId="1DB65AD8" w14:textId="77777777" w:rsidR="004646DA" w:rsidRPr="00661596" w:rsidRDefault="004646DA" w:rsidP="004646D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1596">
        <w:rPr>
          <w:rFonts w:ascii="Times New Roman" w:hAnsi="Times New Roman" w:cs="Times New Roman"/>
          <w:sz w:val="24"/>
          <w:szCs w:val="24"/>
        </w:rPr>
        <w:t xml:space="preserve">Kutu modelinde bazı HTML komutları </w:t>
      </w:r>
      <w:proofErr w:type="spellStart"/>
      <w:r w:rsidRPr="00661596">
        <w:rPr>
          <w:rFonts w:ascii="Times New Roman" w:hAnsi="Times New Roman" w:cs="Times New Roman"/>
          <w:color w:val="FF0000"/>
          <w:sz w:val="24"/>
          <w:szCs w:val="24"/>
        </w:rPr>
        <w:t>block</w:t>
      </w:r>
      <w:proofErr w:type="spellEnd"/>
      <w:r w:rsidRPr="00661596">
        <w:rPr>
          <w:rFonts w:ascii="Times New Roman" w:hAnsi="Times New Roman" w:cs="Times New Roman"/>
          <w:sz w:val="24"/>
          <w:szCs w:val="24"/>
        </w:rPr>
        <w:t xml:space="preserve">, bazıları HTML ise </w:t>
      </w:r>
      <w:r w:rsidRPr="00661596">
        <w:rPr>
          <w:rFonts w:ascii="Times New Roman" w:hAnsi="Times New Roman" w:cs="Times New Roman"/>
          <w:color w:val="FF0000"/>
          <w:sz w:val="24"/>
          <w:szCs w:val="24"/>
        </w:rPr>
        <w:t>inline</w:t>
      </w:r>
      <w:r w:rsidRPr="00661596">
        <w:rPr>
          <w:rFonts w:ascii="Times New Roman" w:hAnsi="Times New Roman" w:cs="Times New Roman"/>
          <w:sz w:val="24"/>
          <w:szCs w:val="24"/>
        </w:rPr>
        <w:t xml:space="preserve"> olarak çalışır. Blok olarak çalışan </w:t>
      </w:r>
      <w:proofErr w:type="spellStart"/>
      <w:r w:rsidRPr="00661596">
        <w:rPr>
          <w:rFonts w:ascii="Times New Roman" w:hAnsi="Times New Roman" w:cs="Times New Roman"/>
          <w:color w:val="FF0000"/>
          <w:sz w:val="24"/>
          <w:szCs w:val="24"/>
        </w:rPr>
        <w:t>hx</w:t>
      </w:r>
      <w:proofErr w:type="spellEnd"/>
      <w:r w:rsidRPr="00661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596">
        <w:rPr>
          <w:rFonts w:ascii="Times New Roman" w:hAnsi="Times New Roman" w:cs="Times New Roman"/>
          <w:color w:val="FF0000"/>
          <w:sz w:val="24"/>
          <w:szCs w:val="24"/>
        </w:rPr>
        <w:t>table</w:t>
      </w:r>
      <w:proofErr w:type="spellEnd"/>
      <w:r w:rsidRPr="00661596">
        <w:rPr>
          <w:rFonts w:ascii="Times New Roman" w:hAnsi="Times New Roman" w:cs="Times New Roman"/>
          <w:sz w:val="24"/>
          <w:szCs w:val="24"/>
        </w:rPr>
        <w:t xml:space="preserve"> veya </w:t>
      </w:r>
      <w:r w:rsidRPr="00661596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661596">
        <w:rPr>
          <w:rFonts w:ascii="Times New Roman" w:hAnsi="Times New Roman" w:cs="Times New Roman"/>
          <w:sz w:val="24"/>
          <w:szCs w:val="24"/>
        </w:rPr>
        <w:t xml:space="preserve"> gibi komutlar sayfanın solundan sağına kadar bulundukları tüm satırı kaplarken, inline olarak çalışan </w:t>
      </w:r>
      <w:r w:rsidRPr="0066159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661596">
        <w:rPr>
          <w:rFonts w:ascii="Times New Roman" w:hAnsi="Times New Roman" w:cs="Times New Roman"/>
          <w:sz w:val="24"/>
          <w:szCs w:val="24"/>
        </w:rPr>
        <w:t xml:space="preserve">, </w:t>
      </w:r>
      <w:r w:rsidRPr="00661596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661596">
        <w:rPr>
          <w:rFonts w:ascii="Times New Roman" w:hAnsi="Times New Roman" w:cs="Times New Roman"/>
          <w:sz w:val="24"/>
          <w:szCs w:val="24"/>
        </w:rPr>
        <w:t xml:space="preserve">, </w:t>
      </w:r>
      <w:r w:rsidRPr="00661596">
        <w:rPr>
          <w:rFonts w:ascii="Times New Roman" w:hAnsi="Times New Roman" w:cs="Times New Roman"/>
          <w:color w:val="FF0000"/>
          <w:sz w:val="24"/>
          <w:szCs w:val="24"/>
        </w:rPr>
        <w:t>em</w:t>
      </w:r>
      <w:r w:rsidRPr="00661596">
        <w:rPr>
          <w:rFonts w:ascii="Times New Roman" w:hAnsi="Times New Roman" w:cs="Times New Roman"/>
          <w:sz w:val="24"/>
          <w:szCs w:val="24"/>
        </w:rPr>
        <w:t xml:space="preserve"> veya </w:t>
      </w:r>
      <w:proofErr w:type="spellStart"/>
      <w:r w:rsidRPr="00661596">
        <w:rPr>
          <w:rFonts w:ascii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661596">
        <w:rPr>
          <w:rFonts w:ascii="Times New Roman" w:hAnsi="Times New Roman" w:cs="Times New Roman"/>
          <w:sz w:val="24"/>
          <w:szCs w:val="24"/>
        </w:rPr>
        <w:t xml:space="preserve"> gibi komutlar sadece bulundukları alanı kaplar.</w:t>
      </w:r>
    </w:p>
    <w:p w14:paraId="77C7D8FF" w14:textId="77777777" w:rsidR="004646DA" w:rsidRDefault="004646DA" w:rsidP="00464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CA83F" wp14:editId="542F4B3B">
            <wp:extent cx="2137676" cy="21717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053" cy="22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D41D" w14:textId="77777777" w:rsidR="003E1053" w:rsidRDefault="003E1053" w:rsidP="003E1053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Kutunun Davranışı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3E004715" w14:textId="77777777" w:rsidR="003E1053" w:rsidRDefault="003E1053" w:rsidP="003E105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hx</w:t>
      </w:r>
      <w:proofErr w:type="spellEnd"/>
      <w:proofErr w:type="gramEnd"/>
      <w:r w:rsidRPr="00CD3738">
        <w:rPr>
          <w:rFonts w:ascii="Times New Roman" w:hAnsi="Times New Roman" w:cs="Times New Roman"/>
          <w:sz w:val="24"/>
          <w:szCs w:val="24"/>
        </w:rPr>
        <w:t xml:space="preserve">,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CD3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li</w:t>
      </w:r>
      <w:proofErr w:type="spellEnd"/>
      <w:r w:rsidRPr="00CD3738">
        <w:rPr>
          <w:rFonts w:ascii="Times New Roman" w:hAnsi="Times New Roman" w:cs="Times New Roman"/>
          <w:sz w:val="24"/>
          <w:szCs w:val="24"/>
        </w:rPr>
        <w:t xml:space="preserve">,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>form</w:t>
      </w:r>
      <w:r w:rsidRPr="00CD3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table</w:t>
      </w:r>
      <w:proofErr w:type="spellEnd"/>
      <w:r w:rsidRPr="00CD3738">
        <w:rPr>
          <w:rFonts w:ascii="Times New Roman" w:hAnsi="Times New Roman" w:cs="Times New Roman"/>
          <w:sz w:val="24"/>
          <w:szCs w:val="24"/>
        </w:rPr>
        <w:t xml:space="preserve"> veya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>div</w:t>
      </w:r>
      <w:r w:rsidRPr="00CD3738">
        <w:rPr>
          <w:rFonts w:ascii="Times New Roman" w:hAnsi="Times New Roman" w:cs="Times New Roman"/>
          <w:sz w:val="24"/>
          <w:szCs w:val="24"/>
        </w:rPr>
        <w:t xml:space="preserve"> gibi komutlar </w:t>
      </w:r>
      <w:proofErr w:type="spell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block</w:t>
      </w:r>
      <w:proofErr w:type="spellEnd"/>
      <w:r w:rsidRPr="00CD3738">
        <w:rPr>
          <w:rFonts w:ascii="Times New Roman" w:hAnsi="Times New Roman" w:cs="Times New Roman"/>
          <w:sz w:val="24"/>
          <w:szCs w:val="24"/>
        </w:rPr>
        <w:t xml:space="preserve"> davranışına sahiptir ve bulundukları yerdeki tüm satırı işgal ederler. </w:t>
      </w:r>
      <w:proofErr w:type="gram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CD3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span</w:t>
      </w:r>
      <w:proofErr w:type="spellEnd"/>
      <w:r w:rsidRPr="00CD3738">
        <w:rPr>
          <w:rFonts w:ascii="Times New Roman" w:hAnsi="Times New Roman" w:cs="Times New Roman"/>
          <w:sz w:val="24"/>
          <w:szCs w:val="24"/>
        </w:rPr>
        <w:t xml:space="preserve">,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>em</w:t>
      </w:r>
      <w:r w:rsidRPr="00CD3738">
        <w:rPr>
          <w:rFonts w:ascii="Times New Roman" w:hAnsi="Times New Roman" w:cs="Times New Roman"/>
          <w:sz w:val="24"/>
          <w:szCs w:val="24"/>
        </w:rPr>
        <w:t xml:space="preserve">,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CD3738">
        <w:rPr>
          <w:rFonts w:ascii="Times New Roman" w:hAnsi="Times New Roman" w:cs="Times New Roman"/>
          <w:sz w:val="24"/>
          <w:szCs w:val="24"/>
        </w:rPr>
        <w:t xml:space="preserve"> veya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CD3738">
        <w:rPr>
          <w:rFonts w:ascii="Times New Roman" w:hAnsi="Times New Roman" w:cs="Times New Roman"/>
          <w:sz w:val="24"/>
          <w:szCs w:val="24"/>
        </w:rPr>
        <w:t xml:space="preserve">gibi komutlar ise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>inline</w:t>
      </w:r>
      <w:r w:rsidRPr="00CD3738">
        <w:rPr>
          <w:rFonts w:ascii="Times New Roman" w:hAnsi="Times New Roman" w:cs="Times New Roman"/>
          <w:sz w:val="24"/>
          <w:szCs w:val="24"/>
        </w:rPr>
        <w:t xml:space="preserve"> davranışa sahiptir ve sadece bulundukları yeri işgal ederler. Bazı durumlarda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>inline</w:t>
      </w:r>
      <w:r w:rsidRPr="00CD3738">
        <w:rPr>
          <w:rFonts w:ascii="Times New Roman" w:hAnsi="Times New Roman" w:cs="Times New Roman"/>
          <w:sz w:val="24"/>
          <w:szCs w:val="24"/>
        </w:rPr>
        <w:t xml:space="preserve"> komutların </w:t>
      </w:r>
      <w:proofErr w:type="spell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block</w:t>
      </w:r>
      <w:proofErr w:type="spellEnd"/>
      <w:r w:rsidRPr="00CD3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738">
        <w:rPr>
          <w:rFonts w:ascii="Times New Roman" w:hAnsi="Times New Roman" w:cs="Times New Roman"/>
          <w:color w:val="FF0000"/>
          <w:sz w:val="24"/>
          <w:szCs w:val="24"/>
        </w:rPr>
        <w:t>block</w:t>
      </w:r>
      <w:proofErr w:type="spellEnd"/>
      <w:r w:rsidRPr="00CD3738">
        <w:rPr>
          <w:rFonts w:ascii="Times New Roman" w:hAnsi="Times New Roman" w:cs="Times New Roman"/>
          <w:sz w:val="24"/>
          <w:szCs w:val="24"/>
        </w:rPr>
        <w:t xml:space="preserve"> komutların ise </w:t>
      </w:r>
      <w:r w:rsidRPr="00CD3738">
        <w:rPr>
          <w:rFonts w:ascii="Times New Roman" w:hAnsi="Times New Roman" w:cs="Times New Roman"/>
          <w:color w:val="FF0000"/>
          <w:sz w:val="24"/>
          <w:szCs w:val="24"/>
        </w:rPr>
        <w:t>inline</w:t>
      </w:r>
      <w:r w:rsidRPr="00CD3738">
        <w:rPr>
          <w:rFonts w:ascii="Times New Roman" w:hAnsi="Times New Roman" w:cs="Times New Roman"/>
          <w:sz w:val="24"/>
          <w:szCs w:val="24"/>
        </w:rPr>
        <w:t xml:space="preserve"> şeklinde davranmasını isteyebiliriz.</w:t>
      </w:r>
    </w:p>
    <w:p w14:paraId="2BB3D5B5" w14:textId="58DF1585" w:rsidR="003E1053" w:rsidRDefault="003E1053" w:rsidP="003E105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A5BDE" wp14:editId="674328B1">
            <wp:extent cx="3225368" cy="1120140"/>
            <wp:effectExtent l="0" t="0" r="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87" cy="112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EAB8" w14:textId="5ED03C19" w:rsidR="00D40A52" w:rsidRPr="003C57BB" w:rsidRDefault="00E215A1" w:rsidP="00E215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200">
        <w:rPr>
          <w:rFonts w:ascii="Times New Roman" w:hAnsi="Times New Roman" w:cs="Times New Roman"/>
          <w:color w:val="4472C4" w:themeColor="accent1"/>
          <w:sz w:val="24"/>
          <w:szCs w:val="24"/>
        </w:rPr>
        <w:t>Display:inline</w:t>
      </w:r>
      <w:proofErr w:type="gramEnd"/>
      <w:r w:rsidRPr="00007200">
        <w:rPr>
          <w:rFonts w:ascii="Times New Roman" w:hAnsi="Times New Roman" w:cs="Times New Roman"/>
          <w:color w:val="4472C4" w:themeColor="accent1"/>
          <w:sz w:val="24"/>
          <w:szCs w:val="24"/>
        </w:rPr>
        <w:t>-block</w:t>
      </w:r>
      <w:proofErr w:type="spellEnd"/>
      <w:r w:rsidRPr="0000720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; </w:t>
      </w:r>
      <w:r w:rsidRPr="00E215A1">
        <w:rPr>
          <w:rFonts w:ascii="Times New Roman" w:hAnsi="Times New Roman" w:cs="Times New Roman"/>
          <w:sz w:val="24"/>
          <w:szCs w:val="24"/>
        </w:rPr>
        <w:sym w:font="Wingdings" w:char="F0E8"/>
      </w:r>
      <w:r w:rsidR="00007200" w:rsidRPr="00007200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Bu özellik, öğenin içeriğinin yan yana sıralanmasına olanak tanırken aynı zamanda yükseklik ve genişlik özelliklerini ayarlayabilmenizi sağlar.</w:t>
      </w:r>
    </w:p>
    <w:p w14:paraId="759E7DF2" w14:textId="2C824F23" w:rsidR="003C57BB" w:rsidRPr="003C57BB" w:rsidRDefault="003C57BB" w:rsidP="00E215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200">
        <w:rPr>
          <w:rFonts w:ascii="Times New Roman" w:hAnsi="Times New Roman" w:cs="Times New Roman"/>
          <w:color w:val="4472C4" w:themeColor="accent1"/>
          <w:sz w:val="24"/>
          <w:szCs w:val="24"/>
        </w:rPr>
        <w:t>Display: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none</w:t>
      </w:r>
      <w:proofErr w:type="spellEnd"/>
      <w:proofErr w:type="gramEnd"/>
      <w:r w:rsidRPr="00007200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  <w:r w:rsidR="0061454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614546" w:rsidRPr="00614546">
        <w:rPr>
          <w:rFonts w:ascii="Times New Roman" w:hAnsi="Times New Roman" w:cs="Times New Roman"/>
          <w:sz w:val="24"/>
          <w:szCs w:val="24"/>
        </w:rPr>
        <w:sym w:font="Wingdings" w:char="F0E8"/>
      </w:r>
      <w:r w:rsidR="00614546" w:rsidRPr="0061454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6145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</w:t>
      </w:r>
      <w:r w:rsidR="00614546" w:rsidRPr="006145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lemanı gizler ve elemanı </w:t>
      </w:r>
      <w:proofErr w:type="spellStart"/>
      <w:r w:rsidR="00614546" w:rsidRPr="006145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yoksaydığımız</w:t>
      </w:r>
      <w:proofErr w:type="spellEnd"/>
      <w:r w:rsidR="00614546" w:rsidRPr="006145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için sayfada herhangi bir yer kaplamaz.</w:t>
      </w:r>
    </w:p>
    <w:p w14:paraId="569271C7" w14:textId="209C653B" w:rsidR="003C57BB" w:rsidRPr="00E215A1" w:rsidRDefault="003C57BB" w:rsidP="00E215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Visiblity:hidden</w:t>
      </w:r>
      <w:proofErr w:type="spellEnd"/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; </w:t>
      </w:r>
      <w:r w:rsidRPr="003C57BB">
        <w:rPr>
          <w:rFonts w:ascii="Times New Roman" w:hAnsi="Times New Roman" w:cs="Times New Roman"/>
          <w:sz w:val="24"/>
          <w:szCs w:val="24"/>
        </w:rPr>
        <w:sym w:font="Wingdings" w:char="F0E8"/>
      </w:r>
      <w:r w:rsidR="00614546">
        <w:rPr>
          <w:rFonts w:ascii="Times New Roman" w:hAnsi="Times New Roman" w:cs="Times New Roman"/>
          <w:sz w:val="24"/>
          <w:szCs w:val="24"/>
        </w:rPr>
        <w:t>S</w:t>
      </w:r>
      <w:r w:rsidRPr="003C57BB">
        <w:rPr>
          <w:rFonts w:ascii="Times New Roman" w:hAnsi="Times New Roman" w:cs="Times New Roman"/>
          <w:color w:val="040C28"/>
          <w:sz w:val="24"/>
          <w:szCs w:val="24"/>
        </w:rPr>
        <w:t>adece görünmez olmasını sağlar, elemanın özellikleri olduğu gibi durur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sectPr w:rsidR="003C57BB" w:rsidRPr="00E21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3E41"/>
    <w:multiLevelType w:val="hybridMultilevel"/>
    <w:tmpl w:val="4522986A"/>
    <w:lvl w:ilvl="0" w:tplc="5136DE02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84A7D1E"/>
    <w:multiLevelType w:val="hybridMultilevel"/>
    <w:tmpl w:val="71AC3AD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E4D1D62"/>
    <w:multiLevelType w:val="hybridMultilevel"/>
    <w:tmpl w:val="F926CDB6"/>
    <w:lvl w:ilvl="0" w:tplc="F5BCB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5136DE02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52"/>
    <w:rsid w:val="00007200"/>
    <w:rsid w:val="003C57BB"/>
    <w:rsid w:val="003E1053"/>
    <w:rsid w:val="004646DA"/>
    <w:rsid w:val="00614546"/>
    <w:rsid w:val="00D40A52"/>
    <w:rsid w:val="00E2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30CB"/>
  <w15:chartTrackingRefBased/>
  <w15:docId w15:val="{3F557C70-30B2-47CE-839D-B0C85735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6DA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64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64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46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7</cp:revision>
  <dcterms:created xsi:type="dcterms:W3CDTF">2023-10-24T21:07:00Z</dcterms:created>
  <dcterms:modified xsi:type="dcterms:W3CDTF">2023-10-25T17:35:00Z</dcterms:modified>
</cp:coreProperties>
</file>