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447E" w14:textId="77777777" w:rsidR="00C04E22" w:rsidRDefault="00C04E22" w:rsidP="00C04E2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Kutuların Öne-Arkaya Alınması (z-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08F8C76" w14:textId="77777777" w:rsidR="00C04E22" w:rsidRDefault="00C04E22" w:rsidP="00C04E2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D3738">
        <w:rPr>
          <w:rFonts w:ascii="Times New Roman" w:hAnsi="Times New Roman" w:cs="Times New Roman"/>
          <w:sz w:val="24"/>
          <w:szCs w:val="24"/>
        </w:rPr>
        <w:t xml:space="preserve">Kutuların öne veya arkaya taşınması için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z-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index</w:t>
      </w:r>
      <w:proofErr w:type="spellEnd"/>
      <w:r w:rsidRPr="00CD37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D3738">
        <w:rPr>
          <w:rFonts w:ascii="Times New Roman" w:hAnsi="Times New Roman" w:cs="Times New Roman"/>
          <w:sz w:val="24"/>
          <w:szCs w:val="24"/>
        </w:rPr>
        <w:t xml:space="preserve">özelliği kullanılır. Daha yüksek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z-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index</w:t>
      </w:r>
      <w:proofErr w:type="spellEnd"/>
      <w:r w:rsidRPr="00CD3738">
        <w:rPr>
          <w:rFonts w:ascii="Times New Roman" w:hAnsi="Times New Roman" w:cs="Times New Roman"/>
          <w:sz w:val="24"/>
          <w:szCs w:val="24"/>
        </w:rPr>
        <w:t xml:space="preserve"> değerine sahip olan daha önde görünür.</w:t>
      </w:r>
    </w:p>
    <w:p w14:paraId="3E0C59EB" w14:textId="77777777" w:rsidR="00C04E22" w:rsidRDefault="00C04E22" w:rsidP="00C04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2580C" wp14:editId="5858AFBB">
            <wp:extent cx="4518660" cy="2181422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18" cy="21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9EB6" w14:textId="77777777" w:rsidR="00AE1F09" w:rsidRDefault="00AE1F09"/>
    <w:sectPr w:rsidR="00AE1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09"/>
    <w:rsid w:val="00AE1F09"/>
    <w:rsid w:val="00C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CF7C9-FC86-483E-BB7B-DD733B93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22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04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04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2023-10-25T17:59:00Z</dcterms:created>
  <dcterms:modified xsi:type="dcterms:W3CDTF">2023-10-25T18:00:00Z</dcterms:modified>
</cp:coreProperties>
</file>