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pPr>
      <w:r>
        <w:rPr>
          <w:rStyle w:val="Strong"/>
          <w:rFonts w:ascii="Calibri" w:hAnsi="Calibri"/>
          <w:color w:val="CC0000"/>
          <w:sz w:val="48"/>
          <w:szCs w:val="48"/>
        </w:rPr>
        <w:t>02. The Delivery Path</w:t>
      </w:r>
    </w:p>
    <w:p>
      <w:pPr>
        <w:pStyle w:val="BodyText"/>
        <w:bidi w:val="0"/>
        <w:jc w:val="center"/>
        <w:rPr>
          <w:rStyle w:val="Strong"/>
          <w:rFonts w:ascii="Calibri" w:hAnsi="Calibri"/>
          <w:color w:val="CC0000"/>
          <w:sz w:val="48"/>
          <w:szCs w:val="48"/>
        </w:rPr>
      </w:pPr>
      <w:r>
        <w:rPr/>
      </w:r>
    </w:p>
    <w:p>
      <w:pPr>
        <w:pStyle w:val="BodyText"/>
        <w:bidi w:val="0"/>
        <w:spacing w:before="0" w:after="120"/>
        <w:jc w:val="start"/>
        <w:rPr/>
      </w:pPr>
      <w:r>
        <w:rPr>
          <w:rStyle w:val="Strong"/>
          <w:rFonts w:ascii="Calibri" w:hAnsi="Calibri"/>
          <w:color w:val="CC0000"/>
          <w:sz w:val="32"/>
          <w:szCs w:val="32"/>
        </w:rPr>
        <w:t>Условие:</w:t>
      </w:r>
    </w:p>
    <w:p>
      <w:pPr>
        <w:pStyle w:val="BodyText"/>
        <w:bidi w:val="0"/>
        <w:jc w:val="start"/>
        <w:rPr>
          <w:rFonts w:ascii="Calibri" w:hAnsi="Calibri"/>
        </w:rPr>
      </w:pPr>
      <w:r>
        <w:rPr>
          <w:rFonts w:ascii="Calibri" w:hAnsi="Calibri"/>
        </w:rPr>
        <w:t>Мрежата за доставки на компанията "FastShip" обхваща множество градове, свързани помежду си чрез пътища. Всеки път има определена дължина, но освен това, някои пътища преминават през опасни територии, където може да има забавяния или повреди в транспорта, които увеличават времето за пътуване. Задачата на компанията е да намери най-бързия маршрут за доставка на стоки между два града, като се минимизира общото време за пътуване, като се вземат предвид и възможните закъснения по пътя.</w:t>
      </w:r>
    </w:p>
    <w:p>
      <w:pPr>
        <w:pStyle w:val="BodyText"/>
        <w:bidi w:val="0"/>
        <w:jc w:val="start"/>
        <w:rPr>
          <w:rFonts w:ascii="Calibri" w:hAnsi="Calibri"/>
        </w:rPr>
      </w:pPr>
      <w:r>
        <w:rPr>
          <w:rFonts w:ascii="Calibri" w:hAnsi="Calibri"/>
        </w:rPr>
        <w:t>Компанията трябва да извърши доставка от Град А до Град Б, като избере маршрут, който не само минимизира разстоянието, но и минава през възможно най-малко опасни зони.</w:t>
      </w:r>
    </w:p>
    <w:p>
      <w:pPr>
        <w:pStyle w:val="BodyText"/>
        <w:bidi w:val="0"/>
        <w:jc w:val="start"/>
        <w:rPr>
          <w:rFonts w:ascii="Calibri" w:hAnsi="Calibri"/>
        </w:rPr>
      </w:pPr>
      <w:r>
        <w:rPr>
          <w:rFonts w:ascii="Calibri" w:hAnsi="Calibri"/>
        </w:rPr>
        <w:t>Вашата задача е да намерите най-краткия маршрут за доставка от Град А до Град Б, като вземете предвид не само разстоянието, но и броя на опасните територии, през които ще преминете.</w:t>
      </w:r>
    </w:p>
    <w:p>
      <w:pPr>
        <w:pStyle w:val="BodyText"/>
        <w:bidi w:val="0"/>
        <w:spacing w:before="0" w:after="120"/>
        <w:jc w:val="start"/>
        <w:rPr>
          <w:rStyle w:val="Strong"/>
          <w:rFonts w:ascii="Calibri" w:hAnsi="Calibri"/>
        </w:rPr>
      </w:pPr>
      <w:r>
        <w:rPr/>
      </w:r>
    </w:p>
    <w:p>
      <w:pPr>
        <w:pStyle w:val="BodyText"/>
        <w:bidi w:val="0"/>
        <w:spacing w:before="0" w:after="120"/>
        <w:jc w:val="start"/>
        <w:rPr/>
      </w:pPr>
      <w:r>
        <w:rPr>
          <w:rStyle w:val="Strong"/>
          <w:rFonts w:ascii="Calibri" w:hAnsi="Calibri"/>
          <w:color w:val="CC0000"/>
          <w:sz w:val="32"/>
          <w:szCs w:val="32"/>
        </w:rPr>
        <w:t>Вход:</w:t>
      </w:r>
    </w:p>
    <w:p>
      <w:pPr>
        <w:pStyle w:val="BodyText"/>
        <w:numPr>
          <w:ilvl w:val="0"/>
          <w:numId w:val="1"/>
        </w:numPr>
        <w:tabs>
          <w:tab w:val="clear" w:pos="709"/>
          <w:tab w:val="left" w:pos="709" w:leader="none"/>
        </w:tabs>
        <w:bidi w:val="0"/>
        <w:spacing w:before="0" w:after="0"/>
        <w:ind w:hanging="283" w:start="709"/>
        <w:jc w:val="start"/>
        <w:rPr/>
      </w:pPr>
      <w:r>
        <w:rPr>
          <w:rFonts w:ascii="Calibri" w:hAnsi="Calibri"/>
        </w:rPr>
        <w:t xml:space="preserve">На първия ред се задават две цели числа </w:t>
      </w:r>
      <w:r>
        <w:rPr>
          <w:rStyle w:val="Strong"/>
          <w:rFonts w:ascii="Calibri" w:hAnsi="Calibri"/>
        </w:rPr>
        <w:t>N</w:t>
      </w:r>
      <w:r>
        <w:rPr>
          <w:rFonts w:ascii="Calibri" w:hAnsi="Calibri"/>
        </w:rPr>
        <w:t xml:space="preserve"> и </w:t>
      </w:r>
      <w:r>
        <w:rPr>
          <w:rStyle w:val="Strong"/>
          <w:rFonts w:ascii="Calibri" w:hAnsi="Calibri"/>
        </w:rPr>
        <w:t>M</w:t>
      </w:r>
      <w:r>
        <w:rPr>
          <w:rFonts w:ascii="Calibri" w:hAnsi="Calibri"/>
        </w:rPr>
        <w:t xml:space="preserve"> (≤ 1000), които представляват броя на градовете и пътищата.</w:t>
      </w:r>
    </w:p>
    <w:p>
      <w:pPr>
        <w:pStyle w:val="BodyText"/>
        <w:numPr>
          <w:ilvl w:val="0"/>
          <w:numId w:val="1"/>
        </w:numPr>
        <w:tabs>
          <w:tab w:val="clear" w:pos="709"/>
          <w:tab w:val="left" w:pos="709" w:leader="none"/>
        </w:tabs>
        <w:bidi w:val="0"/>
        <w:spacing w:before="0" w:after="0"/>
        <w:ind w:hanging="283" w:start="709"/>
        <w:jc w:val="start"/>
        <w:rPr/>
      </w:pPr>
      <w:r>
        <w:rPr>
          <w:rFonts w:ascii="Calibri" w:hAnsi="Calibri"/>
        </w:rPr>
        <w:t xml:space="preserve">Следват </w:t>
      </w:r>
      <w:r>
        <w:rPr>
          <w:rStyle w:val="Strong"/>
          <w:rFonts w:ascii="Calibri" w:hAnsi="Calibri"/>
        </w:rPr>
        <w:t>M</w:t>
      </w:r>
      <w:r>
        <w:rPr>
          <w:rFonts w:ascii="Calibri" w:hAnsi="Calibri"/>
        </w:rPr>
        <w:t xml:space="preserve"> реда, всеки от които съдържа три цели числа </w:t>
      </w:r>
      <w:r>
        <w:rPr>
          <w:rStyle w:val="Strong"/>
          <w:rFonts w:ascii="Calibri" w:hAnsi="Calibri"/>
        </w:rPr>
        <w:t>A</w:t>
      </w:r>
      <w:r>
        <w:rPr>
          <w:rFonts w:ascii="Calibri" w:hAnsi="Calibri"/>
        </w:rPr>
        <w:t xml:space="preserve">, </w:t>
      </w:r>
      <w:r>
        <w:rPr>
          <w:rStyle w:val="Strong"/>
          <w:rFonts w:ascii="Calibri" w:hAnsi="Calibri"/>
        </w:rPr>
        <w:t>B</w:t>
      </w:r>
      <w:r>
        <w:rPr>
          <w:rFonts w:ascii="Calibri" w:hAnsi="Calibri"/>
        </w:rPr>
        <w:t xml:space="preserve"> и </w:t>
      </w:r>
      <w:r>
        <w:rPr>
          <w:rStyle w:val="Strong"/>
          <w:rFonts w:ascii="Calibri" w:hAnsi="Calibri"/>
        </w:rPr>
        <w:t>T</w:t>
      </w:r>
      <w:r>
        <w:rPr>
          <w:rFonts w:ascii="Calibri" w:hAnsi="Calibri"/>
        </w:rPr>
        <w:t xml:space="preserve">, които означават, че има път между Град А и Град Б с времетраене </w:t>
      </w:r>
      <w:r>
        <w:rPr>
          <w:rStyle w:val="Strong"/>
          <w:rFonts w:ascii="Calibri" w:hAnsi="Calibri"/>
        </w:rPr>
        <w:t>T</w:t>
      </w:r>
      <w:r>
        <w:rPr>
          <w:rFonts w:ascii="Calibri" w:hAnsi="Calibri"/>
        </w:rPr>
        <w:t xml:space="preserve">. Пътят може да преминава през опасна зона, ако времето </w:t>
      </w:r>
      <w:r>
        <w:rPr>
          <w:rStyle w:val="Strong"/>
          <w:rFonts w:ascii="Calibri" w:hAnsi="Calibri"/>
        </w:rPr>
        <w:t>T</w:t>
      </w:r>
      <w:r>
        <w:rPr>
          <w:rFonts w:ascii="Calibri" w:hAnsi="Calibri"/>
        </w:rPr>
        <w:t xml:space="preserve"> е по-голямо от 10.</w:t>
      </w:r>
    </w:p>
    <w:p>
      <w:pPr>
        <w:pStyle w:val="BodyText"/>
        <w:numPr>
          <w:ilvl w:val="0"/>
          <w:numId w:val="1"/>
        </w:numPr>
        <w:tabs>
          <w:tab w:val="clear" w:pos="709"/>
          <w:tab w:val="left" w:pos="709" w:leader="none"/>
        </w:tabs>
        <w:bidi w:val="0"/>
        <w:ind w:hanging="283" w:start="709"/>
        <w:jc w:val="start"/>
        <w:rPr/>
      </w:pPr>
      <w:r>
        <w:rPr>
          <w:rFonts w:ascii="Calibri" w:hAnsi="Calibri"/>
        </w:rPr>
        <w:t xml:space="preserve">На последния ред са две цели числа </w:t>
      </w:r>
      <w:r>
        <w:rPr>
          <w:rStyle w:val="Strong"/>
          <w:rFonts w:ascii="Calibri" w:hAnsi="Calibri"/>
        </w:rPr>
        <w:t>X</w:t>
      </w:r>
      <w:r>
        <w:rPr>
          <w:rFonts w:ascii="Calibri" w:hAnsi="Calibri"/>
        </w:rPr>
        <w:t xml:space="preserve"> и </w:t>
      </w:r>
      <w:r>
        <w:rPr>
          <w:rStyle w:val="Strong"/>
          <w:rFonts w:ascii="Calibri" w:hAnsi="Calibri"/>
        </w:rPr>
        <w:t>Y</w:t>
      </w:r>
      <w:r>
        <w:rPr>
          <w:rFonts w:ascii="Calibri" w:hAnsi="Calibri"/>
        </w:rPr>
        <w:t>, които задават Град А и Град Б, между които трябва да се извърши доставката.</w:t>
      </w:r>
    </w:p>
    <w:p>
      <w:pPr>
        <w:pStyle w:val="BodyText"/>
        <w:bidi w:val="0"/>
        <w:spacing w:before="0" w:after="120"/>
        <w:jc w:val="start"/>
        <w:rPr>
          <w:rStyle w:val="Strong"/>
          <w:rFonts w:ascii="Calibri" w:hAnsi="Calibri"/>
        </w:rPr>
      </w:pPr>
      <w:r>
        <w:rPr/>
      </w:r>
    </w:p>
    <w:p>
      <w:pPr>
        <w:pStyle w:val="BodyText"/>
        <w:bidi w:val="0"/>
        <w:spacing w:before="0" w:after="120"/>
        <w:jc w:val="start"/>
        <w:rPr/>
      </w:pPr>
      <w:r>
        <w:rPr>
          <w:rStyle w:val="Strong"/>
          <w:rFonts w:ascii="Calibri" w:hAnsi="Calibri"/>
          <w:color w:val="CC0000"/>
          <w:sz w:val="32"/>
          <w:szCs w:val="32"/>
        </w:rPr>
        <w:t>Изход:</w:t>
      </w:r>
    </w:p>
    <w:p>
      <w:pPr>
        <w:pStyle w:val="BodyText"/>
        <w:bidi w:val="0"/>
        <w:jc w:val="start"/>
        <w:rPr>
          <w:rFonts w:ascii="Calibri" w:hAnsi="Calibri"/>
        </w:rPr>
      </w:pPr>
      <w:r>
        <w:rPr>
          <w:rFonts w:ascii="Calibri" w:hAnsi="Calibri"/>
        </w:rPr>
        <w:t>Изведете едно цяло число, което представлява минималното време за доставка от Град А до Град Б, като същевременно минимизирате броя на опасните зони, през които ще преминете.</w:t>
      </w:r>
    </w:p>
    <w:p>
      <w:pPr>
        <w:pStyle w:val="BodyText"/>
        <w:bidi w:val="0"/>
        <w:spacing w:before="0" w:after="120"/>
        <w:jc w:val="start"/>
        <w:rPr>
          <w:rStyle w:val="Strong"/>
          <w:rFonts w:ascii="Calibri" w:hAnsi="Calibri"/>
        </w:rPr>
      </w:pPr>
      <w:r>
        <w:rPr/>
      </w:r>
    </w:p>
    <w:p>
      <w:pPr>
        <w:pStyle w:val="BodyText"/>
        <w:bidi w:val="0"/>
        <w:spacing w:before="0" w:after="120"/>
        <w:jc w:val="start"/>
        <w:rPr/>
      </w:pPr>
      <w:r>
        <w:rPr>
          <w:rStyle w:val="Strong"/>
          <w:rFonts w:ascii="Calibri" w:hAnsi="Calibri"/>
          <w:color w:val="CC0000"/>
          <w:sz w:val="32"/>
          <w:szCs w:val="32"/>
        </w:rPr>
        <w:t>Допълнителни условия:</w:t>
      </w:r>
    </w:p>
    <w:p>
      <w:pPr>
        <w:pStyle w:val="BodyText"/>
        <w:numPr>
          <w:ilvl w:val="0"/>
          <w:numId w:val="2"/>
        </w:numPr>
        <w:tabs>
          <w:tab w:val="clear" w:pos="709"/>
          <w:tab w:val="left" w:pos="709" w:leader="none"/>
        </w:tabs>
        <w:bidi w:val="0"/>
        <w:spacing w:before="0" w:after="0"/>
        <w:ind w:hanging="283" w:start="709"/>
        <w:jc w:val="start"/>
        <w:rPr>
          <w:rFonts w:ascii="Calibri" w:hAnsi="Calibri"/>
        </w:rPr>
      </w:pPr>
      <w:r>
        <w:rPr>
          <w:rFonts w:ascii="Calibri" w:hAnsi="Calibri"/>
        </w:rPr>
        <w:t>Всеки път е двупосочен, т.е. ако има път от Град А до Град Б, има и от Б до А.</w:t>
      </w:r>
    </w:p>
    <w:p>
      <w:pPr>
        <w:pStyle w:val="BodyText"/>
        <w:numPr>
          <w:ilvl w:val="0"/>
          <w:numId w:val="2"/>
        </w:numPr>
        <w:tabs>
          <w:tab w:val="clear" w:pos="709"/>
          <w:tab w:val="left" w:pos="709" w:leader="none"/>
        </w:tabs>
        <w:bidi w:val="0"/>
        <w:spacing w:before="0" w:after="0"/>
        <w:ind w:hanging="283" w:start="709"/>
        <w:jc w:val="start"/>
        <w:rPr/>
      </w:pPr>
      <w:r>
        <w:rPr>
          <w:rFonts w:ascii="Calibri" w:hAnsi="Calibri"/>
        </w:rPr>
        <w:t xml:space="preserve">Времето </w:t>
      </w:r>
      <w:r>
        <w:rPr>
          <w:rStyle w:val="Strong"/>
          <w:rFonts w:ascii="Calibri" w:hAnsi="Calibri"/>
        </w:rPr>
        <w:t>T</w:t>
      </w:r>
      <w:r>
        <w:rPr>
          <w:rFonts w:ascii="Calibri" w:hAnsi="Calibri"/>
        </w:rPr>
        <w:t xml:space="preserve"> за пътя може да бъде различно за различни пътища.</w:t>
      </w:r>
    </w:p>
    <w:p>
      <w:pPr>
        <w:pStyle w:val="BodyText"/>
        <w:numPr>
          <w:ilvl w:val="0"/>
          <w:numId w:val="2"/>
        </w:numPr>
        <w:tabs>
          <w:tab w:val="clear" w:pos="709"/>
          <w:tab w:val="left" w:pos="709" w:leader="none"/>
        </w:tabs>
        <w:bidi w:val="0"/>
        <w:spacing w:before="0" w:after="0"/>
        <w:ind w:hanging="283" w:start="709"/>
        <w:jc w:val="start"/>
        <w:rPr/>
      </w:pPr>
      <w:r>
        <w:rPr>
          <w:rFonts w:ascii="Calibri" w:hAnsi="Calibri"/>
        </w:rPr>
        <w:t xml:space="preserve">Пътищата с време </w:t>
      </w:r>
      <w:r>
        <w:rPr>
          <w:rStyle w:val="Strong"/>
          <w:rFonts w:ascii="Calibri" w:hAnsi="Calibri"/>
        </w:rPr>
        <w:t>T</w:t>
      </w:r>
      <w:r>
        <w:rPr>
          <w:rFonts w:ascii="Calibri" w:hAnsi="Calibri"/>
        </w:rPr>
        <w:t xml:space="preserve"> над 10 се считат за опасни.</w:t>
      </w:r>
    </w:p>
    <w:p>
      <w:pPr>
        <w:pStyle w:val="BodyText"/>
        <w:numPr>
          <w:ilvl w:val="0"/>
          <w:numId w:val="2"/>
        </w:numPr>
        <w:tabs>
          <w:tab w:val="clear" w:pos="709"/>
          <w:tab w:val="left" w:pos="709" w:leader="none"/>
        </w:tabs>
        <w:bidi w:val="0"/>
        <w:ind w:hanging="283" w:start="709"/>
        <w:jc w:val="start"/>
        <w:rPr>
          <w:rFonts w:ascii="Calibri" w:hAnsi="Calibri"/>
        </w:rPr>
      </w:pPr>
      <w:r>
        <w:rPr>
          <w:rFonts w:ascii="Calibri" w:hAnsi="Calibri"/>
        </w:rPr>
        <w:t>Ако има няколко пътища с еднакво време за пътуване, изберете този, който преминава през по-малко опасни зони.</w:t>
      </w:r>
    </w:p>
    <w:p>
      <w:pPr>
        <w:pStyle w:val="BodyText"/>
        <w:bidi w:val="0"/>
        <w:spacing w:before="0" w:after="120"/>
        <w:jc w:val="start"/>
        <w:rPr>
          <w:rStyle w:val="Strong"/>
          <w:rFonts w:ascii="Calibri" w:hAnsi="Calibri"/>
        </w:rPr>
      </w:pPr>
      <w:r>
        <w:rPr/>
      </w:r>
    </w:p>
    <w:p>
      <w:pPr>
        <w:pStyle w:val="BodyText"/>
        <w:bidi w:val="0"/>
        <w:jc w:val="start"/>
        <w:rPr>
          <w:rFonts w:ascii="Calibri" w:hAnsi="Calibri"/>
          <w:b/>
          <w:color w:val="CC0000"/>
          <w:sz w:val="32"/>
          <w:szCs w:val="32"/>
        </w:rPr>
      </w:pPr>
      <w:r>
        <w:rPr>
          <w:rStyle w:val="Strong"/>
          <w:rFonts w:ascii="Calibri" w:hAnsi="Calibri"/>
          <w:color w:val="CC0000"/>
          <w:sz w:val="32"/>
          <w:szCs w:val="32"/>
        </w:rPr>
        <w:t>Пример:</w:t>
      </w:r>
    </w:p>
    <w:tbl>
      <w:tblPr>
        <w:tblW w:w="8265" w:type="dxa"/>
        <w:jc w:val="start"/>
        <w:tblInd w:w="106" w:type="dxa"/>
        <w:tblLayout w:type="fixed"/>
        <w:tblCellMar>
          <w:top w:w="0" w:type="dxa"/>
          <w:start w:w="108" w:type="dxa"/>
          <w:bottom w:w="0" w:type="dxa"/>
          <w:end w:w="108" w:type="dxa"/>
        </w:tblCellMar>
      </w:tblPr>
      <w:tblGrid>
        <w:gridCol w:w="4125"/>
        <w:gridCol w:w="4140"/>
      </w:tblGrid>
      <w:tr>
        <w:trPr>
          <w:trHeight w:val="180" w:hRule="atLeast"/>
        </w:trPr>
        <w:tc>
          <w:tcPr>
            <w:tcW w:w="4125" w:type="dxa"/>
            <w:tcBorders>
              <w:top w:val="single" w:sz="4" w:space="0" w:color="000000"/>
              <w:start w:val="single" w:sz="4" w:space="0" w:color="000000"/>
              <w:bottom w:val="single" w:sz="4" w:space="0" w:color="000000"/>
              <w:end w:val="single" w:sz="4" w:space="0" w:color="000000"/>
            </w:tcBorders>
            <w:shd w:fill="D0CECE" w:val="clear"/>
          </w:tcPr>
          <w:p>
            <w:pPr>
              <w:pStyle w:val="Normal"/>
              <w:widowControl/>
              <w:bidi w:val="0"/>
              <w:spacing w:lineRule="auto" w:line="240" w:before="0" w:after="0"/>
              <w:jc w:val="center"/>
              <w:rPr>
                <w:b/>
                <w:color w:themeColor="dark1" w:val="000000"/>
                <w:sz w:val="28"/>
                <w:szCs w:val="28"/>
              </w:rPr>
            </w:pPr>
            <w:r>
              <w:rPr>
                <w:rFonts w:eastAsia="Calibri" w:ascii="Calibri" w:hAnsi="Calibri"/>
                <w:b/>
                <w:color w:themeColor="dark1" w:val="000000"/>
                <w:kern w:val="0"/>
                <w:sz w:val="28"/>
                <w:szCs w:val="28"/>
                <w:lang w:val="bg-BG" w:eastAsia="en-US" w:bidi="ar-SA"/>
              </w:rPr>
              <w:t>Вход</w:t>
            </w:r>
          </w:p>
        </w:tc>
        <w:tc>
          <w:tcPr>
            <w:tcW w:w="4140" w:type="dxa"/>
            <w:tcBorders>
              <w:top w:val="single" w:sz="4" w:space="0" w:color="000000"/>
              <w:start w:val="single" w:sz="4" w:space="0" w:color="000000"/>
              <w:bottom w:val="single" w:sz="4" w:space="0" w:color="000000"/>
              <w:end w:val="single" w:sz="4" w:space="0" w:color="000000"/>
            </w:tcBorders>
            <w:shd w:fill="D0CECE" w:val="clear"/>
          </w:tcPr>
          <w:p>
            <w:pPr>
              <w:pStyle w:val="Normal"/>
              <w:widowControl/>
              <w:bidi w:val="0"/>
              <w:spacing w:lineRule="auto" w:line="240" w:before="0" w:after="0"/>
              <w:jc w:val="center"/>
              <w:rPr>
                <w:b/>
                <w:color w:themeColor="dark1" w:val="000000"/>
                <w:sz w:val="28"/>
                <w:szCs w:val="28"/>
              </w:rPr>
            </w:pPr>
            <w:r>
              <w:rPr>
                <w:rFonts w:eastAsia="Calibri" w:ascii="Calibri" w:hAnsi="Calibri"/>
                <w:b/>
                <w:color w:themeColor="dark1" w:val="000000"/>
                <w:kern w:val="0"/>
                <w:sz w:val="28"/>
                <w:szCs w:val="28"/>
                <w:lang w:val="bg-BG" w:eastAsia="en-US" w:bidi="ar-SA"/>
              </w:rPr>
              <w:t>Изход</w:t>
            </w:r>
          </w:p>
        </w:tc>
      </w:tr>
      <w:tr>
        <w:trPr>
          <w:trHeight w:val="1461" w:hRule="atLeast"/>
        </w:trPr>
        <w:tc>
          <w:tcPr>
            <w:tcW w:w="4125" w:type="dxa"/>
            <w:tcBorders>
              <w:top w:val="single" w:sz="4" w:space="0" w:color="000000"/>
              <w:start w:val="single" w:sz="4" w:space="0" w:color="000000"/>
              <w:bottom w:val="single" w:sz="4" w:space="0" w:color="000000"/>
              <w:end w:val="single" w:sz="4" w:space="0" w:color="000000"/>
            </w:tcBorders>
          </w:tcPr>
          <w:p>
            <w:pPr>
              <w:pStyle w:val="PreformattedText"/>
              <w:bidi w:val="0"/>
              <w:jc w:val="start"/>
              <w:rPr/>
            </w:pPr>
            <w:r>
              <w:rPr>
                <w:rStyle w:val="SourceText"/>
                <w:rFonts w:ascii="Calibri" w:hAnsi="Calibri"/>
              </w:rPr>
              <w:t>5 6</w:t>
            </w:r>
          </w:p>
          <w:p>
            <w:pPr>
              <w:pStyle w:val="PreformattedText"/>
              <w:bidi w:val="0"/>
              <w:rPr/>
            </w:pPr>
            <w:r>
              <w:rPr>
                <w:rStyle w:val="SourceText"/>
                <w:rFonts w:ascii="Calibri" w:hAnsi="Calibri"/>
              </w:rPr>
              <w:t>1 2 5</w:t>
            </w:r>
          </w:p>
          <w:p>
            <w:pPr>
              <w:pStyle w:val="PreformattedText"/>
              <w:bidi w:val="0"/>
              <w:rPr/>
            </w:pPr>
            <w:r>
              <w:rPr>
                <w:rStyle w:val="SourceText"/>
                <w:rFonts w:ascii="Calibri" w:hAnsi="Calibri"/>
              </w:rPr>
              <w:t>1 3 12</w:t>
            </w:r>
          </w:p>
          <w:p>
            <w:pPr>
              <w:pStyle w:val="PreformattedText"/>
              <w:bidi w:val="0"/>
              <w:rPr/>
            </w:pPr>
            <w:r>
              <w:rPr>
                <w:rStyle w:val="SourceText"/>
                <w:rFonts w:ascii="Calibri" w:hAnsi="Calibri"/>
              </w:rPr>
              <w:t>2 3 7</w:t>
            </w:r>
          </w:p>
          <w:p>
            <w:pPr>
              <w:pStyle w:val="PreformattedText"/>
              <w:bidi w:val="0"/>
              <w:rPr/>
            </w:pPr>
            <w:r>
              <w:rPr>
                <w:rStyle w:val="SourceText"/>
                <w:rFonts w:ascii="Calibri" w:hAnsi="Calibri"/>
              </w:rPr>
              <w:t>2 4 3</w:t>
            </w:r>
          </w:p>
          <w:p>
            <w:pPr>
              <w:pStyle w:val="PreformattedText"/>
              <w:bidi w:val="0"/>
              <w:rPr/>
            </w:pPr>
            <w:r>
              <w:rPr>
                <w:rStyle w:val="SourceText"/>
                <w:rFonts w:ascii="Calibri" w:hAnsi="Calibri"/>
              </w:rPr>
              <w:t>3 4 5</w:t>
            </w:r>
          </w:p>
          <w:p>
            <w:pPr>
              <w:pStyle w:val="PreformattedText"/>
              <w:bidi w:val="0"/>
              <w:rPr/>
            </w:pPr>
            <w:r>
              <w:rPr>
                <w:rStyle w:val="SourceText"/>
                <w:rFonts w:ascii="Calibri" w:hAnsi="Calibri"/>
              </w:rPr>
              <w:t>4 5 8</w:t>
            </w:r>
          </w:p>
          <w:p>
            <w:pPr>
              <w:pStyle w:val="PreformattedText"/>
              <w:bidi w:val="0"/>
              <w:spacing w:before="0" w:after="283"/>
              <w:rPr/>
            </w:pPr>
            <w:r>
              <w:rPr>
                <w:rStyle w:val="SourceText"/>
                <w:rFonts w:ascii="Calibri" w:hAnsi="Calibri"/>
              </w:rPr>
              <w:t>1 5</w:t>
            </w:r>
          </w:p>
        </w:tc>
        <w:tc>
          <w:tcPr>
            <w:tcW w:w="414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40" w:before="0" w:after="0"/>
              <w:jc w:val="start"/>
              <w:rPr>
                <w:color w:themeColor="dark1" w:val="000000"/>
                <w:lang w:val="en-US"/>
              </w:rPr>
            </w:pPr>
            <w:r>
              <w:rPr>
                <w:rFonts w:eastAsia="Calibri" w:ascii="Calibri" w:hAnsi="Calibri"/>
                <w:color w:themeColor="dark1" w:val="000000"/>
                <w:kern w:val="0"/>
                <w:sz w:val="22"/>
                <w:szCs w:val="22"/>
                <w:lang w:val="en-US" w:eastAsia="en-US" w:bidi="ar-SA"/>
              </w:rPr>
              <w:t>1</w:t>
            </w:r>
            <w:r>
              <w:rPr>
                <w:rFonts w:eastAsia="Calibri" w:ascii="Calibri" w:hAnsi="Calibri"/>
                <w:color w:themeColor="dark1" w:val="000000"/>
                <w:kern w:val="0"/>
                <w:sz w:val="22"/>
                <w:szCs w:val="22"/>
                <w:lang w:val="en-US" w:eastAsia="en-US" w:bidi="ar-SA"/>
              </w:rPr>
              <w:t>6</w:t>
            </w:r>
          </w:p>
        </w:tc>
      </w:tr>
    </w:tbl>
    <w:p>
      <w:pPr>
        <w:pStyle w:val="Normal"/>
        <w:bidi w:val="0"/>
        <w:jc w:val="start"/>
        <w:rPr>
          <w:b/>
          <w:color w:val="CC0000"/>
          <w:sz w:val="32"/>
        </w:rPr>
      </w:pPr>
      <w:r>
        <w:rPr/>
      </w:r>
    </w:p>
    <w:p>
      <w:pPr>
        <w:pStyle w:val="Normal"/>
        <w:bidi w:val="0"/>
        <w:jc w:val="start"/>
        <w:rPr>
          <w:b/>
          <w:color w:val="CC0000"/>
          <w:sz w:val="32"/>
        </w:rPr>
      </w:pPr>
      <w:r>
        <w:rPr/>
      </w:r>
    </w:p>
    <w:p>
      <w:pPr>
        <w:pStyle w:val="BodyText"/>
        <w:bidi w:val="0"/>
        <w:jc w:val="start"/>
        <w:rPr/>
      </w:pPr>
      <w:r>
        <w:rPr>
          <w:rStyle w:val="Strong"/>
          <w:rFonts w:ascii="Calibri" w:hAnsi="Calibri"/>
          <w:color w:val="CC0000"/>
          <w:sz w:val="32"/>
          <w:szCs w:val="32"/>
        </w:rPr>
        <w:t>Обяснение:</w:t>
      </w:r>
    </w:p>
    <w:p>
      <w:pPr>
        <w:pStyle w:val="BodyText"/>
        <w:bidi w:val="0"/>
        <w:jc w:val="start"/>
        <w:rPr>
          <w:rFonts w:ascii="Calibri" w:hAnsi="Calibri"/>
        </w:rPr>
      </w:pPr>
      <w:r>
        <w:rPr>
          <w:rFonts w:ascii="Calibri" w:hAnsi="Calibri"/>
        </w:rPr>
        <w:t>Най-краткият път за доставка от Град 1 до Град 5 е чрез Град 2 и Град 4, с общо време 16. Това е оптималният маршрут, тъй като не преминава през опасни зони (няма пътища с време над 10).</w:t>
      </w:r>
    </w:p>
    <w:p>
      <w:pPr>
        <w:pStyle w:val="BodyText"/>
        <w:bidi w:val="0"/>
        <w:spacing w:before="0" w:after="120"/>
        <w:jc w:val="start"/>
        <w:rPr>
          <w:rStyle w:val="Strong"/>
          <w:rFonts w:ascii="Calibri" w:hAnsi="Calibri"/>
        </w:rPr>
      </w:pPr>
      <w:r>
        <w:rPr/>
      </w:r>
    </w:p>
    <w:p>
      <w:pPr>
        <w:pStyle w:val="BodyText"/>
        <w:bidi w:val="0"/>
        <w:spacing w:before="0" w:after="120"/>
        <w:jc w:val="start"/>
        <w:rPr/>
      </w:pPr>
      <w:r>
        <w:rPr>
          <w:rStyle w:val="Strong"/>
          <w:rFonts w:ascii="Calibri" w:hAnsi="Calibri"/>
          <w:color w:val="CC0000"/>
          <w:sz w:val="32"/>
          <w:szCs w:val="32"/>
        </w:rPr>
        <w:t>Указания за решаване:</w:t>
      </w:r>
    </w:p>
    <w:p>
      <w:pPr>
        <w:pStyle w:val="BodyText"/>
        <w:numPr>
          <w:ilvl w:val="0"/>
          <w:numId w:val="3"/>
        </w:numPr>
        <w:tabs>
          <w:tab w:val="clear" w:pos="709"/>
          <w:tab w:val="left" w:pos="709" w:leader="none"/>
        </w:tabs>
        <w:bidi w:val="0"/>
        <w:spacing w:before="0" w:after="0"/>
        <w:ind w:hanging="283" w:start="709"/>
        <w:jc w:val="start"/>
        <w:rPr>
          <w:rFonts w:ascii="Calibri" w:hAnsi="Calibri"/>
        </w:rPr>
      </w:pPr>
      <w:r>
        <w:rPr>
          <w:rFonts w:ascii="Calibri" w:hAnsi="Calibri"/>
        </w:rPr>
        <w:t>Представете графа, където всеки град е връх, а пътищата между тях са ръбове с тегло.</w:t>
      </w:r>
    </w:p>
    <w:p>
      <w:pPr>
        <w:pStyle w:val="BodyText"/>
        <w:numPr>
          <w:ilvl w:val="0"/>
          <w:numId w:val="3"/>
        </w:numPr>
        <w:tabs>
          <w:tab w:val="clear" w:pos="709"/>
          <w:tab w:val="left" w:pos="709" w:leader="none"/>
        </w:tabs>
        <w:bidi w:val="0"/>
        <w:spacing w:before="0" w:after="0"/>
        <w:ind w:hanging="283" w:start="709"/>
        <w:jc w:val="start"/>
        <w:rPr/>
      </w:pPr>
      <w:r>
        <w:rPr>
          <w:rFonts w:ascii="Calibri" w:hAnsi="Calibri"/>
        </w:rPr>
        <w:t xml:space="preserve">Използвайте алгоритъм за най-кратък път, като </w:t>
      </w:r>
      <w:r>
        <w:rPr>
          <w:rStyle w:val="Strong"/>
          <w:rFonts w:ascii="Calibri" w:hAnsi="Calibri"/>
        </w:rPr>
        <w:t>Dijkstra</w:t>
      </w:r>
      <w:r>
        <w:rPr>
          <w:rFonts w:ascii="Calibri" w:hAnsi="Calibri"/>
        </w:rPr>
        <w:t>, с допълнително проследяване на броя на опасните зони по пътя.</w:t>
      </w:r>
    </w:p>
    <w:p>
      <w:pPr>
        <w:pStyle w:val="BodyText"/>
        <w:numPr>
          <w:ilvl w:val="0"/>
          <w:numId w:val="3"/>
        </w:numPr>
        <w:tabs>
          <w:tab w:val="clear" w:pos="709"/>
          <w:tab w:val="left" w:pos="709" w:leader="none"/>
        </w:tabs>
        <w:bidi w:val="0"/>
        <w:spacing w:before="0" w:after="0"/>
        <w:ind w:hanging="283" w:start="709"/>
        <w:jc w:val="start"/>
        <w:rPr>
          <w:rFonts w:ascii="Calibri" w:hAnsi="Calibri"/>
        </w:rPr>
      </w:pPr>
      <w:r>
        <w:rPr>
          <w:rFonts w:ascii="Calibri" w:hAnsi="Calibri"/>
        </w:rPr>
        <w:t>Съществуват два критерия за минимизация: минимално време за доставка и минимален брой опасни зони.</w:t>
      </w:r>
    </w:p>
    <w:p>
      <w:pPr>
        <w:pStyle w:val="BodyText"/>
        <w:numPr>
          <w:ilvl w:val="0"/>
          <w:numId w:val="3"/>
        </w:numPr>
        <w:tabs>
          <w:tab w:val="clear" w:pos="709"/>
          <w:tab w:val="left" w:pos="709" w:leader="none"/>
        </w:tabs>
        <w:bidi w:val="0"/>
        <w:spacing w:before="0" w:after="120"/>
        <w:ind w:hanging="283" w:start="709"/>
        <w:jc w:val="start"/>
        <w:rPr>
          <w:rFonts w:ascii="Calibri" w:hAnsi="Calibri"/>
        </w:rPr>
      </w:pPr>
      <w:r>
        <w:rPr>
          <w:rFonts w:ascii="Calibri" w:hAnsi="Calibri"/>
        </w:rPr>
        <w:t>Може да се използва приоритетна опашка за ефективно обработване на ръбовете и намиране на оптималния маршрут.</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Calibri">
    <w:charset w:val="01" w:characterSet="utf-8"/>
    <w:family w:val="swiss"/>
    <w:pitch w:val="default"/>
  </w:font>
  <w:font w:name="Calibri">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1"/>
      <w:lvlJc w:val="start"/>
      <w:pPr>
        <w:tabs>
          <w:tab w:val="num" w:pos="432"/>
        </w:tabs>
        <w:ind w:start="432" w:hanging="432"/>
      </w:pPr>
    </w:lvl>
    <w:lvl w:ilvl="1">
      <w:start w:val="1"/>
      <w:numFmt w:val="none"/>
      <w:suff w:val="nothing"/>
      <w:lvlText w:val="%2"/>
      <w:lvlJc w:val="start"/>
      <w:pPr>
        <w:tabs>
          <w:tab w:val="num" w:pos="576"/>
        </w:tabs>
        <w:ind w:start="576" w:hanging="576"/>
      </w:pPr>
    </w:lvl>
    <w:lvl w:ilvl="2">
      <w:start w:val="1"/>
      <w:numFmt w:val="none"/>
      <w:suff w:val="nothing"/>
      <w:lvlText w:val="%3"/>
      <w:lvlJc w:val="start"/>
      <w:pPr>
        <w:tabs>
          <w:tab w:val="num" w:pos="720"/>
        </w:tabs>
        <w:ind w:start="720" w:hanging="720"/>
      </w:pPr>
    </w:lvl>
    <w:lvl w:ilvl="3">
      <w:start w:val="1"/>
      <w:numFmt w:val="none"/>
      <w:suff w:val="nothing"/>
      <w:lvlText w:val="%4"/>
      <w:lvlJc w:val="start"/>
      <w:pPr>
        <w:tabs>
          <w:tab w:val="num" w:pos="864"/>
        </w:tabs>
        <w:ind w:start="864" w:hanging="864"/>
      </w:pPr>
    </w:lvl>
    <w:lvl w:ilvl="4">
      <w:start w:val="1"/>
      <w:numFmt w:val="none"/>
      <w:suff w:val="nothing"/>
      <w:lvlText w:val="%5"/>
      <w:lvlJc w:val="start"/>
      <w:pPr>
        <w:tabs>
          <w:tab w:val="num" w:pos="1008"/>
        </w:tabs>
        <w:ind w:start="1008" w:hanging="1008"/>
      </w:pPr>
    </w:lvl>
    <w:lvl w:ilvl="5">
      <w:start w:val="1"/>
      <w:numFmt w:val="none"/>
      <w:suff w:val="nothing"/>
      <w:lvlText w:val="%6"/>
      <w:lvlJc w:val="start"/>
      <w:pPr>
        <w:tabs>
          <w:tab w:val="num" w:pos="1152"/>
        </w:tabs>
        <w:ind w:start="1152" w:hanging="1152"/>
      </w:pPr>
    </w:lvl>
    <w:lvl w:ilvl="6">
      <w:start w:val="1"/>
      <w:numFmt w:val="none"/>
      <w:suff w:val="nothing"/>
      <w:lvlText w:val="%7"/>
      <w:lvlJc w:val="start"/>
      <w:pPr>
        <w:tabs>
          <w:tab w:val="num" w:pos="1296"/>
        </w:tabs>
        <w:ind w:start="1296" w:hanging="1296"/>
      </w:pPr>
    </w:lvl>
    <w:lvl w:ilvl="7">
      <w:start w:val="1"/>
      <w:numFmt w:val="none"/>
      <w:suff w:val="nothing"/>
      <w:lvlText w:val="%8"/>
      <w:lvlJc w:val="start"/>
      <w:pPr>
        <w:tabs>
          <w:tab w:val="num" w:pos="1440"/>
        </w:tabs>
        <w:ind w:start="1440" w:hanging="1440"/>
      </w:pPr>
    </w:lvl>
    <w:lvl w:ilvl="8">
      <w:start w:val="1"/>
      <w:numFmt w:val="none"/>
      <w:suff w:val="nothing"/>
      <w:lvlText w:val="%9"/>
      <w:lvlJc w:val="start"/>
      <w:pPr>
        <w:tabs>
          <w:tab w:val="num" w:pos="1584"/>
        </w:tabs>
        <w:ind w:star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LibreOffice/24.8.3.2$Linux_X86_64 LibreOffice_project/480$Build-2</Application>
  <AppVersion>15.0000</AppVersion>
  <Pages>2</Pages>
  <Words>452</Words>
  <Characters>2076</Characters>
  <CharactersWithSpaces>2482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en-GB</dc:language>
  <cp:lastModifiedBy/>
  <dcterms:modified xsi:type="dcterms:W3CDTF">2024-12-30T00:29:29Z</dcterms:modified>
  <cp:revision>1</cp:revision>
  <dc:subject/>
  <dc:title/>
</cp:coreProperties>
</file>