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10. Casino Security</w:t>
      </w:r>
    </w:p>
    <w:p>
      <w:pPr>
        <w:pStyle w:val="Normal"/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Condition: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You are the head of security at a casino where money is being stolen. You receive the data in the form of strings and you must raise an alarm if a thief is detected.</w:t>
      </w:r>
    </w:p>
    <w:p>
      <w:pPr>
        <w:pStyle w:val="Normal"/>
        <w:rPr>
          <w:b/>
          <w:color w:themeColor="text1" w:val="000000"/>
          <w:sz w:val="24"/>
        </w:rPr>
      </w:pPr>
      <w:r>
        <w:rPr>
          <w:b/>
          <w:color w:themeColor="text1" w:val="000000"/>
          <w:sz w:val="24"/>
        </w:rPr>
        <w:t>String components: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  <w:lang w:val="en-US"/>
        </w:rPr>
        <w:t xml:space="preserve">`x` </w:t>
      </w:r>
      <w:r>
        <w:rPr>
          <w:color w:themeColor="text1" w:val="000000"/>
          <w:sz w:val="24"/>
        </w:rPr>
        <w:t>- Blank space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  <w:lang w:val="en-US"/>
        </w:rPr>
        <w:t xml:space="preserve">`T` </w:t>
      </w:r>
      <w:r>
        <w:rPr>
          <w:color w:themeColor="text1" w:val="000000"/>
          <w:sz w:val="24"/>
        </w:rPr>
        <w:t>- Thief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  <w:lang w:val="en-US"/>
        </w:rPr>
        <w:t xml:space="preserve">`G` </w:t>
      </w:r>
      <w:r>
        <w:rPr>
          <w:color w:themeColor="text1" w:val="000000"/>
          <w:sz w:val="24"/>
        </w:rPr>
        <w:t>- Security Guard</w:t>
      </w:r>
    </w:p>
    <w:p>
      <w:pPr>
        <w:pStyle w:val="ListParagraph"/>
        <w:numPr>
          <w:ilvl w:val="0"/>
          <w:numId w:val="3"/>
        </w:numPr>
        <w:rPr>
          <w:color w:themeColor="text1" w:val="000000"/>
          <w:sz w:val="24"/>
        </w:rPr>
      </w:pPr>
      <w:r>
        <w:rPr>
          <w:color w:themeColor="text1" w:val="000000"/>
          <w:sz w:val="24"/>
          <w:lang w:val="en-US"/>
        </w:rPr>
        <w:t xml:space="preserve">`$` </w:t>
      </w:r>
      <w:r>
        <w:rPr>
          <w:color w:themeColor="text1" w:val="000000"/>
          <w:sz w:val="24"/>
        </w:rPr>
        <w:t>- Money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If there is no guard between the thief and the money, return "ALARM!". Otherwise, return "Safe". The money at the ends is always protected.</w:t>
      </w:r>
    </w:p>
    <w:p>
      <w:pPr>
        <w:pStyle w:val="Normal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Input</w:t>
      </w:r>
      <w:r>
        <w:rPr>
          <w:b/>
          <w:color w:val="C00000"/>
          <w:sz w:val="32"/>
        </w:rPr>
        <w:t>:</w:t>
      </w:r>
    </w:p>
    <w:p>
      <w:pPr>
        <w:pStyle w:val="ListParagraph"/>
        <w:numPr>
          <w:ilvl w:val="0"/>
          <w:numId w:val="2"/>
        </w:numPr>
        <w:rPr>
          <w:color w:themeColor="text1" w:val="000000"/>
          <w:sz w:val="24"/>
        </w:rPr>
      </w:pPr>
      <w:r>
        <w:rPr>
          <w:color w:themeColor="text1" w:val="000000"/>
          <w:sz w:val="24"/>
        </w:rPr>
        <w:t>You get a string composed of the above characters.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Output:</w:t>
      </w:r>
    </w:p>
    <w:p>
      <w:pPr>
        <w:pStyle w:val="ListParagraph"/>
        <w:numPr>
          <w:ilvl w:val="0"/>
          <w:numId w:val="1"/>
        </w:numPr>
        <w:rPr>
          <w:color w:themeColor="text1" w:val="000000"/>
          <w:sz w:val="24"/>
        </w:rPr>
      </w:pPr>
      <w:r>
        <w:rPr>
          <w:rFonts w:cs="Segoe UI" w:ascii="Segoe UI" w:hAnsi="Segoe UI"/>
          <w:color w:val="0D0D0D"/>
          <w:shd w:fill="FFFFFF" w:val="clear"/>
        </w:rPr>
        <w:t>"ALARM!" should be displayed if the money is in danger according to the condition and "Safe" if it is safe.</w:t>
      </w:r>
    </w:p>
    <w:p>
      <w:pPr>
        <w:pStyle w:val="ListParagraph"/>
        <w:rPr>
          <w:color w:themeColor="text1" w:val="000000"/>
          <w:sz w:val="24"/>
        </w:rPr>
      </w:pPr>
      <w:r>
        <w:rPr>
          <w:color w:themeColor="text1" w:val="000000"/>
          <w:sz w:val="24"/>
        </w:rPr>
      </w:r>
    </w:p>
    <w:p>
      <w:pPr>
        <w:pStyle w:val="Normal"/>
        <w:rPr>
          <w:b/>
          <w:color w:val="C00000"/>
          <w:sz w:val="32"/>
        </w:rPr>
      </w:pPr>
      <w:r>
        <w:rPr>
          <w:b/>
          <w:color w:val="C00000"/>
          <w:sz w:val="32"/>
        </w:rPr>
        <w:t>Examples:</w:t>
      </w:r>
    </w:p>
    <w:tbl>
      <w:tblPr>
        <w:tblStyle w:val="a4"/>
        <w:tblW w:w="3823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405"/>
        <w:gridCol w:w="1417"/>
      </w:tblGrid>
      <w:tr>
        <w:trPr>
          <w:trHeight w:val="454" w:hRule="atLeast"/>
        </w:trPr>
        <w:tc>
          <w:tcPr>
            <w:tcW w:w="2405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Input</w:t>
            </w:r>
          </w:p>
        </w:tc>
        <w:tc>
          <w:tcPr>
            <w:tcW w:w="1417" w:type="dxa"/>
            <w:tcBorders/>
            <w:shd w:color="auto" w:fill="D0CECE" w:themeFill="background2" w:themeFillShade="e6" w:val="clear"/>
          </w:tcPr>
          <w:p>
            <w:pPr>
              <w:pStyle w:val="Normal"/>
              <w:widowControl/>
              <w:spacing w:lineRule="auto" w:line="240" w:before="0" w:after="0"/>
              <w:jc w:val="center"/>
              <w:rPr>
                <w:b/>
                <w:color w:themeColor="text1" w:val="000000"/>
                <w:sz w:val="28"/>
                <w:szCs w:val="28"/>
              </w:rPr>
            </w:pPr>
            <w:r>
              <w:rPr>
                <w:rFonts w:eastAsia="Calibri" w:cs=""/>
                <w:b/>
                <w:color w:themeColor="text1" w:val="000000"/>
                <w:kern w:val="0"/>
                <w:sz w:val="28"/>
                <w:szCs w:val="28"/>
                <w:lang w:val="en-US" w:eastAsia="en-US" w:bidi="ar-SA"/>
              </w:rPr>
              <w:t>Output</w:t>
            </w:r>
          </w:p>
        </w:tc>
      </w:tr>
      <w:tr>
        <w:trPr>
          <w:trHeight w:val="964" w:hRule="atLeast"/>
        </w:trPr>
        <w:tc>
          <w:tcPr>
            <w:tcW w:w="2405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kern w:val="0"/>
                <w:sz w:val="24"/>
                <w:szCs w:val="22"/>
                <w:lang w:val="en-US" w:eastAsia="en-US" w:bidi="ar-SA"/>
              </w:rPr>
              <w:t>xxxxTTxGxx$xxTxxx</w:t>
            </w:r>
          </w:p>
        </w:tc>
        <w:tc>
          <w:tcPr>
            <w:tcW w:w="1417" w:type="dxa"/>
            <w:tcBorders/>
          </w:tcPr>
          <w:p>
            <w:pPr>
              <w:pStyle w:val="Normal"/>
              <w:widowControl/>
              <w:spacing w:lineRule="auto" w:line="240" w:before="0" w:after="0"/>
              <w:jc w:val="left"/>
              <w:rPr>
                <w:color w:themeColor="text1" w:val="000000"/>
                <w:lang w:val="en-US"/>
              </w:rPr>
            </w:pPr>
            <w:r>
              <w:rPr>
                <w:rFonts w:eastAsia="Calibri" w:cs=""/>
                <w:color w:themeColor="text1" w:val="000000"/>
                <w:kern w:val="0"/>
                <w:sz w:val="22"/>
                <w:szCs w:val="22"/>
                <w:lang w:val="en-US" w:eastAsia="en-US" w:bidi="ar-SA"/>
              </w:rPr>
              <w:t>ALARM!</w:t>
            </w:r>
            <w:bookmarkStart w:id="0" w:name="_GoBack"/>
            <w:bookmarkEnd w:id="0"/>
          </w:p>
        </w:tc>
      </w:tr>
    </w:tbl>
    <w:p>
      <w:pPr>
        <w:pStyle w:val="Normal"/>
        <w:spacing w:before="0" w:after="160"/>
        <w:rPr>
          <w:color w:themeColor="text1" w:val="000000"/>
          <w:sz w:val="24"/>
          <w:lang w:val="en-US"/>
        </w:rPr>
      </w:pPr>
      <w:r>
        <w:rPr>
          <w:color w:themeColor="text1" w:val="000000"/>
          <w:sz w:val="24"/>
          <w:lang w:val="en-US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auto"/>
    <w:pitch w:val="variable"/>
  </w:font>
  <w:font w:name="Liberation Sans">
    <w:altName w:val="Arial"/>
    <w:charset w:val="01"/>
    <w:family w:val="swiss"/>
    <w:pitch w:val="variable"/>
  </w:font>
  <w:font w:name="Segoe UI">
    <w:charset w:val="01"/>
    <w:family w:val="swiss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Code">
    <w:name w:val="HTML Code"/>
    <w:basedOn w:val="DefaultParagraphFont"/>
    <w:uiPriority w:val="99"/>
    <w:semiHidden/>
    <w:unhideWhenUsed/>
    <w:qFormat/>
    <w:rsid w:val="00117c86"/>
    <w:rPr>
      <w:rFonts w:ascii="Courier New" w:hAnsi="Courier New" w:eastAsia="Times New Roman" w:cs="Courier New"/>
      <w:sz w:val="20"/>
      <w:szCs w:val="20"/>
    </w:rPr>
  </w:style>
  <w:style w:type="character" w:styleId="Style14" w:customStyle="1">
    <w:name w:val="Горен колонтитул Знак"/>
    <w:basedOn w:val="DefaultParagraphFont"/>
    <w:link w:val="Header"/>
    <w:uiPriority w:val="99"/>
    <w:qFormat/>
    <w:rsid w:val="005a269c"/>
    <w:rPr/>
  </w:style>
  <w:style w:type="character" w:styleId="Style15" w:customStyle="1">
    <w:name w:val="Долен колонтитул Знак"/>
    <w:basedOn w:val="DefaultParagraphFont"/>
    <w:link w:val="Footer"/>
    <w:uiPriority w:val="99"/>
    <w:qFormat/>
    <w:rsid w:val="005a269c"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0f6c91"/>
    <w:pPr>
      <w:spacing w:before="0" w:after="160"/>
      <w:ind w:left="72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Style14"/>
    <w:uiPriority w:val="99"/>
    <w:unhideWhenUsed/>
    <w:rsid w:val="005a269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Style15"/>
    <w:uiPriority w:val="99"/>
    <w:unhideWhenUsed/>
    <w:rsid w:val="005a269c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5">
    <w:name w:val="Plain Table 5"/>
    <w:basedOn w:val="a1"/>
    <w:uiPriority w:val="45"/>
    <w:rsid w:val="00b530f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sz w:val="26"/>
      </w:rPr>
      <w:tblPr/>
      <w:tcPr>
        <w:tcBorders>
          <w:bottom w:val="single" w:color="7F7F7F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sz w:val="26"/>
      </w:rPr>
      <w:tblPr/>
      <w:tcPr>
        <w:tcBorders>
          <w:top w:val="single" w:color="7F7F7F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sz w:val="26"/>
      </w:rPr>
      <w:tblPr/>
      <w:tcPr>
        <w:tcBorders>
          <w:right w:val="single" w:color="7F7F7F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sz w:val="26"/>
      </w:rPr>
      <w:tblPr/>
      <w:tcPr>
        <w:tcBorders>
          <w:left w:val="single" w:color="7F7F7F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">
    <w:name w:val="Grid Table 1 Light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16">
    <w:name w:val="Grid Table 1 Light Accent 6"/>
    <w:basedOn w:val="a1"/>
    <w:uiPriority w:val="46"/>
    <w:rsid w:val="00b530f1"/>
    <w:pPr>
      <w:spacing w:after="0" w:line="240" w:lineRule="auto"/>
    </w:pPr>
    <w:tblPr>
      <w:tblStyleRowBandSize w:val="1"/>
      <w:tblStyleColBandSize w:val="1"/>
      <w:tblBorders>
        <w:top w:val="single" w:color="C5E0B3" w:themeColor="accent6" w:themeTint="66" w:sz="4" w:space="0"/>
        <w:left w:val="single" w:color="C5E0B3" w:themeColor="accent6" w:themeTint="66" w:sz="4" w:space="0"/>
        <w:bottom w:val="single" w:color="C5E0B3" w:themeColor="accent6" w:themeTint="66" w:sz="4" w:space="0"/>
        <w:right w:val="single" w:color="C5E0B3" w:themeColor="accent6" w:themeTint="66" w:sz="4" w:space="0"/>
        <w:insideH w:val="single" w:color="C5E0B3" w:themeColor="accent6" w:themeTint="66" w:sz="4" w:space="0"/>
        <w:insideV w:val="single" w:color="C5E0B3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A8D08D" w:themeColor="accent6" w:sz="12" w:space="0"/>
        </w:tcBorders>
      </w:tcPr>
    </w:tblStylePr>
    <w:tblStylePr w:type="lastRow">
      <w:rPr>
        <w:b/>
        <w:bCs/>
      </w:rPr>
      <w:tblPr/>
      <w:tcPr>
        <w:tcBorders>
          <w:top w:val="double" w:color="A8D08D" w:themeColor="accent6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  <w:style w:type="table" w:styleId="53">
    <w:name w:val="Grid Table 5 Dark Accent 3"/>
    <w:basedOn w:val="a1"/>
    <w:uiPriority w:val="50"/>
    <w:rsid w:val="00b530f1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DEDED" w:themeFill="accent3" w:themeFillTint="33"/>
    </w:tcPr>
    <w:tblStylePr w:type="firstRow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43">
    <w:name w:val="Grid Table 4 Accent 3"/>
    <w:basedOn w:val="a1"/>
    <w:uiPriority w:val="49"/>
    <w:rsid w:val="00b530f1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  <w:insideV w:val="single" w:color="C9C9C9" w:themeColor="accent3" w:themeTint="99" w:sz="4" w:space="0"/>
      </w:tblBorders>
    </w:tblPr>
    <w:tblStylePr w:type="firstRow">
      <w:rPr>
        <w:b/>
        <w:bCs/>
        <w:color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A5A5A5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тема">
  <a:themeElements>
    <a:clrScheme name="О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9C46F2-4BB5-4E90-BDFB-59D252B9BC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Application>LibreOffice/24.8.5.2$Linux_X86_64 LibreOffice_project/480$Build-2</Application>
  <AppVersion>15.0000</AppVersion>
  <Pages>1</Pages>
  <Words>120</Words>
  <Characters>533</Characters>
  <CharactersWithSpaces>629</CharactersWithSpaces>
  <Paragraphs>18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2024-05-27T22:32:00Z</dcterms:created>
  <dc:creator>Акаунт в Microsoft</dc:creator>
  <dc:description/>
  <dc:language>en-GB</dc:language>
  <cp:lastModifiedBy/>
  <dcterms:modified xsi:type="dcterms:W3CDTF">2025-03-19T08:02:54Z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