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Rijondi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f ~ 4 Monate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Rijondi wurde im Februar 2025 gemeinsam mit vielen anderen Welpen gemeldet – ausgesetzt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,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ohne Mutter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, teilweise im Sterben liegend.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 Als wir ankamen, lebten nur noch vier von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Ihnen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. Rijondi war eine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von ihnen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.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 Seitdem lebt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sie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 bei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Rey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, hat bereits 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>ihre</w:t>
      </w:r>
      <w:r>
        <w:rPr>
          <w:rFonts w:ascii="Canva Sans" w:hAnsi="Canva Sans" w:cs="Canva Sans" w:eastAsia="Canva Sans"/>
          <w:color w:val="ffffff"/>
          <w:sz w:val="26"/>
          <w:szCs w:val="26"/>
          <w:highlight w:val="lightGray"/>
        </w:rPr>
        <w:t xml:space="preserve"> erste Impfung erhalten und entwickelt sich prächtig.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  <w:highlight w:val="lightGray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 Medium Italics">
    <w:panose1 w:val="020B0603030501040103"/>
    <w:charset w:characterSet="1"/>
    <w:embedBoldItalic r:id="rId5"/>
  </w:font>
  <w:font w:name="Canva Sans Italics">
    <w:panose1 w:val="020B0503030501040103"/>
    <w:charset w:characterSet="1"/>
    <w:embedItalic r:id="rId6"/>
  </w:font>
  <w:font w:name="Canva Sans">
    <w:panose1 w:val="020B0503030501040103"/>
    <w:charset w:characterSet="1"/>
    <w:embedRegular r:id="rId7"/>
  </w:font>
  <w:font w:name="Canva Sans Bold">
    <w:panose1 w:val="020B0803030501040103"/>
    <w:charset w:characterSet="1"/>
    <w:embedBold r:id="rId8"/>
  </w:font>
  <w:font w:name="Canva Sans Bold Italics">
    <w:panose1 w:val="020B0803030501040103"/>
    <w:charset w:characterSet="1"/>
    <w:embedBoldItalic r:id="rId9"/>
  </w:font>
  <w:font w:name="Canva Sans Medium">
    <w:panose1 w:val="020B0603030501040103"/>
    <w:charset w:characterSet="1"/>
    <w:embedBold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2025-04-06T11:34:14Z</dcterms:created>
  <dc:creator>Apache POI</dc:creator>
</cp:coreProperties>
</file>