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D86E6">
      <w:pPr>
        <w:rPr>
          <w:rFonts w:ascii="Times New Roman" w:hAnsi="Times New Roman" w:cs="Times New Roman"/>
          <w:sz w:val="28"/>
          <w:szCs w:val="28"/>
        </w:rPr>
      </w:pPr>
    </w:p>
    <w:p w14:paraId="484D01B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4. PROJECT PLANNING &amp; SCHEDULING PHASE</w:t>
      </w:r>
    </w:p>
    <w:p w14:paraId="4D47B3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4.1 Project Planning</w:t>
      </w:r>
    </w:p>
    <w:p w14:paraId="52B876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project was planned and executed through a sequence of milestones in </w:t>
      </w:r>
      <w:r>
        <w:rPr>
          <w:rFonts w:ascii="Times New Roman" w:hAnsi="Times New Roman" w:cs="Times New Roman"/>
          <w:b/>
          <w:bCs/>
          <w:sz w:val="28"/>
          <w:szCs w:val="28"/>
        </w:rPr>
        <w:t>Skill Wallet</w:t>
      </w:r>
      <w:r>
        <w:rPr>
          <w:rFonts w:ascii="Times New Roman" w:hAnsi="Times New Roman" w:cs="Times New Roman"/>
          <w:sz w:val="28"/>
          <w:szCs w:val="28"/>
        </w:rPr>
        <w:t>. Each milestone represented an important stage of the project implementation.</w:t>
      </w:r>
    </w:p>
    <w:p w14:paraId="09B1D6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Milestones</w:t>
      </w:r>
    </w:p>
    <w:p w14:paraId="068C87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Milestone 1 – Understanding the Problem</w:t>
      </w:r>
    </w:p>
    <w:p w14:paraId="583AAB9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Understand the Incident Management process.</w:t>
      </w:r>
    </w:p>
    <w:p w14:paraId="5DD64D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Identify limitations of manual incident handling.</w:t>
      </w:r>
    </w:p>
    <w:p w14:paraId="01773C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Define the project problem statement.</w:t>
      </w:r>
    </w:p>
    <w:p w14:paraId="56516EA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Identify the need for workflow automation.</w:t>
      </w:r>
    </w:p>
    <w:p w14:paraId="0D0FC3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Milestone 2 – Understanding ServiceNow</w:t>
      </w:r>
    </w:p>
    <w:p w14:paraId="30D4BCE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Understand the ServiceNow platform.</w:t>
      </w:r>
    </w:p>
    <w:p w14:paraId="6C6050F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Explore the Incident Management module.</w:t>
      </w:r>
    </w:p>
    <w:p w14:paraId="461027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Understand users, groups, roles, and incident records.</w:t>
      </w:r>
    </w:p>
    <w:p w14:paraId="74C32E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Study the ServiceNow interface and navigation.</w:t>
      </w:r>
    </w:p>
    <w:p w14:paraId="7ECF0C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Milestone 3 – Incident Management Setup</w:t>
      </w:r>
    </w:p>
    <w:p w14:paraId="681E6AA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Configure and work with incident records.</w:t>
      </w:r>
    </w:p>
    <w:p w14:paraId="71EF5E4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Understand incident fields.</w:t>
      </w:r>
    </w:p>
    <w:p w14:paraId="070034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and manage incidents.</w:t>
      </w:r>
    </w:p>
    <w:p w14:paraId="2DE5AF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Understand incident states and priorities.</w:t>
      </w:r>
    </w:p>
    <w:p w14:paraId="5F93212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Configure incident assignment.</w:t>
      </w:r>
    </w:p>
    <w:p w14:paraId="2A6C94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Milestone 4 – Incident Lifecycle Automation</w:t>
      </w:r>
    </w:p>
    <w:p w14:paraId="2287656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Design the incident workflow.</w:t>
      </w:r>
    </w:p>
    <w:p w14:paraId="3F49FCA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Automate incident progression.</w:t>
      </w:r>
    </w:p>
    <w:p w14:paraId="146E83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Configure assignment and status transitions.</w:t>
      </w:r>
    </w:p>
    <w:p w14:paraId="6EB8013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Implement workflow-based incident management.</w:t>
      </w:r>
    </w:p>
    <w:p w14:paraId="2412B56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Reduce manual intervention.</w:t>
      </w:r>
    </w:p>
    <w:p w14:paraId="7CC518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Milestone 5 – Knowledge Management Integration</w:t>
      </w:r>
    </w:p>
    <w:p w14:paraId="3045791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Understand Knowledge Management.</w:t>
      </w:r>
    </w:p>
    <w:p w14:paraId="74441DC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Create/use knowledge articles.</w:t>
      </w:r>
    </w:p>
    <w:p w14:paraId="7437701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Connect existing solutions with incident resolution.</w:t>
      </w:r>
    </w:p>
    <w:p w14:paraId="0DD4656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Improve troubleshooting efficiency.</w:t>
      </w:r>
    </w:p>
    <w:p w14:paraId="2842A65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Reduce repeated problem-solving efforts.</w:t>
      </w:r>
    </w:p>
    <w:p w14:paraId="1FF418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Milestone 6 – Change Management Integration</w:t>
      </w:r>
    </w:p>
    <w:p w14:paraId="725C7F2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Understand Change Management.</w:t>
      </w:r>
    </w:p>
    <w:p w14:paraId="6186CB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Identify incidents requiring changes.</w:t>
      </w:r>
    </w:p>
    <w:p w14:paraId="0B44EF4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Integrate incident resolution with change processes.</w:t>
      </w:r>
    </w:p>
    <w:p w14:paraId="6E9D64E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Ensure controlled implementation of required changes.</w:t>
      </w:r>
    </w:p>
    <w:p w14:paraId="27346B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Milestone 7 – Testing and Validation</w:t>
      </w:r>
    </w:p>
    <w:p w14:paraId="2114890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sample incidents.</w:t>
      </w:r>
    </w:p>
    <w:p w14:paraId="2BD95A3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Execute different incident scenarios.</w:t>
      </w:r>
    </w:p>
    <w:p w14:paraId="4C678C5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Verify workflow transitions.</w:t>
      </w:r>
    </w:p>
    <w:p w14:paraId="3B7F7F3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Validate assignment and resolution processes.</w:t>
      </w:r>
    </w:p>
    <w:p w14:paraId="2540D8E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 Knowledge Management integration.</w:t>
      </w:r>
    </w:p>
    <w:p w14:paraId="43CE8B1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 Change Management integration.</w:t>
      </w:r>
    </w:p>
    <w:p w14:paraId="65BA8B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Milestone 8 – Final Project Completion</w:t>
      </w:r>
    </w:p>
    <w:p w14:paraId="40757D8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Complete all Skill Wallet milestones.</w:t>
      </w:r>
    </w:p>
    <w:p w14:paraId="765DEEB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Validate the complete incident lifecycle.</w:t>
      </w:r>
    </w:p>
    <w:p w14:paraId="0C9C160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Verify the automated workflow.</w:t>
      </w:r>
    </w:p>
    <w:p w14:paraId="5B052CA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Capture project outputs.</w:t>
      </w:r>
    </w:p>
    <w:p w14:paraId="708F126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Prepare project documentation and demonstration.</w:t>
      </w:r>
    </w:p>
    <w:p w14:paraId="3BC0FB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Schedule</w:t>
      </w:r>
      <w:bookmarkStart w:id="0" w:name="_GoBack"/>
      <w:bookmarkEnd w:id="0"/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3"/>
        <w:gridCol w:w="4920"/>
      </w:tblGrid>
      <w:tr w14:paraId="0CF1EF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58D106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</w:t>
            </w:r>
          </w:p>
        </w:tc>
        <w:tc>
          <w:tcPr>
            <w:tcW w:w="0" w:type="auto"/>
            <w:vAlign w:val="center"/>
          </w:tcPr>
          <w:p w14:paraId="3FBB3B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Major Activities</w:t>
            </w:r>
          </w:p>
        </w:tc>
      </w:tr>
      <w:tr w14:paraId="582150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6BC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Phase 1</w:t>
            </w:r>
          </w:p>
        </w:tc>
        <w:tc>
          <w:tcPr>
            <w:tcW w:w="0" w:type="auto"/>
            <w:vAlign w:val="center"/>
          </w:tcPr>
          <w:p w14:paraId="1A62B7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Ideation and problem identification</w:t>
            </w:r>
          </w:p>
        </w:tc>
      </w:tr>
      <w:tr w14:paraId="2F4F03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214A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Phase 2</w:t>
            </w:r>
          </w:p>
        </w:tc>
        <w:tc>
          <w:tcPr>
            <w:tcW w:w="0" w:type="auto"/>
            <w:vAlign w:val="center"/>
          </w:tcPr>
          <w:p w14:paraId="454626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Requirement analysis</w:t>
            </w:r>
          </w:p>
        </w:tc>
      </w:tr>
      <w:tr w14:paraId="5E0194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4127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Phase 3</w:t>
            </w:r>
          </w:p>
        </w:tc>
        <w:tc>
          <w:tcPr>
            <w:tcW w:w="0" w:type="auto"/>
            <w:vAlign w:val="center"/>
          </w:tcPr>
          <w:p w14:paraId="2F9E11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Solution and architecture design</w:t>
            </w:r>
          </w:p>
        </w:tc>
      </w:tr>
      <w:tr w14:paraId="0F376F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B3EF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Phase 4</w:t>
            </w:r>
          </w:p>
        </w:tc>
        <w:tc>
          <w:tcPr>
            <w:tcW w:w="0" w:type="auto"/>
            <w:vAlign w:val="center"/>
          </w:tcPr>
          <w:p w14:paraId="7AEA72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Planning and milestone execution</w:t>
            </w:r>
          </w:p>
        </w:tc>
      </w:tr>
      <w:tr w14:paraId="2FA551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B74A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Phase 5</w:t>
            </w:r>
          </w:p>
        </w:tc>
        <w:tc>
          <w:tcPr>
            <w:tcW w:w="0" w:type="auto"/>
            <w:vAlign w:val="center"/>
          </w:tcPr>
          <w:p w14:paraId="7EB2E2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ServiceNow implementation and testing</w:t>
            </w:r>
          </w:p>
        </w:tc>
      </w:tr>
      <w:tr w14:paraId="6BC589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2452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Final Stage</w:t>
            </w:r>
          </w:p>
        </w:tc>
        <w:tc>
          <w:tcPr>
            <w:tcW w:w="0" w:type="auto"/>
            <w:vAlign w:val="center"/>
          </w:tcPr>
          <w:p w14:paraId="3073F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Results, documentation, and demonstration</w:t>
            </w:r>
          </w:p>
        </w:tc>
      </w:tr>
    </w:tbl>
    <w:p w14:paraId="36C0CF20">
      <w:pPr>
        <w:ind w:left="-567" w:right="-613"/>
      </w:pPr>
    </w:p>
    <w:sectPr>
      <w:pgSz w:w="11906" w:h="16838"/>
      <w:pgMar w:top="851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CD656A"/>
    <w:multiLevelType w:val="multilevel"/>
    <w:tmpl w:val="00CD65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CC72F8"/>
    <w:multiLevelType w:val="multilevel"/>
    <w:tmpl w:val="11CC72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9B84C8A"/>
    <w:multiLevelType w:val="multilevel"/>
    <w:tmpl w:val="49B84C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15F6686"/>
    <w:multiLevelType w:val="multilevel"/>
    <w:tmpl w:val="515F66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9880FDB"/>
    <w:multiLevelType w:val="multilevel"/>
    <w:tmpl w:val="59880F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6BA44A1"/>
    <w:multiLevelType w:val="multilevel"/>
    <w:tmpl w:val="66BA44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BBA0058"/>
    <w:multiLevelType w:val="multilevel"/>
    <w:tmpl w:val="6BBA00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1DD7EFF"/>
    <w:multiLevelType w:val="multilevel"/>
    <w:tmpl w:val="71DD7E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CDD"/>
    <w:rsid w:val="000A3D14"/>
    <w:rsid w:val="00233048"/>
    <w:rsid w:val="002F11E7"/>
    <w:rsid w:val="00923CDD"/>
    <w:rsid w:val="00B62831"/>
    <w:rsid w:val="00D67E5E"/>
    <w:rsid w:val="7360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288</Words>
  <Characters>2053</Characters>
  <Lines>16</Lines>
  <Paragraphs>4</Paragraphs>
  <TotalTime>6</TotalTime>
  <ScaleCrop>false</ScaleCrop>
  <LinksUpToDate>false</LinksUpToDate>
  <CharactersWithSpaces>2283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2026-09-05T15:12:00Z</dcterms:created>
  <dc:creator>katikireddymahesh2@outlook.com</dc:creator>
  <cp:lastModifiedBy>nihar</cp:lastModifiedBy>
  <dcterms:modified xsi:type="dcterms:W3CDTF">2026-09-05T16:12:42Z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F764865BD5714AF49AF9006D17D95144_12</vt:lpwstr>
  </property>
</Properties>
</file>