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E2F65" w14:textId="77777777" w:rsidR="00BD5A87" w:rsidRDefault="00BD5A87" w:rsidP="00BD5A87">
      <w:pPr>
        <w:jc w:val="center"/>
      </w:pPr>
    </w:p>
    <w:p w14:paraId="236CFF33" w14:textId="77777777" w:rsidR="00BD5A87" w:rsidRDefault="00BD5A87" w:rsidP="00BD5A87">
      <w:pPr>
        <w:jc w:val="center"/>
      </w:pPr>
      <w:r>
        <w:rPr>
          <w:noProof/>
        </w:rPr>
        <w:drawing>
          <wp:inline distT="0" distB="0" distL="0" distR="0" wp14:anchorId="7E85DA3E" wp14:editId="701275FB">
            <wp:extent cx="1828800" cy="532800"/>
            <wp:effectExtent l="0" t="0" r="0" b="635"/>
            <wp:docPr id="1073741825" name="officeArt object"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5" name="officeArt object" descr="Shape&#10;&#10;Description automatically generated with medium confidence"/>
                    <pic:cNvPicPr>
                      <a:picLocks noChangeAspect="1"/>
                    </pic:cNvPicPr>
                  </pic:nvPicPr>
                  <pic:blipFill>
                    <a:blip r:embed="rId11"/>
                    <a:stretch>
                      <a:fillRect/>
                    </a:stretch>
                  </pic:blipFill>
                  <pic:spPr>
                    <a:xfrm>
                      <a:off x="0" y="0"/>
                      <a:ext cx="1828800" cy="532800"/>
                    </a:xfrm>
                    <a:prstGeom prst="rect">
                      <a:avLst/>
                    </a:prstGeom>
                    <a:ln w="12700" cap="flat">
                      <a:noFill/>
                      <a:miter lim="400000"/>
                    </a:ln>
                    <a:effectLst/>
                  </pic:spPr>
                </pic:pic>
              </a:graphicData>
            </a:graphic>
          </wp:inline>
        </w:drawing>
      </w:r>
    </w:p>
    <w:p w14:paraId="27870246" w14:textId="315D2169" w:rsidR="00BD5A87" w:rsidRPr="00BE0C2E" w:rsidRDefault="00BD5A87" w:rsidP="00BD5A87">
      <w:pPr>
        <w:pStyle w:val="TitlePageTitle"/>
        <w:tabs>
          <w:tab w:val="left" w:pos="6396"/>
        </w:tabs>
        <w:rPr>
          <w:sz w:val="72"/>
          <w:szCs w:val="94"/>
        </w:rPr>
      </w:pPr>
      <w:r>
        <w:rPr>
          <w:b w:val="0"/>
          <w:noProof/>
          <w:vanish/>
        </w:rPr>
        <w:drawing>
          <wp:anchor distT="0" distB="0" distL="0" distR="0" simplePos="1" relativeHeight="251660288" behindDoc="1" locked="0" layoutInCell="1" allowOverlap="1" wp14:anchorId="0F4508F6" wp14:editId="667572B2">
            <wp:simplePos x="914400" y="1915795"/>
            <wp:positionH relativeFrom="page">
              <wp:posOffset>914400</wp:posOffset>
            </wp:positionH>
            <wp:positionV relativeFrom="page">
              <wp:posOffset>1915795</wp:posOffset>
            </wp:positionV>
            <wp:extent cx="7306310" cy="4194810"/>
            <wp:effectExtent l="0" t="0" r="0" b="0"/>
            <wp:wrapTight wrapText="bothSides">
              <wp:wrapPolygon edited="0">
                <wp:start x="0" y="0"/>
                <wp:lineTo x="0" y="21515"/>
                <wp:lineTo x="21551" y="21515"/>
                <wp:lineTo x="21551" y="0"/>
                <wp:lineTo x="0" y="0"/>
              </wp:wrapPolygon>
            </wp:wrapTight>
            <wp:docPr id="6" name="Picture 6" descr="A group of people walking outside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people walking outside a building&#10;&#10;Description automatically generated with low confidence"/>
                    <pic:cNvPicPr/>
                  </pic:nvPicPr>
                  <pic:blipFill rotWithShape="1">
                    <a:blip r:embed="rId12"/>
                    <a:srcRect l="3255" t="11779" r="-72" b="4854"/>
                    <a:stretch/>
                  </pic:blipFill>
                  <pic:spPr bwMode="auto">
                    <a:xfrm>
                      <a:off x="0" y="0"/>
                      <a:ext cx="7306310" cy="4194810"/>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r>
        <w:rPr>
          <w:noProof/>
        </w:rPr>
        <w:drawing>
          <wp:anchor distT="0" distB="144145" distL="114300" distR="114300" simplePos="0" relativeHeight="251659264" behindDoc="1" locked="1" layoutInCell="1" allowOverlap="1" wp14:anchorId="42BE12BF" wp14:editId="10E1FB70">
            <wp:simplePos x="0" y="0"/>
            <wp:positionH relativeFrom="page">
              <wp:posOffset>457200</wp:posOffset>
            </wp:positionH>
            <wp:positionV relativeFrom="page">
              <wp:posOffset>457200</wp:posOffset>
            </wp:positionV>
            <wp:extent cx="6861600" cy="3488400"/>
            <wp:effectExtent l="0" t="0" r="0" b="4445"/>
            <wp:wrapTight wrapText="bothSides">
              <wp:wrapPolygon edited="0">
                <wp:start x="0" y="0"/>
                <wp:lineTo x="0" y="21549"/>
                <wp:lineTo x="21550" y="21549"/>
                <wp:lineTo x="21550" y="0"/>
                <wp:lineTo x="0" y="0"/>
              </wp:wrapPolygon>
            </wp:wrapTight>
            <wp:docPr id="4" name="Picture 4" descr="A large stone building with a lawn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arge stone building with a lawn and trees&#10;&#10;Description automatically generated"/>
                    <pic:cNvPicPr/>
                  </pic:nvPicPr>
                  <pic:blipFill rotWithShape="1">
                    <a:blip r:embed="rId13" cstate="screen">
                      <a:extLst>
                        <a:ext uri="{28A0092B-C50C-407E-A947-70E740481C1C}">
                          <a14:useLocalDpi xmlns:a14="http://schemas.microsoft.com/office/drawing/2010/main"/>
                        </a:ext>
                      </a:extLst>
                    </a:blip>
                    <a:srcRect/>
                    <a:stretch/>
                  </pic:blipFill>
                  <pic:spPr bwMode="auto">
                    <a:xfrm>
                      <a:off x="0" y="0"/>
                      <a:ext cx="6861600" cy="348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0C2E" w:rsidRPr="00BE0C2E">
        <w:t xml:space="preserve"> </w:t>
      </w:r>
      <w:r w:rsidR="00BE0C2E" w:rsidRPr="00BE0C2E">
        <w:rPr>
          <w:sz w:val="72"/>
          <w:szCs w:val="94"/>
        </w:rPr>
        <w:t>Launch a measurement campaign</w:t>
      </w:r>
    </w:p>
    <w:p w14:paraId="016EFA7F" w14:textId="77777777" w:rsidR="00196B6A" w:rsidRPr="00196B6A" w:rsidRDefault="00196B6A" w:rsidP="00BD5A87">
      <w:pPr>
        <w:pStyle w:val="TitlePageTitle"/>
        <w:tabs>
          <w:tab w:val="left" w:pos="6396"/>
        </w:tabs>
        <w:rPr>
          <w:sz w:val="48"/>
          <w:szCs w:val="48"/>
        </w:rPr>
      </w:pPr>
      <w:r w:rsidRPr="00196B6A">
        <w:rPr>
          <w:sz w:val="48"/>
          <w:szCs w:val="48"/>
        </w:rPr>
        <w:t>(User Manual)</w:t>
      </w:r>
    </w:p>
    <w:p w14:paraId="198C7D0E" w14:textId="77777777" w:rsidR="00BD5A87" w:rsidRDefault="00BD5A87" w:rsidP="00BD5A87">
      <w:pPr>
        <w:pStyle w:val="TitlePageSubtitle"/>
      </w:pPr>
      <w:r>
        <w:t>Connected data logger</w:t>
      </w:r>
    </w:p>
    <w:p w14:paraId="3DA64E4A" w14:textId="77777777" w:rsidR="00BD5A87" w:rsidRPr="00610F68" w:rsidRDefault="00BD5A87" w:rsidP="00BD5A87">
      <w:pPr>
        <w:pStyle w:val="TitlePageSubtitle"/>
        <w:rPr>
          <w:lang w:val="en-CA"/>
        </w:rPr>
      </w:pPr>
      <w:r>
        <w:rPr>
          <w:noProof/>
        </w:rPr>
        <mc:AlternateContent>
          <mc:Choice Requires="wps">
            <w:drawing>
              <wp:inline distT="0" distB="0" distL="0" distR="0" wp14:anchorId="4877A731" wp14:editId="3155E2C9">
                <wp:extent cx="1080000" cy="0"/>
                <wp:effectExtent l="0" t="12700" r="25400" b="25400"/>
                <wp:docPr id="7" name="Straight Connector 7"/>
                <wp:cNvGraphicFramePr/>
                <a:graphic xmlns:a="http://schemas.openxmlformats.org/drawingml/2006/main">
                  <a:graphicData uri="http://schemas.microsoft.com/office/word/2010/wordprocessingShape">
                    <wps:wsp>
                      <wps:cNvCnPr/>
                      <wps:spPr>
                        <a:xfrm>
                          <a:off x="0" y="0"/>
                          <a:ext cx="1080000" cy="0"/>
                        </a:xfrm>
                        <a:prstGeom prst="line">
                          <a:avLst/>
                        </a:prstGeom>
                        <a:ln w="381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B753980"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85.0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KttgEAAOIDAAAOAAAAZHJzL2Uyb0RvYy54bWysU01r4zAQvRf2PwjdN7ZbWIKJ00NLeylt&#13;&#10;2Y8foMqjWCBphKSNnX+/IzlxSrcUdqkPskea9+bN03hzPVnD9hCiRtfxZlVzBk5ir92u479+3n1d&#13;&#10;cxaTcL0w6KDjB4j8evvlYjP6Fi5xQNNDYETiYjv6jg8p+baqohzAirhCD44OFQYrEoVhV/VBjMRu&#13;&#10;TXVZ19+qEUPvA0qIkXZv50O+LfxKgUxPSkVIzHSctKWyhrK+5LXabkS7C8IPWh5liP9QYYV2VHSh&#13;&#10;uhVJsN9B/0VltQwYUaWVRFuhUlpC6YG6aeo33fwYhIfSC5kT/WJT/Dxa+bi/cc+BbBh9bKN/DrmL&#13;&#10;SQWb36SPTcWsw2IWTIlJ2mzqdU0PZ/J0Vp2BPsR0D2hZ/ui40S73IVqxf4iJilHqKSVvG8fGjl+t&#13;&#10;G+LLcUSj+zttTAnyLMCNCWwv6BaFlOBSk2+OWF5lUmQcbZ4bKV/pYGCu8R0U032WPhf5iNc4ys4w&#13;&#10;RSoW4FHdR8BjfoZCmb9/AS+IUhldWsBWOwzvyU7TyQo1558cmPvOFrxgfyhXXKyhQSrOHYc+T+rr&#13;&#10;uMDPv+b2DwAAAP//AwBQSwMEFAAGAAgAAAAhAPHnC+ncAAAABwEAAA8AAABkcnMvZG93bnJldi54&#13;&#10;bWxMj09rwkAQxe8Fv8Myhd7qxhZaG7MRqRQViqAVvI7ZyR+anQ3ZNYnfvpte2suDx2Pe/F6yHEwt&#13;&#10;OmpdZVnBbBqBIM6srrhQcPr6eJyDcB5ZY22ZFNzIwTKd3CUYa9vzgbqjL0QoYRejgtL7JpbSZSUZ&#13;&#10;dFPbEIcst61BH2xbSN1iH8pNLZ+i6EUarDh8KLGh95Ky7+PVKDC39Wb31n1u0eT753yjd+d+2yj1&#13;&#10;cD+sF0FWCxCeBv93AeOGwA9pALvYK2snagVhjf/VMXuNZiAuo5VpIv/zpz8AAAD//wMAUEsBAi0A&#13;&#10;FAAGAAgAAAAhALaDOJL+AAAA4QEAABMAAAAAAAAAAAAAAAAAAAAAAFtDb250ZW50X1R5cGVzXS54&#13;&#10;bWxQSwECLQAUAAYACAAAACEAOP0h/9YAAACUAQAACwAAAAAAAAAAAAAAAAAvAQAAX3JlbHMvLnJl&#13;&#10;bHNQSwECLQAUAAYACAAAACEASv2yrbYBAADiAwAADgAAAAAAAAAAAAAAAAAuAgAAZHJzL2Uyb0Rv&#13;&#10;Yy54bWxQSwECLQAUAAYACAAAACEA8ecL6dwAAAAHAQAADwAAAAAAAAAAAAAAAAAQBAAAZHJzL2Rv&#13;&#10;d25yZXYueG1sUEsFBgAAAAAEAAQA8wAAABkFAAAAAA==&#13;&#10;" strokecolor="#ed2a37 [3204]" strokeweight="3pt">
                <w10:anchorlock/>
              </v:line>
            </w:pict>
          </mc:Fallback>
        </mc:AlternateContent>
      </w:r>
    </w:p>
    <w:p w14:paraId="301647CF" w14:textId="77777777" w:rsidR="00BD5A87" w:rsidRDefault="00BD5A87"/>
    <w:p w14:paraId="61CDA70A" w14:textId="77777777" w:rsidR="00097BB0" w:rsidRDefault="00097BB0"/>
    <w:p w14:paraId="298E187B" w14:textId="77777777" w:rsidR="00097BB0" w:rsidRDefault="00097BB0"/>
    <w:p w14:paraId="4B4DE519" w14:textId="77777777" w:rsidR="00097BB0" w:rsidRDefault="00097BB0"/>
    <w:sdt>
      <w:sdtPr>
        <w:rPr>
          <w:rFonts w:ascii="Arial" w:eastAsia="Times New Roman" w:hAnsi="Arial" w:cs="MinionPro-Regular"/>
          <w:color w:val="000000"/>
          <w:sz w:val="20"/>
          <w:szCs w:val="22"/>
        </w:rPr>
        <w:id w:val="-1564094944"/>
        <w:docPartObj>
          <w:docPartGallery w:val="Table of Contents"/>
          <w:docPartUnique/>
        </w:docPartObj>
      </w:sdtPr>
      <w:sdtEndPr>
        <w:rPr>
          <w:b/>
          <w:bCs/>
          <w:noProof/>
        </w:rPr>
      </w:sdtEndPr>
      <w:sdtContent>
        <w:p w14:paraId="5E41AE77" w14:textId="0F2D214D" w:rsidR="00BE0C2E" w:rsidRDefault="00BE0C2E">
          <w:pPr>
            <w:pStyle w:val="TOCHeading"/>
          </w:pPr>
          <w:r>
            <w:t>Table of Contents</w:t>
          </w:r>
        </w:p>
        <w:p w14:paraId="56E3EC73" w14:textId="035E65C5" w:rsidR="00061353" w:rsidRDefault="00BE0C2E">
          <w:pPr>
            <w:pStyle w:val="TOC2"/>
            <w:tabs>
              <w:tab w:val="right" w:leader="dot" w:pos="9350"/>
            </w:tabs>
            <w:rPr>
              <w:rFonts w:eastAsiaTheme="minorEastAsia" w:cstheme="minorBidi"/>
              <w:b w:val="0"/>
              <w:bCs w:val="0"/>
              <w:noProof/>
              <w:color w:val="auto"/>
              <w:kern w:val="2"/>
              <w:sz w:val="24"/>
              <w:szCs w:val="24"/>
              <w:lang w:val="en-CA"/>
              <w14:ligatures w14:val="standardContextual"/>
            </w:rPr>
          </w:pPr>
          <w:r>
            <w:rPr>
              <w:b w:val="0"/>
              <w:bCs w:val="0"/>
            </w:rPr>
            <w:fldChar w:fldCharType="begin"/>
          </w:r>
          <w:r>
            <w:instrText xml:space="preserve"> TOC \o "1-3" \h \z \u </w:instrText>
          </w:r>
          <w:r>
            <w:rPr>
              <w:b w:val="0"/>
              <w:bCs w:val="0"/>
            </w:rPr>
            <w:fldChar w:fldCharType="separate"/>
          </w:r>
          <w:hyperlink w:anchor="_Toc175064060" w:history="1">
            <w:r w:rsidR="00061353" w:rsidRPr="007B2C01">
              <w:rPr>
                <w:rStyle w:val="Hyperlink"/>
                <w:noProof/>
              </w:rPr>
              <w:t>Step 0: System setup</w:t>
            </w:r>
            <w:r w:rsidR="00061353">
              <w:rPr>
                <w:noProof/>
                <w:webHidden/>
              </w:rPr>
              <w:tab/>
            </w:r>
            <w:r w:rsidR="00061353">
              <w:rPr>
                <w:noProof/>
                <w:webHidden/>
              </w:rPr>
              <w:fldChar w:fldCharType="begin"/>
            </w:r>
            <w:r w:rsidR="00061353">
              <w:rPr>
                <w:noProof/>
                <w:webHidden/>
              </w:rPr>
              <w:instrText xml:space="preserve"> PAGEREF _Toc175064060 \h </w:instrText>
            </w:r>
            <w:r w:rsidR="00061353">
              <w:rPr>
                <w:noProof/>
                <w:webHidden/>
              </w:rPr>
            </w:r>
            <w:r w:rsidR="00061353">
              <w:rPr>
                <w:noProof/>
                <w:webHidden/>
              </w:rPr>
              <w:fldChar w:fldCharType="separate"/>
            </w:r>
            <w:r w:rsidR="00061353">
              <w:rPr>
                <w:noProof/>
                <w:webHidden/>
              </w:rPr>
              <w:t>3</w:t>
            </w:r>
            <w:r w:rsidR="00061353">
              <w:rPr>
                <w:noProof/>
                <w:webHidden/>
              </w:rPr>
              <w:fldChar w:fldCharType="end"/>
            </w:r>
          </w:hyperlink>
        </w:p>
        <w:p w14:paraId="00F2EED8" w14:textId="5679824E" w:rsidR="00061353" w:rsidRDefault="00061353">
          <w:pPr>
            <w:pStyle w:val="TOC2"/>
            <w:tabs>
              <w:tab w:val="right" w:leader="dot" w:pos="9350"/>
            </w:tabs>
            <w:rPr>
              <w:rFonts w:eastAsiaTheme="minorEastAsia" w:cstheme="minorBidi"/>
              <w:b w:val="0"/>
              <w:bCs w:val="0"/>
              <w:noProof/>
              <w:color w:val="auto"/>
              <w:kern w:val="2"/>
              <w:sz w:val="24"/>
              <w:szCs w:val="24"/>
              <w:lang w:val="en-CA"/>
              <w14:ligatures w14:val="standardContextual"/>
            </w:rPr>
          </w:pPr>
          <w:hyperlink w:anchor="_Toc175064061" w:history="1">
            <w:r w:rsidRPr="007B2C01">
              <w:rPr>
                <w:rStyle w:val="Hyperlink"/>
                <w:noProof/>
              </w:rPr>
              <w:t>Step 1: Check that the measurement node is in write mode</w:t>
            </w:r>
            <w:r>
              <w:rPr>
                <w:noProof/>
                <w:webHidden/>
              </w:rPr>
              <w:tab/>
            </w:r>
            <w:r>
              <w:rPr>
                <w:noProof/>
                <w:webHidden/>
              </w:rPr>
              <w:fldChar w:fldCharType="begin"/>
            </w:r>
            <w:r>
              <w:rPr>
                <w:noProof/>
                <w:webHidden/>
              </w:rPr>
              <w:instrText xml:space="preserve"> PAGEREF _Toc175064061 \h </w:instrText>
            </w:r>
            <w:r>
              <w:rPr>
                <w:noProof/>
                <w:webHidden/>
              </w:rPr>
            </w:r>
            <w:r>
              <w:rPr>
                <w:noProof/>
                <w:webHidden/>
              </w:rPr>
              <w:fldChar w:fldCharType="separate"/>
            </w:r>
            <w:r>
              <w:rPr>
                <w:noProof/>
                <w:webHidden/>
              </w:rPr>
              <w:t>4</w:t>
            </w:r>
            <w:r>
              <w:rPr>
                <w:noProof/>
                <w:webHidden/>
              </w:rPr>
              <w:fldChar w:fldCharType="end"/>
            </w:r>
          </w:hyperlink>
        </w:p>
        <w:p w14:paraId="02C179A3" w14:textId="17ECDB26" w:rsidR="00061353" w:rsidRDefault="00061353">
          <w:pPr>
            <w:pStyle w:val="TOC2"/>
            <w:tabs>
              <w:tab w:val="right" w:leader="dot" w:pos="9350"/>
            </w:tabs>
            <w:rPr>
              <w:rFonts w:eastAsiaTheme="minorEastAsia" w:cstheme="minorBidi"/>
              <w:b w:val="0"/>
              <w:bCs w:val="0"/>
              <w:noProof/>
              <w:color w:val="auto"/>
              <w:kern w:val="2"/>
              <w:sz w:val="24"/>
              <w:szCs w:val="24"/>
              <w:lang w:val="en-CA"/>
              <w14:ligatures w14:val="standardContextual"/>
            </w:rPr>
          </w:pPr>
          <w:hyperlink w:anchor="_Toc175064062" w:history="1">
            <w:r w:rsidRPr="007B2C01">
              <w:rPr>
                <w:rStyle w:val="Hyperlink"/>
                <w:noProof/>
              </w:rPr>
              <w:t>Step 2: Powering nodes</w:t>
            </w:r>
            <w:r>
              <w:rPr>
                <w:noProof/>
                <w:webHidden/>
              </w:rPr>
              <w:tab/>
            </w:r>
            <w:r>
              <w:rPr>
                <w:noProof/>
                <w:webHidden/>
              </w:rPr>
              <w:fldChar w:fldCharType="begin"/>
            </w:r>
            <w:r>
              <w:rPr>
                <w:noProof/>
                <w:webHidden/>
              </w:rPr>
              <w:instrText xml:space="preserve"> PAGEREF _Toc175064062 \h </w:instrText>
            </w:r>
            <w:r>
              <w:rPr>
                <w:noProof/>
                <w:webHidden/>
              </w:rPr>
            </w:r>
            <w:r>
              <w:rPr>
                <w:noProof/>
                <w:webHidden/>
              </w:rPr>
              <w:fldChar w:fldCharType="separate"/>
            </w:r>
            <w:r>
              <w:rPr>
                <w:noProof/>
                <w:webHidden/>
              </w:rPr>
              <w:t>5</w:t>
            </w:r>
            <w:r>
              <w:rPr>
                <w:noProof/>
                <w:webHidden/>
              </w:rPr>
              <w:fldChar w:fldCharType="end"/>
            </w:r>
          </w:hyperlink>
        </w:p>
        <w:p w14:paraId="5364194A" w14:textId="0A60AA23" w:rsidR="00061353" w:rsidRDefault="00061353">
          <w:pPr>
            <w:pStyle w:val="TOC2"/>
            <w:tabs>
              <w:tab w:val="right" w:leader="dot" w:pos="9350"/>
            </w:tabs>
            <w:rPr>
              <w:rFonts w:eastAsiaTheme="minorEastAsia" w:cstheme="minorBidi"/>
              <w:b w:val="0"/>
              <w:bCs w:val="0"/>
              <w:noProof/>
              <w:color w:val="auto"/>
              <w:kern w:val="2"/>
              <w:sz w:val="24"/>
              <w:szCs w:val="24"/>
              <w:lang w:val="en-CA"/>
              <w14:ligatures w14:val="standardContextual"/>
            </w:rPr>
          </w:pPr>
          <w:hyperlink w:anchor="_Toc175064063" w:history="1">
            <w:r w:rsidRPr="007B2C01">
              <w:rPr>
                <w:rStyle w:val="Hyperlink"/>
                <w:noProof/>
              </w:rPr>
              <w:t>Step 3: Start measurement</w:t>
            </w:r>
            <w:r>
              <w:rPr>
                <w:noProof/>
                <w:webHidden/>
              </w:rPr>
              <w:tab/>
            </w:r>
            <w:r>
              <w:rPr>
                <w:noProof/>
                <w:webHidden/>
              </w:rPr>
              <w:fldChar w:fldCharType="begin"/>
            </w:r>
            <w:r>
              <w:rPr>
                <w:noProof/>
                <w:webHidden/>
              </w:rPr>
              <w:instrText xml:space="preserve"> PAGEREF _Toc175064063 \h </w:instrText>
            </w:r>
            <w:r>
              <w:rPr>
                <w:noProof/>
                <w:webHidden/>
              </w:rPr>
            </w:r>
            <w:r>
              <w:rPr>
                <w:noProof/>
                <w:webHidden/>
              </w:rPr>
              <w:fldChar w:fldCharType="separate"/>
            </w:r>
            <w:r>
              <w:rPr>
                <w:noProof/>
                <w:webHidden/>
              </w:rPr>
              <w:t>6</w:t>
            </w:r>
            <w:r>
              <w:rPr>
                <w:noProof/>
                <w:webHidden/>
              </w:rPr>
              <w:fldChar w:fldCharType="end"/>
            </w:r>
          </w:hyperlink>
        </w:p>
        <w:p w14:paraId="422AFE44" w14:textId="62E80254" w:rsidR="00061353" w:rsidRDefault="00061353">
          <w:pPr>
            <w:pStyle w:val="TOC2"/>
            <w:tabs>
              <w:tab w:val="right" w:leader="dot" w:pos="9350"/>
            </w:tabs>
            <w:rPr>
              <w:rFonts w:eastAsiaTheme="minorEastAsia" w:cstheme="minorBidi"/>
              <w:b w:val="0"/>
              <w:bCs w:val="0"/>
              <w:noProof/>
              <w:color w:val="auto"/>
              <w:kern w:val="2"/>
              <w:sz w:val="24"/>
              <w:szCs w:val="24"/>
              <w:lang w:val="en-CA"/>
              <w14:ligatures w14:val="standardContextual"/>
            </w:rPr>
          </w:pPr>
          <w:hyperlink w:anchor="_Toc175064064" w:history="1">
            <w:r w:rsidRPr="007B2C01">
              <w:rPr>
                <w:rStyle w:val="Hyperlink"/>
                <w:noProof/>
              </w:rPr>
              <w:t>Step 4: Access data</w:t>
            </w:r>
            <w:r>
              <w:rPr>
                <w:noProof/>
                <w:webHidden/>
              </w:rPr>
              <w:tab/>
            </w:r>
            <w:r>
              <w:rPr>
                <w:noProof/>
                <w:webHidden/>
              </w:rPr>
              <w:fldChar w:fldCharType="begin"/>
            </w:r>
            <w:r>
              <w:rPr>
                <w:noProof/>
                <w:webHidden/>
              </w:rPr>
              <w:instrText xml:space="preserve"> PAGEREF _Toc175064064 \h </w:instrText>
            </w:r>
            <w:r>
              <w:rPr>
                <w:noProof/>
                <w:webHidden/>
              </w:rPr>
            </w:r>
            <w:r>
              <w:rPr>
                <w:noProof/>
                <w:webHidden/>
              </w:rPr>
              <w:fldChar w:fldCharType="separate"/>
            </w:r>
            <w:r>
              <w:rPr>
                <w:noProof/>
                <w:webHidden/>
              </w:rPr>
              <w:t>7</w:t>
            </w:r>
            <w:r>
              <w:rPr>
                <w:noProof/>
                <w:webHidden/>
              </w:rPr>
              <w:fldChar w:fldCharType="end"/>
            </w:r>
          </w:hyperlink>
        </w:p>
        <w:p w14:paraId="066941C9" w14:textId="638AAE32" w:rsidR="00061353" w:rsidRDefault="00061353">
          <w:pPr>
            <w:pStyle w:val="TOC2"/>
            <w:tabs>
              <w:tab w:val="right" w:leader="dot" w:pos="9350"/>
            </w:tabs>
            <w:rPr>
              <w:rFonts w:eastAsiaTheme="minorEastAsia" w:cstheme="minorBidi"/>
              <w:b w:val="0"/>
              <w:bCs w:val="0"/>
              <w:noProof/>
              <w:color w:val="auto"/>
              <w:kern w:val="2"/>
              <w:sz w:val="24"/>
              <w:szCs w:val="24"/>
              <w:lang w:val="en-CA"/>
              <w14:ligatures w14:val="standardContextual"/>
            </w:rPr>
          </w:pPr>
          <w:hyperlink w:anchor="_Toc175064065" w:history="1">
            <w:r w:rsidRPr="007B2C01">
              <w:rPr>
                <w:rStyle w:val="Hyperlink"/>
                <w:noProof/>
              </w:rPr>
              <w:t>Step 5: Stop measurement</w:t>
            </w:r>
            <w:r>
              <w:rPr>
                <w:noProof/>
                <w:webHidden/>
              </w:rPr>
              <w:tab/>
            </w:r>
            <w:r>
              <w:rPr>
                <w:noProof/>
                <w:webHidden/>
              </w:rPr>
              <w:fldChar w:fldCharType="begin"/>
            </w:r>
            <w:r>
              <w:rPr>
                <w:noProof/>
                <w:webHidden/>
              </w:rPr>
              <w:instrText xml:space="preserve"> PAGEREF _Toc175064065 \h </w:instrText>
            </w:r>
            <w:r>
              <w:rPr>
                <w:noProof/>
                <w:webHidden/>
              </w:rPr>
            </w:r>
            <w:r>
              <w:rPr>
                <w:noProof/>
                <w:webHidden/>
              </w:rPr>
              <w:fldChar w:fldCharType="separate"/>
            </w:r>
            <w:r>
              <w:rPr>
                <w:noProof/>
                <w:webHidden/>
              </w:rPr>
              <w:t>7</w:t>
            </w:r>
            <w:r>
              <w:rPr>
                <w:noProof/>
                <w:webHidden/>
              </w:rPr>
              <w:fldChar w:fldCharType="end"/>
            </w:r>
          </w:hyperlink>
        </w:p>
        <w:p w14:paraId="0F0D6FA6" w14:textId="0C5BE801" w:rsidR="00061353" w:rsidRDefault="00061353">
          <w:pPr>
            <w:pStyle w:val="TOC2"/>
            <w:tabs>
              <w:tab w:val="right" w:leader="dot" w:pos="9350"/>
            </w:tabs>
            <w:rPr>
              <w:rFonts w:eastAsiaTheme="minorEastAsia" w:cstheme="minorBidi"/>
              <w:b w:val="0"/>
              <w:bCs w:val="0"/>
              <w:noProof/>
              <w:color w:val="auto"/>
              <w:kern w:val="2"/>
              <w:sz w:val="24"/>
              <w:szCs w:val="24"/>
              <w:lang w:val="en-CA"/>
              <w14:ligatures w14:val="standardContextual"/>
            </w:rPr>
          </w:pPr>
          <w:hyperlink w:anchor="_Toc175064066" w:history="1">
            <w:r w:rsidRPr="007B2C01">
              <w:rPr>
                <w:rStyle w:val="Hyperlink"/>
                <w:noProof/>
              </w:rPr>
              <w:t>Step 6: Download data</w:t>
            </w:r>
            <w:r>
              <w:rPr>
                <w:noProof/>
                <w:webHidden/>
              </w:rPr>
              <w:tab/>
            </w:r>
            <w:r>
              <w:rPr>
                <w:noProof/>
                <w:webHidden/>
              </w:rPr>
              <w:fldChar w:fldCharType="begin"/>
            </w:r>
            <w:r>
              <w:rPr>
                <w:noProof/>
                <w:webHidden/>
              </w:rPr>
              <w:instrText xml:space="preserve"> PAGEREF _Toc175064066 \h </w:instrText>
            </w:r>
            <w:r>
              <w:rPr>
                <w:noProof/>
                <w:webHidden/>
              </w:rPr>
            </w:r>
            <w:r>
              <w:rPr>
                <w:noProof/>
                <w:webHidden/>
              </w:rPr>
              <w:fldChar w:fldCharType="separate"/>
            </w:r>
            <w:r>
              <w:rPr>
                <w:noProof/>
                <w:webHidden/>
              </w:rPr>
              <w:t>8</w:t>
            </w:r>
            <w:r>
              <w:rPr>
                <w:noProof/>
                <w:webHidden/>
              </w:rPr>
              <w:fldChar w:fldCharType="end"/>
            </w:r>
          </w:hyperlink>
        </w:p>
        <w:p w14:paraId="18CEE599" w14:textId="1180EC8E" w:rsidR="00BE0C2E" w:rsidRDefault="00BE0C2E">
          <w:r>
            <w:rPr>
              <w:b/>
              <w:bCs/>
              <w:noProof/>
            </w:rPr>
            <w:fldChar w:fldCharType="end"/>
          </w:r>
        </w:p>
      </w:sdtContent>
    </w:sdt>
    <w:p w14:paraId="065AD5B0" w14:textId="77777777" w:rsidR="00097BB0" w:rsidRDefault="00097BB0"/>
    <w:p w14:paraId="5E663A8C" w14:textId="77777777" w:rsidR="00061353" w:rsidRDefault="00061353"/>
    <w:p w14:paraId="5B7D55FD" w14:textId="77777777" w:rsidR="00061353" w:rsidRDefault="00061353"/>
    <w:p w14:paraId="4E84221C" w14:textId="77777777" w:rsidR="00061353" w:rsidRDefault="00061353"/>
    <w:p w14:paraId="0A5501F4" w14:textId="77777777" w:rsidR="00061353" w:rsidRDefault="00061353"/>
    <w:p w14:paraId="69AC4C04" w14:textId="77777777" w:rsidR="00061353" w:rsidRDefault="00061353"/>
    <w:p w14:paraId="5275939E" w14:textId="77777777" w:rsidR="00061353" w:rsidRDefault="00061353"/>
    <w:p w14:paraId="1F4A48A8" w14:textId="77777777" w:rsidR="00061353" w:rsidRDefault="00061353"/>
    <w:p w14:paraId="3C09C1F2" w14:textId="77777777" w:rsidR="00061353" w:rsidRDefault="00061353"/>
    <w:p w14:paraId="1A866608" w14:textId="77777777" w:rsidR="00061353" w:rsidRDefault="00061353"/>
    <w:p w14:paraId="28CC467F" w14:textId="77777777" w:rsidR="00061353" w:rsidRDefault="00061353"/>
    <w:p w14:paraId="3FEB21C6" w14:textId="77777777" w:rsidR="00061353" w:rsidRDefault="00061353"/>
    <w:p w14:paraId="2E185F77" w14:textId="77777777" w:rsidR="00061353" w:rsidRDefault="00061353"/>
    <w:p w14:paraId="12553B26" w14:textId="77777777" w:rsidR="00061353" w:rsidRDefault="00061353"/>
    <w:p w14:paraId="00B1F1AE" w14:textId="77777777" w:rsidR="00061353" w:rsidRDefault="00061353"/>
    <w:p w14:paraId="72306506" w14:textId="77777777" w:rsidR="00061353" w:rsidRDefault="00061353"/>
    <w:p w14:paraId="3A8F16C9" w14:textId="77777777" w:rsidR="00061353" w:rsidRDefault="00061353"/>
    <w:p w14:paraId="623E86F2" w14:textId="77777777" w:rsidR="00061353" w:rsidRDefault="00061353"/>
    <w:p w14:paraId="59505D1E" w14:textId="77777777" w:rsidR="00BE0C2E" w:rsidRDefault="00BE0C2E"/>
    <w:p w14:paraId="5CB25109" w14:textId="77777777" w:rsidR="00BE0C2E" w:rsidRDefault="00BE0C2E"/>
    <w:p w14:paraId="6A3505D6" w14:textId="77777777" w:rsidR="00BE0C2E" w:rsidRDefault="00BE0C2E"/>
    <w:p w14:paraId="6EC9EB30" w14:textId="4748543D" w:rsidR="00BE0C2E" w:rsidRDefault="00BE0C2E" w:rsidP="00BE0C2E">
      <w:pPr>
        <w:pStyle w:val="Heading2"/>
      </w:pPr>
      <w:bookmarkStart w:id="0" w:name="_Toc175064060"/>
      <w:r>
        <w:lastRenderedPageBreak/>
        <w:t xml:space="preserve">Step </w:t>
      </w:r>
      <w:r w:rsidR="00D66C40">
        <w:t>0:</w:t>
      </w:r>
      <w:r w:rsidR="00A274FD">
        <w:t xml:space="preserve"> </w:t>
      </w:r>
      <w:r w:rsidR="00A274FD" w:rsidRPr="00A274FD">
        <w:t>System setup</w:t>
      </w:r>
      <w:bookmarkEnd w:id="0"/>
    </w:p>
    <w:p w14:paraId="6F547B47" w14:textId="77777777" w:rsidR="00BE0C2E" w:rsidRDefault="00BE0C2E" w:rsidP="00BE0C2E"/>
    <w:p w14:paraId="797F8B09" w14:textId="192D0383" w:rsidR="00765151" w:rsidRDefault="00D66C40" w:rsidP="00D66C40">
      <w:pPr>
        <w:jc w:val="both"/>
      </w:pPr>
      <w:r w:rsidRPr="00D66C40">
        <w:t xml:space="preserve">First, install the various system nodes in open areas to ensure that the solar panels can face the sun. The measurement node should be placed close to the ground to allow the soil moisture sensor to be properly inserted. The sensor box should be oriented to prevent water from entering. Ensure that the PVC boxes contain all the necessary equipment and are consistent with the electrical diagram. Also, confirm that the nodes are not powered; the cable connected to the </w:t>
      </w:r>
      <w:proofErr w:type="spellStart"/>
      <w:r w:rsidRPr="00D66C40">
        <w:t>Lipo</w:t>
      </w:r>
      <w:proofErr w:type="spellEnd"/>
      <w:r w:rsidRPr="00D66C40">
        <w:t xml:space="preserve"> charger’s OUT pin should be disconnected.</w:t>
      </w:r>
    </w:p>
    <w:p w14:paraId="0EEC7EEA" w14:textId="77777777" w:rsidR="00061353" w:rsidRDefault="00061353" w:rsidP="00D66C40">
      <w:pPr>
        <w:jc w:val="both"/>
      </w:pPr>
    </w:p>
    <w:p w14:paraId="19A5E912" w14:textId="629F42FD" w:rsidR="006F5E08" w:rsidRDefault="006F5E08" w:rsidP="006F5E08">
      <w:pPr>
        <w:keepNext/>
      </w:pPr>
      <w:r>
        <w:rPr>
          <w:noProof/>
          <w14:ligatures w14:val="standardContextual"/>
        </w:rPr>
        <w:drawing>
          <wp:inline distT="0" distB="0" distL="0" distR="0" wp14:anchorId="37190099" wp14:editId="5538B9EF">
            <wp:extent cx="3754294" cy="2815721"/>
            <wp:effectExtent l="0" t="635" r="4445" b="4445"/>
            <wp:docPr id="135057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1126" name="Picture 1350571126"/>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3803996" cy="2852998"/>
                    </a:xfrm>
                    <a:prstGeom prst="rect">
                      <a:avLst/>
                    </a:prstGeom>
                  </pic:spPr>
                </pic:pic>
              </a:graphicData>
            </a:graphic>
          </wp:inline>
        </w:drawing>
      </w:r>
      <w:r>
        <w:rPr>
          <w:noProof/>
          <w14:ligatures w14:val="standardContextual"/>
        </w:rPr>
        <w:drawing>
          <wp:inline distT="0" distB="0" distL="0" distR="0" wp14:anchorId="12D9C6D2" wp14:editId="47AD10C6">
            <wp:extent cx="3754167" cy="2815626"/>
            <wp:effectExtent l="0" t="635" r="4445" b="4445"/>
            <wp:docPr id="1607756809" name="Picture 2" descr="A box on a tree trun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56809" name="Picture 2" descr="A box on a tree trunk&#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837699" cy="2878275"/>
                    </a:xfrm>
                    <a:prstGeom prst="rect">
                      <a:avLst/>
                    </a:prstGeom>
                  </pic:spPr>
                </pic:pic>
              </a:graphicData>
            </a:graphic>
          </wp:inline>
        </w:drawing>
      </w:r>
    </w:p>
    <w:p w14:paraId="66BD06E0" w14:textId="0D83B571" w:rsidR="006F5E08" w:rsidRDefault="006F5E08" w:rsidP="006F5E08">
      <w:pPr>
        <w:pStyle w:val="Caption"/>
        <w:ind w:firstLine="720"/>
      </w:pPr>
      <w:r>
        <w:t xml:space="preserve">Figure </w:t>
      </w:r>
      <w:r>
        <w:fldChar w:fldCharType="begin"/>
      </w:r>
      <w:r>
        <w:instrText xml:space="preserve"> SEQ Figure \* ARABIC </w:instrText>
      </w:r>
      <w:r>
        <w:fldChar w:fldCharType="separate"/>
      </w:r>
      <w:r w:rsidR="00D122DC">
        <w:rPr>
          <w:noProof/>
        </w:rPr>
        <w:t>1</w:t>
      </w:r>
      <w:r>
        <w:fldChar w:fldCharType="end"/>
      </w:r>
      <w:r>
        <w:t xml:space="preserve"> : Measurement node</w:t>
      </w:r>
      <w:r>
        <w:tab/>
      </w:r>
      <w:r>
        <w:tab/>
      </w:r>
      <w:r>
        <w:tab/>
        <w:t xml:space="preserve">Figure </w:t>
      </w:r>
      <w:r>
        <w:fldChar w:fldCharType="begin"/>
      </w:r>
      <w:r>
        <w:instrText xml:space="preserve"> SEQ Figure \* ARABIC </w:instrText>
      </w:r>
      <w:r>
        <w:fldChar w:fldCharType="separate"/>
      </w:r>
      <w:r w:rsidR="00D122DC">
        <w:rPr>
          <w:noProof/>
        </w:rPr>
        <w:t>2</w:t>
      </w:r>
      <w:r>
        <w:fldChar w:fldCharType="end"/>
      </w:r>
      <w:r>
        <w:t xml:space="preserve"> : Main node</w:t>
      </w:r>
    </w:p>
    <w:p w14:paraId="2D05DF84" w14:textId="3BB1E17D" w:rsidR="00765151" w:rsidRDefault="00765151" w:rsidP="001B77B0"/>
    <w:p w14:paraId="2A9C58E5" w14:textId="77777777" w:rsidR="006F5E08" w:rsidRDefault="006F5E08" w:rsidP="001B77B0"/>
    <w:p w14:paraId="66465D35" w14:textId="77777777" w:rsidR="00061353" w:rsidRDefault="00061353" w:rsidP="001B77B0"/>
    <w:p w14:paraId="2D1DB212" w14:textId="77777777" w:rsidR="00061353" w:rsidRDefault="00061353" w:rsidP="001B77B0"/>
    <w:p w14:paraId="622D7C79" w14:textId="77777777" w:rsidR="00061353" w:rsidRDefault="00061353" w:rsidP="001B77B0"/>
    <w:p w14:paraId="3B583E33" w14:textId="77777777" w:rsidR="00803479" w:rsidRPr="00FC224F" w:rsidRDefault="00803479" w:rsidP="00FC224F"/>
    <w:p w14:paraId="360D79E8" w14:textId="3F66C45B" w:rsidR="00594415" w:rsidRDefault="00594415" w:rsidP="00594415">
      <w:pPr>
        <w:pStyle w:val="Heading2"/>
      </w:pPr>
      <w:bookmarkStart w:id="1" w:name="_Toc175064061"/>
      <w:r>
        <w:lastRenderedPageBreak/>
        <w:t xml:space="preserve">Step </w:t>
      </w:r>
      <w:r w:rsidR="00D66C40">
        <w:t>1:</w:t>
      </w:r>
      <w:r>
        <w:t xml:space="preserve"> </w:t>
      </w:r>
      <w:r w:rsidR="0003705D" w:rsidRPr="0003705D">
        <w:t>Check that the measurement node is in write mode</w:t>
      </w:r>
      <w:bookmarkEnd w:id="1"/>
    </w:p>
    <w:p w14:paraId="7D6B87D9" w14:textId="77777777" w:rsidR="0003705D" w:rsidRDefault="0003705D" w:rsidP="0003705D"/>
    <w:p w14:paraId="545D13E7" w14:textId="77777777" w:rsidR="00D66C40" w:rsidRPr="00D66C40" w:rsidRDefault="00D66C40" w:rsidP="00D66C40">
      <w:pPr>
        <w:jc w:val="both"/>
        <w:rPr>
          <w:lang w:val="en-CA"/>
        </w:rPr>
      </w:pPr>
      <w:r w:rsidRPr="00D66C40">
        <w:rPr>
          <w:lang w:val="en-CA"/>
        </w:rPr>
        <w:t>The RP2040 does not allow code changes while it is storing data in its memory. Therefore, you must ensure that the board is in write mode for the measurement data to be recorded correctly.</w:t>
      </w:r>
    </w:p>
    <w:p w14:paraId="11D1728B" w14:textId="77777777" w:rsidR="00D66C40" w:rsidRPr="00D66C40" w:rsidRDefault="00D66C40" w:rsidP="00D66C40">
      <w:pPr>
        <w:numPr>
          <w:ilvl w:val="0"/>
          <w:numId w:val="5"/>
        </w:numPr>
        <w:jc w:val="both"/>
        <w:rPr>
          <w:lang w:val="en-CA"/>
        </w:rPr>
      </w:pPr>
      <w:r w:rsidRPr="00D66C40">
        <w:rPr>
          <w:lang w:val="en-CA"/>
        </w:rPr>
        <w:t>Connect your computer to the measurement node board using a USB-C cable.</w:t>
      </w:r>
    </w:p>
    <w:p w14:paraId="2B23E802" w14:textId="77777777" w:rsidR="00D66C40" w:rsidRPr="00D66C40" w:rsidRDefault="00D66C40" w:rsidP="00D66C40">
      <w:pPr>
        <w:numPr>
          <w:ilvl w:val="0"/>
          <w:numId w:val="5"/>
        </w:numPr>
        <w:jc w:val="both"/>
        <w:rPr>
          <w:lang w:val="en-CA"/>
        </w:rPr>
      </w:pPr>
      <w:r w:rsidRPr="00D66C40">
        <w:rPr>
          <w:lang w:val="en-CA"/>
        </w:rPr>
        <w:t>If the connection is successful, a “CIRCUITPY” storage drive should appear in your folders.</w:t>
      </w:r>
    </w:p>
    <w:p w14:paraId="1B886055" w14:textId="77777777" w:rsidR="00D66C40" w:rsidRPr="00D66C40" w:rsidRDefault="00D66C40" w:rsidP="00D66C40">
      <w:pPr>
        <w:numPr>
          <w:ilvl w:val="0"/>
          <w:numId w:val="5"/>
        </w:numPr>
        <w:jc w:val="both"/>
        <w:rPr>
          <w:lang w:val="en-CA"/>
        </w:rPr>
      </w:pPr>
      <w:r w:rsidRPr="00D66C40">
        <w:rPr>
          <w:lang w:val="en-CA"/>
        </w:rPr>
        <w:t>Open the “CIRCUITPY” drive. If the device is in write mode, a “boot.py” file should be present. If not, rename “</w:t>
      </w:r>
      <w:proofErr w:type="spellStart"/>
      <w:r w:rsidRPr="00D66C40">
        <w:rPr>
          <w:lang w:val="en-CA"/>
        </w:rPr>
        <w:t>boot.bak</w:t>
      </w:r>
      <w:proofErr w:type="spellEnd"/>
      <w:r w:rsidRPr="00D66C40">
        <w:rPr>
          <w:lang w:val="en-CA"/>
        </w:rPr>
        <w:t>” to “boot.py”.</w:t>
      </w:r>
    </w:p>
    <w:p w14:paraId="59E45AEB" w14:textId="77777777" w:rsidR="00D66C40" w:rsidRPr="00D66C40" w:rsidRDefault="00D66C40" w:rsidP="00D66C40">
      <w:pPr>
        <w:numPr>
          <w:ilvl w:val="0"/>
          <w:numId w:val="5"/>
        </w:numPr>
        <w:jc w:val="both"/>
        <w:rPr>
          <w:lang w:val="en-CA"/>
        </w:rPr>
      </w:pPr>
      <w:r w:rsidRPr="00D66C40">
        <w:rPr>
          <w:lang w:val="en-CA"/>
        </w:rPr>
        <w:t>Disconnect the cable.</w:t>
      </w:r>
    </w:p>
    <w:p w14:paraId="56767A07" w14:textId="77777777" w:rsidR="00D81A34" w:rsidRDefault="00D81A34" w:rsidP="001B77B0"/>
    <w:p w14:paraId="66676264" w14:textId="77777777" w:rsidR="00061353" w:rsidRDefault="00061353" w:rsidP="001B77B0"/>
    <w:p w14:paraId="6EB090D5" w14:textId="77777777" w:rsidR="00061353" w:rsidRDefault="00061353" w:rsidP="001B77B0"/>
    <w:p w14:paraId="68282F61" w14:textId="77777777" w:rsidR="00061353" w:rsidRDefault="00061353" w:rsidP="001B77B0"/>
    <w:p w14:paraId="52015398" w14:textId="77777777" w:rsidR="00061353" w:rsidRDefault="00061353" w:rsidP="001B77B0"/>
    <w:p w14:paraId="0D175EAD" w14:textId="77777777" w:rsidR="00061353" w:rsidRDefault="00061353" w:rsidP="001B77B0"/>
    <w:p w14:paraId="6EC557EA" w14:textId="77777777" w:rsidR="00061353" w:rsidRDefault="00061353" w:rsidP="001B77B0"/>
    <w:p w14:paraId="517C332E" w14:textId="77777777" w:rsidR="00061353" w:rsidRDefault="00061353" w:rsidP="001B77B0"/>
    <w:p w14:paraId="24E7C599" w14:textId="77777777" w:rsidR="00061353" w:rsidRDefault="00061353" w:rsidP="001B77B0"/>
    <w:p w14:paraId="5FE837AB" w14:textId="77777777" w:rsidR="00061353" w:rsidRDefault="00061353" w:rsidP="001B77B0"/>
    <w:p w14:paraId="04BECB88" w14:textId="77777777" w:rsidR="00061353" w:rsidRDefault="00061353" w:rsidP="001B77B0"/>
    <w:p w14:paraId="21EC8D36" w14:textId="77777777" w:rsidR="00061353" w:rsidRDefault="00061353" w:rsidP="001B77B0"/>
    <w:p w14:paraId="4A55B976" w14:textId="77777777" w:rsidR="00061353" w:rsidRDefault="00061353" w:rsidP="001B77B0"/>
    <w:p w14:paraId="28E27CDB" w14:textId="77777777" w:rsidR="00061353" w:rsidRDefault="00061353" w:rsidP="001B77B0"/>
    <w:p w14:paraId="3018AC88" w14:textId="77777777" w:rsidR="00061353" w:rsidRDefault="00061353" w:rsidP="001B77B0"/>
    <w:p w14:paraId="087E51D8" w14:textId="77777777" w:rsidR="00061353" w:rsidRDefault="00061353" w:rsidP="001B77B0"/>
    <w:p w14:paraId="7785305A" w14:textId="77777777" w:rsidR="00061353" w:rsidRDefault="00061353" w:rsidP="001B77B0"/>
    <w:p w14:paraId="17E1691B" w14:textId="77777777" w:rsidR="00061353" w:rsidRDefault="00061353" w:rsidP="001B77B0"/>
    <w:p w14:paraId="32EFA474" w14:textId="77777777" w:rsidR="00061353" w:rsidRDefault="00061353" w:rsidP="001B77B0"/>
    <w:p w14:paraId="79E42154" w14:textId="77777777" w:rsidR="00061353" w:rsidRDefault="00061353" w:rsidP="001B77B0"/>
    <w:p w14:paraId="5C15C140" w14:textId="77777777" w:rsidR="00061353" w:rsidRDefault="00061353" w:rsidP="001B77B0"/>
    <w:p w14:paraId="4B34A986" w14:textId="301B5408" w:rsidR="00D81A34" w:rsidRDefault="00D81A34" w:rsidP="00D81A34">
      <w:pPr>
        <w:pStyle w:val="Heading2"/>
      </w:pPr>
      <w:bookmarkStart w:id="2" w:name="_Toc175064062"/>
      <w:r>
        <w:lastRenderedPageBreak/>
        <w:t xml:space="preserve">Step </w:t>
      </w:r>
      <w:r w:rsidR="00061353">
        <w:t>2:</w:t>
      </w:r>
      <w:r>
        <w:t xml:space="preserve"> </w:t>
      </w:r>
      <w:r w:rsidR="00680F0F" w:rsidRPr="00680F0F">
        <w:t>Powering nodes</w:t>
      </w:r>
      <w:bookmarkEnd w:id="2"/>
    </w:p>
    <w:p w14:paraId="64016FA1" w14:textId="77777777" w:rsidR="00D81A34" w:rsidRDefault="00D81A34" w:rsidP="001B77B0"/>
    <w:p w14:paraId="40CC02AE" w14:textId="0EA8117B" w:rsidR="00552D0F" w:rsidRDefault="00D66C40" w:rsidP="00D66C40">
      <w:pPr>
        <w:jc w:val="both"/>
      </w:pPr>
      <w:r w:rsidRPr="00D66C40">
        <w:t xml:space="preserve">First, power up the main node by connecting the power cable to the OUT pin on the </w:t>
      </w:r>
      <w:proofErr w:type="spellStart"/>
      <w:r w:rsidRPr="00D66C40">
        <w:t>Lipo</w:t>
      </w:r>
      <w:proofErr w:type="spellEnd"/>
      <w:r w:rsidRPr="00D66C40">
        <w:t xml:space="preserve"> charger. A small green LED on the RP2040 should flash for one second, and several LEDs on the 4G board should light up.</w:t>
      </w:r>
    </w:p>
    <w:p w14:paraId="1BBA02CD" w14:textId="77777777" w:rsidR="006F5E08" w:rsidRDefault="00552D0F" w:rsidP="006F5E08">
      <w:pPr>
        <w:keepNext/>
        <w:jc w:val="center"/>
      </w:pPr>
      <w:r>
        <w:fldChar w:fldCharType="begin"/>
      </w:r>
      <w:r>
        <w:instrText xml:space="preserve"> INCLUDEPICTURE "/Users/nathanaelblavo/Library/Group Containers/UBF8T346G9.ms/WebArchiveCopyPasteTempFiles/com.microsoft.Word/4755-01.jpg" \* MERGEFORMATINET </w:instrText>
      </w:r>
      <w:r>
        <w:fldChar w:fldCharType="separate"/>
      </w:r>
      <w:r>
        <w:rPr>
          <w:noProof/>
        </w:rPr>
        <w:drawing>
          <wp:inline distT="0" distB="0" distL="0" distR="0" wp14:anchorId="61154DD2" wp14:editId="5FAEF332">
            <wp:extent cx="4452201" cy="3340100"/>
            <wp:effectExtent l="0" t="0" r="5715" b="0"/>
            <wp:docPr id="305636003" name="Picture 3" descr="Adafruit Universal USB / DC / Solar Lithium Ion/Polymer charger above a 11-pin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 descr="Adafruit Universal USB / DC / Solar Lithium Ion/Polymer charger above a 11-pin header.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7310" cy="3403950"/>
                    </a:xfrm>
                    <a:prstGeom prst="rect">
                      <a:avLst/>
                    </a:prstGeom>
                    <a:noFill/>
                    <a:ln>
                      <a:noFill/>
                    </a:ln>
                  </pic:spPr>
                </pic:pic>
              </a:graphicData>
            </a:graphic>
          </wp:inline>
        </w:drawing>
      </w:r>
      <w:r>
        <w:fldChar w:fldCharType="end"/>
      </w:r>
    </w:p>
    <w:p w14:paraId="16D5D908" w14:textId="756EDC63" w:rsidR="00552D0F" w:rsidRDefault="006F5E08" w:rsidP="006F5E08">
      <w:pPr>
        <w:pStyle w:val="Caption"/>
        <w:jc w:val="center"/>
      </w:pPr>
      <w:r>
        <w:t xml:space="preserve">Figure </w:t>
      </w:r>
      <w:r>
        <w:fldChar w:fldCharType="begin"/>
      </w:r>
      <w:r>
        <w:instrText xml:space="preserve"> SEQ Figure \* ARABIC </w:instrText>
      </w:r>
      <w:r>
        <w:fldChar w:fldCharType="separate"/>
      </w:r>
      <w:r w:rsidR="00D122DC">
        <w:rPr>
          <w:noProof/>
        </w:rPr>
        <w:t>3</w:t>
      </w:r>
      <w:r>
        <w:fldChar w:fldCharType="end"/>
      </w:r>
      <w:r>
        <w:t xml:space="preserve"> : USB/DC/Solar LiPo Charger</w:t>
      </w:r>
    </w:p>
    <w:p w14:paraId="387ECC9F" w14:textId="77777777" w:rsidR="00552D0F" w:rsidRDefault="00552D0F" w:rsidP="006D1CD2"/>
    <w:p w14:paraId="3F13264C" w14:textId="005D289C" w:rsidR="00DB3BE9" w:rsidRDefault="00D66C40" w:rsidP="00D66C40">
      <w:pPr>
        <w:jc w:val="both"/>
      </w:pPr>
      <w:r w:rsidRPr="00D66C40">
        <w:t>Next, power up the measurement node in the same manner. The RP2040 LED should flash green for a second, and the OLED display should light up, showing two sentences.</w:t>
      </w:r>
    </w:p>
    <w:p w14:paraId="3F1F55FA" w14:textId="77777777" w:rsidR="006F5E08" w:rsidRDefault="0055589D" w:rsidP="006F5E08">
      <w:pPr>
        <w:keepNext/>
        <w:jc w:val="center"/>
      </w:pPr>
      <w:r w:rsidRPr="0055589D">
        <w:rPr>
          <w:noProof/>
        </w:rPr>
        <w:drawing>
          <wp:inline distT="0" distB="0" distL="0" distR="0" wp14:anchorId="68664138" wp14:editId="0FD219E7">
            <wp:extent cx="2705100" cy="1587500"/>
            <wp:effectExtent l="0" t="0" r="0" b="0"/>
            <wp:docPr id="19678581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8139" name="Picture 1" descr="A screen shot of a computer&#10;&#10;Description automatically generated"/>
                    <pic:cNvPicPr/>
                  </pic:nvPicPr>
                  <pic:blipFill>
                    <a:blip r:embed="rId17"/>
                    <a:stretch>
                      <a:fillRect/>
                    </a:stretch>
                  </pic:blipFill>
                  <pic:spPr>
                    <a:xfrm>
                      <a:off x="0" y="0"/>
                      <a:ext cx="2705100" cy="1587500"/>
                    </a:xfrm>
                    <a:prstGeom prst="rect">
                      <a:avLst/>
                    </a:prstGeom>
                  </pic:spPr>
                </pic:pic>
              </a:graphicData>
            </a:graphic>
          </wp:inline>
        </w:drawing>
      </w:r>
    </w:p>
    <w:p w14:paraId="04E05A94" w14:textId="57812574" w:rsidR="00552D0F" w:rsidRDefault="006F5E08" w:rsidP="006F5E08">
      <w:pPr>
        <w:pStyle w:val="Caption"/>
        <w:jc w:val="center"/>
      </w:pPr>
      <w:r>
        <w:t xml:space="preserve">Figure </w:t>
      </w:r>
      <w:r>
        <w:fldChar w:fldCharType="begin"/>
      </w:r>
      <w:r>
        <w:instrText xml:space="preserve"> SEQ Figure \* ARABIC </w:instrText>
      </w:r>
      <w:r>
        <w:fldChar w:fldCharType="separate"/>
      </w:r>
      <w:r w:rsidR="00D122DC">
        <w:rPr>
          <w:noProof/>
        </w:rPr>
        <w:t>4</w:t>
      </w:r>
      <w:r>
        <w:fldChar w:fldCharType="end"/>
      </w:r>
      <w:r>
        <w:t xml:space="preserve"> : Power up screen</w:t>
      </w:r>
    </w:p>
    <w:p w14:paraId="31AE7780" w14:textId="77777777" w:rsidR="0055589D" w:rsidRDefault="0055589D" w:rsidP="0055589D">
      <w:pPr>
        <w:jc w:val="center"/>
      </w:pPr>
    </w:p>
    <w:p w14:paraId="33C4F9B2" w14:textId="77777777" w:rsidR="00D66C40" w:rsidRDefault="00D66C40" w:rsidP="0055589D">
      <w:pPr>
        <w:jc w:val="center"/>
      </w:pPr>
    </w:p>
    <w:p w14:paraId="5C906B00" w14:textId="0B618BB3" w:rsidR="00103E25" w:rsidRDefault="00103E25" w:rsidP="00103E25">
      <w:pPr>
        <w:pStyle w:val="Heading2"/>
      </w:pPr>
      <w:bookmarkStart w:id="3" w:name="_Toc175064063"/>
      <w:r>
        <w:lastRenderedPageBreak/>
        <w:t xml:space="preserve">Step </w:t>
      </w:r>
      <w:r w:rsidR="00061353">
        <w:t>3:</w:t>
      </w:r>
      <w:r>
        <w:t xml:space="preserve"> </w:t>
      </w:r>
      <w:r w:rsidRPr="00103E25">
        <w:t>Start measurement</w:t>
      </w:r>
      <w:bookmarkEnd w:id="3"/>
    </w:p>
    <w:p w14:paraId="799C8CE2" w14:textId="77777777" w:rsidR="00103E25" w:rsidRDefault="00103E25" w:rsidP="00103E25"/>
    <w:p w14:paraId="6CF65990" w14:textId="77777777" w:rsidR="00D66C40" w:rsidRDefault="00D66C40" w:rsidP="00D66C40">
      <w:pPr>
        <w:keepNext/>
        <w:jc w:val="both"/>
      </w:pPr>
      <w:r w:rsidRPr="00D66C40">
        <w:t>To initiate a measurement campaign, you need to update the module’s time. Press button 1 to begin.</w:t>
      </w:r>
    </w:p>
    <w:p w14:paraId="4FA0783A" w14:textId="433BECC0" w:rsidR="006F5E08" w:rsidRDefault="007C0021" w:rsidP="00D66C40">
      <w:pPr>
        <w:keepNext/>
        <w:jc w:val="center"/>
      </w:pPr>
      <w:r>
        <w:rPr>
          <w:noProof/>
        </w:rPr>
        <w:drawing>
          <wp:inline distT="0" distB="0" distL="0" distR="0" wp14:anchorId="03889A2C" wp14:editId="277F4C56">
            <wp:extent cx="2861310" cy="1656715"/>
            <wp:effectExtent l="0" t="0" r="0" b="0"/>
            <wp:docPr id="1632580267" name="Picture 4" descr="A group of circles and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80267" name="Picture 4" descr="A group of circles and a rectangl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1310" cy="1656715"/>
                    </a:xfrm>
                    <a:prstGeom prst="rect">
                      <a:avLst/>
                    </a:prstGeom>
                    <a:noFill/>
                    <a:ln>
                      <a:noFill/>
                    </a:ln>
                  </pic:spPr>
                </pic:pic>
              </a:graphicData>
            </a:graphic>
          </wp:inline>
        </w:drawing>
      </w:r>
    </w:p>
    <w:p w14:paraId="58F58DE7" w14:textId="13014185" w:rsidR="007C0021" w:rsidRDefault="006F5E08" w:rsidP="006F5E08">
      <w:pPr>
        <w:pStyle w:val="Caption"/>
        <w:jc w:val="center"/>
      </w:pPr>
      <w:r>
        <w:t xml:space="preserve">Figure </w:t>
      </w:r>
      <w:r>
        <w:fldChar w:fldCharType="begin"/>
      </w:r>
      <w:r>
        <w:instrText xml:space="preserve"> SEQ Figure \* ARABIC </w:instrText>
      </w:r>
      <w:r>
        <w:fldChar w:fldCharType="separate"/>
      </w:r>
      <w:r w:rsidR="00D122DC">
        <w:rPr>
          <w:noProof/>
        </w:rPr>
        <w:t>5</w:t>
      </w:r>
      <w:r>
        <w:fldChar w:fldCharType="end"/>
      </w:r>
      <w:r>
        <w:t xml:space="preserve"> : Measurement node cover diagram</w:t>
      </w:r>
    </w:p>
    <w:p w14:paraId="75B7811F" w14:textId="77777777" w:rsidR="007C0021" w:rsidRDefault="007C0021" w:rsidP="00D66C40">
      <w:pPr>
        <w:jc w:val="both"/>
      </w:pPr>
    </w:p>
    <w:p w14:paraId="7BEB1310" w14:textId="77777777" w:rsidR="00D66C40" w:rsidRPr="00D66C40" w:rsidRDefault="00D66C40" w:rsidP="00D66C40">
      <w:pPr>
        <w:keepNext/>
        <w:numPr>
          <w:ilvl w:val="0"/>
          <w:numId w:val="6"/>
        </w:numPr>
        <w:jc w:val="both"/>
        <w:rPr>
          <w:lang w:val="en-CA"/>
        </w:rPr>
      </w:pPr>
      <w:r w:rsidRPr="00D66C40">
        <w:rPr>
          <w:lang w:val="en-CA"/>
        </w:rPr>
        <w:t>Set the hour, minute, and second using buttons B1, B2, and B3. Each press increments the corresponding parameter by 1.</w:t>
      </w:r>
    </w:p>
    <w:p w14:paraId="04474048" w14:textId="77777777" w:rsidR="00D66C40" w:rsidRPr="00D66C40" w:rsidRDefault="00D66C40" w:rsidP="00D66C40">
      <w:pPr>
        <w:keepNext/>
        <w:numPr>
          <w:ilvl w:val="0"/>
          <w:numId w:val="6"/>
        </w:numPr>
        <w:jc w:val="both"/>
        <w:rPr>
          <w:lang w:val="en-CA"/>
        </w:rPr>
      </w:pPr>
      <w:r w:rsidRPr="00D66C40">
        <w:rPr>
          <w:lang w:val="en-CA"/>
        </w:rPr>
        <w:t>Press button B4 to switch to date setting mode, then use B1, B2, and B3 to adjust the year, month, and day.</w:t>
      </w:r>
    </w:p>
    <w:p w14:paraId="3C79BA30" w14:textId="77777777" w:rsidR="00D66C40" w:rsidRPr="00D66C40" w:rsidRDefault="00D66C40" w:rsidP="00D66C40">
      <w:pPr>
        <w:keepNext/>
        <w:numPr>
          <w:ilvl w:val="0"/>
          <w:numId w:val="6"/>
        </w:numPr>
        <w:jc w:val="both"/>
        <w:rPr>
          <w:lang w:val="en-CA"/>
        </w:rPr>
      </w:pPr>
      <w:r w:rsidRPr="00D66C40">
        <w:rPr>
          <w:lang w:val="en-CA"/>
        </w:rPr>
        <w:t>Press B4 again to confirm the date and time. The time should be in 24-hour format and the date in YYYY/MM/DD format.</w:t>
      </w:r>
    </w:p>
    <w:p w14:paraId="24E88779" w14:textId="77777777" w:rsidR="00D66C40" w:rsidRPr="00D66C40" w:rsidRDefault="00D66C40" w:rsidP="00D66C40">
      <w:pPr>
        <w:keepNext/>
        <w:numPr>
          <w:ilvl w:val="0"/>
          <w:numId w:val="6"/>
        </w:numPr>
        <w:jc w:val="both"/>
        <w:rPr>
          <w:lang w:val="en-CA"/>
        </w:rPr>
      </w:pPr>
      <w:r w:rsidRPr="00D66C40">
        <w:rPr>
          <w:lang w:val="en-CA"/>
        </w:rPr>
        <w:t>If the configuration time has not elapsed, you should return to the main menu. A configuration time of 60 seconds has been set in the code to automatically launch a measurement campaign if no other action is taken, preventing the board from getting stuck in the selection menu after a reboot.</w:t>
      </w:r>
    </w:p>
    <w:p w14:paraId="23499336" w14:textId="77777777" w:rsidR="006F5E08" w:rsidRDefault="00E035CC" w:rsidP="006F5E08">
      <w:pPr>
        <w:keepNext/>
        <w:jc w:val="center"/>
      </w:pPr>
      <w:r w:rsidRPr="00E035CC">
        <w:rPr>
          <w:noProof/>
        </w:rPr>
        <w:drawing>
          <wp:inline distT="0" distB="0" distL="0" distR="0" wp14:anchorId="385B18D0" wp14:editId="19D3AFB2">
            <wp:extent cx="2857500" cy="1651000"/>
            <wp:effectExtent l="0" t="0" r="0" b="0"/>
            <wp:docPr id="41800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7592" name=""/>
                    <pic:cNvPicPr/>
                  </pic:nvPicPr>
                  <pic:blipFill>
                    <a:blip r:embed="rId19"/>
                    <a:stretch>
                      <a:fillRect/>
                    </a:stretch>
                  </pic:blipFill>
                  <pic:spPr>
                    <a:xfrm>
                      <a:off x="0" y="0"/>
                      <a:ext cx="2857500" cy="1651000"/>
                    </a:xfrm>
                    <a:prstGeom prst="rect">
                      <a:avLst/>
                    </a:prstGeom>
                  </pic:spPr>
                </pic:pic>
              </a:graphicData>
            </a:graphic>
          </wp:inline>
        </w:drawing>
      </w:r>
    </w:p>
    <w:p w14:paraId="6B8C93E3" w14:textId="0C75C7EE" w:rsidR="00E035CC" w:rsidRDefault="006F5E08" w:rsidP="006F5E08">
      <w:pPr>
        <w:pStyle w:val="Caption"/>
        <w:jc w:val="center"/>
      </w:pPr>
      <w:r>
        <w:t xml:space="preserve">Figure </w:t>
      </w:r>
      <w:r>
        <w:fldChar w:fldCharType="begin"/>
      </w:r>
      <w:r>
        <w:instrText xml:space="preserve"> SEQ Figure \* ARABIC </w:instrText>
      </w:r>
      <w:r>
        <w:fldChar w:fldCharType="separate"/>
      </w:r>
      <w:r w:rsidR="00D122DC">
        <w:rPr>
          <w:noProof/>
        </w:rPr>
        <w:t>6</w:t>
      </w:r>
      <w:r>
        <w:fldChar w:fldCharType="end"/>
      </w:r>
      <w:r>
        <w:t xml:space="preserve"> : Representation of button</w:t>
      </w:r>
      <w:r w:rsidR="00E31A88">
        <w:t>s</w:t>
      </w:r>
      <w:r>
        <w:t xml:space="preserve"> </w:t>
      </w:r>
      <w:r w:rsidR="00B05DB2">
        <w:t>functionalities</w:t>
      </w:r>
    </w:p>
    <w:p w14:paraId="71DF140C" w14:textId="77777777" w:rsidR="00E035CC" w:rsidRDefault="00E035CC" w:rsidP="00103E25"/>
    <w:p w14:paraId="0597D47C" w14:textId="73BB681A" w:rsidR="00B22943" w:rsidRPr="00103E25" w:rsidRDefault="00B22943" w:rsidP="00D66C40">
      <w:pPr>
        <w:jc w:val="both"/>
      </w:pPr>
      <w:r w:rsidRPr="00B22943">
        <w:t>From the mode selection menu, press B2 to start the measurement campaign.</w:t>
      </w:r>
      <w:r w:rsidR="00745650">
        <w:t xml:space="preserve"> </w:t>
      </w:r>
      <w:r w:rsidR="00745650" w:rsidRPr="00745650">
        <w:t>The screen should then go completely black.</w:t>
      </w:r>
    </w:p>
    <w:p w14:paraId="4F8F749B" w14:textId="77777777" w:rsidR="0055589D" w:rsidRDefault="0055589D" w:rsidP="0055589D"/>
    <w:p w14:paraId="4F17465E" w14:textId="5228E697" w:rsidR="00654014" w:rsidRDefault="00654014" w:rsidP="00654014">
      <w:pPr>
        <w:pStyle w:val="Heading2"/>
      </w:pPr>
      <w:bookmarkStart w:id="4" w:name="_Toc175064064"/>
      <w:r>
        <w:lastRenderedPageBreak/>
        <w:t xml:space="preserve">Step </w:t>
      </w:r>
      <w:r w:rsidR="00061353">
        <w:t>4:</w:t>
      </w:r>
      <w:r>
        <w:t xml:space="preserve"> Access data</w:t>
      </w:r>
      <w:bookmarkEnd w:id="4"/>
    </w:p>
    <w:p w14:paraId="1C90FF68" w14:textId="77777777" w:rsidR="00654014" w:rsidRDefault="00654014" w:rsidP="00654014"/>
    <w:p w14:paraId="266B70B2" w14:textId="77777777" w:rsidR="007505DA" w:rsidRDefault="007505DA" w:rsidP="007505DA">
      <w:pPr>
        <w:keepNext/>
      </w:pPr>
      <w:r w:rsidRPr="007505DA">
        <w:t xml:space="preserve">If the configuration was completed correctly and the measurement campaign has started, you should find the data on the </w:t>
      </w:r>
      <w:proofErr w:type="spellStart"/>
      <w:r w:rsidRPr="007505DA">
        <w:t>ThingSpeak</w:t>
      </w:r>
      <w:proofErr w:type="spellEnd"/>
      <w:r w:rsidRPr="007505DA">
        <w:t xml:space="preserve"> channel specified in the code.</w:t>
      </w:r>
    </w:p>
    <w:p w14:paraId="3D31E08A" w14:textId="4A472536" w:rsidR="00B05DB2" w:rsidRDefault="006B3DC3" w:rsidP="007505DA">
      <w:pPr>
        <w:keepNext/>
      </w:pPr>
      <w:r w:rsidRPr="006B3DC3">
        <w:rPr>
          <w:noProof/>
        </w:rPr>
        <w:drawing>
          <wp:inline distT="0" distB="0" distL="0" distR="0" wp14:anchorId="6CB50D6D" wp14:editId="486B27F4">
            <wp:extent cx="5943600" cy="2703195"/>
            <wp:effectExtent l="0" t="0" r="0" b="1905"/>
            <wp:docPr id="187739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96314" name=""/>
                    <pic:cNvPicPr/>
                  </pic:nvPicPr>
                  <pic:blipFill>
                    <a:blip r:embed="rId20"/>
                    <a:stretch>
                      <a:fillRect/>
                    </a:stretch>
                  </pic:blipFill>
                  <pic:spPr>
                    <a:xfrm>
                      <a:off x="0" y="0"/>
                      <a:ext cx="5943600" cy="2703195"/>
                    </a:xfrm>
                    <a:prstGeom prst="rect">
                      <a:avLst/>
                    </a:prstGeom>
                  </pic:spPr>
                </pic:pic>
              </a:graphicData>
            </a:graphic>
          </wp:inline>
        </w:drawing>
      </w:r>
    </w:p>
    <w:p w14:paraId="4C4E6034" w14:textId="47A2C910" w:rsidR="00654014" w:rsidRDefault="00B05DB2" w:rsidP="00B05DB2">
      <w:pPr>
        <w:pStyle w:val="Caption"/>
        <w:jc w:val="center"/>
      </w:pPr>
      <w:r>
        <w:t xml:space="preserve">Figure </w:t>
      </w:r>
      <w:r>
        <w:fldChar w:fldCharType="begin"/>
      </w:r>
      <w:r>
        <w:instrText xml:space="preserve"> SEQ Figure \* ARABIC </w:instrText>
      </w:r>
      <w:r>
        <w:fldChar w:fldCharType="separate"/>
      </w:r>
      <w:r w:rsidR="00D122DC">
        <w:rPr>
          <w:noProof/>
        </w:rPr>
        <w:t>7</w:t>
      </w:r>
      <w:r>
        <w:fldChar w:fldCharType="end"/>
      </w:r>
      <w:r>
        <w:t xml:space="preserve"> : Example of a </w:t>
      </w:r>
      <w:proofErr w:type="spellStart"/>
      <w:r>
        <w:t>ThingSpeak</w:t>
      </w:r>
      <w:proofErr w:type="spellEnd"/>
      <w:r>
        <w:t xml:space="preserve"> channel</w:t>
      </w:r>
    </w:p>
    <w:p w14:paraId="636321F7" w14:textId="18CB2214" w:rsidR="003312BB" w:rsidRDefault="007505DA" w:rsidP="007505DA">
      <w:pPr>
        <w:jc w:val="both"/>
      </w:pPr>
      <w:r w:rsidRPr="007505DA">
        <w:t xml:space="preserve">Data will be sent every 30 minutes, or at another interval if defined otherwise. To ensure the system is working properly, measurements will be taken at the start of the campaign and sent to the </w:t>
      </w:r>
      <w:proofErr w:type="spellStart"/>
      <w:r w:rsidRPr="007505DA">
        <w:t>ThingSpeak</w:t>
      </w:r>
      <w:proofErr w:type="spellEnd"/>
      <w:r w:rsidRPr="007505DA">
        <w:t xml:space="preserve"> channel.</w:t>
      </w:r>
    </w:p>
    <w:p w14:paraId="0004EBF8" w14:textId="488B973A" w:rsidR="009C4D5A" w:rsidRDefault="009C4D5A" w:rsidP="009C4D5A">
      <w:pPr>
        <w:pStyle w:val="Heading2"/>
      </w:pPr>
      <w:bookmarkStart w:id="5" w:name="_Toc175064065"/>
      <w:r>
        <w:t xml:space="preserve">Step </w:t>
      </w:r>
      <w:r w:rsidR="00061353">
        <w:t>5:</w:t>
      </w:r>
      <w:r>
        <w:t xml:space="preserve"> Stop measurement</w:t>
      </w:r>
      <w:bookmarkEnd w:id="5"/>
    </w:p>
    <w:p w14:paraId="45962BE5" w14:textId="77777777" w:rsidR="009C4D5A" w:rsidRDefault="009C4D5A" w:rsidP="00C90609">
      <w:pPr>
        <w:jc w:val="both"/>
      </w:pPr>
    </w:p>
    <w:p w14:paraId="0C54FF19" w14:textId="77777777" w:rsidR="00C90609" w:rsidRPr="00C90609" w:rsidRDefault="00C90609" w:rsidP="00C90609">
      <w:pPr>
        <w:jc w:val="both"/>
        <w:rPr>
          <w:lang w:val="en-CA"/>
        </w:rPr>
      </w:pPr>
      <w:r w:rsidRPr="00C90609">
        <w:rPr>
          <w:lang w:val="en-CA"/>
        </w:rPr>
        <w:t>To stop the measurement campaign, press B4. A confirmation message should appear. If you wish to stop the measurements, press B4 again; otherwise, wait for the confirmation to disappear.</w:t>
      </w:r>
    </w:p>
    <w:p w14:paraId="33CB0DC4" w14:textId="77777777" w:rsidR="00C90609" w:rsidRPr="00C90609" w:rsidRDefault="00C90609" w:rsidP="00C90609">
      <w:pPr>
        <w:jc w:val="both"/>
        <w:rPr>
          <w:lang w:val="en-CA"/>
        </w:rPr>
      </w:pPr>
      <w:r w:rsidRPr="00C90609">
        <w:rPr>
          <w:lang w:val="en-CA"/>
        </w:rPr>
        <w:t>If the measurement campaign ends successfully, an error should appear on the screen. This indicates that the board no longer has write access and has entered error mode.</w:t>
      </w:r>
    </w:p>
    <w:p w14:paraId="3ED81219" w14:textId="77777777" w:rsidR="00680F0F" w:rsidRDefault="00680F0F" w:rsidP="00C90609"/>
    <w:p w14:paraId="28CC6FC7" w14:textId="77777777" w:rsidR="00C90609" w:rsidRDefault="00C90609" w:rsidP="00C90609"/>
    <w:p w14:paraId="11EA8291" w14:textId="77777777" w:rsidR="00C90609" w:rsidRDefault="00C90609" w:rsidP="00C90609"/>
    <w:p w14:paraId="67FAD29E" w14:textId="77777777" w:rsidR="00C90609" w:rsidRDefault="00C90609" w:rsidP="00C90609"/>
    <w:p w14:paraId="187817EB" w14:textId="77777777" w:rsidR="00C90609" w:rsidRDefault="00C90609" w:rsidP="00C90609"/>
    <w:p w14:paraId="090EF1E1" w14:textId="77777777" w:rsidR="00C90609" w:rsidRDefault="00C90609" w:rsidP="00C90609"/>
    <w:p w14:paraId="0AADC758" w14:textId="28A6927E" w:rsidR="00444CC1" w:rsidRDefault="00444CC1" w:rsidP="00444CC1">
      <w:pPr>
        <w:pStyle w:val="Heading2"/>
      </w:pPr>
      <w:bookmarkStart w:id="6" w:name="_Toc175064066"/>
      <w:r>
        <w:lastRenderedPageBreak/>
        <w:t xml:space="preserve">Step </w:t>
      </w:r>
      <w:r w:rsidR="00061353">
        <w:t>6:</w:t>
      </w:r>
      <w:r>
        <w:t xml:space="preserve"> Download data</w:t>
      </w:r>
      <w:bookmarkEnd w:id="6"/>
    </w:p>
    <w:p w14:paraId="5E264057" w14:textId="77777777" w:rsidR="00444CC1" w:rsidRDefault="00444CC1" w:rsidP="00444CC1"/>
    <w:p w14:paraId="1F8CFA4A" w14:textId="77777777" w:rsidR="00C90609" w:rsidRPr="00C90609" w:rsidRDefault="00C90609" w:rsidP="00C90609">
      <w:pPr>
        <w:keepNext/>
        <w:rPr>
          <w:lang w:val="en-CA"/>
        </w:rPr>
      </w:pPr>
      <w:r w:rsidRPr="00C90609">
        <w:rPr>
          <w:lang w:val="en-CA"/>
        </w:rPr>
        <w:t>To increase system reliability, data is stored in three different locations:</w:t>
      </w:r>
    </w:p>
    <w:p w14:paraId="7E6AB3A8" w14:textId="449C8B45" w:rsidR="00C90609" w:rsidRDefault="00C90609" w:rsidP="00C90609">
      <w:pPr>
        <w:keepNext/>
        <w:numPr>
          <w:ilvl w:val="0"/>
          <w:numId w:val="7"/>
        </w:numPr>
        <w:rPr>
          <w:lang w:val="en-CA"/>
        </w:rPr>
      </w:pPr>
      <w:proofErr w:type="spellStart"/>
      <w:r w:rsidRPr="00C90609">
        <w:rPr>
          <w:b/>
          <w:bCs/>
          <w:lang w:val="en-CA"/>
        </w:rPr>
        <w:t>ThingSpeak</w:t>
      </w:r>
      <w:proofErr w:type="spellEnd"/>
      <w:r w:rsidRPr="00C90609">
        <w:rPr>
          <w:b/>
          <w:bCs/>
          <w:lang w:val="en-CA"/>
        </w:rPr>
        <w:t xml:space="preserve"> Channel:</w:t>
      </w:r>
      <w:r w:rsidRPr="00C90609">
        <w:rPr>
          <w:lang w:val="en-CA"/>
        </w:rPr>
        <w:t> This provides live data visualization and the ability to download data in CSV format. The channel owner can export data by going to the Data Import/Export tab and using the export function.</w:t>
      </w:r>
      <w:r w:rsidRPr="00C90609">
        <w:rPr>
          <w:noProof/>
        </w:rPr>
        <w:t xml:space="preserve"> </w:t>
      </w:r>
      <w:r w:rsidRPr="00444CC1">
        <w:rPr>
          <w:noProof/>
        </w:rPr>
        <w:drawing>
          <wp:inline distT="0" distB="0" distL="0" distR="0" wp14:anchorId="45400F5C" wp14:editId="459A1ECD">
            <wp:extent cx="4711700" cy="1354110"/>
            <wp:effectExtent l="0" t="0" r="0" b="5080"/>
            <wp:docPr id="128284888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8888" name="Picture 1" descr="A screenshot of a phone&#10;&#10;Description automatically generated"/>
                    <pic:cNvPicPr/>
                  </pic:nvPicPr>
                  <pic:blipFill>
                    <a:blip r:embed="rId21"/>
                    <a:stretch>
                      <a:fillRect/>
                    </a:stretch>
                  </pic:blipFill>
                  <pic:spPr>
                    <a:xfrm>
                      <a:off x="0" y="0"/>
                      <a:ext cx="4751563" cy="1365566"/>
                    </a:xfrm>
                    <a:prstGeom prst="rect">
                      <a:avLst/>
                    </a:prstGeom>
                  </pic:spPr>
                </pic:pic>
              </a:graphicData>
            </a:graphic>
          </wp:inline>
        </w:drawing>
      </w:r>
    </w:p>
    <w:p w14:paraId="0FBAC436" w14:textId="703CFF95" w:rsidR="00C90609" w:rsidRDefault="00C90609" w:rsidP="00C90609">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 All the panels in a </w:t>
      </w:r>
      <w:proofErr w:type="spellStart"/>
      <w:r>
        <w:t>ThingSpeak</w:t>
      </w:r>
      <w:proofErr w:type="spellEnd"/>
      <w:r>
        <w:t xml:space="preserve"> channel</w:t>
      </w:r>
    </w:p>
    <w:p w14:paraId="24AA4CB9" w14:textId="0B060F95" w:rsidR="00C90609" w:rsidRPr="00C90609" w:rsidRDefault="00C90609" w:rsidP="00C90609">
      <w:pPr>
        <w:keepNext/>
        <w:ind w:left="720"/>
        <w:rPr>
          <w:lang w:val="en-CA"/>
        </w:rPr>
      </w:pPr>
    </w:p>
    <w:p w14:paraId="5E7B3EDF" w14:textId="77777777" w:rsidR="00C90609" w:rsidRDefault="00C90609" w:rsidP="00C90609">
      <w:pPr>
        <w:keepNext/>
        <w:numPr>
          <w:ilvl w:val="0"/>
          <w:numId w:val="7"/>
        </w:numPr>
        <w:rPr>
          <w:lang w:val="en-CA"/>
        </w:rPr>
      </w:pPr>
      <w:r w:rsidRPr="00C90609">
        <w:rPr>
          <w:b/>
          <w:bCs/>
          <w:lang w:val="en-CA"/>
        </w:rPr>
        <w:t>Measurement Node:</w:t>
      </w:r>
      <w:r w:rsidRPr="00C90609">
        <w:rPr>
          <w:lang w:val="en-CA"/>
        </w:rPr>
        <w:t> In case of data transmission failure, the data will be saved in a CSV file directly on the measurement node. The file will be named after the start date of the measurement campaign.</w:t>
      </w:r>
    </w:p>
    <w:p w14:paraId="3E1CFE35" w14:textId="18AEC34D" w:rsidR="00C90609" w:rsidRDefault="00C90609" w:rsidP="00C90609">
      <w:pPr>
        <w:pStyle w:val="ListParagraph"/>
        <w:jc w:val="center"/>
        <w:rPr>
          <w:lang w:val="en-CA"/>
        </w:rPr>
      </w:pPr>
      <w:r w:rsidRPr="00235756">
        <w:rPr>
          <w:noProof/>
        </w:rPr>
        <w:drawing>
          <wp:inline distT="0" distB="0" distL="0" distR="0" wp14:anchorId="03872709" wp14:editId="7102AB47">
            <wp:extent cx="3225800" cy="1095179"/>
            <wp:effectExtent l="0" t="0" r="0" b="0"/>
            <wp:docPr id="2042133687"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33687" name="Picture 1" descr="A close-up of a document&#10;&#10;Description automatically generated"/>
                    <pic:cNvPicPr/>
                  </pic:nvPicPr>
                  <pic:blipFill>
                    <a:blip r:embed="rId22"/>
                    <a:stretch>
                      <a:fillRect/>
                    </a:stretch>
                  </pic:blipFill>
                  <pic:spPr>
                    <a:xfrm>
                      <a:off x="0" y="0"/>
                      <a:ext cx="3250896" cy="1103699"/>
                    </a:xfrm>
                    <a:prstGeom prst="rect">
                      <a:avLst/>
                    </a:prstGeom>
                  </pic:spPr>
                </pic:pic>
              </a:graphicData>
            </a:graphic>
          </wp:inline>
        </w:drawing>
      </w:r>
    </w:p>
    <w:p w14:paraId="69B59F01" w14:textId="77777777" w:rsidR="00C90609" w:rsidRDefault="00C90609" w:rsidP="00C90609">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 CSV files in measurement node</w:t>
      </w:r>
    </w:p>
    <w:p w14:paraId="18C44F25" w14:textId="77777777" w:rsidR="00C90609" w:rsidRPr="00C90609" w:rsidRDefault="00C90609" w:rsidP="00C90609">
      <w:pPr>
        <w:keepNext/>
        <w:ind w:left="720"/>
        <w:rPr>
          <w:lang w:val="en-CA"/>
        </w:rPr>
      </w:pPr>
    </w:p>
    <w:p w14:paraId="3927E12E" w14:textId="77777777" w:rsidR="00C90609" w:rsidRPr="00C90609" w:rsidRDefault="00C90609" w:rsidP="00C90609">
      <w:pPr>
        <w:keepNext/>
        <w:numPr>
          <w:ilvl w:val="0"/>
          <w:numId w:val="7"/>
        </w:numPr>
        <w:rPr>
          <w:lang w:val="en-CA"/>
        </w:rPr>
      </w:pPr>
      <w:r w:rsidRPr="00C90609">
        <w:rPr>
          <w:b/>
          <w:bCs/>
          <w:lang w:val="en-CA"/>
        </w:rPr>
        <w:t>SD Card on the 4G Board:</w:t>
      </w:r>
      <w:r w:rsidRPr="00C90609">
        <w:rPr>
          <w:lang w:val="en-CA"/>
        </w:rPr>
        <w:t> If 4G transmission fails, the data will still be accessible on the SD card. The data will be saved in CSV format, and the file will be named according to the measurement node number.</w:t>
      </w:r>
    </w:p>
    <w:p w14:paraId="09BDAD04" w14:textId="77777777" w:rsidR="00C90609" w:rsidRDefault="00C90609" w:rsidP="00C90609">
      <w:pPr>
        <w:keepNext/>
        <w:jc w:val="center"/>
      </w:pPr>
      <w:r w:rsidRPr="00235756">
        <w:rPr>
          <w:noProof/>
        </w:rPr>
        <w:drawing>
          <wp:inline distT="0" distB="0" distL="0" distR="0" wp14:anchorId="28869DA2" wp14:editId="63A5E34A">
            <wp:extent cx="1195552" cy="1320800"/>
            <wp:effectExtent l="0" t="0" r="0" b="0"/>
            <wp:docPr id="193621509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15091" name="Picture 1" descr="A close-up of a document&#10;&#10;Description automatically generated"/>
                    <pic:cNvPicPr/>
                  </pic:nvPicPr>
                  <pic:blipFill>
                    <a:blip r:embed="rId23"/>
                    <a:stretch>
                      <a:fillRect/>
                    </a:stretch>
                  </pic:blipFill>
                  <pic:spPr>
                    <a:xfrm>
                      <a:off x="0" y="0"/>
                      <a:ext cx="1201342" cy="1327197"/>
                    </a:xfrm>
                    <a:prstGeom prst="rect">
                      <a:avLst/>
                    </a:prstGeom>
                  </pic:spPr>
                </pic:pic>
              </a:graphicData>
            </a:graphic>
          </wp:inline>
        </w:drawing>
      </w:r>
    </w:p>
    <w:p w14:paraId="046FDAEB" w14:textId="6E0D7222" w:rsidR="00765151" w:rsidRDefault="00C90609" w:rsidP="00C90609">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xml:space="preserve"> : CSV file in 4G board</w:t>
      </w:r>
    </w:p>
    <w:p w14:paraId="539B0E71" w14:textId="77777777" w:rsidR="00765151" w:rsidRPr="001B77B0" w:rsidRDefault="00765151" w:rsidP="001B77B0"/>
    <w:sectPr w:rsidR="00765151" w:rsidRPr="001B77B0" w:rsidSect="00097BB0">
      <w:footerReference w:type="default" r:id="rId24"/>
      <w:footerReference w:type="first" r:id="rId2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858B1" w14:textId="77777777" w:rsidR="003E47B7" w:rsidRDefault="003E47B7" w:rsidP="00BD5A87">
      <w:pPr>
        <w:spacing w:after="0" w:line="240" w:lineRule="auto"/>
      </w:pPr>
      <w:r>
        <w:separator/>
      </w:r>
    </w:p>
  </w:endnote>
  <w:endnote w:type="continuationSeparator" w:id="0">
    <w:p w14:paraId="25B16CD4" w14:textId="77777777" w:rsidR="003E47B7" w:rsidRDefault="003E47B7" w:rsidP="00BD5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inionPro-Regular">
    <w:altName w:val="Calibri"/>
    <w:panose1 w:val="020B0604020202020204"/>
    <w:charset w:val="00"/>
    <w:family w:val="roman"/>
    <w:notTrueType/>
    <w:pitch w:val="variable"/>
    <w:sig w:usb0="60000287" w:usb1="00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3756126"/>
      <w:docPartObj>
        <w:docPartGallery w:val="Page Numbers (Bottom of Page)"/>
        <w:docPartUnique/>
      </w:docPartObj>
    </w:sdtPr>
    <w:sdtEndPr>
      <w:rPr>
        <w:noProof/>
      </w:rPr>
    </w:sdtEndPr>
    <w:sdtContent>
      <w:p w14:paraId="07FCD442" w14:textId="77777777" w:rsidR="00097BB0" w:rsidRDefault="00097B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6796BC" w14:textId="77777777" w:rsidR="00BD5A87" w:rsidRDefault="00097BB0">
    <w:pPr>
      <w:pStyle w:val="Footer"/>
    </w:pPr>
    <w:r>
      <w:t>The University of Winnipeg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A2FD7" w14:textId="77777777" w:rsidR="00097BB0" w:rsidRPr="00A26C94" w:rsidRDefault="00097BB0" w:rsidP="00097BB0">
    <w:pPr>
      <w:spacing w:after="60" w:line="240" w:lineRule="auto"/>
      <w:rPr>
        <w:color w:val="0E0E0E" w:themeColor="text1"/>
      </w:rPr>
    </w:pPr>
    <w:r>
      <w:rPr>
        <w:color w:val="0E0E0E" w:themeColor="text1"/>
      </w:rPr>
      <w:t>Nathanael BLAVO BALLARIN</w:t>
    </w:r>
  </w:p>
  <w:p w14:paraId="377A2818" w14:textId="77777777" w:rsidR="00097BB0" w:rsidRPr="00A26C94" w:rsidRDefault="00097BB0" w:rsidP="00097BB0">
    <w:pPr>
      <w:spacing w:after="60" w:line="240" w:lineRule="auto"/>
      <w:rPr>
        <w:color w:val="0E0E0E" w:themeColor="text1"/>
      </w:rPr>
    </w:pPr>
    <w:r>
      <w:rPr>
        <w:color w:val="0E0E0E" w:themeColor="text1"/>
      </w:rPr>
      <w:t>MITACS Intern</w:t>
    </w:r>
  </w:p>
  <w:p w14:paraId="6460E427" w14:textId="77777777" w:rsidR="00097BB0" w:rsidRPr="00A26C94" w:rsidRDefault="00097BB0" w:rsidP="00097BB0">
    <w:pPr>
      <w:spacing w:after="60" w:line="240" w:lineRule="auto"/>
      <w:rPr>
        <w:color w:val="0E0E0E" w:themeColor="text1"/>
      </w:rPr>
    </w:pPr>
    <w:r>
      <w:rPr>
        <w:color w:val="0E0E0E" w:themeColor="text1"/>
      </w:rPr>
      <w:t>Computer Science Department</w:t>
    </w:r>
  </w:p>
  <w:p w14:paraId="741D9849" w14:textId="77777777" w:rsidR="00097BB0" w:rsidRPr="00A26C94" w:rsidRDefault="00097BB0" w:rsidP="00097BB0">
    <w:pPr>
      <w:spacing w:after="60" w:line="240" w:lineRule="auto"/>
      <w:rPr>
        <w:color w:val="0E0E0E" w:themeColor="text1"/>
      </w:rPr>
    </w:pPr>
    <w:r w:rsidRPr="00A26C94">
      <w:rPr>
        <w:color w:val="0E0E0E" w:themeColor="text1"/>
      </w:rPr>
      <w:t>The University of Winnipeg</w:t>
    </w:r>
  </w:p>
  <w:p w14:paraId="2E682CD8" w14:textId="77777777" w:rsidR="00097BB0" w:rsidRPr="00A26C94" w:rsidRDefault="00097BB0" w:rsidP="00097BB0">
    <w:pPr>
      <w:spacing w:after="60" w:line="240" w:lineRule="auto"/>
      <w:rPr>
        <w:color w:val="0E0E0E" w:themeColor="text1"/>
      </w:rPr>
    </w:pPr>
    <w:r>
      <w:rPr>
        <w:color w:val="0E0E0E" w:themeColor="text1"/>
      </w:rPr>
      <w:t>nathanael.blavoballarin@viacesi.fr</w:t>
    </w:r>
  </w:p>
  <w:p w14:paraId="6D8D2BC3" w14:textId="77777777" w:rsidR="00097BB0" w:rsidRDefault="00097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452AD" w14:textId="77777777" w:rsidR="003E47B7" w:rsidRDefault="003E47B7" w:rsidP="00BD5A87">
      <w:pPr>
        <w:spacing w:after="0" w:line="240" w:lineRule="auto"/>
      </w:pPr>
      <w:r>
        <w:separator/>
      </w:r>
    </w:p>
  </w:footnote>
  <w:footnote w:type="continuationSeparator" w:id="0">
    <w:p w14:paraId="66276AAD" w14:textId="77777777" w:rsidR="003E47B7" w:rsidRDefault="003E47B7" w:rsidP="00BD5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64538"/>
    <w:multiLevelType w:val="multilevel"/>
    <w:tmpl w:val="6FD8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C1555"/>
    <w:multiLevelType w:val="multilevel"/>
    <w:tmpl w:val="0760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D6043"/>
    <w:multiLevelType w:val="multilevel"/>
    <w:tmpl w:val="700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87505"/>
    <w:multiLevelType w:val="multilevel"/>
    <w:tmpl w:val="16F0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E3943"/>
    <w:multiLevelType w:val="hybridMultilevel"/>
    <w:tmpl w:val="F550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FA56F9"/>
    <w:multiLevelType w:val="multilevel"/>
    <w:tmpl w:val="CBEA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AF4AD0"/>
    <w:multiLevelType w:val="multilevel"/>
    <w:tmpl w:val="8928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712749">
    <w:abstractNumId w:val="6"/>
  </w:num>
  <w:num w:numId="2" w16cid:durableId="1793204010">
    <w:abstractNumId w:val="0"/>
  </w:num>
  <w:num w:numId="3" w16cid:durableId="809591079">
    <w:abstractNumId w:val="4"/>
  </w:num>
  <w:num w:numId="4" w16cid:durableId="1563636048">
    <w:abstractNumId w:val="2"/>
  </w:num>
  <w:num w:numId="5" w16cid:durableId="224486975">
    <w:abstractNumId w:val="1"/>
  </w:num>
  <w:num w:numId="6" w16cid:durableId="1778212908">
    <w:abstractNumId w:val="3"/>
  </w:num>
  <w:num w:numId="7" w16cid:durableId="1592273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C2E"/>
    <w:rsid w:val="00013261"/>
    <w:rsid w:val="000152F2"/>
    <w:rsid w:val="0003705D"/>
    <w:rsid w:val="00041490"/>
    <w:rsid w:val="0004664F"/>
    <w:rsid w:val="00061353"/>
    <w:rsid w:val="00061A5A"/>
    <w:rsid w:val="000714B1"/>
    <w:rsid w:val="0008701C"/>
    <w:rsid w:val="00095552"/>
    <w:rsid w:val="000965B5"/>
    <w:rsid w:val="00097BB0"/>
    <w:rsid w:val="00097BBC"/>
    <w:rsid w:val="000A0CE8"/>
    <w:rsid w:val="000B1BF6"/>
    <w:rsid w:val="000C2E8C"/>
    <w:rsid w:val="000E383B"/>
    <w:rsid w:val="000F056B"/>
    <w:rsid w:val="00103E25"/>
    <w:rsid w:val="00103EBF"/>
    <w:rsid w:val="00136231"/>
    <w:rsid w:val="00151C5A"/>
    <w:rsid w:val="00196B6A"/>
    <w:rsid w:val="001B5162"/>
    <w:rsid w:val="001B77B0"/>
    <w:rsid w:val="001E6B6E"/>
    <w:rsid w:val="00223278"/>
    <w:rsid w:val="00235756"/>
    <w:rsid w:val="00264982"/>
    <w:rsid w:val="00280E4B"/>
    <w:rsid w:val="00285994"/>
    <w:rsid w:val="00286F50"/>
    <w:rsid w:val="002C17FB"/>
    <w:rsid w:val="002E6FC8"/>
    <w:rsid w:val="003046E6"/>
    <w:rsid w:val="003054D1"/>
    <w:rsid w:val="00317AF0"/>
    <w:rsid w:val="003312BB"/>
    <w:rsid w:val="0033504B"/>
    <w:rsid w:val="00337F46"/>
    <w:rsid w:val="00343226"/>
    <w:rsid w:val="00357E0B"/>
    <w:rsid w:val="00363E6A"/>
    <w:rsid w:val="00367C24"/>
    <w:rsid w:val="00375614"/>
    <w:rsid w:val="00394B67"/>
    <w:rsid w:val="003B114E"/>
    <w:rsid w:val="003D35DC"/>
    <w:rsid w:val="003D58E7"/>
    <w:rsid w:val="003E15C9"/>
    <w:rsid w:val="003E4313"/>
    <w:rsid w:val="003E47B7"/>
    <w:rsid w:val="003E7D09"/>
    <w:rsid w:val="003F172C"/>
    <w:rsid w:val="00410138"/>
    <w:rsid w:val="0041743B"/>
    <w:rsid w:val="004222E0"/>
    <w:rsid w:val="00444CC1"/>
    <w:rsid w:val="00451CD2"/>
    <w:rsid w:val="00454494"/>
    <w:rsid w:val="00456A6D"/>
    <w:rsid w:val="00460297"/>
    <w:rsid w:val="004A0181"/>
    <w:rsid w:val="004A7532"/>
    <w:rsid w:val="004B7E76"/>
    <w:rsid w:val="004D7B34"/>
    <w:rsid w:val="004E10B5"/>
    <w:rsid w:val="004E7E67"/>
    <w:rsid w:val="0050182C"/>
    <w:rsid w:val="00533587"/>
    <w:rsid w:val="0054180B"/>
    <w:rsid w:val="00551CA3"/>
    <w:rsid w:val="00552D0F"/>
    <w:rsid w:val="00553AFE"/>
    <w:rsid w:val="0055589D"/>
    <w:rsid w:val="00573950"/>
    <w:rsid w:val="00577B81"/>
    <w:rsid w:val="00586C63"/>
    <w:rsid w:val="00594415"/>
    <w:rsid w:val="005A6AAD"/>
    <w:rsid w:val="005C5F68"/>
    <w:rsid w:val="005F42E2"/>
    <w:rsid w:val="00612430"/>
    <w:rsid w:val="00626325"/>
    <w:rsid w:val="006270A6"/>
    <w:rsid w:val="00654014"/>
    <w:rsid w:val="00673699"/>
    <w:rsid w:val="00680F0F"/>
    <w:rsid w:val="006A10E4"/>
    <w:rsid w:val="006B3A0E"/>
    <w:rsid w:val="006B3DC3"/>
    <w:rsid w:val="006D0DAD"/>
    <w:rsid w:val="006D1CD2"/>
    <w:rsid w:val="006E10A9"/>
    <w:rsid w:val="006E5EE8"/>
    <w:rsid w:val="006F5E08"/>
    <w:rsid w:val="00701B1D"/>
    <w:rsid w:val="007048C9"/>
    <w:rsid w:val="00741316"/>
    <w:rsid w:val="00745650"/>
    <w:rsid w:val="007505DA"/>
    <w:rsid w:val="00765151"/>
    <w:rsid w:val="00773C18"/>
    <w:rsid w:val="00781881"/>
    <w:rsid w:val="007859C6"/>
    <w:rsid w:val="00787720"/>
    <w:rsid w:val="007C0021"/>
    <w:rsid w:val="007F4827"/>
    <w:rsid w:val="0080281C"/>
    <w:rsid w:val="00803479"/>
    <w:rsid w:val="008076AB"/>
    <w:rsid w:val="00821468"/>
    <w:rsid w:val="00827C4C"/>
    <w:rsid w:val="00832BB5"/>
    <w:rsid w:val="008359D3"/>
    <w:rsid w:val="008565CF"/>
    <w:rsid w:val="008747F6"/>
    <w:rsid w:val="00891738"/>
    <w:rsid w:val="008A277B"/>
    <w:rsid w:val="008B15B5"/>
    <w:rsid w:val="008B334E"/>
    <w:rsid w:val="008D4914"/>
    <w:rsid w:val="008F67B1"/>
    <w:rsid w:val="00907854"/>
    <w:rsid w:val="009126F7"/>
    <w:rsid w:val="009156F7"/>
    <w:rsid w:val="00945FDD"/>
    <w:rsid w:val="009674D6"/>
    <w:rsid w:val="0097158B"/>
    <w:rsid w:val="00984A18"/>
    <w:rsid w:val="00985AFA"/>
    <w:rsid w:val="009A5CCD"/>
    <w:rsid w:val="009B16F3"/>
    <w:rsid w:val="009C4D5A"/>
    <w:rsid w:val="009F55AC"/>
    <w:rsid w:val="009F5AFA"/>
    <w:rsid w:val="00A118E7"/>
    <w:rsid w:val="00A12C48"/>
    <w:rsid w:val="00A20C91"/>
    <w:rsid w:val="00A24DA4"/>
    <w:rsid w:val="00A274FD"/>
    <w:rsid w:val="00A54501"/>
    <w:rsid w:val="00A64F15"/>
    <w:rsid w:val="00A709FF"/>
    <w:rsid w:val="00AE2773"/>
    <w:rsid w:val="00B05DB2"/>
    <w:rsid w:val="00B10CB7"/>
    <w:rsid w:val="00B11603"/>
    <w:rsid w:val="00B175CC"/>
    <w:rsid w:val="00B22943"/>
    <w:rsid w:val="00B40C81"/>
    <w:rsid w:val="00B62E37"/>
    <w:rsid w:val="00BA2BC0"/>
    <w:rsid w:val="00BA3B16"/>
    <w:rsid w:val="00BB3830"/>
    <w:rsid w:val="00BB5088"/>
    <w:rsid w:val="00BD5A87"/>
    <w:rsid w:val="00BD618D"/>
    <w:rsid w:val="00BD6563"/>
    <w:rsid w:val="00BE0C2E"/>
    <w:rsid w:val="00BF523E"/>
    <w:rsid w:val="00C33712"/>
    <w:rsid w:val="00C346BF"/>
    <w:rsid w:val="00C5120C"/>
    <w:rsid w:val="00C90609"/>
    <w:rsid w:val="00CB3628"/>
    <w:rsid w:val="00CE71CF"/>
    <w:rsid w:val="00CF5210"/>
    <w:rsid w:val="00D122DC"/>
    <w:rsid w:val="00D137D6"/>
    <w:rsid w:val="00D24D4F"/>
    <w:rsid w:val="00D57E40"/>
    <w:rsid w:val="00D66C40"/>
    <w:rsid w:val="00D70A66"/>
    <w:rsid w:val="00D81A34"/>
    <w:rsid w:val="00D91750"/>
    <w:rsid w:val="00DB3624"/>
    <w:rsid w:val="00DB3BE9"/>
    <w:rsid w:val="00DB46C0"/>
    <w:rsid w:val="00DD0308"/>
    <w:rsid w:val="00DD677E"/>
    <w:rsid w:val="00DE789D"/>
    <w:rsid w:val="00DF2892"/>
    <w:rsid w:val="00E026C4"/>
    <w:rsid w:val="00E035CC"/>
    <w:rsid w:val="00E26E64"/>
    <w:rsid w:val="00E30890"/>
    <w:rsid w:val="00E31A88"/>
    <w:rsid w:val="00E46021"/>
    <w:rsid w:val="00E60031"/>
    <w:rsid w:val="00E73B28"/>
    <w:rsid w:val="00E84107"/>
    <w:rsid w:val="00EB7A2E"/>
    <w:rsid w:val="00ED52CB"/>
    <w:rsid w:val="00EE2AFC"/>
    <w:rsid w:val="00F10688"/>
    <w:rsid w:val="00F163FC"/>
    <w:rsid w:val="00F4602D"/>
    <w:rsid w:val="00F47BFC"/>
    <w:rsid w:val="00F51E41"/>
    <w:rsid w:val="00F52168"/>
    <w:rsid w:val="00F5501D"/>
    <w:rsid w:val="00F8124A"/>
    <w:rsid w:val="00F87A1E"/>
    <w:rsid w:val="00F9266E"/>
    <w:rsid w:val="00FC224F"/>
    <w:rsid w:val="00FC4329"/>
    <w:rsid w:val="00FD66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422"/>
  <w15:chartTrackingRefBased/>
  <w15:docId w15:val="{25FD38E9-4A67-064E-89E7-CDA56D62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BB0"/>
    <w:pPr>
      <w:autoSpaceDE w:val="0"/>
      <w:autoSpaceDN w:val="0"/>
      <w:adjustRightInd w:val="0"/>
      <w:spacing w:after="120" w:line="288" w:lineRule="auto"/>
      <w:textAlignment w:val="center"/>
    </w:pPr>
    <w:rPr>
      <w:rFonts w:ascii="Arial" w:eastAsia="Times New Roman" w:hAnsi="Arial" w:cs="MinionPro-Regular"/>
      <w:color w:val="000000"/>
      <w:kern w:val="0"/>
      <w:sz w:val="20"/>
      <w:lang w:val="en-US"/>
      <w14:ligatures w14:val="none"/>
    </w:rPr>
  </w:style>
  <w:style w:type="paragraph" w:styleId="Heading1">
    <w:name w:val="heading 1"/>
    <w:basedOn w:val="Normal"/>
    <w:next w:val="Normal"/>
    <w:link w:val="Heading1Char"/>
    <w:uiPriority w:val="9"/>
    <w:qFormat/>
    <w:rsid w:val="00BD5A87"/>
    <w:pPr>
      <w:keepNext/>
      <w:keepLines/>
      <w:spacing w:before="360" w:after="80"/>
      <w:outlineLvl w:val="0"/>
    </w:pPr>
    <w:rPr>
      <w:rFonts w:asciiTheme="majorHAnsi" w:eastAsiaTheme="majorEastAsia" w:hAnsiTheme="majorHAnsi" w:cstheme="majorBidi"/>
      <w:color w:val="C0101C" w:themeColor="accent1" w:themeShade="BF"/>
      <w:sz w:val="40"/>
      <w:szCs w:val="40"/>
    </w:rPr>
  </w:style>
  <w:style w:type="paragraph" w:styleId="Heading2">
    <w:name w:val="heading 2"/>
    <w:basedOn w:val="Normal"/>
    <w:next w:val="Normal"/>
    <w:link w:val="Heading2Char"/>
    <w:uiPriority w:val="9"/>
    <w:unhideWhenUsed/>
    <w:qFormat/>
    <w:rsid w:val="00BD5A87"/>
    <w:pPr>
      <w:keepNext/>
      <w:keepLines/>
      <w:spacing w:before="160" w:after="80"/>
      <w:outlineLvl w:val="1"/>
    </w:pPr>
    <w:rPr>
      <w:rFonts w:asciiTheme="majorHAnsi" w:eastAsiaTheme="majorEastAsia" w:hAnsiTheme="majorHAnsi" w:cstheme="majorBidi"/>
      <w:color w:val="C0101C" w:themeColor="accent1" w:themeShade="BF"/>
      <w:sz w:val="32"/>
      <w:szCs w:val="32"/>
    </w:rPr>
  </w:style>
  <w:style w:type="paragraph" w:styleId="Heading3">
    <w:name w:val="heading 3"/>
    <w:basedOn w:val="Normal"/>
    <w:next w:val="Normal"/>
    <w:link w:val="Heading3Char"/>
    <w:uiPriority w:val="9"/>
    <w:unhideWhenUsed/>
    <w:qFormat/>
    <w:rsid w:val="00BD5A87"/>
    <w:pPr>
      <w:keepNext/>
      <w:keepLines/>
      <w:spacing w:before="160" w:after="80"/>
      <w:outlineLvl w:val="2"/>
    </w:pPr>
    <w:rPr>
      <w:rFonts w:eastAsiaTheme="majorEastAsia" w:cstheme="majorBidi"/>
      <w:color w:val="C0101C" w:themeColor="accent1" w:themeShade="BF"/>
      <w:sz w:val="28"/>
      <w:szCs w:val="28"/>
    </w:rPr>
  </w:style>
  <w:style w:type="paragraph" w:styleId="Heading4">
    <w:name w:val="heading 4"/>
    <w:basedOn w:val="Normal"/>
    <w:next w:val="Normal"/>
    <w:link w:val="Heading4Char"/>
    <w:uiPriority w:val="9"/>
    <w:unhideWhenUsed/>
    <w:qFormat/>
    <w:rsid w:val="00BD5A87"/>
    <w:pPr>
      <w:keepNext/>
      <w:keepLines/>
      <w:spacing w:before="80" w:after="40"/>
      <w:outlineLvl w:val="3"/>
    </w:pPr>
    <w:rPr>
      <w:rFonts w:eastAsiaTheme="majorEastAsia" w:cstheme="majorBidi"/>
      <w:i/>
      <w:iCs/>
      <w:color w:val="C0101C" w:themeColor="accent1" w:themeShade="BF"/>
    </w:rPr>
  </w:style>
  <w:style w:type="paragraph" w:styleId="Heading5">
    <w:name w:val="heading 5"/>
    <w:basedOn w:val="Normal"/>
    <w:next w:val="Normal"/>
    <w:link w:val="Heading5Char"/>
    <w:uiPriority w:val="9"/>
    <w:unhideWhenUsed/>
    <w:qFormat/>
    <w:rsid w:val="00BD5A87"/>
    <w:pPr>
      <w:keepNext/>
      <w:keepLines/>
      <w:spacing w:before="80" w:after="40"/>
      <w:outlineLvl w:val="4"/>
    </w:pPr>
    <w:rPr>
      <w:rFonts w:eastAsiaTheme="majorEastAsia" w:cstheme="majorBidi"/>
      <w:color w:val="C0101C" w:themeColor="accent1" w:themeShade="BF"/>
    </w:rPr>
  </w:style>
  <w:style w:type="paragraph" w:styleId="Heading6">
    <w:name w:val="heading 6"/>
    <w:basedOn w:val="Normal"/>
    <w:next w:val="Normal"/>
    <w:link w:val="Heading6Char"/>
    <w:uiPriority w:val="9"/>
    <w:semiHidden/>
    <w:unhideWhenUsed/>
    <w:qFormat/>
    <w:rsid w:val="00BD5A87"/>
    <w:pPr>
      <w:keepNext/>
      <w:keepLines/>
      <w:spacing w:before="40" w:after="0"/>
      <w:outlineLvl w:val="5"/>
    </w:pPr>
    <w:rPr>
      <w:rFonts w:eastAsiaTheme="majorEastAsia" w:cstheme="majorBidi"/>
      <w:i/>
      <w:iCs/>
      <w:color w:val="626262" w:themeColor="text1" w:themeTint="A6"/>
    </w:rPr>
  </w:style>
  <w:style w:type="paragraph" w:styleId="Heading7">
    <w:name w:val="heading 7"/>
    <w:basedOn w:val="Normal"/>
    <w:next w:val="Normal"/>
    <w:link w:val="Heading7Char"/>
    <w:uiPriority w:val="9"/>
    <w:semiHidden/>
    <w:unhideWhenUsed/>
    <w:qFormat/>
    <w:rsid w:val="00BD5A87"/>
    <w:pPr>
      <w:keepNext/>
      <w:keepLines/>
      <w:spacing w:before="40" w:after="0"/>
      <w:outlineLvl w:val="6"/>
    </w:pPr>
    <w:rPr>
      <w:rFonts w:eastAsiaTheme="majorEastAsia" w:cstheme="majorBidi"/>
      <w:color w:val="626262" w:themeColor="text1" w:themeTint="A6"/>
    </w:rPr>
  </w:style>
  <w:style w:type="paragraph" w:styleId="Heading8">
    <w:name w:val="heading 8"/>
    <w:basedOn w:val="Normal"/>
    <w:next w:val="Normal"/>
    <w:link w:val="Heading8Char"/>
    <w:uiPriority w:val="9"/>
    <w:semiHidden/>
    <w:unhideWhenUsed/>
    <w:qFormat/>
    <w:rsid w:val="00BD5A87"/>
    <w:pPr>
      <w:keepNext/>
      <w:keepLines/>
      <w:spacing w:after="0"/>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BD5A87"/>
    <w:pPr>
      <w:keepNext/>
      <w:keepLines/>
      <w:spacing w:after="0"/>
      <w:outlineLvl w:val="8"/>
    </w:pPr>
    <w:rPr>
      <w:rFonts w:eastAsiaTheme="majorEastAsia" w:cstheme="majorBidi"/>
      <w:color w:val="323232"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A87"/>
    <w:rPr>
      <w:rFonts w:asciiTheme="majorHAnsi" w:eastAsiaTheme="majorEastAsia" w:hAnsiTheme="majorHAnsi" w:cstheme="majorBidi"/>
      <w:color w:val="C0101C" w:themeColor="accent1" w:themeShade="BF"/>
      <w:sz w:val="40"/>
      <w:szCs w:val="40"/>
    </w:rPr>
  </w:style>
  <w:style w:type="character" w:customStyle="1" w:styleId="Heading2Char">
    <w:name w:val="Heading 2 Char"/>
    <w:basedOn w:val="DefaultParagraphFont"/>
    <w:link w:val="Heading2"/>
    <w:uiPriority w:val="9"/>
    <w:rsid w:val="00BD5A87"/>
    <w:rPr>
      <w:rFonts w:asciiTheme="majorHAnsi" w:eastAsiaTheme="majorEastAsia" w:hAnsiTheme="majorHAnsi" w:cstheme="majorBidi"/>
      <w:color w:val="C0101C" w:themeColor="accent1" w:themeShade="BF"/>
      <w:sz w:val="32"/>
      <w:szCs w:val="32"/>
    </w:rPr>
  </w:style>
  <w:style w:type="character" w:customStyle="1" w:styleId="Heading3Char">
    <w:name w:val="Heading 3 Char"/>
    <w:basedOn w:val="DefaultParagraphFont"/>
    <w:link w:val="Heading3"/>
    <w:uiPriority w:val="9"/>
    <w:rsid w:val="00BD5A87"/>
    <w:rPr>
      <w:rFonts w:eastAsiaTheme="majorEastAsia" w:cstheme="majorBidi"/>
      <w:color w:val="C0101C" w:themeColor="accent1" w:themeShade="BF"/>
      <w:sz w:val="28"/>
      <w:szCs w:val="28"/>
    </w:rPr>
  </w:style>
  <w:style w:type="character" w:customStyle="1" w:styleId="Heading4Char">
    <w:name w:val="Heading 4 Char"/>
    <w:basedOn w:val="DefaultParagraphFont"/>
    <w:link w:val="Heading4"/>
    <w:uiPriority w:val="9"/>
    <w:rsid w:val="00BD5A87"/>
    <w:rPr>
      <w:rFonts w:eastAsiaTheme="majorEastAsia" w:cstheme="majorBidi"/>
      <w:i/>
      <w:iCs/>
      <w:color w:val="C0101C" w:themeColor="accent1" w:themeShade="BF"/>
    </w:rPr>
  </w:style>
  <w:style w:type="character" w:customStyle="1" w:styleId="Heading5Char">
    <w:name w:val="Heading 5 Char"/>
    <w:basedOn w:val="DefaultParagraphFont"/>
    <w:link w:val="Heading5"/>
    <w:uiPriority w:val="9"/>
    <w:rsid w:val="00BD5A87"/>
    <w:rPr>
      <w:rFonts w:eastAsiaTheme="majorEastAsia" w:cstheme="majorBidi"/>
      <w:color w:val="C0101C" w:themeColor="accent1" w:themeShade="BF"/>
    </w:rPr>
  </w:style>
  <w:style w:type="character" w:customStyle="1" w:styleId="Heading6Char">
    <w:name w:val="Heading 6 Char"/>
    <w:basedOn w:val="DefaultParagraphFont"/>
    <w:link w:val="Heading6"/>
    <w:uiPriority w:val="9"/>
    <w:semiHidden/>
    <w:rsid w:val="00BD5A87"/>
    <w:rPr>
      <w:rFonts w:eastAsiaTheme="majorEastAsia" w:cstheme="majorBidi"/>
      <w:i/>
      <w:iCs/>
      <w:color w:val="626262" w:themeColor="text1" w:themeTint="A6"/>
    </w:rPr>
  </w:style>
  <w:style w:type="character" w:customStyle="1" w:styleId="Heading7Char">
    <w:name w:val="Heading 7 Char"/>
    <w:basedOn w:val="DefaultParagraphFont"/>
    <w:link w:val="Heading7"/>
    <w:uiPriority w:val="9"/>
    <w:semiHidden/>
    <w:rsid w:val="00BD5A87"/>
    <w:rPr>
      <w:rFonts w:eastAsiaTheme="majorEastAsia" w:cstheme="majorBidi"/>
      <w:color w:val="626262" w:themeColor="text1" w:themeTint="A6"/>
    </w:rPr>
  </w:style>
  <w:style w:type="character" w:customStyle="1" w:styleId="Heading8Char">
    <w:name w:val="Heading 8 Char"/>
    <w:basedOn w:val="DefaultParagraphFont"/>
    <w:link w:val="Heading8"/>
    <w:uiPriority w:val="9"/>
    <w:semiHidden/>
    <w:rsid w:val="00BD5A87"/>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BD5A87"/>
    <w:rPr>
      <w:rFonts w:eastAsiaTheme="majorEastAsia" w:cstheme="majorBidi"/>
      <w:color w:val="323232" w:themeColor="text1" w:themeTint="D8"/>
    </w:rPr>
  </w:style>
  <w:style w:type="paragraph" w:styleId="Title">
    <w:name w:val="Title"/>
    <w:basedOn w:val="Normal"/>
    <w:next w:val="Normal"/>
    <w:link w:val="TitleChar"/>
    <w:uiPriority w:val="10"/>
    <w:qFormat/>
    <w:rsid w:val="00BD5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A87"/>
    <w:pPr>
      <w:numPr>
        <w:ilvl w:val="1"/>
      </w:numPr>
    </w:pPr>
    <w:rPr>
      <w:rFonts w:eastAsiaTheme="majorEastAsia" w:cstheme="majorBidi"/>
      <w:color w:val="626262" w:themeColor="text1" w:themeTint="A6"/>
      <w:spacing w:val="15"/>
      <w:sz w:val="28"/>
      <w:szCs w:val="28"/>
    </w:rPr>
  </w:style>
  <w:style w:type="character" w:customStyle="1" w:styleId="SubtitleChar">
    <w:name w:val="Subtitle Char"/>
    <w:basedOn w:val="DefaultParagraphFont"/>
    <w:link w:val="Subtitle"/>
    <w:uiPriority w:val="11"/>
    <w:rsid w:val="00BD5A87"/>
    <w:rPr>
      <w:rFonts w:eastAsiaTheme="majorEastAsia" w:cstheme="majorBidi"/>
      <w:color w:val="626262" w:themeColor="text1" w:themeTint="A6"/>
      <w:spacing w:val="15"/>
      <w:sz w:val="28"/>
      <w:szCs w:val="28"/>
    </w:rPr>
  </w:style>
  <w:style w:type="paragraph" w:styleId="Quote">
    <w:name w:val="Quote"/>
    <w:basedOn w:val="Normal"/>
    <w:next w:val="Normal"/>
    <w:link w:val="QuoteChar"/>
    <w:uiPriority w:val="29"/>
    <w:qFormat/>
    <w:rsid w:val="00BD5A87"/>
    <w:pPr>
      <w:spacing w:before="160"/>
      <w:jc w:val="center"/>
    </w:pPr>
    <w:rPr>
      <w:i/>
      <w:iCs/>
      <w:color w:val="4A4A4A" w:themeColor="text1" w:themeTint="BF"/>
    </w:rPr>
  </w:style>
  <w:style w:type="character" w:customStyle="1" w:styleId="QuoteChar">
    <w:name w:val="Quote Char"/>
    <w:basedOn w:val="DefaultParagraphFont"/>
    <w:link w:val="Quote"/>
    <w:uiPriority w:val="29"/>
    <w:rsid w:val="00BD5A87"/>
    <w:rPr>
      <w:i/>
      <w:iCs/>
      <w:color w:val="4A4A4A" w:themeColor="text1" w:themeTint="BF"/>
    </w:rPr>
  </w:style>
  <w:style w:type="paragraph" w:styleId="ListParagraph">
    <w:name w:val="List Paragraph"/>
    <w:basedOn w:val="Normal"/>
    <w:uiPriority w:val="34"/>
    <w:qFormat/>
    <w:rsid w:val="00BD5A87"/>
    <w:pPr>
      <w:ind w:left="720"/>
      <w:contextualSpacing/>
    </w:pPr>
  </w:style>
  <w:style w:type="character" w:styleId="IntenseEmphasis">
    <w:name w:val="Intense Emphasis"/>
    <w:basedOn w:val="DefaultParagraphFont"/>
    <w:uiPriority w:val="21"/>
    <w:qFormat/>
    <w:rsid w:val="00BD5A87"/>
    <w:rPr>
      <w:i/>
      <w:iCs/>
      <w:color w:val="C0101C" w:themeColor="accent1" w:themeShade="BF"/>
    </w:rPr>
  </w:style>
  <w:style w:type="paragraph" w:styleId="IntenseQuote">
    <w:name w:val="Intense Quote"/>
    <w:basedOn w:val="Normal"/>
    <w:next w:val="Normal"/>
    <w:link w:val="IntenseQuoteChar"/>
    <w:uiPriority w:val="30"/>
    <w:qFormat/>
    <w:rsid w:val="00BD5A87"/>
    <w:pPr>
      <w:pBdr>
        <w:top w:val="single" w:sz="4" w:space="10" w:color="C0101C" w:themeColor="accent1" w:themeShade="BF"/>
        <w:bottom w:val="single" w:sz="4" w:space="10" w:color="C0101C" w:themeColor="accent1" w:themeShade="BF"/>
      </w:pBdr>
      <w:spacing w:before="360" w:after="360"/>
      <w:ind w:left="864" w:right="864"/>
      <w:jc w:val="center"/>
    </w:pPr>
    <w:rPr>
      <w:i/>
      <w:iCs/>
      <w:color w:val="C0101C" w:themeColor="accent1" w:themeShade="BF"/>
    </w:rPr>
  </w:style>
  <w:style w:type="character" w:customStyle="1" w:styleId="IntenseQuoteChar">
    <w:name w:val="Intense Quote Char"/>
    <w:basedOn w:val="DefaultParagraphFont"/>
    <w:link w:val="IntenseQuote"/>
    <w:uiPriority w:val="30"/>
    <w:rsid w:val="00BD5A87"/>
    <w:rPr>
      <w:i/>
      <w:iCs/>
      <w:color w:val="C0101C" w:themeColor="accent1" w:themeShade="BF"/>
    </w:rPr>
  </w:style>
  <w:style w:type="character" w:styleId="IntenseReference">
    <w:name w:val="Intense Reference"/>
    <w:basedOn w:val="DefaultParagraphFont"/>
    <w:uiPriority w:val="32"/>
    <w:qFormat/>
    <w:rsid w:val="00BD5A87"/>
    <w:rPr>
      <w:b/>
      <w:bCs/>
      <w:smallCaps/>
      <w:color w:val="C0101C" w:themeColor="accent1" w:themeShade="BF"/>
      <w:spacing w:val="5"/>
    </w:rPr>
  </w:style>
  <w:style w:type="paragraph" w:customStyle="1" w:styleId="TitlePageTitle">
    <w:name w:val="Title Page Title"/>
    <w:qFormat/>
    <w:rsid w:val="00BD5A87"/>
    <w:pPr>
      <w:spacing w:before="120" w:after="120" w:line="240" w:lineRule="auto"/>
      <w:jc w:val="center"/>
    </w:pPr>
    <w:rPr>
      <w:rFonts w:ascii="Arial" w:eastAsia="Times New Roman" w:hAnsi="Arial" w:cs="MinionPro-Regular"/>
      <w:b/>
      <w:bCs/>
      <w:color w:val="ED2A37" w:themeColor="accent1"/>
      <w:kern w:val="0"/>
      <w:sz w:val="96"/>
      <w:szCs w:val="96"/>
      <w:lang w:val="en-US"/>
      <w14:ligatures w14:val="none"/>
    </w:rPr>
  </w:style>
  <w:style w:type="paragraph" w:customStyle="1" w:styleId="TitlePageSubtitle">
    <w:name w:val="Title Page Subtitle"/>
    <w:basedOn w:val="TitlePageTitle"/>
    <w:qFormat/>
    <w:rsid w:val="00BD5A87"/>
    <w:rPr>
      <w:sz w:val="56"/>
      <w:szCs w:val="56"/>
    </w:rPr>
  </w:style>
  <w:style w:type="paragraph" w:styleId="FootnoteText">
    <w:name w:val="footnote text"/>
    <w:basedOn w:val="Normal"/>
    <w:link w:val="FootnoteTextChar"/>
    <w:uiPriority w:val="99"/>
    <w:semiHidden/>
    <w:unhideWhenUsed/>
    <w:rsid w:val="00BD5A87"/>
    <w:pPr>
      <w:spacing w:after="0" w:line="240" w:lineRule="auto"/>
    </w:pPr>
    <w:rPr>
      <w:szCs w:val="20"/>
    </w:rPr>
  </w:style>
  <w:style w:type="character" w:customStyle="1" w:styleId="FootnoteTextChar">
    <w:name w:val="Footnote Text Char"/>
    <w:basedOn w:val="DefaultParagraphFont"/>
    <w:link w:val="FootnoteText"/>
    <w:uiPriority w:val="99"/>
    <w:semiHidden/>
    <w:rsid w:val="00BD5A87"/>
    <w:rPr>
      <w:rFonts w:ascii="Arial" w:eastAsia="Times New Roman" w:hAnsi="Arial" w:cs="MinionPro-Regular"/>
      <w:color w:val="000000"/>
      <w:kern w:val="0"/>
      <w:sz w:val="20"/>
      <w:szCs w:val="20"/>
      <w:lang w:val="en-US"/>
      <w14:ligatures w14:val="none"/>
    </w:rPr>
  </w:style>
  <w:style w:type="character" w:styleId="FootnoteReference">
    <w:name w:val="footnote reference"/>
    <w:basedOn w:val="DefaultParagraphFont"/>
    <w:uiPriority w:val="99"/>
    <w:semiHidden/>
    <w:unhideWhenUsed/>
    <w:rsid w:val="00BD5A87"/>
    <w:rPr>
      <w:vertAlign w:val="superscript"/>
    </w:rPr>
  </w:style>
  <w:style w:type="paragraph" w:styleId="Header">
    <w:name w:val="header"/>
    <w:basedOn w:val="Normal"/>
    <w:link w:val="HeaderChar"/>
    <w:uiPriority w:val="99"/>
    <w:unhideWhenUsed/>
    <w:rsid w:val="00BD5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A87"/>
    <w:rPr>
      <w:rFonts w:ascii="Arial" w:eastAsia="Times New Roman" w:hAnsi="Arial" w:cs="MinionPro-Regular"/>
      <w:color w:val="000000"/>
      <w:kern w:val="0"/>
      <w:sz w:val="20"/>
      <w:lang w:val="en-US"/>
      <w14:ligatures w14:val="none"/>
    </w:rPr>
  </w:style>
  <w:style w:type="paragraph" w:styleId="Footer">
    <w:name w:val="footer"/>
    <w:basedOn w:val="Normal"/>
    <w:link w:val="FooterChar"/>
    <w:uiPriority w:val="99"/>
    <w:unhideWhenUsed/>
    <w:rsid w:val="00BD5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A87"/>
    <w:rPr>
      <w:rFonts w:ascii="Arial" w:eastAsia="Times New Roman" w:hAnsi="Arial" w:cs="MinionPro-Regular"/>
      <w:color w:val="000000"/>
      <w:kern w:val="0"/>
      <w:sz w:val="20"/>
      <w:lang w:val="en-US"/>
      <w14:ligatures w14:val="none"/>
    </w:rPr>
  </w:style>
  <w:style w:type="paragraph" w:styleId="TOCHeading">
    <w:name w:val="TOC Heading"/>
    <w:basedOn w:val="Heading1"/>
    <w:next w:val="Normal"/>
    <w:uiPriority w:val="39"/>
    <w:unhideWhenUsed/>
    <w:qFormat/>
    <w:rsid w:val="00097BBC"/>
    <w:pPr>
      <w:autoSpaceDE/>
      <w:autoSpaceDN/>
      <w:adjustRightInd/>
      <w:spacing w:before="240" w:after="0" w:line="259" w:lineRule="auto"/>
      <w:textAlignment w:val="auto"/>
      <w:outlineLvl w:val="9"/>
    </w:pPr>
    <w:rPr>
      <w:sz w:val="32"/>
      <w:szCs w:val="32"/>
    </w:rPr>
  </w:style>
  <w:style w:type="paragraph" w:styleId="TOC2">
    <w:name w:val="toc 2"/>
    <w:basedOn w:val="Normal"/>
    <w:next w:val="Normal"/>
    <w:autoRedefine/>
    <w:uiPriority w:val="39"/>
    <w:unhideWhenUsed/>
    <w:rsid w:val="00097BBC"/>
    <w:pPr>
      <w:spacing w:before="120" w:after="0"/>
      <w:ind w:left="200"/>
    </w:pPr>
    <w:rPr>
      <w:rFonts w:asciiTheme="minorHAnsi" w:hAnsiTheme="minorHAnsi" w:cstheme="minorHAnsi"/>
      <w:b/>
      <w:bCs/>
      <w:sz w:val="22"/>
    </w:rPr>
  </w:style>
  <w:style w:type="character" w:styleId="Hyperlink">
    <w:name w:val="Hyperlink"/>
    <w:basedOn w:val="DefaultParagraphFont"/>
    <w:uiPriority w:val="99"/>
    <w:unhideWhenUsed/>
    <w:rsid w:val="00097BBC"/>
    <w:rPr>
      <w:color w:val="EE2B37" w:themeColor="hyperlink"/>
      <w:u w:val="single"/>
    </w:rPr>
  </w:style>
  <w:style w:type="paragraph" w:styleId="Caption">
    <w:name w:val="caption"/>
    <w:basedOn w:val="Normal"/>
    <w:next w:val="Normal"/>
    <w:uiPriority w:val="35"/>
    <w:unhideWhenUsed/>
    <w:qFormat/>
    <w:rsid w:val="00A709FF"/>
    <w:pPr>
      <w:spacing w:after="200" w:line="240" w:lineRule="auto"/>
    </w:pPr>
    <w:rPr>
      <w:i/>
      <w:iCs/>
      <w:color w:val="0D0D0D" w:themeColor="text2"/>
      <w:sz w:val="18"/>
      <w:szCs w:val="18"/>
    </w:rPr>
  </w:style>
  <w:style w:type="character" w:styleId="UnresolvedMention">
    <w:name w:val="Unresolved Mention"/>
    <w:basedOn w:val="DefaultParagraphFont"/>
    <w:uiPriority w:val="99"/>
    <w:semiHidden/>
    <w:unhideWhenUsed/>
    <w:rsid w:val="00B40C81"/>
    <w:rPr>
      <w:color w:val="605E5C"/>
      <w:shd w:val="clear" w:color="auto" w:fill="E1DFDD"/>
    </w:rPr>
  </w:style>
  <w:style w:type="paragraph" w:styleId="TOC1">
    <w:name w:val="toc 1"/>
    <w:basedOn w:val="Normal"/>
    <w:next w:val="Normal"/>
    <w:autoRedefine/>
    <w:uiPriority w:val="39"/>
    <w:semiHidden/>
    <w:unhideWhenUsed/>
    <w:rsid w:val="00BE0C2E"/>
    <w:pPr>
      <w:spacing w:before="120" w:after="0"/>
    </w:pPr>
    <w:rPr>
      <w:rFonts w:asciiTheme="minorHAnsi" w:hAnsiTheme="minorHAnsi" w:cstheme="minorHAnsi"/>
      <w:b/>
      <w:bCs/>
      <w:i/>
      <w:iCs/>
      <w:sz w:val="24"/>
      <w:szCs w:val="24"/>
    </w:rPr>
  </w:style>
  <w:style w:type="paragraph" w:styleId="TOC3">
    <w:name w:val="toc 3"/>
    <w:basedOn w:val="Normal"/>
    <w:next w:val="Normal"/>
    <w:autoRedefine/>
    <w:uiPriority w:val="39"/>
    <w:semiHidden/>
    <w:unhideWhenUsed/>
    <w:rsid w:val="00BE0C2E"/>
    <w:pPr>
      <w:spacing w:after="0"/>
      <w:ind w:left="400"/>
    </w:pPr>
    <w:rPr>
      <w:rFonts w:asciiTheme="minorHAnsi" w:hAnsiTheme="minorHAnsi" w:cstheme="minorHAnsi"/>
      <w:szCs w:val="20"/>
    </w:rPr>
  </w:style>
  <w:style w:type="paragraph" w:styleId="TOC4">
    <w:name w:val="toc 4"/>
    <w:basedOn w:val="Normal"/>
    <w:next w:val="Normal"/>
    <w:autoRedefine/>
    <w:uiPriority w:val="39"/>
    <w:semiHidden/>
    <w:unhideWhenUsed/>
    <w:rsid w:val="00BE0C2E"/>
    <w:pPr>
      <w:spacing w:after="0"/>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BE0C2E"/>
    <w:pPr>
      <w:spacing w:after="0"/>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BE0C2E"/>
    <w:pPr>
      <w:spacing w:after="0"/>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BE0C2E"/>
    <w:pPr>
      <w:spacing w:after="0"/>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BE0C2E"/>
    <w:pPr>
      <w:spacing w:after="0"/>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BE0C2E"/>
    <w:pPr>
      <w:spacing w:after="0"/>
      <w:ind w:left="1600"/>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67739">
      <w:bodyDiv w:val="1"/>
      <w:marLeft w:val="0"/>
      <w:marRight w:val="0"/>
      <w:marTop w:val="0"/>
      <w:marBottom w:val="0"/>
      <w:divBdr>
        <w:top w:val="none" w:sz="0" w:space="0" w:color="auto"/>
        <w:left w:val="none" w:sz="0" w:space="0" w:color="auto"/>
        <w:bottom w:val="none" w:sz="0" w:space="0" w:color="auto"/>
        <w:right w:val="none" w:sz="0" w:space="0" w:color="auto"/>
      </w:divBdr>
      <w:divsChild>
        <w:div w:id="26107110">
          <w:marLeft w:val="0"/>
          <w:marRight w:val="0"/>
          <w:marTop w:val="0"/>
          <w:marBottom w:val="0"/>
          <w:divBdr>
            <w:top w:val="none" w:sz="0" w:space="0" w:color="auto"/>
            <w:left w:val="none" w:sz="0" w:space="0" w:color="auto"/>
            <w:bottom w:val="none" w:sz="0" w:space="0" w:color="auto"/>
            <w:right w:val="none" w:sz="0" w:space="0" w:color="auto"/>
          </w:divBdr>
          <w:divsChild>
            <w:div w:id="1013531666">
              <w:marLeft w:val="0"/>
              <w:marRight w:val="0"/>
              <w:marTop w:val="0"/>
              <w:marBottom w:val="0"/>
              <w:divBdr>
                <w:top w:val="none" w:sz="0" w:space="0" w:color="auto"/>
                <w:left w:val="none" w:sz="0" w:space="0" w:color="auto"/>
                <w:bottom w:val="none" w:sz="0" w:space="0" w:color="auto"/>
                <w:right w:val="none" w:sz="0" w:space="0" w:color="auto"/>
              </w:divBdr>
              <w:divsChild>
                <w:div w:id="16541798">
                  <w:marLeft w:val="0"/>
                  <w:marRight w:val="0"/>
                  <w:marTop w:val="0"/>
                  <w:marBottom w:val="0"/>
                  <w:divBdr>
                    <w:top w:val="none" w:sz="0" w:space="0" w:color="auto"/>
                    <w:left w:val="none" w:sz="0" w:space="0" w:color="auto"/>
                    <w:bottom w:val="none" w:sz="0" w:space="0" w:color="auto"/>
                    <w:right w:val="none" w:sz="0" w:space="0" w:color="auto"/>
                  </w:divBdr>
                  <w:divsChild>
                    <w:div w:id="221673477">
                      <w:marLeft w:val="0"/>
                      <w:marRight w:val="0"/>
                      <w:marTop w:val="0"/>
                      <w:marBottom w:val="0"/>
                      <w:divBdr>
                        <w:top w:val="none" w:sz="0" w:space="0" w:color="auto"/>
                        <w:left w:val="none" w:sz="0" w:space="0" w:color="auto"/>
                        <w:bottom w:val="none" w:sz="0" w:space="0" w:color="auto"/>
                        <w:right w:val="none" w:sz="0" w:space="0" w:color="auto"/>
                      </w:divBdr>
                      <w:divsChild>
                        <w:div w:id="1643537622">
                          <w:marLeft w:val="0"/>
                          <w:marRight w:val="0"/>
                          <w:marTop w:val="0"/>
                          <w:marBottom w:val="0"/>
                          <w:divBdr>
                            <w:top w:val="none" w:sz="0" w:space="0" w:color="auto"/>
                            <w:left w:val="none" w:sz="0" w:space="0" w:color="auto"/>
                            <w:bottom w:val="none" w:sz="0" w:space="0" w:color="auto"/>
                            <w:right w:val="none" w:sz="0" w:space="0" w:color="auto"/>
                          </w:divBdr>
                          <w:divsChild>
                            <w:div w:id="19541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02014">
      <w:bodyDiv w:val="1"/>
      <w:marLeft w:val="0"/>
      <w:marRight w:val="0"/>
      <w:marTop w:val="0"/>
      <w:marBottom w:val="0"/>
      <w:divBdr>
        <w:top w:val="none" w:sz="0" w:space="0" w:color="auto"/>
        <w:left w:val="none" w:sz="0" w:space="0" w:color="auto"/>
        <w:bottom w:val="none" w:sz="0" w:space="0" w:color="auto"/>
        <w:right w:val="none" w:sz="0" w:space="0" w:color="auto"/>
      </w:divBdr>
    </w:div>
    <w:div w:id="264114011">
      <w:bodyDiv w:val="1"/>
      <w:marLeft w:val="0"/>
      <w:marRight w:val="0"/>
      <w:marTop w:val="0"/>
      <w:marBottom w:val="0"/>
      <w:divBdr>
        <w:top w:val="none" w:sz="0" w:space="0" w:color="auto"/>
        <w:left w:val="none" w:sz="0" w:space="0" w:color="auto"/>
        <w:bottom w:val="none" w:sz="0" w:space="0" w:color="auto"/>
        <w:right w:val="none" w:sz="0" w:space="0" w:color="auto"/>
      </w:divBdr>
      <w:divsChild>
        <w:div w:id="75791092">
          <w:marLeft w:val="0"/>
          <w:marRight w:val="0"/>
          <w:marTop w:val="0"/>
          <w:marBottom w:val="0"/>
          <w:divBdr>
            <w:top w:val="none" w:sz="0" w:space="0" w:color="auto"/>
            <w:left w:val="none" w:sz="0" w:space="0" w:color="auto"/>
            <w:bottom w:val="none" w:sz="0" w:space="0" w:color="auto"/>
            <w:right w:val="none" w:sz="0" w:space="0" w:color="auto"/>
          </w:divBdr>
          <w:divsChild>
            <w:div w:id="232550868">
              <w:marLeft w:val="0"/>
              <w:marRight w:val="0"/>
              <w:marTop w:val="0"/>
              <w:marBottom w:val="0"/>
              <w:divBdr>
                <w:top w:val="none" w:sz="0" w:space="0" w:color="auto"/>
                <w:left w:val="none" w:sz="0" w:space="0" w:color="auto"/>
                <w:bottom w:val="none" w:sz="0" w:space="0" w:color="auto"/>
                <w:right w:val="none" w:sz="0" w:space="0" w:color="auto"/>
              </w:divBdr>
              <w:divsChild>
                <w:div w:id="452870686">
                  <w:marLeft w:val="0"/>
                  <w:marRight w:val="0"/>
                  <w:marTop w:val="0"/>
                  <w:marBottom w:val="0"/>
                  <w:divBdr>
                    <w:top w:val="none" w:sz="0" w:space="0" w:color="auto"/>
                    <w:left w:val="none" w:sz="0" w:space="0" w:color="auto"/>
                    <w:bottom w:val="none" w:sz="0" w:space="0" w:color="auto"/>
                    <w:right w:val="none" w:sz="0" w:space="0" w:color="auto"/>
                  </w:divBdr>
                  <w:divsChild>
                    <w:div w:id="191841412">
                      <w:marLeft w:val="0"/>
                      <w:marRight w:val="0"/>
                      <w:marTop w:val="0"/>
                      <w:marBottom w:val="0"/>
                      <w:divBdr>
                        <w:top w:val="none" w:sz="0" w:space="0" w:color="auto"/>
                        <w:left w:val="none" w:sz="0" w:space="0" w:color="auto"/>
                        <w:bottom w:val="none" w:sz="0" w:space="0" w:color="auto"/>
                        <w:right w:val="none" w:sz="0" w:space="0" w:color="auto"/>
                      </w:divBdr>
                      <w:divsChild>
                        <w:div w:id="807749777">
                          <w:marLeft w:val="0"/>
                          <w:marRight w:val="0"/>
                          <w:marTop w:val="0"/>
                          <w:marBottom w:val="0"/>
                          <w:divBdr>
                            <w:top w:val="none" w:sz="0" w:space="0" w:color="auto"/>
                            <w:left w:val="none" w:sz="0" w:space="0" w:color="auto"/>
                            <w:bottom w:val="none" w:sz="0" w:space="0" w:color="auto"/>
                            <w:right w:val="none" w:sz="0" w:space="0" w:color="auto"/>
                          </w:divBdr>
                          <w:divsChild>
                            <w:div w:id="11830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896692">
      <w:bodyDiv w:val="1"/>
      <w:marLeft w:val="0"/>
      <w:marRight w:val="0"/>
      <w:marTop w:val="0"/>
      <w:marBottom w:val="0"/>
      <w:divBdr>
        <w:top w:val="none" w:sz="0" w:space="0" w:color="auto"/>
        <w:left w:val="none" w:sz="0" w:space="0" w:color="auto"/>
        <w:bottom w:val="none" w:sz="0" w:space="0" w:color="auto"/>
        <w:right w:val="none" w:sz="0" w:space="0" w:color="auto"/>
      </w:divBdr>
    </w:div>
    <w:div w:id="784927909">
      <w:bodyDiv w:val="1"/>
      <w:marLeft w:val="0"/>
      <w:marRight w:val="0"/>
      <w:marTop w:val="0"/>
      <w:marBottom w:val="0"/>
      <w:divBdr>
        <w:top w:val="none" w:sz="0" w:space="0" w:color="auto"/>
        <w:left w:val="none" w:sz="0" w:space="0" w:color="auto"/>
        <w:bottom w:val="none" w:sz="0" w:space="0" w:color="auto"/>
        <w:right w:val="none" w:sz="0" w:space="0" w:color="auto"/>
      </w:divBdr>
    </w:div>
    <w:div w:id="970403782">
      <w:bodyDiv w:val="1"/>
      <w:marLeft w:val="0"/>
      <w:marRight w:val="0"/>
      <w:marTop w:val="0"/>
      <w:marBottom w:val="0"/>
      <w:divBdr>
        <w:top w:val="none" w:sz="0" w:space="0" w:color="auto"/>
        <w:left w:val="none" w:sz="0" w:space="0" w:color="auto"/>
        <w:bottom w:val="none" w:sz="0" w:space="0" w:color="auto"/>
        <w:right w:val="none" w:sz="0" w:space="0" w:color="auto"/>
      </w:divBdr>
    </w:div>
    <w:div w:id="975992587">
      <w:bodyDiv w:val="1"/>
      <w:marLeft w:val="0"/>
      <w:marRight w:val="0"/>
      <w:marTop w:val="0"/>
      <w:marBottom w:val="0"/>
      <w:divBdr>
        <w:top w:val="none" w:sz="0" w:space="0" w:color="auto"/>
        <w:left w:val="none" w:sz="0" w:space="0" w:color="auto"/>
        <w:bottom w:val="none" w:sz="0" w:space="0" w:color="auto"/>
        <w:right w:val="none" w:sz="0" w:space="0" w:color="auto"/>
      </w:divBdr>
    </w:div>
    <w:div w:id="1033847667">
      <w:bodyDiv w:val="1"/>
      <w:marLeft w:val="0"/>
      <w:marRight w:val="0"/>
      <w:marTop w:val="0"/>
      <w:marBottom w:val="0"/>
      <w:divBdr>
        <w:top w:val="none" w:sz="0" w:space="0" w:color="auto"/>
        <w:left w:val="none" w:sz="0" w:space="0" w:color="auto"/>
        <w:bottom w:val="none" w:sz="0" w:space="0" w:color="auto"/>
        <w:right w:val="none" w:sz="0" w:space="0" w:color="auto"/>
      </w:divBdr>
      <w:divsChild>
        <w:div w:id="1001618472">
          <w:marLeft w:val="0"/>
          <w:marRight w:val="0"/>
          <w:marTop w:val="0"/>
          <w:marBottom w:val="0"/>
          <w:divBdr>
            <w:top w:val="none" w:sz="0" w:space="0" w:color="auto"/>
            <w:left w:val="none" w:sz="0" w:space="0" w:color="auto"/>
            <w:bottom w:val="none" w:sz="0" w:space="0" w:color="auto"/>
            <w:right w:val="none" w:sz="0" w:space="0" w:color="auto"/>
          </w:divBdr>
          <w:divsChild>
            <w:div w:id="1923757652">
              <w:marLeft w:val="0"/>
              <w:marRight w:val="0"/>
              <w:marTop w:val="0"/>
              <w:marBottom w:val="0"/>
              <w:divBdr>
                <w:top w:val="none" w:sz="0" w:space="0" w:color="auto"/>
                <w:left w:val="none" w:sz="0" w:space="0" w:color="auto"/>
                <w:bottom w:val="none" w:sz="0" w:space="0" w:color="auto"/>
                <w:right w:val="none" w:sz="0" w:space="0" w:color="auto"/>
              </w:divBdr>
              <w:divsChild>
                <w:div w:id="12487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730635">
      <w:bodyDiv w:val="1"/>
      <w:marLeft w:val="0"/>
      <w:marRight w:val="0"/>
      <w:marTop w:val="0"/>
      <w:marBottom w:val="0"/>
      <w:divBdr>
        <w:top w:val="none" w:sz="0" w:space="0" w:color="auto"/>
        <w:left w:val="none" w:sz="0" w:space="0" w:color="auto"/>
        <w:bottom w:val="none" w:sz="0" w:space="0" w:color="auto"/>
        <w:right w:val="none" w:sz="0" w:space="0" w:color="auto"/>
      </w:divBdr>
    </w:div>
    <w:div w:id="1157378297">
      <w:bodyDiv w:val="1"/>
      <w:marLeft w:val="0"/>
      <w:marRight w:val="0"/>
      <w:marTop w:val="0"/>
      <w:marBottom w:val="0"/>
      <w:divBdr>
        <w:top w:val="none" w:sz="0" w:space="0" w:color="auto"/>
        <w:left w:val="none" w:sz="0" w:space="0" w:color="auto"/>
        <w:bottom w:val="none" w:sz="0" w:space="0" w:color="auto"/>
        <w:right w:val="none" w:sz="0" w:space="0" w:color="auto"/>
      </w:divBdr>
    </w:div>
    <w:div w:id="1344668474">
      <w:bodyDiv w:val="1"/>
      <w:marLeft w:val="0"/>
      <w:marRight w:val="0"/>
      <w:marTop w:val="0"/>
      <w:marBottom w:val="0"/>
      <w:divBdr>
        <w:top w:val="none" w:sz="0" w:space="0" w:color="auto"/>
        <w:left w:val="none" w:sz="0" w:space="0" w:color="auto"/>
        <w:bottom w:val="none" w:sz="0" w:space="0" w:color="auto"/>
        <w:right w:val="none" w:sz="0" w:space="0" w:color="auto"/>
      </w:divBdr>
    </w:div>
    <w:div w:id="1425567200">
      <w:bodyDiv w:val="1"/>
      <w:marLeft w:val="0"/>
      <w:marRight w:val="0"/>
      <w:marTop w:val="0"/>
      <w:marBottom w:val="0"/>
      <w:divBdr>
        <w:top w:val="none" w:sz="0" w:space="0" w:color="auto"/>
        <w:left w:val="none" w:sz="0" w:space="0" w:color="auto"/>
        <w:bottom w:val="none" w:sz="0" w:space="0" w:color="auto"/>
        <w:right w:val="none" w:sz="0" w:space="0" w:color="auto"/>
      </w:divBdr>
    </w:div>
    <w:div w:id="1545167888">
      <w:bodyDiv w:val="1"/>
      <w:marLeft w:val="0"/>
      <w:marRight w:val="0"/>
      <w:marTop w:val="0"/>
      <w:marBottom w:val="0"/>
      <w:divBdr>
        <w:top w:val="none" w:sz="0" w:space="0" w:color="auto"/>
        <w:left w:val="none" w:sz="0" w:space="0" w:color="auto"/>
        <w:bottom w:val="none" w:sz="0" w:space="0" w:color="auto"/>
        <w:right w:val="none" w:sz="0" w:space="0" w:color="auto"/>
      </w:divBdr>
      <w:divsChild>
        <w:div w:id="579295197">
          <w:marLeft w:val="0"/>
          <w:marRight w:val="0"/>
          <w:marTop w:val="0"/>
          <w:marBottom w:val="0"/>
          <w:divBdr>
            <w:top w:val="none" w:sz="0" w:space="0" w:color="auto"/>
            <w:left w:val="none" w:sz="0" w:space="0" w:color="auto"/>
            <w:bottom w:val="none" w:sz="0" w:space="0" w:color="auto"/>
            <w:right w:val="none" w:sz="0" w:space="0" w:color="auto"/>
          </w:divBdr>
          <w:divsChild>
            <w:div w:id="356396193">
              <w:marLeft w:val="0"/>
              <w:marRight w:val="0"/>
              <w:marTop w:val="0"/>
              <w:marBottom w:val="0"/>
              <w:divBdr>
                <w:top w:val="none" w:sz="0" w:space="0" w:color="auto"/>
                <w:left w:val="none" w:sz="0" w:space="0" w:color="auto"/>
                <w:bottom w:val="none" w:sz="0" w:space="0" w:color="auto"/>
                <w:right w:val="none" w:sz="0" w:space="0" w:color="auto"/>
              </w:divBdr>
              <w:divsChild>
                <w:div w:id="849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93739">
      <w:bodyDiv w:val="1"/>
      <w:marLeft w:val="0"/>
      <w:marRight w:val="0"/>
      <w:marTop w:val="0"/>
      <w:marBottom w:val="0"/>
      <w:divBdr>
        <w:top w:val="none" w:sz="0" w:space="0" w:color="auto"/>
        <w:left w:val="none" w:sz="0" w:space="0" w:color="auto"/>
        <w:bottom w:val="none" w:sz="0" w:space="0" w:color="auto"/>
        <w:right w:val="none" w:sz="0" w:space="0" w:color="auto"/>
      </w:divBdr>
      <w:divsChild>
        <w:div w:id="220867530">
          <w:marLeft w:val="0"/>
          <w:marRight w:val="0"/>
          <w:marTop w:val="0"/>
          <w:marBottom w:val="0"/>
          <w:divBdr>
            <w:top w:val="none" w:sz="0" w:space="0" w:color="auto"/>
            <w:left w:val="none" w:sz="0" w:space="0" w:color="auto"/>
            <w:bottom w:val="none" w:sz="0" w:space="0" w:color="auto"/>
            <w:right w:val="none" w:sz="0" w:space="0" w:color="auto"/>
          </w:divBdr>
          <w:divsChild>
            <w:div w:id="1313604338">
              <w:marLeft w:val="0"/>
              <w:marRight w:val="0"/>
              <w:marTop w:val="0"/>
              <w:marBottom w:val="0"/>
              <w:divBdr>
                <w:top w:val="none" w:sz="0" w:space="0" w:color="auto"/>
                <w:left w:val="none" w:sz="0" w:space="0" w:color="auto"/>
                <w:bottom w:val="none" w:sz="0" w:space="0" w:color="auto"/>
                <w:right w:val="none" w:sz="0" w:space="0" w:color="auto"/>
              </w:divBdr>
              <w:divsChild>
                <w:div w:id="7453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410">
      <w:bodyDiv w:val="1"/>
      <w:marLeft w:val="0"/>
      <w:marRight w:val="0"/>
      <w:marTop w:val="0"/>
      <w:marBottom w:val="0"/>
      <w:divBdr>
        <w:top w:val="none" w:sz="0" w:space="0" w:color="auto"/>
        <w:left w:val="none" w:sz="0" w:space="0" w:color="auto"/>
        <w:bottom w:val="none" w:sz="0" w:space="0" w:color="auto"/>
        <w:right w:val="none" w:sz="0" w:space="0" w:color="auto"/>
      </w:divBdr>
    </w:div>
    <w:div w:id="1833639023">
      <w:bodyDiv w:val="1"/>
      <w:marLeft w:val="0"/>
      <w:marRight w:val="0"/>
      <w:marTop w:val="0"/>
      <w:marBottom w:val="0"/>
      <w:divBdr>
        <w:top w:val="none" w:sz="0" w:space="0" w:color="auto"/>
        <w:left w:val="none" w:sz="0" w:space="0" w:color="auto"/>
        <w:bottom w:val="none" w:sz="0" w:space="0" w:color="auto"/>
        <w:right w:val="none" w:sz="0" w:space="0" w:color="auto"/>
      </w:divBdr>
      <w:divsChild>
        <w:div w:id="1446995691">
          <w:marLeft w:val="0"/>
          <w:marRight w:val="0"/>
          <w:marTop w:val="0"/>
          <w:marBottom w:val="0"/>
          <w:divBdr>
            <w:top w:val="none" w:sz="0" w:space="0" w:color="auto"/>
            <w:left w:val="none" w:sz="0" w:space="0" w:color="auto"/>
            <w:bottom w:val="none" w:sz="0" w:space="0" w:color="auto"/>
            <w:right w:val="none" w:sz="0" w:space="0" w:color="auto"/>
          </w:divBdr>
          <w:divsChild>
            <w:div w:id="1296914003">
              <w:marLeft w:val="0"/>
              <w:marRight w:val="0"/>
              <w:marTop w:val="0"/>
              <w:marBottom w:val="0"/>
              <w:divBdr>
                <w:top w:val="none" w:sz="0" w:space="0" w:color="auto"/>
                <w:left w:val="none" w:sz="0" w:space="0" w:color="auto"/>
                <w:bottom w:val="none" w:sz="0" w:space="0" w:color="auto"/>
                <w:right w:val="none" w:sz="0" w:space="0" w:color="auto"/>
              </w:divBdr>
              <w:divsChild>
                <w:div w:id="1625694315">
                  <w:marLeft w:val="0"/>
                  <w:marRight w:val="0"/>
                  <w:marTop w:val="0"/>
                  <w:marBottom w:val="0"/>
                  <w:divBdr>
                    <w:top w:val="none" w:sz="0" w:space="0" w:color="auto"/>
                    <w:left w:val="none" w:sz="0" w:space="0" w:color="auto"/>
                    <w:bottom w:val="none" w:sz="0" w:space="0" w:color="auto"/>
                    <w:right w:val="none" w:sz="0" w:space="0" w:color="auto"/>
                  </w:divBdr>
                  <w:divsChild>
                    <w:div w:id="531042624">
                      <w:marLeft w:val="0"/>
                      <w:marRight w:val="0"/>
                      <w:marTop w:val="0"/>
                      <w:marBottom w:val="0"/>
                      <w:divBdr>
                        <w:top w:val="none" w:sz="0" w:space="0" w:color="auto"/>
                        <w:left w:val="none" w:sz="0" w:space="0" w:color="auto"/>
                        <w:bottom w:val="none" w:sz="0" w:space="0" w:color="auto"/>
                        <w:right w:val="none" w:sz="0" w:space="0" w:color="auto"/>
                      </w:divBdr>
                      <w:divsChild>
                        <w:div w:id="1711222588">
                          <w:marLeft w:val="0"/>
                          <w:marRight w:val="0"/>
                          <w:marTop w:val="0"/>
                          <w:marBottom w:val="0"/>
                          <w:divBdr>
                            <w:top w:val="none" w:sz="0" w:space="0" w:color="auto"/>
                            <w:left w:val="none" w:sz="0" w:space="0" w:color="auto"/>
                            <w:bottom w:val="none" w:sz="0" w:space="0" w:color="auto"/>
                            <w:right w:val="none" w:sz="0" w:space="0" w:color="auto"/>
                          </w:divBdr>
                          <w:divsChild>
                            <w:div w:id="9805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646920">
      <w:bodyDiv w:val="1"/>
      <w:marLeft w:val="0"/>
      <w:marRight w:val="0"/>
      <w:marTop w:val="0"/>
      <w:marBottom w:val="0"/>
      <w:divBdr>
        <w:top w:val="none" w:sz="0" w:space="0" w:color="auto"/>
        <w:left w:val="none" w:sz="0" w:space="0" w:color="auto"/>
        <w:bottom w:val="none" w:sz="0" w:space="0" w:color="auto"/>
        <w:right w:val="none" w:sz="0" w:space="0" w:color="auto"/>
      </w:divBdr>
      <w:divsChild>
        <w:div w:id="1298216863">
          <w:marLeft w:val="0"/>
          <w:marRight w:val="0"/>
          <w:marTop w:val="0"/>
          <w:marBottom w:val="0"/>
          <w:divBdr>
            <w:top w:val="none" w:sz="0" w:space="0" w:color="auto"/>
            <w:left w:val="none" w:sz="0" w:space="0" w:color="auto"/>
            <w:bottom w:val="none" w:sz="0" w:space="0" w:color="auto"/>
            <w:right w:val="none" w:sz="0" w:space="0" w:color="auto"/>
          </w:divBdr>
          <w:divsChild>
            <w:div w:id="212084600">
              <w:marLeft w:val="0"/>
              <w:marRight w:val="0"/>
              <w:marTop w:val="0"/>
              <w:marBottom w:val="0"/>
              <w:divBdr>
                <w:top w:val="none" w:sz="0" w:space="0" w:color="auto"/>
                <w:left w:val="none" w:sz="0" w:space="0" w:color="auto"/>
                <w:bottom w:val="none" w:sz="0" w:space="0" w:color="auto"/>
                <w:right w:val="none" w:sz="0" w:space="0" w:color="auto"/>
              </w:divBdr>
              <w:divsChild>
                <w:div w:id="4133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186781">
      <w:bodyDiv w:val="1"/>
      <w:marLeft w:val="0"/>
      <w:marRight w:val="0"/>
      <w:marTop w:val="0"/>
      <w:marBottom w:val="0"/>
      <w:divBdr>
        <w:top w:val="none" w:sz="0" w:space="0" w:color="auto"/>
        <w:left w:val="none" w:sz="0" w:space="0" w:color="auto"/>
        <w:bottom w:val="none" w:sz="0" w:space="0" w:color="auto"/>
        <w:right w:val="none" w:sz="0" w:space="0" w:color="auto"/>
      </w:divBdr>
    </w:div>
    <w:div w:id="2033022863">
      <w:bodyDiv w:val="1"/>
      <w:marLeft w:val="0"/>
      <w:marRight w:val="0"/>
      <w:marTop w:val="0"/>
      <w:marBottom w:val="0"/>
      <w:divBdr>
        <w:top w:val="none" w:sz="0" w:space="0" w:color="auto"/>
        <w:left w:val="none" w:sz="0" w:space="0" w:color="auto"/>
        <w:bottom w:val="none" w:sz="0" w:space="0" w:color="auto"/>
        <w:right w:val="none" w:sz="0" w:space="0" w:color="auto"/>
      </w:divBdr>
    </w:div>
    <w:div w:id="2047364832">
      <w:bodyDiv w:val="1"/>
      <w:marLeft w:val="0"/>
      <w:marRight w:val="0"/>
      <w:marTop w:val="0"/>
      <w:marBottom w:val="0"/>
      <w:divBdr>
        <w:top w:val="none" w:sz="0" w:space="0" w:color="auto"/>
        <w:left w:val="none" w:sz="0" w:space="0" w:color="auto"/>
        <w:bottom w:val="none" w:sz="0" w:space="0" w:color="auto"/>
        <w:right w:val="none" w:sz="0" w:space="0" w:color="auto"/>
      </w:divBdr>
      <w:divsChild>
        <w:div w:id="1751198232">
          <w:marLeft w:val="0"/>
          <w:marRight w:val="0"/>
          <w:marTop w:val="0"/>
          <w:marBottom w:val="0"/>
          <w:divBdr>
            <w:top w:val="none" w:sz="0" w:space="0" w:color="auto"/>
            <w:left w:val="none" w:sz="0" w:space="0" w:color="auto"/>
            <w:bottom w:val="none" w:sz="0" w:space="0" w:color="auto"/>
            <w:right w:val="none" w:sz="0" w:space="0" w:color="auto"/>
          </w:divBdr>
          <w:divsChild>
            <w:div w:id="1620993781">
              <w:marLeft w:val="0"/>
              <w:marRight w:val="0"/>
              <w:marTop w:val="0"/>
              <w:marBottom w:val="0"/>
              <w:divBdr>
                <w:top w:val="none" w:sz="0" w:space="0" w:color="auto"/>
                <w:left w:val="none" w:sz="0" w:space="0" w:color="auto"/>
                <w:bottom w:val="none" w:sz="0" w:space="0" w:color="auto"/>
                <w:right w:val="none" w:sz="0" w:space="0" w:color="auto"/>
              </w:divBdr>
              <w:divsChild>
                <w:div w:id="1092047547">
                  <w:marLeft w:val="0"/>
                  <w:marRight w:val="0"/>
                  <w:marTop w:val="0"/>
                  <w:marBottom w:val="0"/>
                  <w:divBdr>
                    <w:top w:val="none" w:sz="0" w:space="0" w:color="auto"/>
                    <w:left w:val="none" w:sz="0" w:space="0" w:color="auto"/>
                    <w:bottom w:val="none" w:sz="0" w:space="0" w:color="auto"/>
                    <w:right w:val="none" w:sz="0" w:space="0" w:color="auto"/>
                  </w:divBdr>
                  <w:divsChild>
                    <w:div w:id="1573810786">
                      <w:marLeft w:val="0"/>
                      <w:marRight w:val="0"/>
                      <w:marTop w:val="0"/>
                      <w:marBottom w:val="0"/>
                      <w:divBdr>
                        <w:top w:val="none" w:sz="0" w:space="0" w:color="auto"/>
                        <w:left w:val="none" w:sz="0" w:space="0" w:color="auto"/>
                        <w:bottom w:val="none" w:sz="0" w:space="0" w:color="auto"/>
                        <w:right w:val="none" w:sz="0" w:space="0" w:color="auto"/>
                      </w:divBdr>
                      <w:divsChild>
                        <w:div w:id="1581712734">
                          <w:marLeft w:val="0"/>
                          <w:marRight w:val="0"/>
                          <w:marTop w:val="0"/>
                          <w:marBottom w:val="0"/>
                          <w:divBdr>
                            <w:top w:val="none" w:sz="0" w:space="0" w:color="auto"/>
                            <w:left w:val="none" w:sz="0" w:space="0" w:color="auto"/>
                            <w:bottom w:val="none" w:sz="0" w:space="0" w:color="auto"/>
                            <w:right w:val="none" w:sz="0" w:space="0" w:color="auto"/>
                          </w:divBdr>
                          <w:divsChild>
                            <w:div w:id="19902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82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aelblavo/Library/Group%20Containers/UBF8T346G9.Office/User%20Content.localized/Templates.localized/university%20of%20winnupeg.dotx" TargetMode="External"/></Relationships>
</file>

<file path=word/theme/theme1.xml><?xml version="1.0" encoding="utf-8"?>
<a:theme xmlns:a="http://schemas.openxmlformats.org/drawingml/2006/main" name="UWtheme">
  <a:themeElements>
    <a:clrScheme name="UWinnipeg">
      <a:dk1>
        <a:srgbClr val="0E0E0E"/>
      </a:dk1>
      <a:lt1>
        <a:srgbClr val="FFFFFF"/>
      </a:lt1>
      <a:dk2>
        <a:srgbClr val="0D0D0D"/>
      </a:dk2>
      <a:lt2>
        <a:srgbClr val="FFFFFF"/>
      </a:lt2>
      <a:accent1>
        <a:srgbClr val="ED2A37"/>
      </a:accent1>
      <a:accent2>
        <a:srgbClr val="9B172E"/>
      </a:accent2>
      <a:accent3>
        <a:srgbClr val="E7B8A8"/>
      </a:accent3>
      <a:accent4>
        <a:srgbClr val="0F0F0F"/>
      </a:accent4>
      <a:accent5>
        <a:srgbClr val="606060"/>
      </a:accent5>
      <a:accent6>
        <a:srgbClr val="A8A8A8"/>
      </a:accent6>
      <a:hlink>
        <a:srgbClr val="EE2B37"/>
      </a:hlink>
      <a:folHlink>
        <a:srgbClr val="EE2B37"/>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D2FF9363AAD6468A6BDBE533A7D61F" ma:contentTypeVersion="16" ma:contentTypeDescription="Crée un document." ma:contentTypeScope="" ma:versionID="cd05a14c2ba1197e5dc038d0ac67d1ac">
  <xsd:schema xmlns:xsd="http://www.w3.org/2001/XMLSchema" xmlns:xs="http://www.w3.org/2001/XMLSchema" xmlns:p="http://schemas.microsoft.com/office/2006/metadata/properties" xmlns:ns3="b2ef517f-552b-4219-b47b-4527da441f02" xmlns:ns4="5a8c014b-18c8-4a92-b638-2b02ce6b3daf" targetNamespace="http://schemas.microsoft.com/office/2006/metadata/properties" ma:root="true" ma:fieldsID="c756f6518f6f27f2f84319c25c7c926e" ns3:_="" ns4:_="">
    <xsd:import namespace="b2ef517f-552b-4219-b47b-4527da441f02"/>
    <xsd:import namespace="5a8c014b-18c8-4a92-b638-2b02ce6b3da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f517f-552b-4219-b47b-4527da441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8c014b-18c8-4a92-b638-2b02ce6b3daf"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2ef517f-552b-4219-b47b-4527da441f02" xsi:nil="true"/>
  </documentManagement>
</p:properties>
</file>

<file path=customXml/itemProps1.xml><?xml version="1.0" encoding="utf-8"?>
<ds:datastoreItem xmlns:ds="http://schemas.openxmlformats.org/officeDocument/2006/customXml" ds:itemID="{D0A802AB-807E-446B-B06B-93DA82F6341C}">
  <ds:schemaRefs>
    <ds:schemaRef ds:uri="http://schemas.microsoft.com/sharepoint/v3/contenttype/forms"/>
  </ds:schemaRefs>
</ds:datastoreItem>
</file>

<file path=customXml/itemProps2.xml><?xml version="1.0" encoding="utf-8"?>
<ds:datastoreItem xmlns:ds="http://schemas.openxmlformats.org/officeDocument/2006/customXml" ds:itemID="{CEC5B07E-9420-4397-819D-8EB51B6F75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f517f-552b-4219-b47b-4527da441f02"/>
    <ds:schemaRef ds:uri="5a8c014b-18c8-4a92-b638-2b02ce6b3d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A7E1A4-0C78-4D08-83A9-593AA2565DCB}">
  <ds:schemaRefs>
    <ds:schemaRef ds:uri="http://schemas.openxmlformats.org/officeDocument/2006/bibliography"/>
  </ds:schemaRefs>
</ds:datastoreItem>
</file>

<file path=customXml/itemProps4.xml><?xml version="1.0" encoding="utf-8"?>
<ds:datastoreItem xmlns:ds="http://schemas.openxmlformats.org/officeDocument/2006/customXml" ds:itemID="{13E4D9EB-68F6-430D-9818-2B0B5D22A9A8}">
  <ds:schemaRefs>
    <ds:schemaRef ds:uri="http://schemas.microsoft.com/office/2006/metadata/properties"/>
    <ds:schemaRef ds:uri="http://schemas.microsoft.com/office/infopath/2007/PartnerControls"/>
    <ds:schemaRef ds:uri="b2ef517f-552b-4219-b47b-4527da441f02"/>
  </ds:schemaRefs>
</ds:datastoreItem>
</file>

<file path=docProps/app.xml><?xml version="1.0" encoding="utf-8"?>
<Properties xmlns="http://schemas.openxmlformats.org/officeDocument/2006/extended-properties" xmlns:vt="http://schemas.openxmlformats.org/officeDocument/2006/docPropsVTypes">
  <Template>university of winnupeg.dotx</Template>
  <TotalTime>81</TotalTime>
  <Pages>8</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Nathanael Blavo</dc:creator>
  <cp:keywords/>
  <dc:description/>
  <cp:lastModifiedBy>BLAVO-BALLARIN NATHANAEL</cp:lastModifiedBy>
  <cp:revision>19</cp:revision>
  <dcterms:created xsi:type="dcterms:W3CDTF">2024-08-02T12:09:00Z</dcterms:created>
  <dcterms:modified xsi:type="dcterms:W3CDTF">2024-08-20T14:34:00Z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0x010100FED2FF9363AAD6468A6BDBE533A7D61F</vt:lpwstr>
  </property>
</Properties>
</file>