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3581" w14:textId="4E8B0B6E" w:rsidR="00094259" w:rsidRDefault="00D33C61">
      <w:r w:rsidRPr="00D33C61">
        <w:t>https://www.kaggle.com/competitions/challenges-in-representation-learning-facial-expression-recognition-challenge/data</w:t>
      </w:r>
    </w:p>
    <w:sectPr w:rsidR="00094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D4"/>
    <w:rsid w:val="00094259"/>
    <w:rsid w:val="00A62ED4"/>
    <w:rsid w:val="00D3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304BA-C68A-467F-8D01-8483F678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kadirtrn57@gmail.com</dc:creator>
  <cp:keywords/>
  <dc:description/>
  <cp:lastModifiedBy>kadirtrn57@gmail.com</cp:lastModifiedBy>
  <cp:revision>3</cp:revision>
  <dcterms:created xsi:type="dcterms:W3CDTF">2022-11-13T10:40:00Z</dcterms:created>
  <dcterms:modified xsi:type="dcterms:W3CDTF">2022-11-13T10:40:00Z</dcterms:modified>
</cp:coreProperties>
</file>