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Devemos desenvolver também, aplicativos para Android 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IoS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(mobile) e uma aplicação na WEB para consumir os dados das rotas traçadas,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cliente/operador de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drone,  para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poder cobrar pelo serviço.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no gerenciamento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de  seus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Ela utiliza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DataModeler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modelagem de bancos de dados e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BizagiModeler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descrever os processos empresariais que serão atendidos pelas soluções de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</w:t>
      </w:r>
      <w:proofErr w:type="spellStart"/>
      <w:r w:rsidR="004110E4">
        <w:rPr>
          <w:rFonts w:ascii="Times-Roman" w:hAnsi="Times-Roman" w:cs="Times-Roman"/>
          <w:sz w:val="20"/>
          <w:szCs w:val="20"/>
          <w:lang w:eastAsia="en-US"/>
        </w:rPr>
        <w:t>end</w:t>
      </w:r>
      <w:proofErr w:type="spellEnd"/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</w:t>
      </w:r>
      <w:proofErr w:type="spellStart"/>
      <w:r w:rsidR="00D05703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2265AD88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31BF0AF5" w14:textId="09141699" w:rsidR="00403888" w:rsidRDefault="00403888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E112BCA" w14:textId="77777777" w:rsidR="00403888" w:rsidRDefault="00403888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</w:pPr>
    </w:p>
    <w:p w14:paraId="5D9C1752" w14:textId="77777777" w:rsidR="00403888" w:rsidRDefault="00403888" w:rsidP="00403888">
      <w:r w:rsidRPr="00403888">
        <w:rPr>
          <w:rFonts w:ascii="Times-Roman" w:hAnsi="Times-Roman" w:cs="Times-Roman"/>
          <w:b/>
          <w:color w:val="FF0000"/>
          <w:sz w:val="20"/>
          <w:szCs w:val="20"/>
        </w:rPr>
        <w:lastRenderedPageBreak/>
        <w:t xml:space="preserve">RESPOSTA: </w:t>
      </w:r>
      <w:r>
        <w:rPr>
          <w:rFonts w:ascii="Times-Roman" w:hAnsi="Times-Roman" w:cs="Times-Roman"/>
          <w:b/>
          <w:color w:val="FF0000"/>
          <w:sz w:val="20"/>
          <w:szCs w:val="20"/>
        </w:rPr>
        <w:t xml:space="preserve"> </w:t>
      </w:r>
      <w:r w:rsidRPr="00403888">
        <w:t>E</w:t>
      </w:r>
      <w:r w:rsidRPr="00403888">
        <w:t>ncontra no nível 2 –</w:t>
      </w:r>
      <w:r w:rsidRPr="00403888">
        <w:t xml:space="preserve"> G</w:t>
      </w:r>
      <w:r w:rsidRPr="00403888">
        <w:t>arantia de qualidade que envolve processos de estimativa,</w:t>
      </w:r>
      <w:r w:rsidRPr="00403888">
        <w:t xml:space="preserve"> </w:t>
      </w:r>
      <w:r w:rsidRPr="00403888">
        <w:t>Gerenciado pela empresa possui</w:t>
      </w:r>
      <w:r w:rsidRPr="00403888">
        <w:t>ndo</w:t>
      </w:r>
      <w:r w:rsidRPr="00403888">
        <w:t xml:space="preserve"> um sistema </w:t>
      </w:r>
      <w:r w:rsidRPr="00403888">
        <w:t>de planejamento, monitoramento e controle</w:t>
      </w:r>
      <w:r w:rsidRPr="00403888">
        <w:t xml:space="preserve"> utilizando o método SCRUM e a plataforma </w:t>
      </w:r>
      <w:proofErr w:type="spellStart"/>
      <w:r w:rsidRPr="00403888">
        <w:t>azure</w:t>
      </w:r>
      <w:proofErr w:type="spellEnd"/>
      <w:r w:rsidRPr="00403888">
        <w:t xml:space="preserve"> boards</w:t>
      </w:r>
      <w:r w:rsidRPr="00403888">
        <w:t xml:space="preserve">, permitindo um gerenciamento eficiente de projetos, requisitos e medição de resultados. </w:t>
      </w:r>
    </w:p>
    <w:p w14:paraId="5B7F0B12" w14:textId="18B7221E" w:rsidR="00994627" w:rsidRPr="00403888" w:rsidRDefault="00403888" w:rsidP="00403888">
      <w:r w:rsidRPr="00403888">
        <w:t>U</w:t>
      </w:r>
      <w:r w:rsidRPr="00403888">
        <w:t>tiliza o GIT para controle de versões de documentos de projeto e contratos, garantindo um gerenciamento. compra de drones e o gerenciamento de contratos e compras são realizados através de um sistema, tornado um gerenciamento eficaz do acordo de serviço de fornecedores.</w:t>
      </w:r>
      <w:r>
        <w:t xml:space="preserve"> Realizando todas as </w:t>
      </w:r>
      <w:r w:rsidRPr="00403888">
        <w:t>práticas do 2 nível.</w:t>
      </w:r>
    </w:p>
    <w:p w14:paraId="2BE1C1C8" w14:textId="77777777" w:rsidR="00403888" w:rsidRDefault="00403888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1BFD50C4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subcaracterística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01646312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subcaracterística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garantindo que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03394A96" w14:textId="47EF13F1" w:rsidR="00403888" w:rsidRDefault="00403888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6D4EA61" w14:textId="77777777" w:rsidR="002E19E5" w:rsidRDefault="00403888" w:rsidP="002E19E5">
      <w:pPr>
        <w:spacing w:after="5"/>
        <w:ind w:left="-5"/>
        <w:rPr>
          <w:b/>
        </w:rPr>
      </w:pPr>
      <w:r w:rsidRPr="00403888">
        <w:rPr>
          <w:b/>
          <w:color w:val="FF0000"/>
          <w:sz w:val="20"/>
          <w:szCs w:val="20"/>
        </w:rPr>
        <w:t>RESPOSTA</w:t>
      </w:r>
      <w:r w:rsidRPr="00E0028D">
        <w:rPr>
          <w:b/>
        </w:rPr>
        <w:t xml:space="preserve">: </w:t>
      </w:r>
      <w:bookmarkStart w:id="0" w:name="_Hlk132748122"/>
    </w:p>
    <w:p w14:paraId="43447FC1" w14:textId="77777777" w:rsidR="002E19E5" w:rsidRDefault="002E19E5" w:rsidP="002E19E5">
      <w:pPr>
        <w:spacing w:after="5"/>
        <w:ind w:left="-5"/>
      </w:pPr>
    </w:p>
    <w:p w14:paraId="7511BED1" w14:textId="51304143" w:rsidR="002E19E5" w:rsidRPr="00403888" w:rsidRDefault="002E19E5" w:rsidP="002E19E5">
      <w:pPr>
        <w:spacing w:after="5"/>
        <w:ind w:left="-5"/>
        <w:rPr>
          <w:bCs/>
        </w:rPr>
      </w:pPr>
      <w:r w:rsidRPr="00E0028D">
        <w:t>Manutenibilidade</w:t>
      </w:r>
      <w:bookmarkEnd w:id="0"/>
      <w:r>
        <w:t>, cada vez mais facilitando e evoluindo e fazendo melhorias de bugs e</w:t>
      </w:r>
      <w:r>
        <w:br/>
      </w:r>
      <w:proofErr w:type="spellStart"/>
      <w:r>
        <w:t>e</w:t>
      </w:r>
      <w:proofErr w:type="spellEnd"/>
      <w:r>
        <w:t xml:space="preserve"> atualizações e praticando cada vez mais os testes para que caso aconteça algum erro esse erro seja identificado e resolvido de uma forma rápida, a</w:t>
      </w:r>
      <w:r>
        <w:rPr>
          <w:bCs/>
        </w:rPr>
        <w:t xml:space="preserve">tuando </w:t>
      </w:r>
      <w:r w:rsidRPr="00403888">
        <w:t xml:space="preserve">subcaracterística </w:t>
      </w:r>
      <w:r w:rsidRPr="002E19E5">
        <w:t>Facilidade de Teste.</w:t>
      </w:r>
    </w:p>
    <w:p w14:paraId="75205960" w14:textId="77777777" w:rsidR="002E19E5" w:rsidRDefault="002E19E5" w:rsidP="002E19E5">
      <w:pPr>
        <w:spacing w:after="5"/>
        <w:rPr>
          <w:bCs/>
        </w:rPr>
      </w:pPr>
    </w:p>
    <w:p w14:paraId="02175967" w14:textId="35A77AD7" w:rsidR="00403888" w:rsidRDefault="00403888" w:rsidP="00403888">
      <w:pPr>
        <w:spacing w:after="5"/>
        <w:ind w:left="-5"/>
      </w:pPr>
      <w:r>
        <w:rPr>
          <w:bCs/>
        </w:rPr>
        <w:t>Usando a u</w:t>
      </w:r>
      <w:r w:rsidRPr="00403888">
        <w:rPr>
          <w:bCs/>
        </w:rPr>
        <w:t>sabilidade,</w:t>
      </w:r>
      <w:r w:rsidRPr="00403888">
        <w:t xml:space="preserve"> </w:t>
      </w:r>
      <w:r w:rsidRPr="00403888">
        <w:t>implementação de recursos focando no usuário final</w:t>
      </w:r>
      <w:r>
        <w:rPr>
          <w:bCs/>
        </w:rPr>
        <w:t>.</w:t>
      </w:r>
      <w:r w:rsidRPr="00403888">
        <w:rPr>
          <w:bCs/>
        </w:rPr>
        <w:t xml:space="preserve"> pode buscar tornar a aplicação intuitiva, melhorando a experiência</w:t>
      </w:r>
      <w:r>
        <w:rPr>
          <w:bCs/>
        </w:rPr>
        <w:t xml:space="preserve">. Assim a PAPA </w:t>
      </w:r>
      <w:proofErr w:type="spellStart"/>
      <w:r>
        <w:rPr>
          <w:bCs/>
        </w:rPr>
        <w:t>Leguas</w:t>
      </w:r>
      <w:proofErr w:type="spellEnd"/>
      <w:r>
        <w:rPr>
          <w:bCs/>
        </w:rPr>
        <w:t xml:space="preserve"> usando os conceitos de ui e </w:t>
      </w:r>
      <w:proofErr w:type="spellStart"/>
      <w:r>
        <w:rPr>
          <w:bCs/>
        </w:rPr>
        <w:t>ux</w:t>
      </w:r>
      <w:proofErr w:type="spellEnd"/>
      <w:r>
        <w:rPr>
          <w:bCs/>
        </w:rPr>
        <w:t xml:space="preserve"> pode felicitar a compreensão dos seus operadores e diminuindo os erros cometidos na operação. Atuando </w:t>
      </w:r>
      <w:r w:rsidRPr="00403888">
        <w:t xml:space="preserve">na subcaracterística de Facilidade de compreensão. </w:t>
      </w:r>
    </w:p>
    <w:p w14:paraId="66F77BA0" w14:textId="3F4E9206" w:rsidR="002E19E5" w:rsidRDefault="002E19E5" w:rsidP="00403888">
      <w:pPr>
        <w:spacing w:after="5"/>
        <w:ind w:left="-5"/>
      </w:pPr>
    </w:p>
    <w:p w14:paraId="1FBBDFD5" w14:textId="77777777" w:rsidR="002E19E5" w:rsidRPr="00403888" w:rsidRDefault="002E19E5" w:rsidP="002E19E5">
      <w:pPr>
        <w:spacing w:after="5"/>
        <w:ind w:left="-5"/>
        <w:rPr>
          <w:bCs/>
        </w:rPr>
      </w:pPr>
      <w:r>
        <w:rPr>
          <w:bCs/>
        </w:rPr>
        <w:t xml:space="preserve">Segurança muito importante para a proteção de dados que trafegam pela empresa. Sem vazamentos e sabendo o desisto desses dados assim atuando </w:t>
      </w:r>
      <w:r w:rsidRPr="00403888">
        <w:t xml:space="preserve">subcaracterística </w:t>
      </w:r>
      <w:r>
        <w:t>c</w:t>
      </w:r>
      <w:r w:rsidRPr="00403888">
        <w:t>onfidencialidade</w:t>
      </w:r>
      <w:r>
        <w:t>.</w:t>
      </w: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35E5F5D7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52151411" w14:textId="0DAFBDA6" w:rsidR="002E19E5" w:rsidRDefault="002E19E5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2A0B4B3E" w14:textId="666F2ECC" w:rsidR="002E19E5" w:rsidRPr="002E19E5" w:rsidRDefault="002E19E5" w:rsidP="007A58E4">
      <w:pPr>
        <w:autoSpaceDE w:val="0"/>
        <w:autoSpaceDN w:val="0"/>
        <w:adjustRightInd w:val="0"/>
        <w:jc w:val="both"/>
      </w:pPr>
      <w:r w:rsidRPr="002E19E5">
        <w:rPr>
          <w:b/>
          <w:bCs/>
          <w:color w:val="FF0000"/>
          <w:sz w:val="20"/>
          <w:szCs w:val="20"/>
          <w:lang w:eastAsia="en-US"/>
        </w:rPr>
        <w:t>RESPOSTA</w:t>
      </w:r>
      <w:r w:rsidRPr="002E19E5">
        <w:rPr>
          <w:rFonts w:ascii="Times-Roman" w:hAnsi="Times-Roman" w:cs="Times-Roman"/>
          <w:color w:val="FF0000"/>
          <w:sz w:val="20"/>
          <w:szCs w:val="20"/>
          <w:lang w:eastAsia="en-US"/>
        </w:rPr>
        <w:t>:</w:t>
      </w:r>
      <w:bookmarkStart w:id="1" w:name="_Hlk132748642"/>
      <w:r>
        <w:rPr>
          <w:b/>
        </w:rPr>
        <w:t xml:space="preserve"> </w:t>
      </w:r>
      <w:r w:rsidRPr="002E19E5">
        <w:t>I</w:t>
      </w:r>
      <w:r w:rsidRPr="002E19E5">
        <w:t>mplementar</w:t>
      </w:r>
      <w:r w:rsidRPr="002E19E5">
        <w:t>, Adquirir, Construir,</w:t>
      </w:r>
      <w:r w:rsidRPr="002E19E5">
        <w:t xml:space="preserve"> Entregar</w:t>
      </w:r>
      <w:r w:rsidRPr="002E19E5">
        <w:t>, S</w:t>
      </w:r>
      <w:r w:rsidRPr="002E19E5">
        <w:t>uportar</w:t>
      </w:r>
      <w:bookmarkEnd w:id="1"/>
      <w:r w:rsidRPr="002E19E5">
        <w:t xml:space="preserve"> e S</w:t>
      </w:r>
      <w:r w:rsidRPr="002E19E5">
        <w:t>ervir</w:t>
      </w:r>
      <w:r>
        <w:t>.</w:t>
      </w:r>
    </w:p>
    <w:p w14:paraId="74D997A3" w14:textId="77777777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9E5"/>
    <w:rsid w:val="002E1DCC"/>
    <w:rsid w:val="002E26B5"/>
    <w:rsid w:val="00301383"/>
    <w:rsid w:val="00355B14"/>
    <w:rsid w:val="00403888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57DED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2</cp:revision>
  <dcterms:created xsi:type="dcterms:W3CDTF">2023-04-19T01:18:00Z</dcterms:created>
  <dcterms:modified xsi:type="dcterms:W3CDTF">2023-04-19T01:18:00Z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