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feature/observability</w:t>
            </w:r>
          </w:p>
        </w:tc>
      </w:tr>
      <w:tr>
        <w:tc>
          <w:tcPr>
            <w:tcW w:type="dxa" w:w="2700"/>
            <w:shd w:fill="E8EEF5"/>
          </w:tcPr>
          <w:p>
            <w:pPr>
              <w:spacing w:before="0" w:after="0" w:line="276" w:lineRule="auto"/>
            </w:pPr>
            <w:r>
              <w:rPr>
                <w:rFonts w:ascii="Microsoft YaHei" w:hAnsi="Microsoft YaHei" w:eastAsia="Microsoft YaHei"/>
                <w:b/>
                <w:color w:val="1E2630"/>
                <w:sz w:val="19"/>
              </w:rPr>
              <w:t>版本基线</w:t>
            </w:r>
          </w:p>
        </w:tc>
        <w:tc>
          <w:tcPr>
            <w:tcW w:type="dxa" w:w="6660"/>
          </w:tcPr>
          <w:p>
            <w:pPr>
              <w:spacing w:before="0" w:after="0" w:line="276" w:lineRule="auto"/>
            </w:pPr>
            <w:r>
              <w:rPr>
                <w:rFonts w:ascii="Microsoft YaHei" w:hAnsi="Microsoft YaHei" w:eastAsia="Microsoft YaHei"/>
                <w:b w:val="0"/>
                <w:color w:val="1E2630"/>
                <w:sz w:val="19"/>
              </w:rPr>
              <w:t>b960333 + 同步校正可靠性收口</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可观测性指标契约与结构化会话事件</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2026-10-21</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自动硬 seek 已形成代码闭环，但尚未部署公网 server 并用两台真实电脑验证校正频率、方向和用户体感。</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2"/>
      </w:pPr>
      <w:r>
        <w:t>7.9 媒体会话身份与旧进度隔离</w:t>
      </w:r>
    </w:p>
    <w:p>
      <w:pPr>
        <w:spacing w:before="0" w:after="120" w:line="300" w:lineRule="auto"/>
      </w:pPr>
      <w:r>
        <w:rPr>
          <w:rFonts w:ascii="Microsoft YaHei" w:hAnsi="Microsoft YaHei" w:eastAsia="Microsoft YaHei"/>
          <w:color w:val="1E2630"/>
          <w:sz w:val="21"/>
        </w:rPr>
        <w:t>Qt MVP 暴露出一个房间语义缺口：client 断开后打开另一部电影，server 仍会把上一部电影的 SNAPSHOT 位置应用到新播放器。根因不是 libVLC，而是原协议只同步状态和进度，完全没有说明这些状态属于哪一个媒体。仅在 UI 中把进度强制归零会掩盖问题，并且无法阻止两个 client 播放不同电影时继续交换 PLAY、PAUSE 和 SEEK。</w:t>
      </w:r>
    </w:p>
    <w:p>
      <w:pPr>
        <w:spacing w:before="80" w:after="160" w:line="264" w:lineRule="auto"/>
        <w:shd w:fill="F7F8FA"/>
        <w:ind w:left="180" w:right="180"/>
      </w:pPr>
      <w:r>
        <w:rPr>
          <w:rFonts w:ascii="Consolas" w:hAnsi="Consolas" w:eastAsia="Consolas"/>
          <w:color w:val="1E2630"/>
          <w:sz w:val="17"/>
        </w:rPr>
        <w:t>TCP connected</w:t>
        <w:br/>
      </w:r>
      <w:r>
        <w:rPr>
          <w:rFonts w:ascii="Consolas" w:hAnsi="Consolas" w:eastAsia="Consolas"/>
          <w:color w:val="1E2630"/>
          <w:sz w:val="17"/>
        </w:rPr>
        <w:t xml:space="preserve">  -&gt; client: JOIN &lt;media_identity&gt;</w:t>
        <w:br/>
      </w:r>
      <w:r>
        <w:rPr>
          <w:rFonts w:ascii="Consolas" w:hAnsi="Consolas" w:eastAsia="Consolas"/>
          <w:color w:val="1E2630"/>
          <w:sz w:val="17"/>
        </w:rPr>
        <w:t xml:space="preserve">  -&gt; server: SNAPSHOT &lt;epoch&gt; &lt;state&gt; &lt;position_ms&gt; &lt;media_identity&gt;</w:t>
        <w:br/>
      </w:r>
      <w:r>
        <w:rPr>
          <w:rFonts w:ascii="Consolas" w:hAnsi="Consolas" w:eastAsia="Consolas"/>
          <w:color w:val="1E2630"/>
          <w:sz w:val="17"/>
        </w:rPr>
        <w:t xml:space="preserve">     or REJECT MEDIA_MISMATCH</w:t>
      </w:r>
    </w:p>
    <w:p>
      <w:pPr>
        <w:pStyle w:val="ListBullet"/>
      </w:pPr>
      <w:r>
        <w:rPr>
          <w:rFonts w:ascii="Microsoft YaHei" w:hAnsi="Microsoft YaHei" w:eastAsia="Microsoft YaHei"/>
          <w:color w:val="1E2630"/>
          <w:sz w:val="21"/>
        </w:rPr>
        <w:t>媒体身份使用规范化来源字符串的稳定 FNV-1a 64-bit 标识，仅做一致性判断，不用于安全认证。</w:t>
      </w:r>
    </w:p>
    <w:p>
      <w:pPr>
        <w:pStyle w:val="ListBullet"/>
      </w:pPr>
      <w:r>
        <w:rPr>
          <w:rFonts w:ascii="Microsoft YaHei" w:hAnsi="Microsoft YaHei" w:eastAsia="Microsoft YaHei"/>
          <w:color w:val="1E2630"/>
          <w:sz w:val="21"/>
        </w:rPr>
        <w:t>空房间的首个 client 建立新媒体会话，Room 从 Stopped/0 和 epoch 0 开始。</w:t>
      </w:r>
    </w:p>
    <w:p>
      <w:pPr>
        <w:pStyle w:val="ListBullet"/>
      </w:pPr>
      <w:r>
        <w:rPr>
          <w:rFonts w:ascii="Microsoft YaHei" w:hAnsi="Microsoft YaHei" w:eastAsia="Microsoft YaHei"/>
          <w:color w:val="1E2630"/>
          <w:sz w:val="21"/>
        </w:rPr>
        <w:t>房间已有观众时只允许相同媒体加入，不同媒体在进入广播列表前被拒绝。</w:t>
      </w:r>
    </w:p>
    <w:p>
      <w:pPr>
        <w:pStyle w:val="ListBullet"/>
      </w:pPr>
      <w:r>
        <w:rPr>
          <w:rFonts w:ascii="Microsoft YaHei" w:hAnsi="Microsoft YaHei" w:eastAsia="Microsoft YaHei"/>
          <w:color w:val="1E2630"/>
          <w:sz w:val="21"/>
        </w:rPr>
        <w:t>最后一个 client 离开后清空媒体、权威状态和 epoch，下一部电影不会继承旧进度。</w:t>
      </w:r>
    </w:p>
    <w:p>
      <w:pPr>
        <w:pStyle w:val="ListBullet"/>
      </w:pPr>
      <w:r>
        <w:rPr>
          <w:rFonts w:ascii="Microsoft YaHei" w:hAnsi="Microsoft YaHei" w:eastAsia="Microsoft YaHei"/>
          <w:color w:val="1E2630"/>
          <w:sz w:val="21"/>
        </w:rPr>
        <w:t>每个 TCP 连接在独立线程中完成限时 JOIN，慢连接不会阻塞 server 的 accept 循环。</w:t>
      </w:r>
    </w:p>
    <w:p>
      <w:pPr>
        <w:spacing w:before="0" w:after="120" w:line="300" w:lineRule="auto"/>
      </w:pPr>
      <w:r>
        <w:rPr>
          <w:rFonts w:ascii="Microsoft YaHei" w:hAnsi="Microsoft YaHei" w:eastAsia="Microsoft YaHei"/>
          <w:color w:val="1E2630"/>
          <w:sz w:val="21"/>
        </w:rPr>
        <w:t>测试覆盖 JOIN/REJECT/SNAPSHOT 序列化、路径分隔符归一化、同媒体加入、异媒体拒绝、广播列表隔离以及最后一位用户离开后的状态重置。这个改动先建立正确的会话边界，后续自动校正命令才能确保 epoch、进度和目标 client 都属于同一部媒体。</w:t>
      </w:r>
    </w:p>
    <w:p>
      <w:pPr>
        <w:pStyle w:val="Heading2"/>
      </w:pPr>
      <w:r>
        <w:t>7.10 libVLC 异步媒体状态与失败反馈</w:t>
      </w:r>
    </w:p>
    <w:p>
      <w:pPr>
        <w:spacing w:before="0" w:after="120" w:line="300" w:lineRule="auto"/>
      </w:pPr>
      <w:r>
        <w:rPr>
          <w:rFonts w:ascii="Microsoft YaHei" w:hAnsi="Microsoft YaHei" w:eastAsia="Microsoft YaHei"/>
          <w:color w:val="1E2630"/>
          <w:sz w:val="21"/>
        </w:rPr>
        <w:t>Qt 实测发现，错误 URL 会连接房间但视频区域长期黑屏。根因是 openMedia 只完成媒体对象和 media player 的创建；HTTP 404、格式不支持和解码失败发生在真正播放后的 libVLC 内部线程，因此不能用 openMedia 的同步返回值代表媒体已经可播放。</w:t>
      </w:r>
    </w:p>
    <w:p>
      <w:pPr>
        <w:spacing w:before="80" w:after="160" w:line="264" w:lineRule="auto"/>
        <w:shd w:fill="F7F8FA"/>
        <w:ind w:left="180" w:right="180"/>
      </w:pPr>
      <w:r>
        <w:rPr>
          <w:rFonts w:ascii="Consolas" w:hAnsi="Consolas" w:eastAsia="Consolas"/>
          <w:color w:val="1E2630"/>
          <w:sz w:val="17"/>
        </w:rPr>
        <w:t>libVLC internal thread</w:t>
        <w:br/>
      </w:r>
      <w:r>
        <w:rPr>
          <w:rFonts w:ascii="Consolas" w:hAnsi="Consolas" w:eastAsia="Consolas"/>
          <w:color w:val="1E2630"/>
          <w:sz w:val="17"/>
        </w:rPr>
        <w:t xml:space="preserve">  -&gt; PlayerEvent { Opening | Buffering | Playing | Error | EndReached }</w:t>
        <w:br/>
      </w:r>
      <w:r>
        <w:rPr>
          <w:rFonts w:ascii="Consolas" w:hAnsi="Consolas" w:eastAsia="Consolas"/>
          <w:color w:val="1E2630"/>
          <w:sz w:val="17"/>
        </w:rPr>
        <w:t xml:space="preserve">  -&gt; QtClientController queued invoke</w:t>
        <w:br/>
      </w:r>
      <w:r>
        <w:rPr>
          <w:rFonts w:ascii="Consolas" w:hAnsi="Consolas" w:eastAsia="Consolas"/>
          <w:color w:val="1E2630"/>
          <w:sz w:val="17"/>
        </w:rPr>
        <w:t xml:space="preserve">  -&gt; Qt main thread updates the video status overlay</w:t>
      </w:r>
    </w:p>
    <w:p>
      <w:pPr>
        <w:pStyle w:val="ListBullet"/>
      </w:pPr>
      <w:r>
        <w:rPr>
          <w:rFonts w:ascii="Microsoft YaHei" w:hAnsi="Microsoft YaHei" w:eastAsia="Microsoft YaHei"/>
          <w:color w:val="1E2630"/>
          <w:sz w:val="21"/>
        </w:rPr>
        <w:t>PlayerController 新增 UI 无关的事件接口，Qt 和测试代码不直接依赖 libVLC 事件类型。</w:t>
      </w:r>
    </w:p>
    <w:p>
      <w:pPr>
        <w:pStyle w:val="ListBullet"/>
      </w:pPr>
      <w:r>
        <w:rPr>
          <w:rFonts w:ascii="Microsoft YaHei" w:hAnsi="Microsoft YaHei" w:eastAsia="Microsoft YaHei"/>
          <w:color w:val="1E2630"/>
          <w:sz w:val="21"/>
        </w:rPr>
        <w:t>LibVlcPlayer 订阅七类 media player 事件，并在 stop/release 前统一解绑，控制回调生命周期。</w:t>
      </w:r>
    </w:p>
    <w:p>
      <w:pPr>
        <w:pStyle w:val="ListBullet"/>
      </w:pPr>
      <w:r>
        <w:rPr>
          <w:rFonts w:ascii="Microsoft YaHei" w:hAnsi="Microsoft YaHei" w:eastAsia="Microsoft YaHei"/>
          <w:color w:val="1E2630"/>
          <w:sz w:val="21"/>
        </w:rPr>
        <w:t>事件回调只在锁内复制 std::function，在锁外执行，避免 UI 回调反向进入播放器时死锁。</w:t>
      </w:r>
    </w:p>
    <w:p>
      <w:pPr>
        <w:pStyle w:val="ListBullet"/>
      </w:pPr>
      <w:r>
        <w:rPr>
          <w:rFonts w:ascii="Microsoft YaHei" w:hAnsi="Microsoft YaHei" w:eastAsia="Microsoft YaHei"/>
          <w:color w:val="1E2630"/>
          <w:sz w:val="21"/>
        </w:rPr>
        <w:t>QtClientController 使用 queued invoke 回到主线程，并用 lifecycle generation 丢弃旧播放器迟到事件。</w:t>
      </w:r>
    </w:p>
    <w:p>
      <w:pPr>
        <w:pStyle w:val="ListBullet"/>
      </w:pPr>
      <w:r>
        <w:rPr>
          <w:rFonts w:ascii="Microsoft YaHei" w:hAnsi="Microsoft YaHei" w:eastAsia="Microsoft YaHei"/>
          <w:color w:val="1E2630"/>
          <w:sz w:val="21"/>
        </w:rPr>
        <w:t>媒体失败后主动离开房间，防止黑屏客户端继续发送无意义的 REPORT 并污染同步指标。</w:t>
      </w:r>
    </w:p>
    <w:p>
      <w:pPr>
        <w:pStyle w:val="ListBullet"/>
      </w:pPr>
      <w:r>
        <w:rPr>
          <w:rFonts w:ascii="Microsoft YaHei" w:hAnsi="Microsoft YaHei" w:eastAsia="Microsoft YaHei"/>
          <w:color w:val="1E2630"/>
          <w:sz w:val="21"/>
        </w:rPr>
        <w:t>Qt 视频区域展示打开、缓冲百分比、失败和播放结束；错误不再表现为无法解释的黑屏。</w:t>
      </w:r>
    </w:p>
    <w:p>
      <w:pPr>
        <w:spacing w:before="0" w:after="120" w:line="300" w:lineRule="auto"/>
      </w:pPr>
      <w:r>
        <w:rPr>
          <w:rFonts w:ascii="Microsoft YaHei" w:hAnsi="Microsoft YaHei" w:eastAsia="Microsoft YaHei"/>
          <w:color w:val="1E2630"/>
          <w:sz w:val="21"/>
        </w:rPr>
        <w:t>验证分为两层：MockPlayer 回归测试锁住播放器事件抽象；Windows/libVLC 集成测试打开一个不存在的媒体并等待异步 Error，确认第三方库线程到 PlayerEvent 的真实转换链路。Windows 两项测试与 Linux 核心测试均通过。CMake 同时兼容 Anaconda Qt 的非标准 _conda DLL 命名，构建后按 imported target 精确复制 Qt Core、Gui 和 Widgets 运行库。</w:t>
      </w:r>
    </w:p>
    <w:p>
      <w:pPr>
        <w:pStyle w:val="Heading2"/>
      </w:pPr>
      <w:r>
        <w:t>7.11 最小自动同步校正闭环</w:t>
      </w:r>
    </w:p>
    <w:p>
      <w:pPr>
        <w:spacing w:before="0" w:after="120" w:line="300" w:lineRule="auto"/>
      </w:pPr>
      <w:r>
        <w:rPr>
          <w:rFonts w:ascii="Microsoft YaHei" w:hAnsi="Microsoft YaHei" w:eastAsia="Microsoft YaHei"/>
          <w:color w:val="1E2630"/>
          <w:sz w:val="21"/>
        </w:rPr>
        <w:t>只读 correction_advice 已经能判断谁落后、偏差是否持续，但它无法改变真实播放器。直接把 would_seek_forward 改成 player.seek 又不安全：多个 client 同时操作时，本地先执行会让每台设备看到不同顺序；旧窗口产生的校正也可能在一次新的 PAUSE/SEEK 后误伤播放器。因此本阶段先建立权威控制顺序和可确认的命令生命周期，再启用最保守的单向硬 seek。</w:t>
      </w:r>
    </w:p>
    <w:p>
      <w:pPr>
        <w:spacing w:before="80" w:after="160" w:line="264" w:lineRule="auto"/>
        <w:shd w:fill="F7F8FA"/>
        <w:ind w:left="180" w:right="180"/>
      </w:pPr>
      <w:r>
        <w:rPr>
          <w:rFonts w:ascii="Consolas" w:hAnsi="Consolas" w:eastAsia="Consolas"/>
          <w:color w:val="1E2630"/>
          <w:sz w:val="17"/>
        </w:rPr>
        <w:t>client user command: PLAY / PAUSE / SEEK</w:t>
        <w:br/>
      </w:r>
      <w:r>
        <w:rPr>
          <w:rFonts w:ascii="Consolas" w:hAnsi="Consolas" w:eastAsia="Consolas"/>
          <w:color w:val="1E2630"/>
          <w:sz w:val="17"/>
        </w:rPr>
        <w:t xml:space="preserve">  -&gt; server Room allocates control_epoch</w:t>
        <w:br/>
      </w:r>
      <w:r>
        <w:rPr>
          <w:rFonts w:ascii="Consolas" w:hAnsi="Consolas" w:eastAsia="Consolas"/>
          <w:color w:val="1E2630"/>
          <w:sz w:val="17"/>
        </w:rPr>
        <w:t xml:space="preserve">  -&gt; server broadcasts CONTROL &lt;epoch&gt; ... to every client</w:t>
        <w:br/>
      </w:r>
      <w:r>
        <w:rPr>
          <w:rFonts w:ascii="Consolas" w:hAnsi="Consolas" w:eastAsia="Consolas"/>
          <w:color w:val="1E2630"/>
          <w:sz w:val="17"/>
        </w:rPr>
        <w:t xml:space="preserve">  -&gt; clients execute the same authoritative order</w:t>
        <w:br/>
      </w:r>
      <w:r>
        <w:rPr>
          <w:rFonts w:ascii="Consolas" w:hAnsi="Consolas" w:eastAsia="Consolas"/>
          <w:color w:val="1E2630"/>
          <w:sz w:val="17"/>
        </w:rPr>
        <w:br/>
      </w:r>
      <w:r>
        <w:rPr>
          <w:rFonts w:ascii="Consolas" w:hAnsi="Consolas" w:eastAsia="Consolas"/>
          <w:color w:val="1E2630"/>
          <w:sz w:val="17"/>
        </w:rPr>
        <w:t>REPORT windows -&gt; SyncCorrectionProposal</w:t>
        <w:br/>
      </w:r>
      <w:r>
        <w:rPr>
          <w:rFonts w:ascii="Consolas" w:hAnsi="Consolas" w:eastAsia="Consolas"/>
          <w:color w:val="1E2630"/>
          <w:sz w:val="17"/>
        </w:rPr>
        <w:t xml:space="preserve">  -&gt; CORRECT &lt;command_id&gt; &lt;epoch&gt; &lt;state&gt; &lt;forward_ms&gt;</w:t>
        <w:br/>
      </w:r>
      <w:r>
        <w:rPr>
          <w:rFonts w:ascii="Consolas" w:hAnsi="Consolas" w:eastAsia="Consolas"/>
          <w:color w:val="1E2630"/>
          <w:sz w:val="17"/>
        </w:rPr>
        <w:t xml:space="preserve">  -&gt; target client validates and seeks forward</w:t>
        <w:br/>
      </w:r>
      <w:r>
        <w:rPr>
          <w:rFonts w:ascii="Consolas" w:hAnsi="Consolas" w:eastAsia="Consolas"/>
          <w:color w:val="1E2630"/>
          <w:sz w:val="17"/>
        </w:rPr>
        <w:t xml:space="preserve">  -&gt; CORRECT_RESULT &lt;command_id&gt; &lt;epoch&gt; &lt;status&gt; &lt;position_ms&gt; &lt;reason&gt;</w:t>
      </w:r>
    </w:p>
    <w:p>
      <w:pPr>
        <w:pStyle w:val="ListBullet"/>
      </w:pPr>
      <w:r>
        <w:rPr>
          <w:rFonts w:ascii="Microsoft YaHei" w:hAnsi="Microsoft YaHei" w:eastAsia="Microsoft YaHei"/>
          <w:color w:val="1E2630"/>
          <w:sz w:val="21"/>
        </w:rPr>
        <w:t>普通控制不再由发起端立即本地执行，而是等待 server 回显 CONTROL；epoch 连续才执行，出现缺口则断开，避免明知状态已分叉仍继续播放。</w:t>
      </w:r>
    </w:p>
    <w:p>
      <w:pPr>
        <w:pStyle w:val="ListBullet"/>
      </w:pPr>
      <w:r>
        <w:rPr>
          <w:rFonts w:ascii="Microsoft YaHei" w:hAnsi="Microsoft YaHei" w:eastAsia="Microsoft YaHei"/>
          <w:color w:val="1E2630"/>
          <w:sz w:val="21"/>
        </w:rPr>
        <w:t>SyncMetricsCollector 一次 REPORT 最多选择一个提案，并按目标 client 冷却；三人以上房间不会因不同 pair 连续校正同一落后端。</w:t>
      </w:r>
    </w:p>
    <w:p>
      <w:pPr>
        <w:pStyle w:val="ListBullet"/>
      </w:pPr>
      <w:r>
        <w:rPr>
          <w:rFonts w:ascii="Microsoft YaHei" w:hAnsi="Microsoft YaHei" w:eastAsia="Microsoft YaHei"/>
          <w:color w:val="1E2630"/>
          <w:sz w:val="21"/>
        </w:rPr>
        <w:t>SyncCorrectionCoordinator 分配单调 command id，维护 10 秒 pending 表，严格匹配目标 client 与 epoch；错误来源、旧 epoch 和重复 ACK 都不能消费真实命令。</w:t>
      </w:r>
    </w:p>
    <w:p>
      <w:pPr>
        <w:pStyle w:val="ListBullet"/>
      </w:pPr>
      <w:r>
        <w:rPr>
          <w:rFonts w:ascii="Microsoft YaHei" w:hAnsi="Microsoft YaHei" w:eastAsia="Microsoft YaHei"/>
          <w:color w:val="1E2630"/>
          <w:sz w:val="21"/>
        </w:rPr>
        <w:t>SyncCorrectionExecutor 在 playerMutex 内复核 epoch、播放状态、seekable、目标范围和媒体时长，只允许落后端向前 seek；所有成功或拒绝路径都返回稳定 reason。</w:t>
      </w:r>
    </w:p>
    <w:p>
      <w:pPr>
        <w:pStyle w:val="ListBullet"/>
      </w:pPr>
      <w:r>
        <w:rPr>
          <w:rFonts w:ascii="Microsoft YaHei" w:hAnsi="Microsoft YaHei" w:eastAsia="Microsoft YaHei"/>
          <w:color w:val="1E2630"/>
          <w:sz w:val="21"/>
        </w:rPr>
        <w:t>新的用户控制会使旧 epoch pending 命令失效；同一目标只允许一条未确认命令，发送失败不进入冷却，ACK 丢失也不会叠加 seek。</w:t>
      </w:r>
    </w:p>
    <w:p>
      <w:pPr>
        <w:pStyle w:val="ListBullet"/>
      </w:pPr>
      <w:r>
        <w:rPr>
          <w:rFonts w:ascii="Microsoft YaHei" w:hAnsi="Microsoft YaHei" w:eastAsia="Microsoft YaHei"/>
          <w:color w:val="1E2630"/>
          <w:sz w:val="21"/>
        </w:rPr>
        <w:t>REPORT 协议显式携带 client 已应用的 control epoch；server 只接受与当前 Room epoch 完全一致的样本，防止网络中迟到的旧进度进入新窗口并误触发校正。</w:t>
      </w:r>
    </w:p>
    <w:p>
      <w:pPr>
        <w:pStyle w:val="ListBullet"/>
      </w:pPr>
      <w:r>
        <w:rPr>
          <w:rFonts w:ascii="Microsoft YaHei" w:hAnsi="Microsoft YaHei" w:eastAsia="Microsoft YaHei"/>
          <w:color w:val="1E2630"/>
          <w:sz w:val="21"/>
        </w:rPr>
        <w:t>心跳、JOIN、断开和主动校正发送共用连接顺序锁，避免旧 socket 关闭并复用后被心跳线程误发；所有 server-side metric 行共用一把日志锁。</w:t>
      </w:r>
    </w:p>
    <w:p>
      <w:pPr>
        <w:pStyle w:val="ListBullet"/>
      </w:pPr>
      <w:r>
        <w:rPr>
          <w:rFonts w:ascii="Microsoft YaHei" w:hAnsi="Microsoft YaHei" w:eastAsia="Microsoft YaHei"/>
          <w:color w:val="1E2630"/>
          <w:sz w:val="21"/>
        </w:rPr>
        <w:t>Qt、CLI 和播放器集成测试共享一个 SyncCinemaVlcRuntime 构建目标，由它统一复制 DLL 与 plugins；避免 Ninja 并行构建时多个 POST_BUILD 同时写同一目录而偶发 Permission denied。</w:t>
      </w:r>
    </w:p>
    <w:p>
      <w:pPr>
        <w:spacing w:before="0" w:after="120" w:line="300" w:lineRule="auto"/>
      </w:pPr>
      <w:r>
        <w:rPr>
          <w:rFonts w:ascii="Microsoft YaHei" w:hAnsi="Microsoft YaHei" w:eastAsia="Microsoft YaHei"/>
          <w:color w:val="1E2630"/>
          <w:sz w:val="21"/>
        </w:rPr>
        <w:t>测试新增 CONTROL/CORRECT/CORRECT_RESULT 协议边界、协调器完整生命周期和 MockPlayer 执行器安全门。Windows 完整构建 Qt、CLI、server 与两项测试，CTest 2/2 通过；WSL Linux server 与核心测试通过。本机双 TCP 端烟雾测试还验证了两端收到相同 CONTROL 1 PLAY，旧 epoch REPORT 被明确拒绝，持续约 1.2 秒偏差触发一次定向 CORRECT，server 最终匹配到 APPLIED 回执。随后提交 c89e021 并部署到 Linux 云服务器。当前结论是‘工程闭环、跨平台回归和云端启动成立’，但双机异地校正效果仍需用真实数据验收，不能提前声称同步精度已经改善。</w:t>
      </w:r>
    </w:p>
    <w:p>
      <w:pPr>
        <w:pStyle w:val="Heading2"/>
      </w:pPr>
      <w:r>
        <w:t>7.12 公网异常连接触发 Linux SIGPIPE</w:t>
      </w:r>
    </w:p>
    <w:p>
      <w:pPr>
        <w:spacing w:before="0" w:after="120" w:line="300" w:lineRule="auto"/>
      </w:pPr>
      <w:r>
        <w:rPr>
          <w:rFonts w:ascii="Microsoft YaHei" w:hAnsi="Microsoft YaHei" w:eastAsia="Microsoft YaHei"/>
          <w:color w:val="1E2630"/>
          <w:sz w:val="21"/>
        </w:rPr>
        <w:t>云端版本进入公网运行后，Qt client 报 connect failed 10061。检查发现 tmux 会话仍在，但 9000 端口已无人监听，pane 中只留下多次 client rejected: valid JOIN was not received，随后 server 无普通错误日志地回到 shell。立即执行 echo $? 得到 141，即 128 加信号 13，确认进程被 SIGPIPE 终止。这个现象没有在 Windows 和本地正常客户端回归中出现，说明部署验证覆盖了单元测试无法模拟的公网异常连接。</w:t>
      </w:r>
    </w:p>
    <w:p>
      <w:pPr>
        <w:spacing w:before="80" w:after="160" w:line="264" w:lineRule="auto"/>
        <w:shd w:fill="F7F8FA"/>
        <w:ind w:left="180" w:right="180"/>
      </w:pPr>
      <w:r>
        <w:rPr>
          <w:rFonts w:ascii="Consolas" w:hAnsi="Consolas" w:eastAsia="Consolas"/>
          <w:color w:val="1E2630"/>
          <w:sz w:val="17"/>
        </w:rPr>
        <w:t>public scanner connects to TCP 9000</w:t>
        <w:br/>
      </w:r>
      <w:r>
        <w:rPr>
          <w:rFonts w:ascii="Consolas" w:hAnsi="Consolas" w:eastAsia="Consolas"/>
          <w:color w:val="1E2630"/>
          <w:sz w:val="17"/>
        </w:rPr>
        <w:t xml:space="preserve">  -&gt; sends HTTP, TLS, random bytes, or disconnects before JOIN</w:t>
        <w:br/>
      </w:r>
      <w:r>
        <w:rPr>
          <w:rFonts w:ascii="Consolas" w:hAnsi="Consolas" w:eastAsia="Consolas"/>
          <w:color w:val="1E2630"/>
          <w:sz w:val="17"/>
        </w:rPr>
        <w:t xml:space="preserve">  -&gt; server rejects the handshake and sends REJECT</w:t>
        <w:br/>
      </w:r>
      <w:r>
        <w:rPr>
          <w:rFonts w:ascii="Consolas" w:hAnsi="Consolas" w:eastAsia="Consolas"/>
          <w:color w:val="1E2630"/>
          <w:sz w:val="17"/>
        </w:rPr>
        <w:t xml:space="preserve">  -&gt; peer has already closed the socket</w:t>
        <w:br/>
      </w:r>
      <w:r>
        <w:rPr>
          <w:rFonts w:ascii="Consolas" w:hAnsi="Consolas" w:eastAsia="Consolas"/>
          <w:color w:val="1E2630"/>
          <w:sz w:val="17"/>
        </w:rPr>
        <w:t xml:space="preserve">  -&gt; Linux send raises SIGPIPE</w:t>
        <w:br/>
      </w:r>
      <w:r>
        <w:rPr>
          <w:rFonts w:ascii="Consolas" w:hAnsi="Consolas" w:eastAsia="Consolas"/>
          <w:color w:val="1E2630"/>
          <w:sz w:val="17"/>
        </w:rPr>
        <w:t xml:space="preserve">  -&gt; default signal action terminates SyncCinemaServer</w:t>
        <w:br/>
      </w:r>
      <w:r>
        <w:rPr>
          <w:rFonts w:ascii="Consolas" w:hAnsi="Consolas" w:eastAsia="Consolas"/>
          <w:color w:val="1E2630"/>
          <w:sz w:val="17"/>
        </w:rPr>
        <w:t xml:space="preserve">  -&gt; shell exit status = 128 + 13 = 141</w:t>
      </w:r>
    </w:p>
    <w:p>
      <w:pPr>
        <w:pStyle w:val="ListBullet"/>
      </w:pPr>
      <w:r>
        <w:rPr>
          <w:rFonts w:ascii="Microsoft YaHei" w:hAnsi="Microsoft YaHei" w:eastAsia="Microsoft YaHei"/>
          <w:color w:val="1E2630"/>
          <w:sz w:val="21"/>
        </w:rPr>
        <w:t>公网端口会持续收到不遵守 SyncCinema 协议的连接；此前日志曾明确出现 visionheight.com/scan，本次代码尚未记录 peer address，因此不声称具体来源。</w:t>
      </w:r>
    </w:p>
    <w:p>
      <w:pPr>
        <w:pStyle w:val="ListBullet"/>
      </w:pPr>
      <w:r>
        <w:rPr>
          <w:rFonts w:ascii="Microsoft YaHei" w:hAnsi="Microsoft YaHei" w:eastAsia="Microsoft YaHei"/>
          <w:color w:val="1E2630"/>
          <w:sz w:val="21"/>
        </w:rPr>
        <w:t>Windows send 通常返回 SOCKET_ERROR，而 Linux 默认可能先投递 SIGPIPE；原有 bytesSent == kSocketError 分支因此没有机会执行，这是典型的跨平台行为差异。</w:t>
      </w:r>
    </w:p>
    <w:p>
      <w:pPr>
        <w:pStyle w:val="ListBullet"/>
      </w:pPr>
      <w:r>
        <w:rPr>
          <w:rFonts w:ascii="Microsoft YaHei" w:hAnsi="Microsoft YaHei" w:eastAsia="Microsoft YaHei"/>
          <w:color w:val="1E2630"/>
          <w:sz w:val="21"/>
        </w:rPr>
        <w:t>临时止血是在启动 server 的 tmux shell 中执行 trap '' PIPE，使子进程继承忽略设置；send 随后返回 EPIPE，由现有错误路径处理。</w:t>
      </w:r>
    </w:p>
    <w:p>
      <w:pPr>
        <w:pStyle w:val="ListBullet"/>
      </w:pPr>
      <w:r>
        <w:rPr>
          <w:rFonts w:ascii="Microsoft YaHei" w:hAnsi="Microsoft YaHei" w:eastAsia="Microsoft YaHei"/>
          <w:color w:val="1E2630"/>
          <w:sz w:val="21"/>
        </w:rPr>
        <w:t>正式修复计划是在 Linux socket 初始化层统一忽略 SIGPIPE，或对每次 send 使用 MSG_NOSIGNAL，并增加‘握手失败后对端立即断开’回归测试。</w:t>
      </w:r>
    </w:p>
    <w:p>
      <w:pPr>
        <w:pStyle w:val="ListBullet"/>
      </w:pPr>
      <w:r>
        <w:rPr>
          <w:rFonts w:ascii="Microsoft YaHei" w:hAnsi="Microsoft YaHei" w:eastAsia="Microsoft YaHei"/>
          <w:color w:val="1E2630"/>
          <w:sz w:val="21"/>
        </w:rPr>
        <w:t>该缺陷不只会被扫描器触发；合法客户端在 server 发送快照、心跳或控制消息时突然断网，同样可能命中，因此属于服务端可用性问题。</w:t>
      </w:r>
    </w:p>
    <w:p>
      <w:pPr>
        <w:spacing w:before="0" w:after="120" w:line="300" w:lineRule="auto"/>
      </w:pPr>
      <w:r>
        <w:rPr>
          <w:rFonts w:ascii="Microsoft YaHei" w:hAnsi="Microsoft YaHei" w:eastAsia="Microsoft YaHei"/>
          <w:color w:val="1E2630"/>
          <w:sz w:val="21"/>
        </w:rPr>
        <w:t>这次排障形成了完整证据链：客户端错误码 10061说明端口拒绝连接，ss 证明监听进程消失，tmux capture-pane 证明服务无业务错误直接退出，shell 状态 141 最终定位到 SIGPIPE。面试表达时应强调先依据证据缩小范围，再回到 POSIX socket 语义验证根因，而不是把问题笼统归因于云服务器不稳定。</w:t>
      </w:r>
    </w:p>
    <w:p>
      <w:pPr>
        <w:pStyle w:val="Heading2"/>
      </w:pPr>
      <w:r>
        <w:t>7.13 云端单机双实例自动校正实验</w:t>
      </w:r>
    </w:p>
    <w:p>
      <w:pPr>
        <w:spacing w:before="0" w:after="120" w:line="300" w:lineRule="auto"/>
      </w:pPr>
      <w:r>
        <w:rPr>
          <w:rFonts w:ascii="Microsoft YaHei" w:hAnsi="Microsoft YaHei" w:eastAsia="Microsoft YaHei"/>
          <w:color w:val="1E2630"/>
          <w:sz w:val="21"/>
        </w:rPr>
        <w:t>2026-09-25 在提交 c89e021 上完成云端 server 与同一台 Windows 电脑两个 Qt client 的完整实验。基础测试覆盖晚加入快照、双向 PLAY/PAUSE/SEEK、连续播放、房间清空后更换影片，以及异媒体加入拒绝；故障注入则通过暂停一个客户端进程 3-5 秒制造持续落后。该实验能验证公网通信、播放器停顿检测和校正闭环，但两端共享同一台电脑，不能替代真实双机在独立解码负载、系统调度和网络路径下的最终验收。</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750"/>
        <w:gridCol w:w="3500"/>
        <w:gridCol w:w="4110"/>
      </w:tblGrid>
      <w:tr>
        <w:trPr>
          <w:tblHeader w:val="true"/>
        </w:trPr>
        <w:tc>
          <w:tcPr>
            <w:tcW w:type="dxa" w:w="17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观察项</w:t>
            </w:r>
          </w:p>
        </w:tc>
        <w:tc>
          <w:tcPr>
            <w:tcW w:type="dxa" w:w="35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关键数据</w:t>
            </w:r>
          </w:p>
        </w:tc>
        <w:tc>
          <w:tcPr>
            <w:tcW w:type="dxa" w:w="41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数据反映的问题或结论</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会话与协议</w:t>
            </w:r>
          </w:p>
        </w:tc>
        <w:tc>
          <w:tcPr>
            <w:tcW w:type="dxa" w:w="3500"/>
          </w:tcPr>
          <w:p>
            <w:pPr>
              <w:spacing w:before="0" w:after="0" w:line="276" w:lineRule="auto"/>
              <w:jc w:val="left"/>
            </w:pPr>
            <w:r>
              <w:rPr>
                <w:rFonts w:ascii="Microsoft YaHei" w:hAnsi="Microsoft YaHei" w:eastAsia="Microsoft YaHei"/>
                <w:b w:val="0"/>
                <w:color w:val="1E2630"/>
                <w:sz w:val="17"/>
              </w:rPr>
              <w:t>7 次 JOIN/快照、30 个控制 epoch、7 次正常移除；1 次异媒体拒绝；0 个 stale_epoch</w:t>
            </w:r>
          </w:p>
        </w:tc>
        <w:tc>
          <w:tcPr>
            <w:tcW w:type="dxa" w:w="4110"/>
          </w:tcPr>
          <w:p>
            <w:pPr>
              <w:spacing w:before="0" w:after="0" w:line="276" w:lineRule="auto"/>
              <w:jc w:val="left"/>
            </w:pPr>
            <w:r>
              <w:rPr>
                <w:rFonts w:ascii="Microsoft YaHei" w:hAnsi="Microsoft YaHei" w:eastAsia="Microsoft YaHei"/>
                <w:b w:val="0"/>
                <w:color w:val="1E2630"/>
                <w:sz w:val="17"/>
              </w:rPr>
              <w:t>加入、双向控制、媒体切换、房间重置和媒体一致性检查均按设计工作。</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正常 RTT</w:t>
            </w:r>
          </w:p>
        </w:tc>
        <w:tc>
          <w:tcPr>
            <w:tcW w:type="dxa" w:w="3500"/>
          </w:tcPr>
          <w:p>
            <w:pPr>
              <w:spacing w:before="0" w:after="0" w:line="276" w:lineRule="auto"/>
              <w:jc w:val="left"/>
            </w:pPr>
            <w:r>
              <w:rPr>
                <w:rFonts w:ascii="Microsoft YaHei" w:hAnsi="Microsoft YaHei" w:eastAsia="Microsoft YaHei"/>
                <w:b w:val="0"/>
                <w:color w:val="1E2630"/>
                <w:sz w:val="17"/>
              </w:rPr>
              <w:t>各客户端中位 RTT 约 19-30 ms；正常样本 P95 约 23-38 ms</w:t>
            </w:r>
          </w:p>
        </w:tc>
        <w:tc>
          <w:tcPr>
            <w:tcW w:type="dxa" w:w="4110"/>
          </w:tcPr>
          <w:p>
            <w:pPr>
              <w:spacing w:before="0" w:after="0" w:line="276" w:lineRule="auto"/>
              <w:jc w:val="left"/>
            </w:pPr>
            <w:r>
              <w:rPr>
                <w:rFonts w:ascii="Microsoft YaHei" w:hAnsi="Microsoft YaHei" w:eastAsia="Microsoft YaHei"/>
                <w:b w:val="0"/>
                <w:color w:val="1E2630"/>
                <w:sz w:val="17"/>
              </w:rPr>
              <w:t>公网控制链路稳定，几百毫秒播放偏差的主要来源不是网络往返时延。</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晚加入偏差</w:t>
            </w:r>
          </w:p>
        </w:tc>
        <w:tc>
          <w:tcPr>
            <w:tcW w:type="dxa" w:w="3500"/>
          </w:tcPr>
          <w:p>
            <w:pPr>
              <w:spacing w:before="0" w:after="0" w:line="276" w:lineRule="auto"/>
              <w:jc w:val="left"/>
            </w:pPr>
            <w:r>
              <w:rPr>
                <w:rFonts w:ascii="Microsoft YaHei" w:hAnsi="Microsoft YaHei" w:eastAsia="Microsoft YaHei"/>
                <w:b w:val="0"/>
                <w:color w:val="1E2630"/>
                <w:sz w:val="17"/>
              </w:rPr>
              <w:t>三个晚加入阶段的稳定相对偏差约 421-537 ms；当前硬校正阈值为 750 ms</w:t>
            </w:r>
          </w:p>
        </w:tc>
        <w:tc>
          <w:tcPr>
            <w:tcW w:type="dxa" w:w="4110"/>
          </w:tcPr>
          <w:p>
            <w:pPr>
              <w:spacing w:before="0" w:after="0" w:line="276" w:lineRule="auto"/>
              <w:jc w:val="left"/>
            </w:pPr>
            <w:r>
              <w:rPr>
                <w:rFonts w:ascii="Microsoft YaHei" w:hAnsi="Microsoft YaHei" w:eastAsia="Microsoft YaHei"/>
                <w:b w:val="0"/>
                <w:color w:val="1E2630"/>
                <w:sz w:val="17"/>
              </w:rPr>
              <w:t>快照能恢复大致进度，但 libVLC 异步 seek/缓冲留下可感知的小偏差，且不会触发硬 seek。</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故障注入</w:t>
            </w:r>
          </w:p>
        </w:tc>
        <w:tc>
          <w:tcPr>
            <w:tcW w:type="dxa" w:w="3500"/>
          </w:tcPr>
          <w:p>
            <w:pPr>
              <w:spacing w:before="0" w:after="0" w:line="276" w:lineRule="auto"/>
              <w:jc w:val="left"/>
            </w:pPr>
            <w:r>
              <w:rPr>
                <w:rFonts w:ascii="Microsoft YaHei" w:hAnsi="Microsoft YaHei" w:eastAsia="Microsoft YaHei"/>
                <w:b w:val="0"/>
                <w:color w:val="1E2630"/>
                <w:sz w:val="17"/>
              </w:rPr>
              <w:t>暂停客户端进程后出现约 10.0-20.3 s 持续落后，进度上报间隔最大约 12.6-22.5 s</w:t>
            </w:r>
          </w:p>
        </w:tc>
        <w:tc>
          <w:tcPr>
            <w:tcW w:type="dxa" w:w="4110"/>
          </w:tcPr>
          <w:p>
            <w:pPr>
              <w:spacing w:before="0" w:after="0" w:line="276" w:lineRule="auto"/>
              <w:jc w:val="left"/>
            </w:pPr>
            <w:r>
              <w:rPr>
                <w:rFonts w:ascii="Microsoft YaHei" w:hAnsi="Microsoft YaHei" w:eastAsia="Microsoft YaHei"/>
                <w:b w:val="0"/>
                <w:color w:val="1E2630"/>
                <w:sz w:val="17"/>
              </w:rPr>
              <w:t>测试确实制造了客户端整体停顿；同时说明暂停期间的超大 RTT 不能解释为真实网络变差。</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自动校正</w:t>
            </w:r>
          </w:p>
        </w:tc>
        <w:tc>
          <w:tcPr>
            <w:tcW w:type="dxa" w:w="3500"/>
          </w:tcPr>
          <w:p>
            <w:pPr>
              <w:spacing w:before="0" w:after="0" w:line="276" w:lineRule="auto"/>
              <w:jc w:val="left"/>
            </w:pPr>
            <w:r>
              <w:rPr>
                <w:rFonts w:ascii="Microsoft YaHei" w:hAnsi="Microsoft YaHei" w:eastAsia="Microsoft YaHei"/>
                <w:b w:val="0"/>
                <w:color w:val="1E2630"/>
                <w:sz w:val="17"/>
              </w:rPr>
              <w:t>3 次 CORRECT 均返回 APPLIED；触发偏差中位数为 20328/10497/10000 ms，校正后约 126/108/20 ms；ACK 为 30/29/34 ms</w:t>
            </w:r>
          </w:p>
        </w:tc>
        <w:tc>
          <w:tcPr>
            <w:tcW w:type="dxa" w:w="4110"/>
          </w:tcPr>
          <w:p>
            <w:pPr>
              <w:spacing w:before="0" w:after="0" w:line="276" w:lineRule="auto"/>
              <w:jc w:val="left"/>
            </w:pPr>
            <w:r>
              <w:rPr>
                <w:rFonts w:ascii="Microsoft YaHei" w:hAnsi="Microsoft YaHei" w:eastAsia="Microsoft YaHei"/>
                <w:b w:val="0"/>
                <w:color w:val="1E2630"/>
                <w:sz w:val="17"/>
              </w:rPr>
              <w:t>目标端选择、命令派发、客户端执行和回执匹配完整闭环，且校正后迅速恢复到亚秒级。</w:t>
            </w:r>
          </w:p>
        </w:tc>
      </w:tr>
    </w:tbl>
    <w:p>
      <w:pPr>
        <w:pStyle w:val="ListBullet"/>
      </w:pPr>
      <w:r>
        <w:rPr>
          <w:rFonts w:ascii="Microsoft YaHei" w:hAnsi="Microsoft YaHei" w:eastAsia="Microsoft YaHei"/>
          <w:color w:val="1E2630"/>
          <w:sz w:val="21"/>
        </w:rPr>
        <w:t>晚加入后的轻微延迟与日志一致：稳定相对偏差约 421-537 ms，低于 750 ms 硬 seek 阈值；执行一次新的播放控制后偏差明显缩小，说明权威 CONTROL 能重新对齐两端，而初始快照应用仍存在播放器异步稳定窗口。</w:t>
      </w:r>
    </w:p>
    <w:p>
      <w:pPr>
        <w:pStyle w:val="ListBullet"/>
      </w:pPr>
      <w:r>
        <w:rPr>
          <w:rFonts w:ascii="Microsoft YaHei" w:hAnsi="Microsoft YaHei" w:eastAsia="Microsoft YaHei"/>
          <w:color w:val="1E2630"/>
          <w:sz w:val="21"/>
        </w:rPr>
        <w:t>一次晚加入期间出现 Playing 状态却短暂上报 0 ms，形成约 55 s 离群值，随后自行恢复。现有稳定窗口和方向安全门阻止了误校正，但后续应让新客户端在实际位置稳定前暂不参与校正统计。</w:t>
      </w:r>
    </w:p>
    <w:p>
      <w:pPr>
        <w:pStyle w:val="ListBullet"/>
      </w:pPr>
      <w:r>
        <w:rPr>
          <w:rFonts w:ascii="Microsoft YaHei" w:hAnsi="Microsoft YaHei" w:eastAsia="Microsoft YaHei"/>
          <w:color w:val="1E2630"/>
          <w:sz w:val="21"/>
        </w:rPr>
        <w:t>暂停进程期间 RTT 最大值达到约 10.9 s 和 20.8 s，这是 PONG 线程随进程一起停顿造成的测量结果，不代表公网链路本身恶化；正常 RTT 中位数仍为 19-30 ms。后续统计应优先使用滚动中位数或低分位数，避免累计平均值被故障注入污染。</w:t>
      </w:r>
    </w:p>
    <w:p>
      <w:pPr>
        <w:pStyle w:val="ListBullet"/>
      </w:pPr>
      <w:r>
        <w:rPr>
          <w:rFonts w:ascii="Microsoft YaHei" w:hAnsi="Microsoft YaHei" w:eastAsia="Microsoft YaHei"/>
          <w:color w:val="1E2630"/>
          <w:sz w:val="21"/>
        </w:rPr>
        <w:t>房间清空后 Room 快照已回到 epoch 0，但 metrics 日志曾短暂保留旧 epoch 3，说明业务状态重置正确而统计收集器未同步重置。当前不影响协议校验和校正执行，但会污染分析结论，应补充 metrics 会话重置接口与回归测试。</w:t>
      </w:r>
    </w:p>
    <w:p>
      <w:pPr>
        <w:spacing w:before="0" w:after="120" w:line="300" w:lineRule="auto"/>
      </w:pPr>
      <w:r>
        <w:rPr>
          <w:rFonts w:ascii="Microsoft YaHei" w:hAnsi="Microsoft YaHei" w:eastAsia="Microsoft YaHei"/>
          <w:color w:val="1E2630"/>
          <w:sz w:val="21"/>
        </w:rPr>
        <w:t>阶段结论：自动校正已经从‘代码可执行’推进到‘云端故障注入下有量化效果’。三次校正均选中真实落后端，命令全部成功回执，校正后典型偏差降至 20-126 ms，证明最小闭环有效。当前主要问题已从‘能否校正’转为晚加入中等偏差、播放器位置稳定性、统计会话重置和 Linux SIGPIPE 等可靠性收口；在这些问题修复前，不把本次结果表述为真实双机异地同步精度的最终结论。</w:t>
      </w:r>
    </w:p>
    <w:p>
      <w:pPr>
        <w:pStyle w:val="Heading2"/>
      </w:pPr>
      <w:r>
        <w:t>7.14 可靠性修复与提交前云端复验</w:t>
      </w:r>
    </w:p>
    <w:p>
      <w:pPr>
        <w:spacing w:before="0" w:after="120" w:line="300" w:lineRule="auto"/>
      </w:pPr>
      <w:r>
        <w:rPr>
          <w:rFonts w:ascii="Microsoft YaHei" w:hAnsi="Microsoft YaHei" w:eastAsia="Microsoft YaHei"/>
          <w:color w:val="1E2630"/>
          <w:sz w:val="21"/>
        </w:rPr>
        <w:t>2026-10-20 针对 7.12 和 7.13 暴露的问题完成一轮可靠性收口，并在提交前将候选 Linux server 单独部署到云端。代码没有覆盖旧发布目录，便于异常时快速回退；Windows 完整构建与两项 CTest、WSL Linux server 构建与核心测试均通过后，才进入真实播放器复验。</w:t>
      </w:r>
    </w:p>
    <w:p>
      <w:pPr>
        <w:pStyle w:val="ListBullet"/>
      </w:pPr>
      <w:r>
        <w:rPr>
          <w:rFonts w:ascii="Microsoft YaHei" w:hAnsi="Microsoft YaHei" w:eastAsia="Microsoft YaHei"/>
          <w:color w:val="1E2630"/>
          <w:sz w:val="21"/>
        </w:rPr>
        <w:t>晚加入位置确认：libVLC seek 是异步命令，调用成功不代表画面已到达目标。client 新增位置收敛跟踪器，Playing 状态按经过时间推进期望位置，要求连续两个样本落在 250 ms 容差内；必要时最多补发两次追赶 seek，确认后才启动进度上报，避免 Playing/0 ms 等未应用快照样本进入校正窗口。</w:t>
      </w:r>
    </w:p>
    <w:p>
      <w:pPr>
        <w:pStyle w:val="ListBullet"/>
      </w:pPr>
      <w:r>
        <w:rPr>
          <w:rFonts w:ascii="Microsoft YaHei" w:hAnsi="Microsoft YaHei" w:eastAsia="Microsoft YaHei"/>
          <w:color w:val="1E2630"/>
          <w:sz w:val="21"/>
        </w:rPr>
        <w:t>RTT 稳健估计：每个 client 保存最近 60 个微秒级 RTT，以窗口 P10 作为当前低排队基线，同时记录滚动平均值、中位数、P95 和 lifetime min/max。进程暂停产生的秒级 PONG 延迟仍能被 P95 观察，但不会长期抬高 one_way 补偿。</w:t>
      </w:r>
    </w:p>
    <w:p>
      <w:pPr>
        <w:pStyle w:val="ListBullet"/>
      </w:pPr>
      <w:r>
        <w:rPr>
          <w:rFonts w:ascii="Microsoft YaHei" w:hAnsi="Microsoft YaHei" w:eastAsia="Microsoft YaHei"/>
          <w:color w:val="1E2630"/>
          <w:sz w:val="21"/>
        </w:rPr>
        <w:t>会话生命周期：Room::removeClient 返回房间是否已经清空；最后一个 client 离开时，server 同步调用 metrics.resetSession，清除旧 epoch、client RTT、pair 窗口和校正冷却。复验日志出现 metrics_session_reset previous_epoch=18，证明业务会话与统计会话一起结束。</w:t>
      </w:r>
    </w:p>
    <w:p>
      <w:pPr>
        <w:pStyle w:val="ListBullet"/>
      </w:pPr>
      <w:r>
        <w:rPr>
          <w:rFonts w:ascii="Microsoft YaHei" w:hAnsi="Microsoft YaHei" w:eastAsia="Microsoft YaHei"/>
          <w:color w:val="1E2630"/>
          <w:sz w:val="21"/>
        </w:rPr>
        <w:t>Linux SIGPIPE：server 发送统一走 sendSocket，POSIX 分支使用 MSG_NOSIGNAL。云端向 9000 端口连续制造 20 次 connect 后 TCP RST，日志得到 EPIPE 32，但原 PID 与监听端口保持不变；异常 peer 现在只会损失 单条连接，不再终止整个进程。</w:t>
      </w:r>
    </w:p>
    <w:p>
      <w:pPr>
        <w:spacing w:before="0" w:after="120" w:line="300" w:lineRule="auto"/>
      </w:pPr>
      <w:r>
        <w:rPr>
          <w:rFonts w:ascii="Microsoft YaHei" w:hAnsi="Microsoft YaHei" w:eastAsia="Microsoft YaHei"/>
          <w:color w:val="1E2630"/>
          <w:sz w:val="21"/>
        </w:rPr>
        <w:t>真实单机双实例复验中，第二个 client 在房间约 38082 ms 时加入；最初两条 pair 样本偏差约 1091 ms，随后约 1-2 秒内降到 36-287 ms，没有触发错误校正，用户也未观察到可见问题。故障注入形成两次独立停顿：client 2 的 REPORT 间隔约 24825 ms、窗口中位偏差约 22128 ms，client 1 的 REPORT 间隔约 10457 ms、窗口中位偏差约 8053 ms。server 两次都选择真实落后端，APPLIED 回执延迟分别为 28 ms 和 23 ms；恢复后 Playing 窗口最终达到 median 约 88 ms、P95 约 90 ms。</w:t>
      </w:r>
    </w:p>
    <w:p>
      <w:pPr>
        <w:spacing w:before="0" w:after="120" w:line="300" w:lineRule="auto"/>
      </w:pPr>
      <w:r>
        <w:rPr>
          <w:rFonts w:ascii="Microsoft YaHei" w:hAnsi="Microsoft YaHei" w:eastAsia="Microsoft YaHei"/>
          <w:color w:val="1E2630"/>
          <w:sz w:val="21"/>
        </w:rPr>
        <w:t>本次复验同时验证了新 RTT 解释：两端稳定基线分别约为 22 ms 和 28 ms；暂停期间 lifetime max 达到约 8.8 s 和 23.5 s，滚动 P95 显示异常，但 baseline 始终保持稳定。结论是本轮已解决已知可靠性阻塞项，最小自动校正闭环具备提交条件；仍需保留‘同机双实例’限定，不能把结果表述为真实异地双机最终精度。</w:t>
      </w:r>
    </w:p>
    <w:p>
      <w:pPr>
        <w:pStyle w:val="Heading2"/>
      </w:pPr>
      <w:r>
        <w:t>7.15 可观测性第一阶段：指标契约与会话事件</w:t>
      </w:r>
    </w:p>
    <w:p>
      <w:pPr>
        <w:spacing w:before="0" w:after="120" w:line="300" w:lineRule="auto"/>
      </w:pPr>
      <w:r>
        <w:rPr>
          <w:rFonts w:ascii="Microsoft YaHei" w:hAnsi="Microsoft YaHei" w:eastAsia="Microsoft YaHei"/>
          <w:color w:val="1E2630"/>
          <w:sz w:val="21"/>
        </w:rPr>
        <w:t>2026-10-21 开始把项目从‘能够通过日志人工验证’推进到‘能够用统一数据口径长期衡量’。此前已经有 RTT、pair skew、校正命令和回执等详细 [metric] 行，但缺少稳定 session_id、结构化事件 schema、成功率分母和正式 SLO 定义，因此还不能可靠回答连接成功率、同步良好时间占比或故障趋势。本阶段没有先接 Grafana，而是先固定数据契约，避免把含义不稳定的数字过早做成看板。</w:t>
      </w:r>
    </w:p>
    <w:p>
      <w:pPr>
        <w:pStyle w:val="ListBullet"/>
      </w:pPr>
      <w:r>
        <w:rPr>
          <w:rFonts w:ascii="Microsoft YaHei" w:hAnsi="Microsoft YaHei" w:eastAsia="Microsoft YaHei"/>
          <w:color w:val="1E2630"/>
          <w:sz w:val="21"/>
        </w:rPr>
        <w:t>指标字典：新增 docs/Observability.md，按用户体验和技术黄金信号定义 JOIN 成功率、首帧、初始同步、pair skew、同步良好率、控制应用延迟、校正成功率和校正收敛时间；每项明确分子、分母、排除条件、分位数和第一版目标，禁止只报平均值。</w:t>
      </w:r>
    </w:p>
    <w:p>
      <w:pPr>
        <w:pStyle w:val="ListBullet"/>
      </w:pPr>
      <w:r>
        <w:rPr>
          <w:rFonts w:ascii="Microsoft YaHei" w:hAnsi="Microsoft YaHei" w:eastAsia="Microsoft YaHei"/>
          <w:color w:val="1E2630"/>
          <w:sz w:val="21"/>
        </w:rPr>
        <w:t>结构化事件：TelemetryEvent 使用 typed attributes，TelemetryLogger 输出 schema_version=1 的单行 JSON。多线程写入由统一 mutex 串行化；设置 SYNCCINEMA_TELEMETRY_PATH 后追加写入纯 JSONL，并逐条 flush，日志目录无法创建时降级为控制台而不阻止 server 启动。</w:t>
      </w:r>
    </w:p>
    <w:p>
      <w:pPr>
        <w:pStyle w:val="ListBullet"/>
      </w:pPr>
      <w:r>
        <w:rPr>
          <w:rFonts w:ascii="Microsoft YaHei" w:hAnsi="Microsoft YaHei" w:eastAsia="Microsoft YaHei"/>
          <w:color w:val="1E2630"/>
          <w:sz w:val="21"/>
        </w:rPr>
        <w:t>会话关联：空房间接受首个媒体时生成 UUID v4 session_id；后续同媒体 client 复用该 ID，最后一个 client 离开时返回 session duration 并清空。RoomRemovalResult 同时区分未知 socket、普通离开和真正会话结束，避免重复产生 session_ended。</w:t>
      </w:r>
    </w:p>
    <w:p>
      <w:pPr>
        <w:pStyle w:val="ListBullet"/>
      </w:pPr>
      <w:r>
        <w:rPr>
          <w:rFonts w:ascii="Microsoft YaHei" w:hAnsi="Microsoft YaHei" w:eastAsia="Microsoft YaHei"/>
          <w:color w:val="1E2630"/>
          <w:sz w:val="21"/>
        </w:rPr>
        <w:t>生命周期事件：server_started、session_started、join_result、client_disconnected 和 session_ended 已接入 server。媒体只记录稳定 media_id，不记录原始 URL 或本地路径；reason 使用有限错误码，避免隐私泄露和 Prometheus 高基数标签。</w:t>
      </w:r>
    </w:p>
    <w:p>
      <w:pPr>
        <w:pStyle w:val="ListBullet"/>
      </w:pPr>
      <w:r>
        <w:rPr>
          <w:rFonts w:ascii="Microsoft YaHei" w:hAnsi="Microsoft YaHei" w:eastAsia="Microsoft YaHei"/>
          <w:color w:val="1E2630"/>
          <w:sz w:val="21"/>
        </w:rPr>
        <w:t>时间语义：UTC timestamp 只用于检索，duration_ms 仍在同一进程内使用 steady_clock 计算。跨设备控制延迟后续由 server 从接收 CONTROL 到收到各 client APPLIED ACK 计算，不能直接相减两台电脑的系统时间。</w:t>
      </w:r>
    </w:p>
    <w:p>
      <w:pPr>
        <w:spacing w:before="0" w:after="120" w:line="300" w:lineRule="auto"/>
      </w:pPr>
      <w:r>
        <w:rPr>
          <w:rFonts w:ascii="Microsoft YaHei" w:hAnsi="Microsoft YaHei" w:eastAsia="Microsoft YaHei"/>
          <w:color w:val="1E2630"/>
          <w:sz w:val="21"/>
        </w:rPr>
        <w:t>自动化测试覆盖 JSON 转义与类型保持、100 个 UUID 的格式和唯一性、四线程并发事件不穿行、JSONL 文件追加，以及 Room 在同一会话复用 ID、清空后生成新 ID。Windows Qt/server/核心测试与 WSL Linux server/核心测试均完成构建，CTest 全部通过。当前只完成可靠采集基础，尚未声称 Prometheus 指标、Grafana 看板、首帧和控制 ACK已经落地；下一阶段才会计算会话级汇总和八项核心体验指标。</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seek，而是把测量、决策和执行拆成三层。纯策略层按稳定期、窗口、状态、RTT、阈值、方向一致率、连续异常和冷却逐层放行，先用 read_only 建议验证 window_not_ready、persistent_skew、cooldown 的状态序列，再升级为最小执行闭环。server 用权威 CONTROL epoch 统一普通操作顺序，协调器为校正分配 command id 并匹配 ACK；client 再次验证 epoch、状态和 seek 能力后只让落后端向前追赶。这样旧命令、重复回执和 ACK 丢失都不会造成连续误跳。</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spacing w:before="0" w:after="120" w:line="300" w:lineRule="auto"/>
      </w:pPr>
      <w:r>
        <w:rPr>
          <w:rFonts w:ascii="Microsoft YaHei" w:hAnsi="Microsoft YaHei" w:eastAsia="Microsoft YaHei"/>
          <w:color w:val="1E2630"/>
          <w:sz w:val="21"/>
        </w:rPr>
        <w:t>第六段可以这样说明媒体一致性：Qt 实测发现切换影片会继承旧 Room 进度，我没有只在 UI 中归零，而是追到协议层补上媒体会话身份。client 先发送 JOIN，server 只有在媒体一致时才注册并返回带身份的快照；活跃房间拒绝不同媒体，最后一位用户离开后重置状态。这样从协议、Room 到 UI 都不会把一部电影的进度错误应用到另一部电影，也为后续带 epoch 的自动校正建立了正确边界。</w:t>
      </w:r>
    </w:p>
    <w:p>
      <w:pPr>
        <w:spacing w:before="0" w:after="120" w:line="300" w:lineRule="auto"/>
      </w:pPr>
      <w:r>
        <w:rPr>
          <w:rFonts w:ascii="Microsoft YaHei" w:hAnsi="Microsoft YaHei" w:eastAsia="Microsoft YaHei"/>
          <w:color w:val="1E2630"/>
          <w:sz w:val="21"/>
        </w:rPr>
        <w:t>第七段可以这样说明异步错误治理：最初 openMedia 返回成功后，错误 URL 仍会留下黑屏，因为 libVLC 的网络和解码错误发生在内部线程。我在 PlayerController 层抽象 Opening、Buffering、Error 等事件，LibVlcPlayer 负责订阅和生命周期解绑，QtClientController 再通过 queued invoke 回到主线程。同时用 generation 隔离旧会话迟到事件，并在播放失败后离开房间，避免无效进度污染同步测量。</w:t>
      </w:r>
    </w:p>
    <w:p>
      <w:pPr>
        <w:spacing w:before="0" w:after="120" w:line="300" w:lineRule="auto"/>
      </w:pPr>
      <w:r>
        <w:rPr>
          <w:rFonts w:ascii="Microsoft YaHei" w:hAnsi="Microsoft YaHei" w:eastAsia="Microsoft YaHei"/>
          <w:color w:val="1E2630"/>
          <w:sz w:val="21"/>
        </w:rPr>
        <w:t>第八段可以这样说明公网稳定性：版本部署后，公网扫描连接在 JOIN 前断开，server 没有打印 send 错误却整体退出。我先用 10061、ss 和 tmux 输出确认监听进程消失，再通过退出码 141 定位为 SIGPIPE。根因是 Windows send 返回错误，而 Linux 默认信号会在错误分支执行前终止进程。临时用 shell 忽略 PIPE 恢复服务，正式修复则把 sendSocket 下沉到跨平台网络层，Linux 使用 MSG_NOSIGNAL。随后用 socketpair 回归和云端 20 次 TCP RST 复验，确认第三方异常流量只能损失单条连接，不能终止整个服务。</w:t>
      </w:r>
    </w:p>
    <w:p>
      <w:pPr>
        <w:spacing w:before="0" w:after="120" w:line="300" w:lineRule="auto"/>
      </w:pPr>
      <w:r>
        <w:rPr>
          <w:rFonts w:ascii="Microsoft YaHei" w:hAnsi="Microsoft YaHei" w:eastAsia="Microsoft YaHei"/>
          <w:color w:val="1E2630"/>
          <w:sz w:val="21"/>
        </w:rPr>
        <w:t>第九段可以这样说明产品指标：我把观测分成用户体验、同步正确性和系统健康三层。用户体验看 JOIN 成功率、首帧和无崩溃会话；同步正确性看有效 pair skew 的 P50/P95/P99、同步良好时间占比、校正成功率和收敛时间；技术侧按 latency、traffic、errors、saturation 四个黄金信号组织。实现时先定义分子分母、settling 排除条件和 SLO，再用 session_id 关联 JSONL 事件，避免只有零散日志却无法形成趋势。跨设备耗时不直接比较墙上时间，而由 server steady_clock 测量命令到 ACK 的闭环。</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libvlc_event_attach/detach：异步第三方回调的订阅、线程边界和对象生命周期。</w:t>
      </w:r>
    </w:p>
    <w:p>
      <w:pPr>
        <w:pStyle w:val="ListNumber"/>
      </w:pPr>
      <w:r>
        <w:rPr>
          <w:rFonts w:ascii="Microsoft YaHei" w:hAnsi="Microsoft YaHei" w:eastAsia="Microsoft YaHei"/>
          <w:color w:val="1E2630"/>
          <w:sz w:val="21"/>
        </w:rPr>
        <w:t>PlayerEvent 抽象：为什么底层事件要先翻译成领域类型，再交给 Qt 展示。</w:t>
      </w:r>
    </w:p>
    <w:p>
      <w:pPr>
        <w:pStyle w:val="ListNumber"/>
      </w:pPr>
      <w:r>
        <w:rPr>
          <w:rFonts w:ascii="Microsoft YaHei" w:hAnsi="Microsoft YaHei" w:eastAsia="Microsoft YaHei"/>
          <w:color w:val="1E2630"/>
          <w:sz w:val="21"/>
        </w:rPr>
        <w:t>lifecycleGeneration：如何阻止旧播放器排队中的回调影响一次新的连接。</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ListNumber"/>
      </w:pPr>
      <w:r>
        <w:rPr>
          <w:rFonts w:ascii="Microsoft YaHei" w:hAnsi="Microsoft YaHei" w:eastAsia="Microsoft YaHei"/>
          <w:color w:val="1E2630"/>
          <w:sz w:val="21"/>
        </w:rPr>
        <w:t>SyncCorrectionCoordinator：pending 命令、超时、错误 client/epoch、重复 ACK 和断开清理如何构成命令生命周期。</w:t>
      </w:r>
    </w:p>
    <w:p>
      <w:pPr>
        <w:pStyle w:val="ListNumber"/>
      </w:pPr>
      <w:r>
        <w:rPr>
          <w:rFonts w:ascii="Microsoft YaHei" w:hAnsi="Microsoft YaHei" w:eastAsia="Microsoft YaHei"/>
          <w:color w:val="1E2630"/>
          <w:sz w:val="21"/>
        </w:rPr>
        <w:t>SyncCorrectionExecutor：为什么把播放器安全门从 Windows 会话层抽出，才能用 MockPlayer 做 Linux/Windows 同一套回归。</w:t>
      </w:r>
    </w:p>
    <w:p>
      <w:pPr>
        <w:pStyle w:val="ListNumber"/>
      </w:pPr>
      <w:r>
        <w:rPr>
          <w:rFonts w:ascii="Microsoft YaHei" w:hAnsi="Microsoft YaHei" w:eastAsia="Microsoft YaHei"/>
          <w:color w:val="1E2630"/>
          <w:sz w:val="21"/>
        </w:rPr>
        <w:t>CONTROL epoch：为什么本地操作也要等待 server 回显，以及 epoch gap 为什么应视为不可继续的协议错误。</w:t>
      </w:r>
    </w:p>
    <w:p>
      <w:pPr>
        <w:pStyle w:val="ListNumber"/>
      </w:pPr>
      <w:r>
        <w:rPr>
          <w:rFonts w:ascii="Microsoft YaHei" w:hAnsi="Microsoft YaHei" w:eastAsia="Microsoft YaHei"/>
          <w:color w:val="1E2630"/>
          <w:sz w:val="21"/>
        </w:rPr>
        <w:t>目标 client 级冷却：为什么多人房间不能只按 pair 冷却。</w:t>
      </w:r>
    </w:p>
    <w:p>
      <w:pPr>
        <w:pStyle w:val="ListNumber"/>
      </w:pPr>
      <w:r>
        <w:rPr>
          <w:rFonts w:ascii="Microsoft YaHei" w:hAnsi="Microsoft YaHei" w:eastAsia="Microsoft YaHei"/>
          <w:color w:val="1E2630"/>
          <w:sz w:val="21"/>
        </w:rPr>
        <w:t>MetricLogger：当指标跨多个 cpp 产生时，为什么每个类各自一把日志锁仍然不够。</w:t>
      </w:r>
    </w:p>
    <w:p>
      <w:pPr>
        <w:pStyle w:val="ListNumber"/>
      </w:pPr>
      <w:r>
        <w:rPr>
          <w:rFonts w:ascii="Microsoft YaHei" w:hAnsi="Microsoft YaHei" w:eastAsia="Microsoft YaHei"/>
          <w:color w:val="1E2630"/>
          <w:sz w:val="21"/>
        </w:rPr>
        <w:t>Linux SIGPIPE：为什么 send 的返回值检查仍可能来不及执行，以及进程退出码 141 如何形成。</w:t>
      </w:r>
    </w:p>
    <w:p>
      <w:pPr>
        <w:pStyle w:val="ListNumber"/>
      </w:pPr>
      <w:r>
        <w:rPr>
          <w:rFonts w:ascii="Microsoft YaHei" w:hAnsi="Microsoft YaHei" w:eastAsia="Microsoft YaHei"/>
          <w:color w:val="1E2630"/>
          <w:sz w:val="21"/>
        </w:rPr>
        <w:t>晚加入稳定窗口：为什么 SNAPSHOT 已经包含当前进度，libVLC 仍可能短暂上报 0 ms 或留下 421-537 ms 偏差。</w:t>
      </w:r>
    </w:p>
    <w:p>
      <w:pPr>
        <w:pStyle w:val="ListNumber"/>
      </w:pPr>
      <w:r>
        <w:rPr>
          <w:rFonts w:ascii="Microsoft YaHei" w:hAnsi="Microsoft YaHei" w:eastAsia="Microsoft YaHei"/>
          <w:color w:val="1E2630"/>
          <w:sz w:val="21"/>
        </w:rPr>
        <w:t>故障注入下的 RTT：为什么暂停整个进程会同时阻塞 PONG，累计平均值为何不适合作为实时网络基线。</w:t>
      </w:r>
    </w:p>
    <w:p>
      <w:pPr>
        <w:pStyle w:val="ListNumber"/>
      </w:pPr>
      <w:r>
        <w:rPr>
          <w:rFonts w:ascii="Microsoft YaHei" w:hAnsi="Microsoft YaHei" w:eastAsia="Microsoft YaHei"/>
          <w:color w:val="1E2630"/>
          <w:sz w:val="21"/>
        </w:rPr>
        <w:t>metrics 会话生命周期：为什么 Room 清空时业务 epoch 和统计 epoch 必须一起重置。</w:t>
      </w:r>
    </w:p>
    <w:p>
      <w:pPr>
        <w:pStyle w:val="ListNumber"/>
      </w:pPr>
      <w:r>
        <w:rPr>
          <w:rFonts w:ascii="Microsoft YaHei" w:hAnsi="Microsoft YaHei" w:eastAsia="Microsoft YaHei"/>
          <w:color w:val="1E2630"/>
          <w:sz w:val="21"/>
        </w:rPr>
        <w:t>TelemetryEvent 与 schema_version：为什么先稳定事件契约，再选择 Prometheus、Loki 或数据库。</w:t>
      </w:r>
    </w:p>
    <w:p>
      <w:pPr>
        <w:pStyle w:val="ListNumber"/>
      </w:pPr>
      <w:r>
        <w:rPr>
          <w:rFonts w:ascii="Microsoft YaHei" w:hAnsi="Microsoft YaHei" w:eastAsia="Microsoft YaHei"/>
          <w:color w:val="1E2630"/>
          <w:sz w:val="21"/>
        </w:rPr>
        <w:t>session_id 生命周期：为什么 client_id 不能跨会话关联，媒体原始 URL 也不应进入遥测。</w:t>
      </w:r>
    </w:p>
    <w:p>
      <w:pPr>
        <w:pStyle w:val="ListNumber"/>
      </w:pPr>
      <w:r>
        <w:rPr>
          <w:rFonts w:ascii="Microsoft YaHei" w:hAnsi="Microsoft YaHei" w:eastAsia="Microsoft YaHei"/>
          <w:color w:val="1E2630"/>
          <w:sz w:val="21"/>
        </w:rPr>
        <w:t>指标口径：如何定义成功率分子分母、有效样本、settling 排除条件与 P50/P95/P99。</w:t>
      </w:r>
    </w:p>
    <w:p>
      <w:pPr>
        <w:pStyle w:val="ListNumber"/>
      </w:pPr>
      <w:r>
        <w:rPr>
          <w:rFonts w:ascii="Microsoft YaHei" w:hAnsi="Microsoft YaHei" w:eastAsia="Microsoft YaHei"/>
          <w:color w:val="1E2630"/>
          <w:sz w:val="21"/>
        </w:rPr>
        <w:t>低基数维度：为什么错误全文、session_id 和 media_id 可以用于日志检索，却不能直接做 Prometheus label。</w:t>
      </w:r>
    </w:p>
    <w:p>
      <w:pPr>
        <w:pStyle w:val="ListNumber"/>
      </w:pPr>
      <w:r>
        <w:rPr>
          <w:rFonts w:ascii="Microsoft YaHei" w:hAnsi="Microsoft YaHei" w:eastAsia="Microsoft YaHei"/>
          <w:color w:val="1E2630"/>
          <w:sz w:val="21"/>
        </w:rPr>
        <w:t>RED 与 USE：如何分别衡量服务请求和 CPU、内存、文件描述符、网络等资源饱和度。</w:t>
      </w:r>
    </w:p>
    <w:p>
      <w:pPr>
        <w:pStyle w:val="Heading1"/>
      </w:pPr>
      <w:r>
        <w:t>10. 后续工程路线</w:t>
      </w:r>
    </w:p>
    <w:p>
      <w:pPr>
        <w:pStyle w:val="ListNumber"/>
      </w:pPr>
      <w:r>
        <w:rPr>
          <w:rFonts w:ascii="Microsoft YaHei" w:hAnsi="Microsoft YaHei" w:eastAsia="Microsoft YaHei"/>
          <w:color w:val="1E2630"/>
          <w:sz w:val="21"/>
        </w:rPr>
        <w:t>实现首帧、初始同步、控制应用 ACK、校正收敛和会话汇总事件，形成八项核心体验指标。</w:t>
      </w:r>
    </w:p>
    <w:p>
      <w:pPr>
        <w:pStyle w:val="ListNumber"/>
      </w:pPr>
      <w:r>
        <w:rPr>
          <w:rFonts w:ascii="Microsoft YaHei" w:hAnsi="Microsoft YaHei" w:eastAsia="Microsoft YaHei"/>
          <w:color w:val="1E2630"/>
          <w:sz w:val="21"/>
        </w:rPr>
        <w:t>为 JSONL 增加日志轮转与保留策略，并从事件生成离线会话报告，先验证成功率和分位数口径。</w:t>
      </w:r>
    </w:p>
    <w:p>
      <w:pPr>
        <w:pStyle w:val="ListNumber"/>
      </w:pPr>
      <w:r>
        <w:rPr>
          <w:rFonts w:ascii="Microsoft YaHei" w:hAnsi="Microsoft YaHei" w:eastAsia="Microsoft YaHei"/>
          <w:color w:val="1E2630"/>
          <w:sz w:val="21"/>
        </w:rPr>
        <w:t>接入 Prometheus counter/gauge/histogram 与 /metrics endpoint，严格限制 label 基数。</w:t>
      </w:r>
    </w:p>
    <w:p>
      <w:pPr>
        <w:pStyle w:val="ListNumber"/>
      </w:pPr>
      <w:r>
        <w:rPr>
          <w:rFonts w:ascii="Microsoft YaHei" w:hAnsi="Microsoft YaHei" w:eastAsia="Microsoft YaHei"/>
          <w:color w:val="1E2630"/>
          <w:sz w:val="21"/>
        </w:rPr>
        <w:t>建立用户体验、同步质量、系统资源三张 Grafana 看板，并为持续超标而非单点异常配置告警。</w:t>
      </w:r>
    </w:p>
    <w:p>
      <w:pPr>
        <w:pStyle w:val="ListNumber"/>
      </w:pPr>
      <w:r>
        <w:rPr>
          <w:rFonts w:ascii="Microsoft YaHei" w:hAnsi="Microsoft YaHei" w:eastAsia="Microsoft YaHei"/>
          <w:color w:val="1E2630"/>
          <w:sz w:val="21"/>
        </w:rPr>
        <w:t>用两台真实电脑和延迟、抖动、丢包、进程暂停、断网、server 重启实验验证 SLO。</w:t>
      </w:r>
    </w:p>
    <w:p>
      <w:pPr>
        <w:pStyle w:val="ListNumber"/>
      </w:pPr>
      <w:r>
        <w:rPr>
          <w:rFonts w:ascii="Microsoft YaHei" w:hAnsi="Microsoft YaHei" w:eastAsia="Microsoft YaHei"/>
          <w:color w:val="1E2630"/>
          <w:sz w:val="21"/>
        </w:rPr>
        <w:t>补齐服务托管、健康检查、优雅停机、自动重连、CI 和发布包；随后增加聊天与弹幕。</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