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sz w:val="54"/>
        </w:rPr>
        <w:t>Kinsmen Barbershop</w:t>
      </w:r>
    </w:p>
    <w:p>
      <w:pPr>
        <w:jc w:val="center"/>
      </w:pPr>
      <w:r>
        <w:rPr>
          <w:b/>
          <w:sz w:val="32"/>
        </w:rPr>
        <w:t>Reconstructed Part 2 Meeting Minutes</w:t>
      </w:r>
    </w:p>
    <w:p>
      <w:pPr>
        <w:spacing w:before="320"/>
        <w:jc w:val="center"/>
      </w:pPr>
      <w:r>
        <w:rPr>
          <w:i/>
          <w:sz w:val="21"/>
        </w:rPr>
        <w:t>Draft based on the repository timeline from 18 August to 2 October 2026</w:t>
      </w:r>
    </w:p>
    <w:p>
      <w:r>
        <w:br w:type="page"/>
      </w:r>
    </w:p>
    <w:p>
      <w:pPr>
        <w:pStyle w:val="Heading1"/>
      </w:pPr>
      <w:r>
        <w:t>Important verification note</w:t>
      </w:r>
    </w:p>
    <w:p>
      <w:pPr>
        <w:spacing w:after="160"/>
      </w:pPr>
      <w:r>
        <w:rPr>
          <w:b/>
        </w:rPr>
        <w:t xml:space="preserve">These are reconstructed draft minutes, not contemporaneous meeting records. </w:t>
      </w:r>
      <w:r>
        <w:t>The dates and summaries are inferred from the project repository history, documentation milestones and the group’s known work split. Each member should check the dates, attendance, decisions and assigned actions against their own messages, calendars or recollection before these are used as official submission evidence.</w:t>
      </w:r>
    </w:p>
    <w:p>
      <w:pPr>
        <w:pStyle w:val="Heading1"/>
      </w:pPr>
      <w:r>
        <w:t>How to finalise this record</w:t>
      </w:r>
    </w:p>
    <w:p>
      <w:pPr>
        <w:pStyle w:val="ListBullet"/>
      </w:pPr>
      <w:r>
        <w:t>Confirm whether each suggested date is correct or replace it with the real meeting date.</w:t>
      </w:r>
    </w:p>
    <w:p>
      <w:pPr>
        <w:pStyle w:val="ListBullet"/>
      </w:pPr>
      <w:r>
        <w:t>Add the actual meeting medium, start/end time and attendees if your lecturer requires them.</w:t>
      </w:r>
    </w:p>
    <w:p>
      <w:pPr>
        <w:pStyle w:val="ListBullet"/>
      </w:pPr>
      <w:r>
        <w:t>Change any inferred discussion item that does not match the group’s recollection.</w:t>
      </w:r>
    </w:p>
    <w:p>
      <w:pPr>
        <w:pStyle w:val="ListBullet"/>
      </w:pPr>
      <w:r>
        <w:t>Initial or sign the approved version as a group, and retain this draft separately if your course requires accurate records.</w:t>
      </w:r>
    </w:p>
    <w:p>
      <w:pPr>
        <w:pStyle w:val="Heading1"/>
      </w:pPr>
      <w:r>
        <w:t>Project context used for reconstruction</w:t>
      </w:r>
    </w:p>
    <w:p>
      <w:r>
        <w:t>Part 1 documentation was committed in August 2026. The Part 2 implementation history then shows planning, backend and Atlas work, MVC integration, CI/Docker/Render work, Auth0 and role work, admin/staff management, and final testing/documentation work through early October. Two draft meetings are included for each project week after the Part 1 handover.</w:t>
      </w:r>
    </w:p>
    <w:p>
      <w:r>
        <w:br w:type="page"/>
      </w:r>
    </w:p>
    <w:p>
      <w:pPr>
        <w:pStyle w:val="Heading1"/>
      </w:pPr>
      <w:r>
        <w:t>Meeting 1  18 August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Part 1 handover and Part 2 planning</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Part 1 documentation and prototype were completed. The group agreed to turn the prototype into an integrated booking application and to keep the existing visual direction.</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Confirm the Part 2 scope, identify the replacement for Azure, and set up a shared branch strategy.</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coordinate the Part 2 plan and branch structure.</w:t>
              <w:br/>
              <w:t>Zario: research the API, database and hosting replacement.</w:t>
              <w:br/>
              <w:t>Greg: review prototype screens and prepare the MVC migration.</w:t>
              <w:br/>
              <w:t>Kyra: research customer login, roles and email verification.</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2  21 August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Technology decision follow-up</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team reviewed the Part 2 scope and the need for a shared online database. The Azure restriction was raised as a project constraint.</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Compare MongoDB Atlas, Auth0 and Render against the assignment needs; define what the booking flow must include.</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record the technology decision and integration risks.</w:t>
              <w:br/>
              <w:t>Zario: draft the booking data model and Atlas setup plan.</w:t>
              <w:br/>
              <w:t>Greg: list customer and barber web journeys.</w:t>
              <w:br/>
              <w:t>Kyra: outline Auth0 setup and role requirements.</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3  25 August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Architecture and task allocation</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group agreed to retain C# and ASP.NET Core, use MongoDB Atlas for shared persistence, and investigate Render for deployment.</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Separate the work into booking API, web interface, authentication and deployment/documentation streams.</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create integration-part2 and review process.</w:t>
              <w:br/>
              <w:t>Zario: begin the booking API solution structure.</w:t>
              <w:br/>
              <w:t>Greg: prepare MVC project structure and reusable design components.</w:t>
              <w:br/>
              <w:t>Kyra: prepare Auth0 tenant/API requirements and test-account plan.</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4  28 August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Booking rules and data design</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initial role split and architecture direction were agreed. The group discussed customer bookings, barber availability and administrator responsibilities.</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Define services, barbers, bookings, time blocks, booking statuses and the overlap rule before implementation starts.</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review admin requirements and catalogue responsibilities.</w:t>
              <w:br/>
              <w:t>Zario: document API entities, validation and transaction approach.</w:t>
              <w:br/>
              <w:t>Greg: map booking pages to the agreed flow.</w:t>
              <w:br/>
              <w:t>Kyra: map Auth0 claims to Customer, Barber and Admin roles.</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5  1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User journeys and acceptance criteria</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booking data design was progressed. The group confirmed that the customer must be able to select a barber or use an available qualified barber.</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Write simple acceptance scenarios for login, availability, booking, rescheduling, cancellation and staff actions.</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approve the minimum demonstration journey.</w:t>
              <w:br/>
              <w:t>Zario: convert booking scenarios into API requirements.</w:t>
              <w:br/>
              <w:t>Greg: design pages for services, team, booking and My Bookings.</w:t>
              <w:br/>
              <w:t>Kyra: define login, registration, logout and access-denied scenarios.</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6  4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Deployment and security planning</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group reviewed user journeys and identified that database credentials and passwords must never be stored in the repository.</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Plan secrets, HTTPS, deployment health checks and a shared online development database.</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review deployment options and required documentation.</w:t>
              <w:br/>
              <w:t>Zario: prepare secure Atlas connection and initialisation instructions.</w:t>
              <w:br/>
              <w:t>Greg: ensure the web application can use a server-side API client.</w:t>
              <w:br/>
              <w:t>Kyra: confirm Auth0 callback and logout URL requirements.</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7  8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Integration approach and quality plan</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security and deployment requirements were agreed. The group decided to use feature branches and pull requests before integration.</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Set review expectations, automated test priorities and an evidence plan for the final demonstration.</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configure PR review expectations.</w:t>
              <w:br/>
              <w:t>Zario: identify API unit and MongoDB integration tests.</w:t>
              <w:br/>
              <w:t>Greg: identify web-flow tests and responsive checks.</w:t>
              <w:br/>
              <w:t>Kyra: identify authentication and role-authorisation tests.</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8  11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Implementation readiness</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group completed the initial technical planning and prepared to start code work after the Part 1 handover period.</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Confirm local prerequisites, sample data needs, task sequencing and the first integration milestone.</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keep the integration branch ready.</w:t>
              <w:br/>
              <w:t>Zario: prepare the API/MongoDB local development checklist.</w:t>
              <w:br/>
              <w:t>Greg: prepare the MVC skeleton work.</w:t>
              <w:br/>
              <w:t>Kyra: prepare the Auth0 configuration checklist.</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9  15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Final pre-build review</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team reviewed the planned responsibilities and agreed that bookings must be protected by API rules instead of only page validation.</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Start the booking backend, ensure data validation is documented, and keep user-facing work aligned with the API contract.</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monitor scope and admin features.</w:t>
              <w:br/>
              <w:t>Zario: begin backend implementation.</w:t>
              <w:br/>
              <w:t>Greg: align screen work with API endpoints.</w:t>
              <w:br/>
              <w:t>Kyra: prepare authentication work for the web integration.</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10  18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Backend kickoff and shared services</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group confirmed the Part 2 implementation sequence. The priority was a working shared booking backend before final interface integration.</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Create the C# solution structure, establish Atlas access, and agree the first demo dataset.</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organise integration and technical review.</w:t>
              <w:br/>
              <w:t>Zario: scaffold the API and Atlas development setup.</w:t>
              <w:br/>
              <w:t>Greg: start the MVC project shell.</w:t>
              <w:br/>
              <w:t>Kyra: create the Auth0 tenant/API configuration draft.</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11  22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Booking API progress review</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API solution, transactional booking/scheduling logic, tests, API documentation and Atlas setup helper were completed in the repository.</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Connect the MVC client to the live API, verify Atlas initialisation, and prepare CI/deployment support.</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review backend PR and prepare CI work.</w:t>
              <w:br/>
              <w:t>Zario: support Atlas verification and fix setup issues.</w:t>
              <w:br/>
              <w:t>Greg: connect services, team and booking pages to API endpoints.</w:t>
              <w:br/>
              <w:t>Kyra: prepare real authentication tests and email-confirmation work.</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12  25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Web integration and deployment review</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MVC skeleton, design system, typed API client, booking flow, My Bookings page, CI workflow, Dockerfiles and Render blueprint were added. Auth0 setup documentation was also prepared.</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Merge reviewed changes into integration-part2, test customer/barber workflows, and configure hosted service variables.</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review and merge CI, deployment and documentation changes.</w:t>
              <w:br/>
              <w:t>Zario: validate API behaviour against the web client.</w:t>
              <w:br/>
              <w:t>Greg: complete barber schedule and customer flow polish.</w:t>
              <w:br/>
              <w:t>Kyra: integrate Auth0 login and role handling.</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13  29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Roles, administration and live testing</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group integrated role-aware navigation, protected-action handling, admin catalogue screens and barber schedule fixes. Local setup issues were documented and corrected.</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Verify Auth0 display names and role claims, test admin/barber boundaries, and add required service-skill matching.</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progress staff-management design and review admin safety rules.</w:t>
              <w:br/>
              <w:t>Zario: implement/verify barber skill matching and booking constraints.</w:t>
              <w:br/>
              <w:t>Greg: test protected pages and resolve usability issues.</w:t>
              <w:br/>
              <w:t>Kyra: complete authentication tests, email confirmation and review-email work.</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p>
      <w:r>
        <w:br w:type="page"/>
      </w:r>
    </w:p>
    <w:p>
      <w:pPr>
        <w:pStyle w:val="Heading1"/>
      </w:pPr>
      <w:r>
        <w:t>Meeting 14  2 October 2026</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pPr>
              <w:spacing w:after="0" w:line="259" w:lineRule="auto"/>
            </w:pPr>
            <w:r/>
            <w:r>
              <w:rPr>
                <w:rFonts w:ascii="Aptos" w:hAnsi="Aptos"/>
                <w:b/>
                <w:color w:val="FFFFFF"/>
                <w:sz w:val="18"/>
              </w:rPr>
              <w:t>Meeting focus</w:t>
            </w:r>
          </w:p>
        </w:tc>
        <w:tc>
          <w:tcPr>
            <w:tcW w:type="dxa" w:w="5040"/>
            <w:vAlign w:val="center"/>
          </w:tcPr>
          <w:p>
            <w:pPr>
              <w:spacing w:after="0" w:line="259" w:lineRule="auto"/>
            </w:pPr>
            <w:r/>
            <w:r>
              <w:rPr>
                <w:rFonts w:ascii="Aptos" w:hAnsi="Aptos"/>
                <w:b w:val="0"/>
                <w:color w:val="000000"/>
                <w:sz w:val="18"/>
              </w:rPr>
              <w:t>Final Part 2 readiness review</w:t>
            </w:r>
          </w:p>
        </w:tc>
      </w:tr>
      <w:tr>
        <w:tc>
          <w:tcPr>
            <w:tcW w:type="dxa" w:w="5040"/>
            <w:shd w:fill="17365D"/>
            <w:vAlign w:val="center"/>
          </w:tcPr>
          <w:p>
            <w:pPr>
              <w:spacing w:after="0" w:line="259" w:lineRule="auto"/>
            </w:pPr>
            <w:r/>
            <w:r>
              <w:rPr>
                <w:rFonts w:ascii="Aptos" w:hAnsi="Aptos"/>
                <w:b/>
                <w:color w:val="FFFFFF"/>
                <w:sz w:val="18"/>
              </w:rPr>
              <w:t>Suggested attendance</w:t>
            </w:r>
          </w:p>
        </w:tc>
        <w:tc>
          <w:tcPr>
            <w:tcW w:type="dxa" w:w="5040"/>
            <w:shd w:fill="F4F7FA"/>
            <w:vAlign w:val="center"/>
          </w:tcPr>
          <w:p>
            <w:pPr>
              <w:spacing w:after="0" w:line="259" w:lineRule="auto"/>
            </w:pPr>
            <w:r/>
            <w:r>
              <w:rPr>
                <w:rFonts w:ascii="Aptos" w:hAnsi="Aptos"/>
                <w:b w:val="0"/>
                <w:color w:val="000000"/>
                <w:sz w:val="18"/>
              </w:rPr>
              <w:t>Kaehil, Zario, Greg and Kyra</w:t>
            </w:r>
          </w:p>
        </w:tc>
      </w:tr>
      <w:tr>
        <w:tc>
          <w:tcPr>
            <w:tcW w:type="dxa" w:w="5040"/>
            <w:shd w:fill="17365D"/>
            <w:vAlign w:val="center"/>
          </w:tcPr>
          <w:p>
            <w:pPr>
              <w:spacing w:after="0" w:line="259" w:lineRule="auto"/>
            </w:pPr>
            <w:r/>
            <w:r>
              <w:rPr>
                <w:rFonts w:ascii="Aptos" w:hAnsi="Aptos"/>
                <w:b/>
                <w:color w:val="FFFFFF"/>
                <w:sz w:val="18"/>
              </w:rPr>
              <w:t>Completed since the previous meeting</w:t>
            </w:r>
          </w:p>
        </w:tc>
        <w:tc>
          <w:tcPr>
            <w:tcW w:type="dxa" w:w="5040"/>
            <w:vAlign w:val="center"/>
          </w:tcPr>
          <w:p>
            <w:pPr>
              <w:spacing w:after="0" w:line="259" w:lineRule="auto"/>
            </w:pPr>
            <w:r/>
            <w:r>
              <w:rPr>
                <w:rFonts w:ascii="Aptos" w:hAnsi="Aptos"/>
                <w:b w:val="0"/>
                <w:color w:val="000000"/>
                <w:sz w:val="18"/>
              </w:rPr>
              <w:t>The integration branch contained the booking experience, Auth0-aware web/API work, staff management and review/email integration work. The group reviewed remaining deployment configuration and evidence tasks.</w:t>
            </w:r>
          </w:p>
        </w:tc>
      </w:tr>
      <w:tr>
        <w:tc>
          <w:tcPr>
            <w:tcW w:type="dxa" w:w="5040"/>
            <w:shd w:fill="17365D"/>
            <w:vAlign w:val="center"/>
          </w:tcPr>
          <w:p>
            <w:pPr>
              <w:spacing w:after="0" w:line="259" w:lineRule="auto"/>
            </w:pPr>
            <w:r/>
            <w:r>
              <w:rPr>
                <w:rFonts w:ascii="Aptos" w:hAnsi="Aptos"/>
                <w:b/>
                <w:color w:val="FFFFFF"/>
                <w:sz w:val="18"/>
              </w:rPr>
              <w:t>Discussion and decisions</w:t>
            </w:r>
          </w:p>
        </w:tc>
        <w:tc>
          <w:tcPr>
            <w:tcW w:type="dxa" w:w="5040"/>
            <w:shd w:fill="F4F7FA"/>
            <w:vAlign w:val="center"/>
          </w:tcPr>
          <w:p>
            <w:pPr>
              <w:spacing w:after="0" w:line="259" w:lineRule="auto"/>
            </w:pPr>
            <w:r/>
            <w:r>
              <w:rPr>
                <w:rFonts w:ascii="Aptos" w:hAnsi="Aptos"/>
                <w:b w:val="0"/>
                <w:color w:val="000000"/>
                <w:sz w:val="18"/>
              </w:rPr>
              <w:t>Complete end-to-end hosted smoke tests, confirm email configuration, capture workflow evidence, and update the final documentation and README.</w:t>
            </w:r>
          </w:p>
        </w:tc>
      </w:tr>
      <w:tr>
        <w:tc>
          <w:tcPr>
            <w:tcW w:type="dxa" w:w="5040"/>
            <w:shd w:fill="17365D"/>
            <w:vAlign w:val="center"/>
          </w:tcPr>
          <w:p>
            <w:pPr>
              <w:spacing w:after="0" w:line="259" w:lineRule="auto"/>
            </w:pPr>
            <w:r/>
            <w:r>
              <w:rPr>
                <w:rFonts w:ascii="Aptos" w:hAnsi="Aptos"/>
                <w:b/>
                <w:color w:val="FFFFFF"/>
                <w:sz w:val="18"/>
              </w:rPr>
              <w:t>Actions before the next meeting</w:t>
            </w:r>
          </w:p>
        </w:tc>
        <w:tc>
          <w:tcPr>
            <w:tcW w:type="dxa" w:w="5040"/>
            <w:vAlign w:val="center"/>
          </w:tcPr>
          <w:p>
            <w:pPr>
              <w:spacing w:after="0" w:line="259" w:lineRule="auto"/>
            </w:pPr>
            <w:r/>
            <w:r>
              <w:rPr>
                <w:rFonts w:ascii="Aptos" w:hAnsi="Aptos"/>
                <w:b w:val="0"/>
                <w:color w:val="000000"/>
                <w:sz w:val="18"/>
              </w:rPr>
              <w:t>Kaehil: coordinate final PR reviews and integration release.</w:t>
              <w:br/>
              <w:t>Zario: update technical documentation, Atlas/API checks and deployment evidence.</w:t>
              <w:br/>
              <w:t>Greg: perform final web usability and responsive testing.</w:t>
              <w:br/>
              <w:t>Kyra: verify Auth0, email/review configuration and customer account flows.</w:t>
            </w:r>
          </w:p>
        </w:tc>
      </w:tr>
      <w:tr>
        <w:tc>
          <w:tcPr>
            <w:tcW w:type="dxa" w:w="5040"/>
            <w:shd w:fill="17365D"/>
            <w:vAlign w:val="center"/>
          </w:tcPr>
          <w:p>
            <w:pPr>
              <w:spacing w:after="0" w:line="259" w:lineRule="auto"/>
            </w:pPr>
            <w:r/>
            <w:r>
              <w:rPr>
                <w:rFonts w:ascii="Aptos" w:hAnsi="Aptos"/>
                <w:b/>
                <w:color w:val="FFFFFF"/>
                <w:sz w:val="18"/>
              </w:rPr>
              <w:t>Verification status</w:t>
            </w:r>
          </w:p>
        </w:tc>
        <w:tc>
          <w:tcPr>
            <w:tcW w:type="dxa" w:w="5040"/>
            <w:shd w:fill="F4F7FA"/>
            <w:vAlign w:val="center"/>
          </w:tcPr>
          <w:p>
            <w:pPr>
              <w:spacing w:after="0" w:line="259" w:lineRule="auto"/>
            </w:pPr>
            <w:r/>
            <w:r>
              <w:rPr>
                <w:rFonts w:ascii="Aptos" w:hAnsi="Aptos"/>
                <w:b w:val="0"/>
                <w:color w:val="000000"/>
                <w:sz w:val="18"/>
              </w:rPr>
              <w:t>Reconstructed draft - confirm with all attendees before treating this as an official minute.</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Draft for group verification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Kinsmen Barbershop  |  Reconstructed Part 2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Kinsmen Barbershop Reconstructed Part 2 Meeting Minutes Draft</dc:title>
  <dc:subject/>
  <dc:creator>Kinsmen Barbershop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