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A9B4C" w14:textId="60AB2FC7" w:rsidR="00DF137D" w:rsidRDefault="00DF137D" w:rsidP="00281B38">
      <w:pPr>
        <w:spacing w:line="360" w:lineRule="auto"/>
        <w:ind w:firstLine="720"/>
      </w:pPr>
      <w:r>
        <w:t xml:space="preserve">The analysis preformed on the school district in question has provided results that are not all that surprising as data from many other sources supports the theory that charter schools perform significantly better on tests that other schools in the district. Additionally, the data also supports claims that schools with less students will outperform schools with more students on tests. </w:t>
      </w:r>
      <w:r w:rsidR="00FE3C9B">
        <w:t>Using the pandas library extension of the popular programming language Python to perform data analysis on the given data sets I was able to find more meaningful insights than the beforementioned statistics indicating that students in charter schools perform better, on average, than students in the district schools.</w:t>
      </w:r>
    </w:p>
    <w:p w14:paraId="2216A35A" w14:textId="5BDD6F16" w:rsidR="00DF137D" w:rsidRDefault="00DF137D" w:rsidP="00281B38">
      <w:pPr>
        <w:spacing w:line="360" w:lineRule="auto"/>
        <w:ind w:firstLine="720"/>
      </w:pPr>
      <w:r>
        <w:t xml:space="preserve">An interesting piece of information from the analysis shed light on a very concerning detail regarding district schools. While the math and reading scores of the charter schools rose each year, a significant number of district schools saw math scores that were decreasing over the four years being studied. This is a very alarming insight that will need further analysis to </w:t>
      </w:r>
      <w:r w:rsidR="00503F50">
        <w:t xml:space="preserve">confirm that the data is leading to a logical conclusion that can then be acted upon to fix this issue. </w:t>
      </w:r>
    </w:p>
    <w:p w14:paraId="15E8A0A1" w14:textId="21F24009" w:rsidR="00503F50" w:rsidRDefault="00FE3C9B" w:rsidP="00281B38">
      <w:pPr>
        <w:spacing w:line="360" w:lineRule="auto"/>
        <w:ind w:firstLine="720"/>
      </w:pPr>
      <w:r>
        <w:t>Another interesting insight was the data indicating that s</w:t>
      </w:r>
      <w:r w:rsidR="00503F50">
        <w:t xml:space="preserve">pending per student is lower in charter schools than in </w:t>
      </w:r>
      <w:r>
        <w:t xml:space="preserve">the district schools. This insight needs to be investigated to gain more valuable insight on how the charter schools can better prepare students with less resources. If district schools could learn how to better allocate resources to increase student gains in the classroom than everyone wins including individuals that don’t even send their kids to said schools because it could mean less tax increases in the future. </w:t>
      </w:r>
    </w:p>
    <w:p w14:paraId="1CEDFEA2" w14:textId="7AC7D0F6" w:rsidR="00281B38" w:rsidRDefault="00281B38" w:rsidP="00281B38">
      <w:pPr>
        <w:spacing w:line="360" w:lineRule="auto"/>
        <w:ind w:firstLine="720"/>
      </w:pPr>
      <w:r>
        <w:t xml:space="preserve">Through this analysis conclusions can be drawn that many variables come into play when trying to measure the difference in test scores from different types of schools within a district. It is important to keep in mind that these other variables can have a dramatic impact on the students’ test scores, but at the same time some of these variables cannot be controlled for or measured. The most important pieces of information from these types of analysis with test scores are anything that can be taken away from the study to help the students do better on their tests. </w:t>
      </w:r>
    </w:p>
    <w:sectPr w:rsidR="0028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7D"/>
    <w:rsid w:val="00281B38"/>
    <w:rsid w:val="00503F50"/>
    <w:rsid w:val="005C6A91"/>
    <w:rsid w:val="00771E92"/>
    <w:rsid w:val="00DF137D"/>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33A60"/>
  <w15:chartTrackingRefBased/>
  <w15:docId w15:val="{69B123B2-CA17-B241-9F7E-57671518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Kaelan Purcell</dc:creator>
  <cp:keywords/>
  <dc:description/>
  <cp:lastModifiedBy>Kaelan Purcell</cp:lastModifiedBy>
  <cp:revision>2</cp:revision>
  <dcterms:created xsi:type="dcterms:W3CDTF">2023-09-19T03:10:00Z</dcterms:created>
  <dcterms:modified xsi:type="dcterms:W3CDTF">2023-09-19T03:10:00Z</dcterms:modified>
</cp:coreProperties>
</file>