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850AC" w14:textId="77777777" w:rsidR="003C1C45" w:rsidRPr="003A3952" w:rsidRDefault="003C1C45" w:rsidP="003C1C45">
      <w:pPr>
        <w:keepNext/>
        <w:keepLines/>
        <w:spacing w:line="240" w:lineRule="auto"/>
        <w:jc w:val="right"/>
        <w:outlineLvl w:val="0"/>
        <w:rPr>
          <w:rFonts w:eastAsiaTheme="majorEastAsia"/>
          <w:b/>
          <w:bCs/>
          <w:sz w:val="28"/>
          <w:szCs w:val="28"/>
        </w:rPr>
      </w:pPr>
    </w:p>
    <w:p w14:paraId="3F4B956D" w14:textId="77777777" w:rsidR="003C1C45" w:rsidRPr="003C1C45" w:rsidRDefault="003C1C45" w:rsidP="003C1C45">
      <w:pPr>
        <w:ind w:right="-1"/>
        <w:jc w:val="center"/>
        <w:rPr>
          <w:lang w:val="ru-RU"/>
        </w:rPr>
      </w:pPr>
      <w:r w:rsidRPr="003C1C45">
        <w:rPr>
          <w:lang w:val="ru-RU"/>
        </w:rPr>
        <w:t>МИНИСТЕРСТВО НАУКИ И ВЫСШЕГО ОБРАЗОВАНИЯ РОССИЙСКОЙ ФЕДЕРАЦИИ</w:t>
      </w:r>
    </w:p>
    <w:p w14:paraId="51B04040" w14:textId="77777777" w:rsidR="003C1C45" w:rsidRPr="003C1C45" w:rsidRDefault="003C1C45" w:rsidP="003C1C45">
      <w:pPr>
        <w:spacing w:before="1" w:line="252" w:lineRule="exact"/>
        <w:ind w:right="-1"/>
        <w:jc w:val="center"/>
        <w:rPr>
          <w:lang w:val="ru-RU"/>
        </w:rPr>
      </w:pPr>
      <w:r w:rsidRPr="003C1C45">
        <w:rPr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719DC64B" w14:textId="77777777" w:rsidR="003C1C45" w:rsidRPr="003C1C45" w:rsidRDefault="003C1C45" w:rsidP="003C1C45">
      <w:pPr>
        <w:ind w:left="675" w:right="602"/>
        <w:jc w:val="center"/>
        <w:rPr>
          <w:lang w:val="ru-RU"/>
        </w:rPr>
      </w:pPr>
      <w:r w:rsidRPr="003C1C45">
        <w:rPr>
          <w:lang w:val="ru-RU"/>
        </w:rPr>
        <w:t>САНКТ-ПЕТЕРБУРГСКИЙ ГОСУДАРСТВЕННЫЙ УНИВЕРСИТЕТ АЭРОКОСМИЧЕСКОГО ПРИБОРОСТРОЕНИЯ</w:t>
      </w:r>
    </w:p>
    <w:p w14:paraId="4CCD0C6D" w14:textId="77777777" w:rsidR="003C1C45" w:rsidRPr="000B5140" w:rsidRDefault="003C1C45" w:rsidP="003C1C45">
      <w:pPr>
        <w:pStyle w:val="afb"/>
        <w:spacing w:line="275" w:lineRule="exact"/>
        <w:ind w:left="673" w:right="602"/>
        <w:jc w:val="center"/>
      </w:pPr>
      <w:r w:rsidRPr="000B5140">
        <w:t xml:space="preserve">Кафедра </w:t>
      </w:r>
      <w:r>
        <w:t>прикладной информатики</w:t>
      </w:r>
    </w:p>
    <w:p w14:paraId="7162A210" w14:textId="77777777" w:rsidR="003C1C45" w:rsidRDefault="003C1C45" w:rsidP="003C1C45">
      <w:pPr>
        <w:pStyle w:val="afb"/>
        <w:spacing w:before="178"/>
        <w:ind w:left="442"/>
        <w:jc w:val="center"/>
      </w:pPr>
      <w:r w:rsidRPr="000B5140">
        <w:t>ОТЧЁТ ПО ПРАКТИКЕ</w:t>
      </w:r>
    </w:p>
    <w:p w14:paraId="6FF0324D" w14:textId="77777777" w:rsidR="003C1C45" w:rsidRPr="000B5140" w:rsidRDefault="003C1C45" w:rsidP="003C1C45">
      <w:pPr>
        <w:pStyle w:val="afb"/>
        <w:spacing w:before="178"/>
        <w:ind w:left="442"/>
        <w:jc w:val="center"/>
      </w:pPr>
    </w:p>
    <w:p w14:paraId="6CC6A2CA" w14:textId="77777777" w:rsidR="003C1C45" w:rsidRDefault="003C1C45" w:rsidP="003C1C45">
      <w:pPr>
        <w:pStyle w:val="afb"/>
        <w:spacing w:before="202" w:after="12"/>
        <w:ind w:left="442" w:right="6983"/>
      </w:pPr>
      <w:r>
        <w:t>ЗАЩИЩЁН С ОЦЕНКОЙ</w:t>
      </w:r>
    </w:p>
    <w:p w14:paraId="1B60121A" w14:textId="77777777" w:rsidR="003C1C45" w:rsidRPr="000B5140" w:rsidRDefault="003C1C45" w:rsidP="003C1C45">
      <w:pPr>
        <w:pStyle w:val="afb"/>
        <w:spacing w:before="202" w:after="12"/>
        <w:ind w:left="442" w:right="6983"/>
      </w:pPr>
      <w:r w:rsidRPr="000B5140">
        <w:t>РУКОВОДИТЕЛЬ</w:t>
      </w:r>
    </w:p>
    <w:tbl>
      <w:tblPr>
        <w:tblStyle w:val="TableNormal"/>
        <w:tblW w:w="9049" w:type="dxa"/>
        <w:tblInd w:w="307" w:type="dxa"/>
        <w:tblLayout w:type="fixed"/>
        <w:tblLook w:val="01E0" w:firstRow="1" w:lastRow="1" w:firstColumn="1" w:lastColumn="1" w:noHBand="0" w:noVBand="0"/>
      </w:tblPr>
      <w:tblGrid>
        <w:gridCol w:w="3776"/>
        <w:gridCol w:w="241"/>
        <w:gridCol w:w="2055"/>
        <w:gridCol w:w="236"/>
        <w:gridCol w:w="2741"/>
      </w:tblGrid>
      <w:tr w:rsidR="003C1C45" w:rsidRPr="000B5140" w14:paraId="209D2500" w14:textId="77777777" w:rsidTr="00357DF2">
        <w:trPr>
          <w:trHeight w:val="472"/>
        </w:trPr>
        <w:tc>
          <w:tcPr>
            <w:tcW w:w="3776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4FA32684" w14:textId="77777777" w:rsidR="003C1C45" w:rsidRPr="00833AE1" w:rsidRDefault="003C1C45" w:rsidP="00357DF2">
            <w:pPr>
              <w:pStyle w:val="TableParagraph"/>
              <w:spacing w:line="266" w:lineRule="exact"/>
              <w:ind w:left="678" w:right="678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проф., д.т.н., проф.</w:t>
            </w:r>
          </w:p>
        </w:tc>
        <w:tc>
          <w:tcPr>
            <w:tcW w:w="241" w:type="dxa"/>
          </w:tcPr>
          <w:p w14:paraId="41098333" w14:textId="77777777" w:rsidR="003C1C45" w:rsidRPr="00833AE1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2055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4FB0EED" w14:textId="77777777" w:rsidR="003C1C45" w:rsidRPr="00833AE1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236" w:type="dxa"/>
          </w:tcPr>
          <w:p w14:paraId="4E7853F1" w14:textId="77777777" w:rsidR="003C1C45" w:rsidRPr="00833AE1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2741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79392714" w14:textId="77777777" w:rsidR="003C1C45" w:rsidRPr="00D64CC1" w:rsidRDefault="003C1C45" w:rsidP="00357DF2">
            <w:pPr>
              <w:pStyle w:val="TableParagraph"/>
              <w:spacing w:line="266" w:lineRule="exact"/>
              <w:ind w:left="529" w:right="535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 xml:space="preserve">А.П. </w:t>
            </w:r>
            <w:proofErr w:type="spellStart"/>
            <w:r>
              <w:rPr>
                <w:sz w:val="24"/>
                <w:lang w:eastAsia="en-US"/>
              </w:rPr>
              <w:t>Шепета</w:t>
            </w:r>
            <w:proofErr w:type="spellEnd"/>
          </w:p>
        </w:tc>
      </w:tr>
      <w:tr w:rsidR="003C1C45" w:rsidRPr="000B5140" w14:paraId="251AE2B1" w14:textId="77777777" w:rsidTr="00357DF2">
        <w:trPr>
          <w:trHeight w:val="201"/>
        </w:trPr>
        <w:tc>
          <w:tcPr>
            <w:tcW w:w="3776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7A138B5" w14:textId="77777777" w:rsidR="003C1C45" w:rsidRPr="00D64CC1" w:rsidRDefault="003C1C45" w:rsidP="00357DF2">
            <w:pPr>
              <w:pStyle w:val="TableParagraph"/>
              <w:spacing w:line="182" w:lineRule="exact"/>
              <w:ind w:left="678" w:right="683"/>
              <w:jc w:val="center"/>
              <w:rPr>
                <w:sz w:val="18"/>
                <w:lang w:eastAsia="en-US"/>
              </w:rPr>
            </w:pPr>
            <w:r w:rsidRPr="00D64CC1">
              <w:rPr>
                <w:sz w:val="18"/>
                <w:lang w:eastAsia="en-US"/>
              </w:rPr>
              <w:t>должность, уч. степень, звание</w:t>
            </w:r>
          </w:p>
        </w:tc>
        <w:tc>
          <w:tcPr>
            <w:tcW w:w="241" w:type="dxa"/>
          </w:tcPr>
          <w:p w14:paraId="0F094B14" w14:textId="77777777" w:rsidR="003C1C45" w:rsidRPr="00D64CC1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2055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291F124" w14:textId="77777777" w:rsidR="003C1C45" w:rsidRPr="00D64CC1" w:rsidRDefault="003C1C45" w:rsidP="00357DF2">
            <w:pPr>
              <w:pStyle w:val="TableParagraph"/>
              <w:spacing w:line="182" w:lineRule="exact"/>
              <w:ind w:left="721"/>
              <w:rPr>
                <w:sz w:val="18"/>
                <w:lang w:eastAsia="en-US"/>
              </w:rPr>
            </w:pPr>
            <w:r w:rsidRPr="00D64CC1">
              <w:rPr>
                <w:sz w:val="18"/>
                <w:lang w:eastAsia="en-US"/>
              </w:rPr>
              <w:t>подпись, дата</w:t>
            </w:r>
          </w:p>
        </w:tc>
        <w:tc>
          <w:tcPr>
            <w:tcW w:w="236" w:type="dxa"/>
          </w:tcPr>
          <w:p w14:paraId="63DCD8BA" w14:textId="77777777" w:rsidR="003C1C45" w:rsidRPr="00D64CC1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2741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2A7351EE" w14:textId="77777777" w:rsidR="003C1C45" w:rsidRPr="00D64CC1" w:rsidRDefault="003C1C45" w:rsidP="00357DF2">
            <w:pPr>
              <w:pStyle w:val="TableParagraph"/>
              <w:spacing w:line="182" w:lineRule="exact"/>
              <w:ind w:left="529" w:right="535"/>
              <w:jc w:val="center"/>
              <w:rPr>
                <w:sz w:val="18"/>
                <w:lang w:eastAsia="en-US"/>
              </w:rPr>
            </w:pPr>
            <w:r w:rsidRPr="00D64CC1">
              <w:rPr>
                <w:sz w:val="18"/>
                <w:lang w:eastAsia="en-US"/>
              </w:rPr>
              <w:t>инициалы, фамилия</w:t>
            </w:r>
          </w:p>
        </w:tc>
      </w:tr>
    </w:tbl>
    <w:p w14:paraId="137761DE" w14:textId="77777777" w:rsidR="003C1C45" w:rsidRPr="000B5140" w:rsidRDefault="003C1C45" w:rsidP="003C1C45">
      <w:pPr>
        <w:pStyle w:val="afb"/>
        <w:rPr>
          <w:sz w:val="26"/>
        </w:rPr>
      </w:pPr>
    </w:p>
    <w:p w14:paraId="65F232A6" w14:textId="77777777" w:rsidR="003C1C45" w:rsidRDefault="003C1C45" w:rsidP="003C1C45">
      <w:pPr>
        <w:spacing w:before="1"/>
        <w:ind w:right="600"/>
        <w:jc w:val="center"/>
      </w:pPr>
    </w:p>
    <w:p w14:paraId="178E0291" w14:textId="77777777" w:rsidR="003C1C45" w:rsidRPr="000B5140" w:rsidRDefault="003C1C45" w:rsidP="003C1C45">
      <w:pPr>
        <w:spacing w:before="1"/>
        <w:ind w:right="600"/>
        <w:jc w:val="center"/>
      </w:pPr>
      <w:r w:rsidRPr="000B5140">
        <w:t>ОТЧЁТ ПО ПРАКТИКЕ</w:t>
      </w:r>
    </w:p>
    <w:p w14:paraId="3E053C9B" w14:textId="77777777" w:rsidR="003C1C45" w:rsidRPr="000B5140" w:rsidRDefault="003C1C45" w:rsidP="003C1C45">
      <w:pPr>
        <w:pStyle w:val="afb"/>
        <w:spacing w:before="4"/>
        <w:rPr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4294967295" distB="4294967295" distL="0" distR="0" simplePos="0" relativeHeight="251659264" behindDoc="1" locked="0" layoutInCell="1" allowOverlap="1" wp14:anchorId="56D2D3D8" wp14:editId="7115D86A">
                <wp:simplePos x="0" y="0"/>
                <wp:positionH relativeFrom="page">
                  <wp:posOffset>953135</wp:posOffset>
                </wp:positionH>
                <wp:positionV relativeFrom="paragraph">
                  <wp:posOffset>1162684</wp:posOffset>
                </wp:positionV>
                <wp:extent cx="3307715" cy="0"/>
                <wp:effectExtent l="0" t="0" r="26035" b="19050"/>
                <wp:wrapTopAndBottom/>
                <wp:docPr id="3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307715" cy="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C9C84B8" id="Прямая соединительная линия 1" o:spid="_x0000_s1026" style="position:absolute;z-index:-251657216;visibility:visible;mso-wrap-style:square;mso-width-percent:0;mso-height-percent:0;mso-wrap-distance-left:0;mso-wrap-distance-top:.ymm;mso-wrap-distance-right:0;mso-wrap-distance-bottom:.ymm;mso-position-horizontal:absolute;mso-position-horizontal-relative:page;mso-position-vertical:absolute;mso-position-vertical-relative:text;mso-width-percent:0;mso-height-percent:0;mso-width-relative:page;mso-height-relative:page" from="75.05pt,91.55pt" to="335.5pt,91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" strokeweight=".48pt">
                <w10:wrap type="topAndBottom" anchorx="page"/>
              </v:line>
            </w:pict>
          </mc:Fallback>
        </mc:AlternateContent>
      </w:r>
    </w:p>
    <w:tbl>
      <w:tblPr>
        <w:tblStyle w:val="TableNormal"/>
        <w:tblW w:w="9249" w:type="dxa"/>
        <w:tblInd w:w="107" w:type="dxa"/>
        <w:tblLayout w:type="fixed"/>
        <w:tblLook w:val="01E0" w:firstRow="1" w:lastRow="1" w:firstColumn="1" w:lastColumn="1" w:noHBand="0" w:noVBand="0"/>
      </w:tblPr>
      <w:tblGrid>
        <w:gridCol w:w="2034"/>
        <w:gridCol w:w="7215"/>
      </w:tblGrid>
      <w:tr w:rsidR="003C1C45" w:rsidRPr="000B5140" w14:paraId="042C03B9" w14:textId="77777777" w:rsidTr="00357DF2">
        <w:trPr>
          <w:trHeight w:val="470"/>
        </w:trPr>
        <w:tc>
          <w:tcPr>
            <w:tcW w:w="2034" w:type="dxa"/>
            <w:hideMark/>
          </w:tcPr>
          <w:p w14:paraId="69F2EE88" w14:textId="77777777" w:rsidR="003C1C45" w:rsidRPr="00D64CC1" w:rsidRDefault="003C1C45" w:rsidP="00357DF2">
            <w:pPr>
              <w:pStyle w:val="TableParagraph"/>
              <w:spacing w:line="266" w:lineRule="exact"/>
              <w:ind w:left="200"/>
              <w:rPr>
                <w:sz w:val="24"/>
                <w:lang w:eastAsia="en-US"/>
              </w:rPr>
            </w:pPr>
            <w:r w:rsidRPr="00D64CC1">
              <w:rPr>
                <w:sz w:val="24"/>
                <w:lang w:eastAsia="en-US"/>
              </w:rPr>
              <w:t>вид практики</w:t>
            </w:r>
          </w:p>
        </w:tc>
        <w:tc>
          <w:tcPr>
            <w:tcW w:w="7215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27B5CAA6" w14:textId="77777777" w:rsidR="003C1C45" w:rsidRPr="00D64CC1" w:rsidRDefault="003C1C45" w:rsidP="00357DF2">
            <w:pPr>
              <w:pStyle w:val="TableParagraph"/>
              <w:spacing w:line="266" w:lineRule="exact"/>
              <w:ind w:left="107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П</w:t>
            </w:r>
            <w:r w:rsidRPr="00D64CC1">
              <w:rPr>
                <w:sz w:val="24"/>
                <w:lang w:eastAsia="en-US"/>
              </w:rPr>
              <w:t>роизводственная</w:t>
            </w:r>
          </w:p>
        </w:tc>
      </w:tr>
      <w:tr w:rsidR="003C1C45" w:rsidRPr="000B5140" w14:paraId="1C578E39" w14:textId="77777777" w:rsidTr="00357DF2">
        <w:trPr>
          <w:trHeight w:val="477"/>
        </w:trPr>
        <w:tc>
          <w:tcPr>
            <w:tcW w:w="2034" w:type="dxa"/>
            <w:hideMark/>
          </w:tcPr>
          <w:p w14:paraId="27977346" w14:textId="77777777" w:rsidR="003C1C45" w:rsidRPr="000B5140" w:rsidRDefault="003C1C45" w:rsidP="00357DF2">
            <w:pPr>
              <w:pStyle w:val="TableParagraph"/>
              <w:spacing w:line="270" w:lineRule="exact"/>
              <w:ind w:left="200"/>
              <w:rPr>
                <w:sz w:val="24"/>
                <w:lang w:eastAsia="en-US"/>
              </w:rPr>
            </w:pPr>
            <w:r w:rsidRPr="00D64CC1">
              <w:rPr>
                <w:sz w:val="24"/>
                <w:lang w:eastAsia="en-US"/>
              </w:rPr>
              <w:t>тип практ</w:t>
            </w:r>
            <w:r w:rsidRPr="000B5140">
              <w:rPr>
                <w:sz w:val="24"/>
                <w:lang w:eastAsia="en-US"/>
              </w:rPr>
              <w:t>ики</w:t>
            </w:r>
          </w:p>
        </w:tc>
        <w:tc>
          <w:tcPr>
            <w:tcW w:w="721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82E1E91" w14:textId="77777777" w:rsidR="003C1C45" w:rsidRPr="00D64CC1" w:rsidRDefault="003C1C45" w:rsidP="00357DF2">
            <w:pPr>
              <w:pStyle w:val="TableParagraph"/>
              <w:spacing w:line="270" w:lineRule="exact"/>
              <w:ind w:left="107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Преддипломная</w:t>
            </w:r>
          </w:p>
        </w:tc>
      </w:tr>
      <w:tr w:rsidR="003C1C45" w:rsidRPr="003C1C45" w14:paraId="72C9FBC2" w14:textId="77777777" w:rsidTr="00357DF2">
        <w:trPr>
          <w:trHeight w:val="480"/>
        </w:trPr>
        <w:tc>
          <w:tcPr>
            <w:tcW w:w="9249" w:type="dxa"/>
            <w:gridSpan w:val="2"/>
            <w:hideMark/>
          </w:tcPr>
          <w:p w14:paraId="7233248A" w14:textId="094E23E5" w:rsidR="003C1C45" w:rsidRDefault="003C1C45" w:rsidP="00357DF2">
            <w:pPr>
              <w:pStyle w:val="TableParagraph"/>
              <w:spacing w:line="271" w:lineRule="exact"/>
              <w:ind w:left="200"/>
              <w:rPr>
                <w:sz w:val="24"/>
                <w:lang w:eastAsia="en-US"/>
              </w:rPr>
            </w:pPr>
            <w:r w:rsidRPr="000B5140">
              <w:rPr>
                <w:sz w:val="24"/>
                <w:lang w:eastAsia="en-US"/>
              </w:rPr>
              <w:t>на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тему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индивидуального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задания</w:t>
            </w:r>
          </w:p>
          <w:p w14:paraId="65F7E99C" w14:textId="026EB79F" w:rsidR="003C1C45" w:rsidRPr="000B5140" w:rsidRDefault="003C1C45" w:rsidP="00357DF2">
            <w:pPr>
              <w:pStyle w:val="TableParagraph"/>
              <w:spacing w:line="271" w:lineRule="exact"/>
              <w:ind w:left="200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Разработка мобильного приложения для управления жизненным циклом проектов</w:t>
            </w:r>
          </w:p>
        </w:tc>
      </w:tr>
    </w:tbl>
    <w:p w14:paraId="49CC2581" w14:textId="119BD947" w:rsidR="003C1C45" w:rsidRPr="000B5140" w:rsidRDefault="003C1C45" w:rsidP="003C1C45">
      <w:pPr>
        <w:pStyle w:val="afb"/>
        <w:rPr>
          <w:sz w:val="20"/>
        </w:rPr>
      </w:pPr>
    </w:p>
    <w:p w14:paraId="37C7B296" w14:textId="2B276241" w:rsidR="003C1C45" w:rsidRPr="003C1C45" w:rsidRDefault="003C1C45" w:rsidP="003C1C45">
      <w:pPr>
        <w:pStyle w:val="afb"/>
        <w:spacing w:before="10"/>
        <w:rPr>
          <w:szCs w:val="44"/>
        </w:rPr>
      </w:pPr>
      <w:r>
        <w:rPr>
          <w:szCs w:val="44"/>
        </w:rPr>
        <w:t xml:space="preserve">    И автоматизации процессов взаимодействия преподавателей и студентов</w:t>
      </w:r>
    </w:p>
    <w:tbl>
      <w:tblPr>
        <w:tblStyle w:val="TableNormal"/>
        <w:tblW w:w="9844" w:type="dxa"/>
        <w:tblInd w:w="219" w:type="dxa"/>
        <w:tblLayout w:type="fixed"/>
        <w:tblLook w:val="01E0" w:firstRow="1" w:lastRow="1" w:firstColumn="1" w:lastColumn="1" w:noHBand="0" w:noVBand="0"/>
      </w:tblPr>
      <w:tblGrid>
        <w:gridCol w:w="9137"/>
        <w:gridCol w:w="707"/>
      </w:tblGrid>
      <w:tr w:rsidR="003C1C45" w:rsidRPr="000B5140" w14:paraId="326334A4" w14:textId="77777777" w:rsidTr="00357DF2">
        <w:trPr>
          <w:trHeight w:val="882"/>
        </w:trPr>
        <w:tc>
          <w:tcPr>
            <w:tcW w:w="913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31AED7A" w14:textId="77777777" w:rsidR="003C1C45" w:rsidRPr="000B5140" w:rsidRDefault="003C1C45" w:rsidP="00357DF2">
            <w:pPr>
              <w:pStyle w:val="TableParagraph"/>
              <w:spacing w:before="11"/>
              <w:rPr>
                <w:sz w:val="34"/>
                <w:lang w:eastAsia="en-US"/>
              </w:rPr>
            </w:pPr>
          </w:p>
          <w:p w14:paraId="3B1511A6" w14:textId="7D40FF07" w:rsidR="003C1C45" w:rsidRPr="00833AB5" w:rsidRDefault="003C1C45" w:rsidP="00357DF2">
            <w:pPr>
              <w:pStyle w:val="TableParagraph"/>
              <w:ind w:left="88"/>
              <w:rPr>
                <w:sz w:val="24"/>
                <w:lang w:eastAsia="en-US"/>
              </w:rPr>
            </w:pPr>
            <w:r w:rsidRPr="000B5140">
              <w:rPr>
                <w:sz w:val="24"/>
                <w:lang w:eastAsia="en-US"/>
              </w:rPr>
              <w:t>Выполнен</w:t>
            </w:r>
            <w:r>
              <w:rPr>
                <w:sz w:val="24"/>
                <w:lang w:eastAsia="en-US"/>
              </w:rPr>
              <w:t xml:space="preserve"> </w:t>
            </w:r>
            <w:proofErr w:type="spellStart"/>
            <w:r>
              <w:rPr>
                <w:sz w:val="24"/>
                <w:lang w:eastAsia="en-US"/>
              </w:rPr>
              <w:t>Бунделевым</w:t>
            </w:r>
            <w:proofErr w:type="spellEnd"/>
            <w:r>
              <w:rPr>
                <w:sz w:val="24"/>
                <w:lang w:eastAsia="en-US"/>
              </w:rPr>
              <w:t xml:space="preserve"> Ильей Алексеевичем</w:t>
            </w:r>
          </w:p>
        </w:tc>
        <w:tc>
          <w:tcPr>
            <w:tcW w:w="707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3252ED37" w14:textId="77777777" w:rsidR="003C1C45" w:rsidRPr="000B5140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</w:tr>
      <w:tr w:rsidR="003C1C45" w:rsidRPr="003C1C45" w14:paraId="0D8B3A0C" w14:textId="77777777" w:rsidTr="00357DF2">
        <w:trPr>
          <w:trHeight w:val="201"/>
        </w:trPr>
        <w:tc>
          <w:tcPr>
            <w:tcW w:w="913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22E7535E" w14:textId="77777777" w:rsidR="003C1C45" w:rsidRPr="000B5140" w:rsidRDefault="003C1C45" w:rsidP="00357DF2">
            <w:pPr>
              <w:pStyle w:val="TableParagraph"/>
              <w:spacing w:line="182" w:lineRule="exact"/>
              <w:ind w:left="1341"/>
              <w:jc w:val="center"/>
              <w:rPr>
                <w:sz w:val="18"/>
                <w:lang w:eastAsia="en-US"/>
              </w:rPr>
            </w:pPr>
            <w:r w:rsidRPr="000B5140">
              <w:rPr>
                <w:sz w:val="18"/>
                <w:lang w:eastAsia="en-US"/>
              </w:rPr>
              <w:t>фамилия, имя, отчество обучающегося в творительном падеже</w:t>
            </w:r>
          </w:p>
        </w:tc>
        <w:tc>
          <w:tcPr>
            <w:tcW w:w="707" w:type="dxa"/>
          </w:tcPr>
          <w:p w14:paraId="1F76042F" w14:textId="77777777" w:rsidR="003C1C45" w:rsidRPr="000B5140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</w:tr>
    </w:tbl>
    <w:p w14:paraId="313E8FF7" w14:textId="77777777" w:rsidR="003C1C45" w:rsidRPr="000B5140" w:rsidRDefault="003C1C45" w:rsidP="003C1C45">
      <w:pPr>
        <w:pStyle w:val="afb"/>
        <w:rPr>
          <w:sz w:val="20"/>
        </w:rPr>
      </w:pPr>
    </w:p>
    <w:p w14:paraId="4825B3A6" w14:textId="77777777" w:rsidR="003C1C45" w:rsidRPr="000B5140" w:rsidRDefault="003C1C45" w:rsidP="003C1C45">
      <w:pPr>
        <w:pStyle w:val="afb"/>
        <w:rPr>
          <w:sz w:val="20"/>
        </w:rPr>
      </w:pPr>
    </w:p>
    <w:p w14:paraId="6969B4A1" w14:textId="77777777" w:rsidR="003C1C45" w:rsidRPr="000B5140" w:rsidRDefault="003C1C45" w:rsidP="003C1C45">
      <w:pPr>
        <w:pStyle w:val="afb"/>
        <w:spacing w:before="7"/>
        <w:rPr>
          <w:sz w:val="13"/>
        </w:rPr>
      </w:pPr>
    </w:p>
    <w:tbl>
      <w:tblPr>
        <w:tblStyle w:val="TableNormal"/>
        <w:tblW w:w="8931" w:type="dxa"/>
        <w:tblInd w:w="141" w:type="dxa"/>
        <w:tblLayout w:type="fixed"/>
        <w:tblLook w:val="01E0" w:firstRow="1" w:lastRow="1" w:firstColumn="1" w:lastColumn="1" w:noHBand="0" w:noVBand="0"/>
      </w:tblPr>
      <w:tblGrid>
        <w:gridCol w:w="2978"/>
        <w:gridCol w:w="1417"/>
        <w:gridCol w:w="286"/>
        <w:gridCol w:w="4250"/>
      </w:tblGrid>
      <w:tr w:rsidR="003C1C45" w:rsidRPr="000B5140" w14:paraId="0F8B4AE3" w14:textId="77777777" w:rsidTr="00357DF2">
        <w:trPr>
          <w:trHeight w:val="472"/>
        </w:trPr>
        <w:tc>
          <w:tcPr>
            <w:tcW w:w="2978" w:type="dxa"/>
            <w:hideMark/>
          </w:tcPr>
          <w:p w14:paraId="17436FB7" w14:textId="77777777" w:rsidR="003C1C45" w:rsidRPr="000B5140" w:rsidRDefault="003C1C45" w:rsidP="00357DF2">
            <w:pPr>
              <w:pStyle w:val="TableParagraph"/>
              <w:spacing w:line="266" w:lineRule="exact"/>
              <w:ind w:left="1"/>
              <w:rPr>
                <w:sz w:val="24"/>
                <w:lang w:eastAsia="en-US"/>
              </w:rPr>
            </w:pPr>
            <w:r w:rsidRPr="000B5140">
              <w:rPr>
                <w:sz w:val="24"/>
                <w:lang w:eastAsia="en-US"/>
              </w:rPr>
              <w:t>По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направлению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подготовки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11217030" w14:textId="77777777" w:rsidR="003C1C45" w:rsidRPr="000B5140" w:rsidRDefault="003C1C45" w:rsidP="00357DF2">
            <w:pPr>
              <w:pStyle w:val="TableParagraph"/>
              <w:spacing w:line="266" w:lineRule="exact"/>
              <w:ind w:left="267" w:right="269"/>
              <w:jc w:val="center"/>
              <w:rPr>
                <w:sz w:val="24"/>
                <w:lang w:eastAsia="en-US"/>
              </w:rPr>
            </w:pPr>
            <w:r w:rsidRPr="003C1C45">
              <w:rPr>
                <w:color w:val="000000" w:themeColor="text1"/>
                <w:sz w:val="24"/>
                <w:lang w:eastAsia="en-US"/>
              </w:rPr>
              <w:t>09.03.03</w:t>
            </w:r>
          </w:p>
        </w:tc>
        <w:tc>
          <w:tcPr>
            <w:tcW w:w="286" w:type="dxa"/>
          </w:tcPr>
          <w:p w14:paraId="4AD99776" w14:textId="77777777" w:rsidR="003C1C45" w:rsidRPr="000B5140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4250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18946249" w14:textId="77777777" w:rsidR="003C1C45" w:rsidRPr="000B5140" w:rsidRDefault="003C1C45" w:rsidP="00357DF2">
            <w:pPr>
              <w:pStyle w:val="TableParagraph"/>
              <w:spacing w:line="266" w:lineRule="exact"/>
              <w:ind w:left="1041"/>
              <w:rPr>
                <w:sz w:val="24"/>
                <w:lang w:eastAsia="en-US"/>
              </w:rPr>
            </w:pPr>
            <w:r w:rsidRPr="000B5140">
              <w:rPr>
                <w:sz w:val="24"/>
                <w:lang w:eastAsia="en-US"/>
              </w:rPr>
              <w:t>Прикладная</w:t>
            </w:r>
            <w:r>
              <w:rPr>
                <w:sz w:val="24"/>
                <w:lang w:eastAsia="en-US"/>
              </w:rPr>
              <w:t xml:space="preserve"> </w:t>
            </w:r>
            <w:r w:rsidRPr="000B5140">
              <w:rPr>
                <w:sz w:val="24"/>
                <w:lang w:eastAsia="en-US"/>
              </w:rPr>
              <w:t>информатика</w:t>
            </w:r>
          </w:p>
        </w:tc>
      </w:tr>
      <w:tr w:rsidR="003C1C45" w:rsidRPr="000B5140" w14:paraId="7818FBE0" w14:textId="77777777" w:rsidTr="00357DF2">
        <w:trPr>
          <w:trHeight w:val="307"/>
        </w:trPr>
        <w:tc>
          <w:tcPr>
            <w:tcW w:w="2978" w:type="dxa"/>
          </w:tcPr>
          <w:p w14:paraId="6DC49B10" w14:textId="77777777" w:rsidR="003C1C45" w:rsidRPr="000B5140" w:rsidRDefault="003C1C45" w:rsidP="00357DF2">
            <w:pPr>
              <w:pStyle w:val="TableParagraph"/>
              <w:ind w:left="1"/>
              <w:rPr>
                <w:sz w:val="20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2A7DA249" w14:textId="77777777" w:rsidR="003C1C45" w:rsidRPr="000B5140" w:rsidRDefault="003C1C45" w:rsidP="00357DF2">
            <w:pPr>
              <w:pStyle w:val="TableParagraph"/>
              <w:spacing w:line="202" w:lineRule="exact"/>
              <w:ind w:left="267" w:right="269"/>
              <w:jc w:val="center"/>
              <w:rPr>
                <w:sz w:val="18"/>
                <w:lang w:eastAsia="en-US"/>
              </w:rPr>
            </w:pPr>
            <w:r w:rsidRPr="000B5140">
              <w:rPr>
                <w:sz w:val="18"/>
                <w:lang w:eastAsia="en-US"/>
              </w:rPr>
              <w:t>код</w:t>
            </w:r>
          </w:p>
        </w:tc>
        <w:tc>
          <w:tcPr>
            <w:tcW w:w="286" w:type="dxa"/>
          </w:tcPr>
          <w:p w14:paraId="30C78C88" w14:textId="77777777" w:rsidR="003C1C45" w:rsidRPr="000B5140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425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2671837" w14:textId="77777777" w:rsidR="003C1C45" w:rsidRPr="000B5140" w:rsidRDefault="003C1C45" w:rsidP="00357DF2">
            <w:pPr>
              <w:pStyle w:val="TableParagraph"/>
              <w:spacing w:line="202" w:lineRule="exact"/>
              <w:ind w:left="1317"/>
              <w:rPr>
                <w:sz w:val="18"/>
                <w:lang w:eastAsia="en-US"/>
              </w:rPr>
            </w:pPr>
            <w:r>
              <w:rPr>
                <w:sz w:val="18"/>
                <w:lang w:eastAsia="en-US"/>
              </w:rPr>
              <w:t>н</w:t>
            </w:r>
            <w:r w:rsidRPr="000B5140">
              <w:rPr>
                <w:sz w:val="18"/>
                <w:lang w:eastAsia="en-US"/>
              </w:rPr>
              <w:t>аименование</w:t>
            </w:r>
            <w:r>
              <w:rPr>
                <w:sz w:val="18"/>
                <w:lang w:eastAsia="en-US"/>
              </w:rPr>
              <w:t xml:space="preserve"> </w:t>
            </w:r>
            <w:r w:rsidRPr="000B5140">
              <w:rPr>
                <w:sz w:val="18"/>
                <w:lang w:eastAsia="en-US"/>
              </w:rPr>
              <w:t>направления</w:t>
            </w:r>
          </w:p>
        </w:tc>
      </w:tr>
      <w:tr w:rsidR="003C1C45" w:rsidRPr="000B5140" w14:paraId="1AC3D0DF" w14:textId="77777777" w:rsidTr="00357DF2">
        <w:trPr>
          <w:trHeight w:val="575"/>
        </w:trPr>
        <w:tc>
          <w:tcPr>
            <w:tcW w:w="2978" w:type="dxa"/>
            <w:hideMark/>
          </w:tcPr>
          <w:p w14:paraId="7183B0FD" w14:textId="77777777" w:rsidR="003C1C45" w:rsidRPr="000B5140" w:rsidRDefault="003C1C45" w:rsidP="00357DF2">
            <w:pPr>
              <w:pStyle w:val="TableParagraph"/>
              <w:spacing w:before="95"/>
              <w:ind w:left="1"/>
              <w:rPr>
                <w:sz w:val="24"/>
                <w:lang w:eastAsia="en-US"/>
              </w:rPr>
            </w:pPr>
            <w:r w:rsidRPr="000B5140">
              <w:rPr>
                <w:sz w:val="24"/>
                <w:lang w:eastAsia="en-US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6429DA69" w14:textId="77777777" w:rsidR="003C1C45" w:rsidRPr="000B5140" w:rsidRDefault="003C1C45" w:rsidP="00357DF2">
            <w:pPr>
              <w:pStyle w:val="TableParagraph"/>
              <w:spacing w:before="95"/>
              <w:ind w:left="264" w:right="269"/>
              <w:jc w:val="center"/>
              <w:rPr>
                <w:sz w:val="24"/>
                <w:lang w:eastAsia="en-US"/>
              </w:rPr>
            </w:pPr>
            <w:r w:rsidRPr="003C1C45">
              <w:rPr>
                <w:color w:val="000000" w:themeColor="text1"/>
                <w:sz w:val="24"/>
                <w:lang w:eastAsia="en-US"/>
              </w:rPr>
              <w:t>(01)</w:t>
            </w:r>
          </w:p>
        </w:tc>
        <w:tc>
          <w:tcPr>
            <w:tcW w:w="286" w:type="dxa"/>
          </w:tcPr>
          <w:p w14:paraId="34ACDBC4" w14:textId="77777777" w:rsidR="003C1C45" w:rsidRPr="000B5140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4250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6677BE13" w14:textId="77777777" w:rsidR="003C1C45" w:rsidRPr="000B5140" w:rsidRDefault="003C1C45" w:rsidP="00357DF2">
            <w:pPr>
              <w:pStyle w:val="TableParagraph"/>
              <w:spacing w:before="95"/>
              <w:ind w:left="1065"/>
              <w:rPr>
                <w:sz w:val="24"/>
                <w:lang w:eastAsia="en-US"/>
              </w:rPr>
            </w:pPr>
            <w:r w:rsidRPr="003C1C45">
              <w:rPr>
                <w:color w:val="000000" w:themeColor="text1"/>
                <w:sz w:val="24"/>
                <w:lang w:eastAsia="en-US"/>
              </w:rPr>
              <w:t>Информационная сфера</w:t>
            </w:r>
          </w:p>
        </w:tc>
      </w:tr>
      <w:tr w:rsidR="003C1C45" w:rsidRPr="000B5140" w14:paraId="3FFDACC7" w14:textId="77777777" w:rsidTr="00357DF2">
        <w:trPr>
          <w:trHeight w:val="201"/>
        </w:trPr>
        <w:tc>
          <w:tcPr>
            <w:tcW w:w="2978" w:type="dxa"/>
          </w:tcPr>
          <w:p w14:paraId="6530B90D" w14:textId="77777777" w:rsidR="003C1C45" w:rsidRPr="000B5140" w:rsidRDefault="003C1C45" w:rsidP="00357DF2">
            <w:pPr>
              <w:pStyle w:val="TableParagraph"/>
              <w:ind w:left="1"/>
              <w:rPr>
                <w:sz w:val="14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93810DA" w14:textId="77777777" w:rsidR="003C1C45" w:rsidRPr="000B5140" w:rsidRDefault="003C1C45" w:rsidP="00357DF2">
            <w:pPr>
              <w:pStyle w:val="TableParagraph"/>
              <w:spacing w:line="182" w:lineRule="exact"/>
              <w:ind w:left="267" w:right="269"/>
              <w:jc w:val="center"/>
              <w:rPr>
                <w:sz w:val="18"/>
                <w:lang w:eastAsia="en-US"/>
              </w:rPr>
            </w:pPr>
            <w:r w:rsidRPr="000B5140">
              <w:rPr>
                <w:sz w:val="18"/>
                <w:lang w:eastAsia="en-US"/>
              </w:rPr>
              <w:t>код</w:t>
            </w:r>
          </w:p>
        </w:tc>
        <w:tc>
          <w:tcPr>
            <w:tcW w:w="286" w:type="dxa"/>
          </w:tcPr>
          <w:p w14:paraId="16EB289B" w14:textId="77777777" w:rsidR="003C1C45" w:rsidRPr="000B5140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425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568178A1" w14:textId="77777777" w:rsidR="003C1C45" w:rsidRPr="000B5140" w:rsidRDefault="003C1C45" w:rsidP="00357DF2">
            <w:pPr>
              <w:pStyle w:val="TableParagraph"/>
              <w:spacing w:line="182" w:lineRule="exact"/>
              <w:ind w:left="1185"/>
              <w:rPr>
                <w:sz w:val="18"/>
                <w:lang w:eastAsia="en-US"/>
              </w:rPr>
            </w:pPr>
            <w:r w:rsidRPr="000B5140">
              <w:rPr>
                <w:sz w:val="18"/>
                <w:lang w:eastAsia="en-US"/>
              </w:rPr>
              <w:t>Наименование</w:t>
            </w:r>
            <w:r>
              <w:rPr>
                <w:sz w:val="18"/>
                <w:lang w:eastAsia="en-US"/>
              </w:rPr>
              <w:t xml:space="preserve"> </w:t>
            </w:r>
            <w:r w:rsidRPr="000B5140">
              <w:rPr>
                <w:sz w:val="18"/>
                <w:lang w:eastAsia="en-US"/>
              </w:rPr>
              <w:t>направленности</w:t>
            </w:r>
          </w:p>
        </w:tc>
      </w:tr>
    </w:tbl>
    <w:p w14:paraId="01DA248A" w14:textId="77777777" w:rsidR="003C1C45" w:rsidRPr="000B5140" w:rsidRDefault="003C1C45" w:rsidP="003C1C45">
      <w:pPr>
        <w:pStyle w:val="afb"/>
        <w:rPr>
          <w:sz w:val="20"/>
        </w:rPr>
      </w:pPr>
    </w:p>
    <w:p w14:paraId="28B8783C" w14:textId="77777777" w:rsidR="003C1C45" w:rsidRPr="000B5140" w:rsidRDefault="003C1C45" w:rsidP="003C1C45">
      <w:pPr>
        <w:pStyle w:val="afb"/>
        <w:rPr>
          <w:sz w:val="20"/>
        </w:rPr>
      </w:pPr>
    </w:p>
    <w:p w14:paraId="47E94ED2" w14:textId="77777777" w:rsidR="003C1C45" w:rsidRPr="000B5140" w:rsidRDefault="003C1C45" w:rsidP="003C1C45">
      <w:pPr>
        <w:pStyle w:val="afb"/>
        <w:spacing w:before="6"/>
        <w:rPr>
          <w:sz w:val="17"/>
        </w:rPr>
      </w:pPr>
    </w:p>
    <w:tbl>
      <w:tblPr>
        <w:tblStyle w:val="TableNormal"/>
        <w:tblW w:w="9808" w:type="dxa"/>
        <w:tblInd w:w="141" w:type="dxa"/>
        <w:tblLayout w:type="fixed"/>
        <w:tblLook w:val="01E0" w:firstRow="1" w:lastRow="1" w:firstColumn="1" w:lastColumn="1" w:noHBand="0" w:noVBand="0"/>
      </w:tblPr>
      <w:tblGrid>
        <w:gridCol w:w="2987"/>
        <w:gridCol w:w="1267"/>
        <w:gridCol w:w="141"/>
        <w:gridCol w:w="1734"/>
        <w:gridCol w:w="235"/>
        <w:gridCol w:w="3444"/>
      </w:tblGrid>
      <w:tr w:rsidR="003C1C45" w:rsidRPr="003A3952" w14:paraId="66668614" w14:textId="77777777" w:rsidTr="00357DF2">
        <w:trPr>
          <w:trHeight w:val="472"/>
        </w:trPr>
        <w:tc>
          <w:tcPr>
            <w:tcW w:w="2987" w:type="dxa"/>
            <w:hideMark/>
          </w:tcPr>
          <w:p w14:paraId="5C81A188" w14:textId="77777777" w:rsidR="003C1C45" w:rsidRPr="003A3952" w:rsidRDefault="003C1C45" w:rsidP="00357DF2">
            <w:pPr>
              <w:pStyle w:val="TableParagraph"/>
              <w:spacing w:line="266" w:lineRule="exact"/>
              <w:ind w:left="200"/>
              <w:rPr>
                <w:sz w:val="24"/>
                <w:lang w:eastAsia="en-US"/>
              </w:rPr>
            </w:pPr>
            <w:r w:rsidRPr="003A3952">
              <w:rPr>
                <w:sz w:val="24"/>
                <w:lang w:eastAsia="en-US"/>
              </w:rPr>
              <w:t>Обучающийся</w:t>
            </w:r>
            <w:r>
              <w:rPr>
                <w:sz w:val="24"/>
                <w:lang w:eastAsia="en-US"/>
              </w:rPr>
              <w:t xml:space="preserve"> </w:t>
            </w:r>
            <w:r w:rsidRPr="003A3952">
              <w:rPr>
                <w:sz w:val="24"/>
                <w:lang w:eastAsia="en-US"/>
              </w:rPr>
              <w:t>группы №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741ED70A" w14:textId="6936133D" w:rsidR="003C1C45" w:rsidRPr="004779E3" w:rsidRDefault="003C1C45" w:rsidP="00357DF2">
            <w:pPr>
              <w:pStyle w:val="TableParagraph"/>
              <w:spacing w:line="266" w:lineRule="exact"/>
              <w:ind w:left="88" w:right="-212"/>
              <w:jc w:val="center"/>
              <w:rPr>
                <w:sz w:val="24"/>
                <w:lang w:eastAsia="en-US"/>
              </w:rPr>
            </w:pPr>
            <w:r w:rsidRPr="003C1C45">
              <w:rPr>
                <w:color w:val="000000" w:themeColor="text1"/>
                <w:sz w:val="24"/>
                <w:lang w:eastAsia="en-US"/>
              </w:rPr>
              <w:t>4215</w:t>
            </w:r>
          </w:p>
        </w:tc>
        <w:tc>
          <w:tcPr>
            <w:tcW w:w="141" w:type="dxa"/>
          </w:tcPr>
          <w:p w14:paraId="5E2C8567" w14:textId="77777777" w:rsidR="003C1C45" w:rsidRPr="003A3952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173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D06BA79" w14:textId="77777777" w:rsidR="003C1C45" w:rsidRPr="003A3952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235" w:type="dxa"/>
          </w:tcPr>
          <w:p w14:paraId="362CB00A" w14:textId="77777777" w:rsidR="003C1C45" w:rsidRPr="003A3952" w:rsidRDefault="003C1C45" w:rsidP="00357DF2">
            <w:pPr>
              <w:pStyle w:val="TableParagraph"/>
              <w:rPr>
                <w:sz w:val="20"/>
                <w:lang w:eastAsia="en-US"/>
              </w:rPr>
            </w:pPr>
          </w:p>
        </w:tc>
        <w:tc>
          <w:tcPr>
            <w:tcW w:w="3444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6B6A41AD" w14:textId="0357A8E5" w:rsidR="003C1C45" w:rsidRPr="003C1C45" w:rsidRDefault="003C1C45" w:rsidP="00357DF2">
            <w:pPr>
              <w:pStyle w:val="TableParagraph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И</w:t>
            </w:r>
            <w:r>
              <w:rPr>
                <w:sz w:val="24"/>
                <w:szCs w:val="24"/>
                <w:lang w:val="en-US" w:eastAsia="en-US"/>
              </w:rPr>
              <w:t>.</w:t>
            </w:r>
            <w:r>
              <w:rPr>
                <w:sz w:val="24"/>
                <w:szCs w:val="24"/>
                <w:lang w:eastAsia="en-US"/>
              </w:rPr>
              <w:t>А</w:t>
            </w:r>
            <w:r>
              <w:rPr>
                <w:sz w:val="24"/>
                <w:szCs w:val="24"/>
                <w:lang w:val="en-US" w:eastAsia="en-US"/>
              </w:rPr>
              <w:t xml:space="preserve">. </w:t>
            </w:r>
            <w:proofErr w:type="spellStart"/>
            <w:r>
              <w:rPr>
                <w:sz w:val="24"/>
                <w:szCs w:val="24"/>
                <w:lang w:eastAsia="en-US"/>
              </w:rPr>
              <w:t>Бунделев</w:t>
            </w:r>
            <w:proofErr w:type="spellEnd"/>
          </w:p>
        </w:tc>
      </w:tr>
      <w:tr w:rsidR="003C1C45" w:rsidRPr="003A3952" w14:paraId="7634B68B" w14:textId="77777777" w:rsidTr="00357DF2">
        <w:trPr>
          <w:trHeight w:val="201"/>
        </w:trPr>
        <w:tc>
          <w:tcPr>
            <w:tcW w:w="2987" w:type="dxa"/>
          </w:tcPr>
          <w:p w14:paraId="06328D41" w14:textId="77777777" w:rsidR="003C1C45" w:rsidRPr="003A3952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12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5C619DE0" w14:textId="77777777" w:rsidR="003C1C45" w:rsidRPr="003A3952" w:rsidRDefault="003C1C45" w:rsidP="00357DF2">
            <w:pPr>
              <w:pStyle w:val="TableParagraph"/>
              <w:spacing w:line="182" w:lineRule="exact"/>
              <w:ind w:left="87" w:right="88"/>
              <w:jc w:val="center"/>
              <w:rPr>
                <w:sz w:val="18"/>
                <w:lang w:eastAsia="en-US"/>
              </w:rPr>
            </w:pPr>
            <w:r w:rsidRPr="003A3952">
              <w:rPr>
                <w:sz w:val="18"/>
                <w:lang w:eastAsia="en-US"/>
              </w:rPr>
              <w:t>номер</w:t>
            </w:r>
          </w:p>
        </w:tc>
        <w:tc>
          <w:tcPr>
            <w:tcW w:w="141" w:type="dxa"/>
          </w:tcPr>
          <w:p w14:paraId="27F27B1C" w14:textId="77777777" w:rsidR="003C1C45" w:rsidRPr="003A3952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1734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C69A7C2" w14:textId="77777777" w:rsidR="003C1C45" w:rsidRPr="003A3952" w:rsidRDefault="003C1C45" w:rsidP="00357DF2">
            <w:pPr>
              <w:pStyle w:val="TableParagraph"/>
              <w:spacing w:line="182" w:lineRule="exact"/>
              <w:ind w:left="374"/>
              <w:rPr>
                <w:sz w:val="18"/>
                <w:lang w:eastAsia="en-US"/>
              </w:rPr>
            </w:pPr>
            <w:r w:rsidRPr="003A3952">
              <w:rPr>
                <w:sz w:val="18"/>
                <w:lang w:eastAsia="en-US"/>
              </w:rPr>
              <w:t>подпись, дата</w:t>
            </w:r>
          </w:p>
        </w:tc>
        <w:tc>
          <w:tcPr>
            <w:tcW w:w="235" w:type="dxa"/>
          </w:tcPr>
          <w:p w14:paraId="1C557500" w14:textId="77777777" w:rsidR="003C1C45" w:rsidRPr="003A3952" w:rsidRDefault="003C1C45" w:rsidP="00357DF2">
            <w:pPr>
              <w:pStyle w:val="TableParagraph"/>
              <w:rPr>
                <w:sz w:val="14"/>
                <w:lang w:eastAsia="en-US"/>
              </w:rPr>
            </w:pPr>
          </w:p>
        </w:tc>
        <w:tc>
          <w:tcPr>
            <w:tcW w:w="3444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5764B55" w14:textId="77777777" w:rsidR="003C1C45" w:rsidRPr="003A3952" w:rsidRDefault="003C1C45" w:rsidP="00357DF2">
            <w:pPr>
              <w:pStyle w:val="TableParagraph"/>
              <w:spacing w:line="182" w:lineRule="exact"/>
              <w:ind w:left="952"/>
              <w:rPr>
                <w:sz w:val="18"/>
                <w:lang w:eastAsia="en-US"/>
              </w:rPr>
            </w:pPr>
            <w:r w:rsidRPr="003A3952">
              <w:rPr>
                <w:sz w:val="18"/>
                <w:lang w:eastAsia="en-US"/>
              </w:rPr>
              <w:t>инициалы, фамилия</w:t>
            </w:r>
          </w:p>
        </w:tc>
      </w:tr>
    </w:tbl>
    <w:p w14:paraId="5F4BFB50" w14:textId="77777777" w:rsidR="003C1C45" w:rsidRPr="003A3952" w:rsidRDefault="003C1C45" w:rsidP="003C1C45">
      <w:pPr>
        <w:pStyle w:val="afb"/>
        <w:spacing w:before="198"/>
        <w:ind w:right="46"/>
      </w:pPr>
    </w:p>
    <w:p w14:paraId="5AB32634" w14:textId="1255C278" w:rsidR="00547E0E" w:rsidRPr="003C1C45" w:rsidRDefault="003C1C45" w:rsidP="003C1C45">
      <w:pPr>
        <w:jc w:val="center"/>
        <w:rPr>
          <w:lang w:val="ru-RU"/>
        </w:rPr>
      </w:pPr>
      <w:proofErr w:type="spellStart"/>
      <w:r w:rsidRPr="003A3952">
        <w:t>Санкт</w:t>
      </w:r>
      <w:proofErr w:type="spellEnd"/>
      <w:r w:rsidRPr="003A3952">
        <w:t>–</w:t>
      </w:r>
      <w:proofErr w:type="spellStart"/>
      <w:r w:rsidRPr="003A3952">
        <w:t>Петербург</w:t>
      </w:r>
      <w:proofErr w:type="spellEnd"/>
      <w:r w:rsidRPr="003A3952">
        <w:t xml:space="preserve"> 202</w:t>
      </w:r>
      <w:r>
        <w:t>6</w:t>
      </w:r>
    </w:p>
    <w:p w14:paraId="72C48FB4" w14:textId="77777777" w:rsidR="003C1C45" w:rsidRPr="003C1C45" w:rsidRDefault="003C1C45" w:rsidP="003C1C45">
      <w:pPr>
        <w:ind w:right="-1"/>
        <w:jc w:val="center"/>
        <w:rPr>
          <w:lang w:val="ru-RU"/>
        </w:rPr>
      </w:pPr>
      <w:r w:rsidRPr="003C1C45">
        <w:rPr>
          <w:lang w:val="ru-RU"/>
        </w:rPr>
        <w:lastRenderedPageBreak/>
        <w:t>МИНИСТЕРСТВО НАУКИ И ВЫСШЕГО ОБРАЗОВАНИЯ РОССИЙСКОЙ ФЕДЕРАЦИИ</w:t>
      </w:r>
    </w:p>
    <w:p w14:paraId="79C9D776" w14:textId="77777777" w:rsidR="003C1C45" w:rsidRPr="003C1C45" w:rsidRDefault="003C1C45" w:rsidP="003C1C45">
      <w:pPr>
        <w:spacing w:before="1" w:line="252" w:lineRule="exact"/>
        <w:ind w:right="-1"/>
        <w:jc w:val="center"/>
        <w:rPr>
          <w:lang w:val="ru-RU"/>
        </w:rPr>
      </w:pPr>
      <w:r w:rsidRPr="003C1C45">
        <w:rPr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4F5BB96F" w14:textId="77777777" w:rsidR="003C1C45" w:rsidRPr="003C1C45" w:rsidRDefault="003C1C45" w:rsidP="003C1C45">
      <w:pPr>
        <w:ind w:left="675" w:right="602"/>
        <w:jc w:val="center"/>
        <w:rPr>
          <w:lang w:val="ru-RU"/>
        </w:rPr>
      </w:pPr>
      <w:r w:rsidRPr="003C1C45">
        <w:rPr>
          <w:lang w:val="ru-RU"/>
        </w:rPr>
        <w:t>САНКТ-ПЕТЕРБУРГСКИЙ ГОСУДАРСТВЕННЫЙ УНИВЕРСИТЕТ АЭРОКОСМИЧЕСКОГО ПРИБОРОСТРОЕНИЯ</w:t>
      </w:r>
    </w:p>
    <w:p w14:paraId="0CE5C300" w14:textId="77777777" w:rsidR="003C1C45" w:rsidRPr="003C1C45" w:rsidRDefault="003C1C45" w:rsidP="003C1C45">
      <w:pPr>
        <w:spacing w:line="276" w:lineRule="auto"/>
        <w:contextualSpacing/>
        <w:jc w:val="center"/>
        <w:rPr>
          <w:lang w:val="ru-RU"/>
        </w:rPr>
      </w:pPr>
    </w:p>
    <w:p w14:paraId="65768B26" w14:textId="77777777" w:rsidR="003C1C45" w:rsidRPr="003C1C45" w:rsidRDefault="003C1C45" w:rsidP="003C1C45">
      <w:pPr>
        <w:widowControl w:val="0"/>
        <w:autoSpaceDE w:val="0"/>
        <w:autoSpaceDN w:val="0"/>
        <w:adjustRightInd w:val="0"/>
        <w:spacing w:before="360" w:after="360" w:line="240" w:lineRule="auto"/>
        <w:jc w:val="center"/>
        <w:rPr>
          <w:rFonts w:eastAsia="Times New Roman"/>
          <w:lang w:val="ru-RU" w:eastAsia="ru-RU"/>
        </w:rPr>
      </w:pPr>
      <w:r w:rsidRPr="003C1C45">
        <w:rPr>
          <w:rFonts w:eastAsia="Times New Roman"/>
          <w:lang w:val="ru-RU" w:eastAsia="ru-RU"/>
        </w:rPr>
        <w:t xml:space="preserve">ЗАДАНИЕ НА ВЫПОЛНЕНИЕ </w:t>
      </w:r>
      <w:r w:rsidRPr="003C1C45">
        <w:rPr>
          <w:rFonts w:eastAsia="Times New Roman"/>
          <w:lang w:val="ru-RU" w:eastAsia="ru-RU"/>
        </w:rPr>
        <w:br/>
        <w:t>ВЫПУСКНОЙ КВАЛИФИКАЦИОННОЙ РАБОТЫ БАКАЛАВРА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15"/>
        <w:gridCol w:w="960"/>
        <w:gridCol w:w="240"/>
        <w:gridCol w:w="5633"/>
      </w:tblGrid>
      <w:tr w:rsidR="003C1C45" w:rsidRPr="004F5D01" w14:paraId="7E501A1B" w14:textId="77777777" w:rsidTr="00357DF2">
        <w:trPr>
          <w:trHeight w:val="397"/>
        </w:trPr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C51AD5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  <w:proofErr w:type="spellStart"/>
            <w:r w:rsidRPr="004F5D01">
              <w:rPr>
                <w:rFonts w:eastAsia="Times New Roman"/>
                <w:lang w:eastAsia="ru-RU"/>
              </w:rPr>
              <w:t>студенту</w:t>
            </w:r>
            <w:proofErr w:type="spellEnd"/>
            <w:r w:rsidRPr="004F5D01">
              <w:rPr>
                <w:rFonts w:eastAsia="Times New Roman"/>
                <w:lang w:eastAsia="ru-RU"/>
              </w:rPr>
              <w:t xml:space="preserve"> </w:t>
            </w:r>
            <w:proofErr w:type="spellStart"/>
            <w:r w:rsidRPr="004F5D01">
              <w:rPr>
                <w:rFonts w:eastAsia="Times New Roman"/>
                <w:lang w:eastAsia="ru-RU"/>
              </w:rPr>
              <w:t>группы</w:t>
            </w:r>
            <w:proofErr w:type="spellEnd"/>
            <w:r w:rsidRPr="004F5D01">
              <w:rPr>
                <w:rFonts w:eastAsia="Times New Roman"/>
                <w:lang w:eastAsia="ru-RU"/>
              </w:rPr>
              <w:t xml:space="preserve"> №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vAlign w:val="center"/>
          </w:tcPr>
          <w:p w14:paraId="17A311AF" w14:textId="030D2746" w:rsidR="003C1C45" w:rsidRPr="003C1C45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val="ru-RU" w:eastAsia="ru-RU"/>
              </w:rPr>
            </w:pPr>
            <w:r>
              <w:rPr>
                <w:rFonts w:eastAsia="Times New Roman"/>
                <w:lang w:val="ru-RU" w:eastAsia="ru-RU"/>
              </w:rPr>
              <w:t>4215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A11CE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eastAsia="ru-RU"/>
              </w:rPr>
            </w:pPr>
          </w:p>
        </w:tc>
        <w:tc>
          <w:tcPr>
            <w:tcW w:w="5633" w:type="dxa"/>
            <w:tcBorders>
              <w:top w:val="nil"/>
              <w:left w:val="nil"/>
              <w:right w:val="nil"/>
            </w:tcBorders>
            <w:vAlign w:val="center"/>
          </w:tcPr>
          <w:p w14:paraId="5FBA049E" w14:textId="3B1A2555" w:rsidR="003C1C45" w:rsidRPr="003C1C45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val="ru-RU" w:eastAsia="ru-RU"/>
              </w:rPr>
            </w:pPr>
            <w:proofErr w:type="spellStart"/>
            <w:r>
              <w:rPr>
                <w:rFonts w:eastAsia="Times New Roman"/>
                <w:lang w:val="ru-RU" w:eastAsia="ru-RU"/>
              </w:rPr>
              <w:t>Бунделеву</w:t>
            </w:r>
            <w:proofErr w:type="spellEnd"/>
            <w:r>
              <w:rPr>
                <w:rFonts w:eastAsia="Times New Roman"/>
                <w:lang w:val="ru-RU" w:eastAsia="ru-RU"/>
              </w:rPr>
              <w:t xml:space="preserve"> Илье Алексеевичу</w:t>
            </w:r>
          </w:p>
        </w:tc>
      </w:tr>
      <w:tr w:rsidR="003C1C45" w:rsidRPr="004F5D01" w14:paraId="4EF205EE" w14:textId="77777777" w:rsidTr="00357DF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66F8C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F243B9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1CDF56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56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B09286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sz w:val="18"/>
                <w:szCs w:val="18"/>
                <w:lang w:eastAsia="ru-RU"/>
              </w:rPr>
            </w:pPr>
            <w:r w:rsidRPr="004F5D01">
              <w:rPr>
                <w:rFonts w:eastAsia="Times New Roman"/>
                <w:sz w:val="18"/>
                <w:szCs w:val="18"/>
                <w:lang w:eastAsia="ru-RU"/>
              </w:rPr>
              <w:t>(</w:t>
            </w:r>
            <w:proofErr w:type="spellStart"/>
            <w:r w:rsidRPr="004F5D01">
              <w:rPr>
                <w:rFonts w:eastAsia="Times New Roman"/>
                <w:sz w:val="18"/>
                <w:szCs w:val="18"/>
                <w:lang w:eastAsia="ru-RU"/>
              </w:rPr>
              <w:t>фамилия</w:t>
            </w:r>
            <w:proofErr w:type="spellEnd"/>
            <w:r w:rsidRPr="004F5D01">
              <w:rPr>
                <w:rFonts w:eastAsia="Times New Roman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4F5D01">
              <w:rPr>
                <w:rFonts w:eastAsia="Times New Roman"/>
                <w:sz w:val="18"/>
                <w:szCs w:val="18"/>
                <w:lang w:eastAsia="ru-RU"/>
              </w:rPr>
              <w:t>имя</w:t>
            </w:r>
            <w:proofErr w:type="spellEnd"/>
            <w:r w:rsidRPr="004F5D01">
              <w:rPr>
                <w:rFonts w:eastAsia="Times New Roman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4F5D01">
              <w:rPr>
                <w:rFonts w:eastAsia="Times New Roman"/>
                <w:sz w:val="18"/>
                <w:szCs w:val="18"/>
                <w:lang w:eastAsia="ru-RU"/>
              </w:rPr>
              <w:t>отчество</w:t>
            </w:r>
            <w:proofErr w:type="spellEnd"/>
            <w:r w:rsidRPr="004F5D01">
              <w:rPr>
                <w:rFonts w:eastAsia="Times New Roman"/>
                <w:sz w:val="18"/>
                <w:szCs w:val="18"/>
                <w:lang w:eastAsia="ru-RU"/>
              </w:rPr>
              <w:t>)</w:t>
            </w:r>
          </w:p>
        </w:tc>
      </w:tr>
    </w:tbl>
    <w:p w14:paraId="35DA60D7" w14:textId="77777777" w:rsidR="003C1C45" w:rsidRPr="004779E3" w:rsidRDefault="003C1C45" w:rsidP="003C1C45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sz w:val="16"/>
          <w:szCs w:val="16"/>
          <w:lang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4"/>
        <w:gridCol w:w="8564"/>
      </w:tblGrid>
      <w:tr w:rsidR="003C1C45" w:rsidRPr="003C1C45" w14:paraId="5C744D54" w14:textId="77777777" w:rsidTr="00357DF2">
        <w:trPr>
          <w:trHeight w:val="934"/>
        </w:trPr>
        <w:tc>
          <w:tcPr>
            <w:tcW w:w="1084" w:type="dxa"/>
            <w:tcBorders>
              <w:bottom w:val="nil"/>
            </w:tcBorders>
            <w:vAlign w:val="center"/>
          </w:tcPr>
          <w:p w14:paraId="15C1E8BB" w14:textId="77777777" w:rsidR="003C1C45" w:rsidRPr="00233933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  <w:proofErr w:type="spellStart"/>
            <w:r w:rsidRPr="00233933">
              <w:rPr>
                <w:rFonts w:eastAsia="Times New Roman"/>
                <w:lang w:eastAsia="ru-RU"/>
              </w:rPr>
              <w:t>на</w:t>
            </w:r>
            <w:proofErr w:type="spellEnd"/>
            <w:r w:rsidRPr="00233933">
              <w:rPr>
                <w:rFonts w:eastAsia="Times New Roman"/>
                <w:lang w:eastAsia="ru-RU"/>
              </w:rPr>
              <w:t xml:space="preserve"> </w:t>
            </w:r>
            <w:proofErr w:type="spellStart"/>
            <w:r w:rsidRPr="00233933">
              <w:rPr>
                <w:rFonts w:eastAsia="Times New Roman"/>
                <w:lang w:eastAsia="ru-RU"/>
              </w:rPr>
              <w:t>тему</w:t>
            </w:r>
            <w:proofErr w:type="spellEnd"/>
          </w:p>
        </w:tc>
        <w:tc>
          <w:tcPr>
            <w:tcW w:w="8564" w:type="dxa"/>
            <w:tcBorders>
              <w:bottom w:val="single" w:sz="4" w:space="0" w:color="auto"/>
            </w:tcBorders>
            <w:vAlign w:val="center"/>
          </w:tcPr>
          <w:p w14:paraId="4B0A127E" w14:textId="4B4FB987" w:rsidR="003C1C45" w:rsidRPr="003C1C45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val="ru-RU" w:eastAsia="ru-RU"/>
              </w:rPr>
            </w:pPr>
            <w:r>
              <w:rPr>
                <w:rFonts w:eastAsia="Times New Roman"/>
                <w:lang w:val="ru-RU" w:eastAsia="ru-RU"/>
              </w:rPr>
              <w:t>Разработка мобильного приложения для управления жизненным циклом проектов и автоматизации процессов взаимодействия преподавателей и студентов</w:t>
            </w:r>
          </w:p>
        </w:tc>
      </w:tr>
    </w:tbl>
    <w:p w14:paraId="74C77C62" w14:textId="77777777" w:rsidR="003C1C45" w:rsidRPr="003C1C45" w:rsidRDefault="003C1C45" w:rsidP="003C1C45">
      <w:pPr>
        <w:widowControl w:val="0"/>
        <w:autoSpaceDE w:val="0"/>
        <w:autoSpaceDN w:val="0"/>
        <w:adjustRightInd w:val="0"/>
        <w:spacing w:line="240" w:lineRule="auto"/>
        <w:rPr>
          <w:rFonts w:eastAsia="Times New Roman"/>
          <w:lang w:val="ru-RU"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557"/>
        <w:gridCol w:w="1657"/>
        <w:gridCol w:w="748"/>
        <w:gridCol w:w="1735"/>
        <w:gridCol w:w="445"/>
        <w:gridCol w:w="2506"/>
      </w:tblGrid>
      <w:tr w:rsidR="003C1C45" w:rsidRPr="004F5D01" w14:paraId="77A7B47C" w14:textId="77777777" w:rsidTr="00357DF2">
        <w:trPr>
          <w:trHeight w:val="397"/>
        </w:trPr>
        <w:tc>
          <w:tcPr>
            <w:tcW w:w="4214" w:type="dxa"/>
            <w:gridSpan w:val="2"/>
            <w:tcBorders>
              <w:bottom w:val="nil"/>
            </w:tcBorders>
            <w:vAlign w:val="center"/>
          </w:tcPr>
          <w:p w14:paraId="23FBB8E2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  <w:proofErr w:type="spellStart"/>
            <w:r w:rsidRPr="004F5D01">
              <w:rPr>
                <w:rFonts w:eastAsia="Times New Roman"/>
                <w:lang w:eastAsia="ru-RU"/>
              </w:rPr>
              <w:t>утвержденную</w:t>
            </w:r>
            <w:proofErr w:type="spellEnd"/>
            <w:r w:rsidRPr="004F5D01">
              <w:rPr>
                <w:rFonts w:eastAsia="Times New Roman"/>
                <w:lang w:eastAsia="ru-RU"/>
              </w:rPr>
              <w:t xml:space="preserve"> </w:t>
            </w:r>
            <w:proofErr w:type="spellStart"/>
            <w:r w:rsidRPr="004F5D01">
              <w:rPr>
                <w:rFonts w:eastAsia="Times New Roman"/>
                <w:lang w:eastAsia="ru-RU"/>
              </w:rPr>
              <w:t>приказом</w:t>
            </w:r>
            <w:proofErr w:type="spellEnd"/>
            <w:r w:rsidRPr="004F5D01">
              <w:rPr>
                <w:rFonts w:eastAsia="Times New Roman"/>
                <w:lang w:eastAsia="ru-RU"/>
              </w:rPr>
              <w:t xml:space="preserve"> ГУАП </w:t>
            </w:r>
            <w:proofErr w:type="spellStart"/>
            <w:r w:rsidRPr="004F5D01">
              <w:rPr>
                <w:rFonts w:eastAsia="Times New Roman"/>
                <w:lang w:eastAsia="ru-RU"/>
              </w:rPr>
              <w:t>от</w:t>
            </w:r>
            <w:proofErr w:type="spellEnd"/>
          </w:p>
        </w:tc>
        <w:tc>
          <w:tcPr>
            <w:tcW w:w="2483" w:type="dxa"/>
            <w:gridSpan w:val="2"/>
            <w:tcBorders>
              <w:bottom w:val="single" w:sz="4" w:space="0" w:color="auto"/>
            </w:tcBorders>
            <w:vAlign w:val="center"/>
          </w:tcPr>
          <w:p w14:paraId="0AF0848E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</w:p>
        </w:tc>
        <w:tc>
          <w:tcPr>
            <w:tcW w:w="445" w:type="dxa"/>
            <w:tcBorders>
              <w:bottom w:val="nil"/>
            </w:tcBorders>
            <w:vAlign w:val="center"/>
          </w:tcPr>
          <w:p w14:paraId="4819F5E1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right"/>
              <w:rPr>
                <w:rFonts w:eastAsia="Times New Roman"/>
                <w:lang w:eastAsia="ru-RU"/>
              </w:rPr>
            </w:pPr>
            <w:r w:rsidRPr="004F5D01">
              <w:rPr>
                <w:rFonts w:eastAsia="Times New Roman"/>
                <w:lang w:eastAsia="ru-RU"/>
              </w:rPr>
              <w:t>№</w:t>
            </w:r>
          </w:p>
        </w:tc>
        <w:tc>
          <w:tcPr>
            <w:tcW w:w="2506" w:type="dxa"/>
            <w:tcBorders>
              <w:bottom w:val="single" w:sz="4" w:space="0" w:color="auto"/>
            </w:tcBorders>
            <w:vAlign w:val="center"/>
          </w:tcPr>
          <w:p w14:paraId="26FA9EB8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</w:p>
        </w:tc>
      </w:tr>
      <w:tr w:rsidR="003C1C45" w:rsidRPr="003C1C45" w14:paraId="6A91F89F" w14:textId="77777777" w:rsidTr="00357DF2">
        <w:trPr>
          <w:trHeight w:val="329"/>
        </w:trPr>
        <w:tc>
          <w:tcPr>
            <w:tcW w:w="2557" w:type="dxa"/>
            <w:tcBorders>
              <w:bottom w:val="nil"/>
            </w:tcBorders>
            <w:vAlign w:val="center"/>
          </w:tcPr>
          <w:p w14:paraId="77C3E95C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</w:p>
          <w:p w14:paraId="31DC796A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  <w:proofErr w:type="spellStart"/>
            <w:r w:rsidRPr="004F5D01">
              <w:rPr>
                <w:rFonts w:eastAsia="Times New Roman"/>
                <w:lang w:eastAsia="ru-RU"/>
              </w:rPr>
              <w:t>Цель</w:t>
            </w:r>
            <w:proofErr w:type="spellEnd"/>
            <w:r w:rsidRPr="004F5D01">
              <w:rPr>
                <w:rFonts w:eastAsia="Times New Roman"/>
                <w:lang w:eastAsia="ru-RU"/>
              </w:rPr>
              <w:t xml:space="preserve"> </w:t>
            </w:r>
            <w:proofErr w:type="spellStart"/>
            <w:r w:rsidRPr="004F5D01">
              <w:rPr>
                <w:rFonts w:eastAsia="Times New Roman"/>
                <w:lang w:eastAsia="ru-RU"/>
              </w:rPr>
              <w:t>исследования</w:t>
            </w:r>
            <w:proofErr w:type="spellEnd"/>
            <w:r w:rsidRPr="004F5D01">
              <w:rPr>
                <w:rFonts w:eastAsia="Times New Roman"/>
                <w:lang w:eastAsia="ru-RU"/>
              </w:rPr>
              <w:t>:</w:t>
            </w:r>
          </w:p>
        </w:tc>
        <w:tc>
          <w:tcPr>
            <w:tcW w:w="7091" w:type="dxa"/>
            <w:gridSpan w:val="5"/>
            <w:tcBorders>
              <w:bottom w:val="single" w:sz="4" w:space="0" w:color="auto"/>
            </w:tcBorders>
            <w:vAlign w:val="center"/>
          </w:tcPr>
          <w:p w14:paraId="722AAF3F" w14:textId="08DBCAA5" w:rsidR="003C1C45" w:rsidRPr="003C1C45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val="ru-RU" w:eastAsia="ru-RU"/>
              </w:rPr>
            </w:pPr>
            <w:r>
              <w:rPr>
                <w:rFonts w:eastAsia="Times New Roman"/>
                <w:lang w:val="ru-RU" w:eastAsia="ru-RU"/>
              </w:rPr>
              <w:t xml:space="preserve">Разработка кроссплатформенного </w:t>
            </w:r>
            <w:r>
              <w:rPr>
                <w:rFonts w:eastAsia="Times New Roman"/>
                <w:lang w:eastAsia="ru-RU"/>
              </w:rPr>
              <w:t>KMP</w:t>
            </w:r>
            <w:r w:rsidRPr="003C1C45">
              <w:rPr>
                <w:rFonts w:eastAsia="Times New Roman"/>
                <w:lang w:val="ru-RU" w:eastAsia="ru-RU"/>
              </w:rPr>
              <w:t>-</w:t>
            </w:r>
            <w:r>
              <w:rPr>
                <w:rFonts w:eastAsia="Times New Roman"/>
                <w:lang w:val="ru-RU" w:eastAsia="ru-RU"/>
              </w:rPr>
              <w:t>приложения для управления жизненным циклом учебных проектов</w:t>
            </w:r>
          </w:p>
        </w:tc>
      </w:tr>
      <w:tr w:rsidR="003C1C45" w:rsidRPr="003C1C45" w14:paraId="216E2F05" w14:textId="77777777" w:rsidTr="00357DF2">
        <w:trPr>
          <w:trHeight w:val="397"/>
        </w:trPr>
        <w:tc>
          <w:tcPr>
            <w:tcW w:w="2557" w:type="dxa"/>
            <w:tcBorders>
              <w:bottom w:val="nil"/>
            </w:tcBorders>
            <w:vAlign w:val="center"/>
          </w:tcPr>
          <w:p w14:paraId="7CFBEBD0" w14:textId="77777777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val="ru-RU" w:eastAsia="ru-RU"/>
              </w:rPr>
            </w:pPr>
          </w:p>
          <w:p w14:paraId="679274A9" w14:textId="77777777" w:rsidR="003C1C45" w:rsidRPr="00A17763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  <w:proofErr w:type="spellStart"/>
            <w:r w:rsidRPr="00A17763">
              <w:rPr>
                <w:rFonts w:eastAsia="Times New Roman"/>
                <w:lang w:eastAsia="ru-RU"/>
              </w:rPr>
              <w:t>Задачи</w:t>
            </w:r>
            <w:proofErr w:type="spellEnd"/>
            <w:r w:rsidRPr="00A17763">
              <w:rPr>
                <w:rFonts w:eastAsia="Times New Roman"/>
                <w:lang w:eastAsia="ru-RU"/>
              </w:rPr>
              <w:t xml:space="preserve"> </w:t>
            </w:r>
            <w:proofErr w:type="spellStart"/>
            <w:r w:rsidRPr="00A17763">
              <w:rPr>
                <w:rFonts w:eastAsia="Times New Roman"/>
                <w:lang w:eastAsia="ru-RU"/>
              </w:rPr>
              <w:t>исследования</w:t>
            </w:r>
            <w:proofErr w:type="spellEnd"/>
            <w:r w:rsidRPr="00A17763">
              <w:rPr>
                <w:rFonts w:eastAsia="Times New Roman"/>
                <w:lang w:eastAsia="ru-RU"/>
              </w:rPr>
              <w:t>:</w:t>
            </w:r>
          </w:p>
        </w:tc>
        <w:tc>
          <w:tcPr>
            <w:tcW w:w="7091" w:type="dxa"/>
            <w:gridSpan w:val="5"/>
            <w:tcBorders>
              <w:bottom w:val="single" w:sz="4" w:space="0" w:color="auto"/>
            </w:tcBorders>
            <w:vAlign w:val="center"/>
          </w:tcPr>
          <w:p w14:paraId="78925906" w14:textId="578F6D78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val="ru-RU" w:eastAsia="ru-RU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</w:t>
            </w: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KMP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-приложения с общей бизнес-логикой для </w:t>
            </w:r>
          </w:p>
        </w:tc>
      </w:tr>
      <w:tr w:rsidR="003C1C45" w:rsidRPr="003C1C45" w14:paraId="1BF446DD" w14:textId="77777777" w:rsidTr="00357DF2">
        <w:trPr>
          <w:trHeight w:val="397"/>
        </w:trPr>
        <w:tc>
          <w:tcPr>
            <w:tcW w:w="9648" w:type="dxa"/>
            <w:gridSpan w:val="6"/>
            <w:tcBorders>
              <w:bottom w:val="single" w:sz="4" w:space="0" w:color="auto"/>
            </w:tcBorders>
            <w:vAlign w:val="center"/>
          </w:tcPr>
          <w:p w14:paraId="1B0EA59D" w14:textId="3CD7ED38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highlight w:val="green"/>
                <w:lang w:val="ru-RU" w:eastAsia="ru-RU"/>
              </w:rPr>
            </w:pP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Android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и </w:t>
            </w:r>
            <w:r w:rsidRPr="000472F9">
              <w:rPr>
                <w:rFonts w:eastAsia="Times New Roman"/>
                <w:kern w:val="0"/>
                <w:lang w:eastAsia="ru-RU"/>
                <w14:ligatures w14:val="none"/>
              </w:rPr>
              <w:t>iOS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; реализация управления проектами и участниками (создание, вступление, </w:t>
            </w:r>
          </w:p>
        </w:tc>
      </w:tr>
      <w:tr w:rsidR="003C1C45" w:rsidRPr="003C1C45" w14:paraId="4CCC67D2" w14:textId="77777777" w:rsidTr="00357DF2">
        <w:trPr>
          <w:trHeight w:val="397"/>
        </w:trPr>
        <w:tc>
          <w:tcPr>
            <w:tcW w:w="9648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F4310" w14:textId="5436E7BF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highlight w:val="green"/>
                <w:lang w:val="ru-RU" w:eastAsia="ru-RU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роли); реализация планирования и контроля выполнения задач (канбан, спринты); реализация встроенного взаимодействия участников и преподавателя; реализация</w:t>
            </w:r>
          </w:p>
        </w:tc>
      </w:tr>
      <w:tr w:rsidR="003C1C45" w:rsidRPr="003C1C45" w14:paraId="1E33D623" w14:textId="77777777" w:rsidTr="00357DF2">
        <w:trPr>
          <w:trHeight w:val="71"/>
        </w:trPr>
        <w:tc>
          <w:tcPr>
            <w:tcW w:w="9648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7C72B" w14:textId="0357A3E3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sz w:val="18"/>
                <w:szCs w:val="18"/>
                <w:highlight w:val="green"/>
                <w:lang w:val="ru-RU" w:eastAsia="ru-RU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мониторинга прогресса и активности участников для оценки результатов проектной работы.</w:t>
            </w:r>
          </w:p>
          <w:p w14:paraId="1D609B55" w14:textId="77777777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sz w:val="18"/>
                <w:szCs w:val="18"/>
                <w:highlight w:val="green"/>
                <w:lang w:val="ru-RU" w:eastAsia="ru-RU"/>
              </w:rPr>
            </w:pPr>
          </w:p>
        </w:tc>
      </w:tr>
      <w:tr w:rsidR="003C1C45" w:rsidRPr="003C1C45" w14:paraId="1A70E52B" w14:textId="77777777" w:rsidTr="00357DF2">
        <w:trPr>
          <w:trHeight w:val="397"/>
        </w:trPr>
        <w:tc>
          <w:tcPr>
            <w:tcW w:w="4962" w:type="dxa"/>
            <w:gridSpan w:val="3"/>
            <w:tcBorders>
              <w:bottom w:val="nil"/>
            </w:tcBorders>
            <w:vAlign w:val="center"/>
          </w:tcPr>
          <w:p w14:paraId="45AAB06A" w14:textId="77777777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val="ru-RU" w:eastAsia="ru-RU"/>
              </w:rPr>
            </w:pPr>
          </w:p>
          <w:p w14:paraId="403EB916" w14:textId="77777777" w:rsidR="003C1C45" w:rsidRPr="004F5D01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  <w:proofErr w:type="spellStart"/>
            <w:r w:rsidRPr="004F5D01">
              <w:rPr>
                <w:rFonts w:eastAsia="Times New Roman"/>
                <w:lang w:eastAsia="ru-RU"/>
              </w:rPr>
              <w:t>Содержание</w:t>
            </w:r>
            <w:proofErr w:type="spellEnd"/>
            <w:r w:rsidRPr="004F5D01">
              <w:rPr>
                <w:rFonts w:eastAsia="Times New Roman"/>
                <w:lang w:eastAsia="ru-RU"/>
              </w:rPr>
              <w:t xml:space="preserve"> </w:t>
            </w:r>
            <w:proofErr w:type="spellStart"/>
            <w:r w:rsidRPr="004F5D01">
              <w:rPr>
                <w:rFonts w:eastAsia="Times New Roman"/>
                <w:lang w:eastAsia="ru-RU"/>
              </w:rPr>
              <w:t>диссертации</w:t>
            </w:r>
            <w:proofErr w:type="spellEnd"/>
            <w:r w:rsidRPr="004F5D01">
              <w:rPr>
                <w:rFonts w:eastAsia="Times New Roman"/>
                <w:lang w:eastAsia="ru-RU"/>
              </w:rPr>
              <w:t xml:space="preserve"> (</w:t>
            </w:r>
            <w:proofErr w:type="spellStart"/>
            <w:r w:rsidRPr="004F5D01">
              <w:rPr>
                <w:rFonts w:eastAsia="Times New Roman"/>
                <w:lang w:eastAsia="ru-RU"/>
              </w:rPr>
              <w:t>основные</w:t>
            </w:r>
            <w:proofErr w:type="spellEnd"/>
            <w:r w:rsidRPr="004F5D01">
              <w:rPr>
                <w:rFonts w:eastAsia="Times New Roman"/>
                <w:lang w:eastAsia="ru-RU"/>
              </w:rPr>
              <w:t xml:space="preserve"> </w:t>
            </w:r>
            <w:proofErr w:type="spellStart"/>
            <w:r w:rsidRPr="004F5D01">
              <w:rPr>
                <w:rFonts w:eastAsia="Times New Roman"/>
                <w:lang w:eastAsia="ru-RU"/>
              </w:rPr>
              <w:t>разделы</w:t>
            </w:r>
            <w:proofErr w:type="spellEnd"/>
            <w:r w:rsidRPr="004F5D01">
              <w:rPr>
                <w:rFonts w:eastAsia="Times New Roman"/>
                <w:lang w:eastAsia="ru-RU"/>
              </w:rPr>
              <w:t>)</w:t>
            </w:r>
          </w:p>
        </w:tc>
        <w:tc>
          <w:tcPr>
            <w:tcW w:w="4686" w:type="dxa"/>
            <w:gridSpan w:val="3"/>
            <w:tcBorders>
              <w:bottom w:val="single" w:sz="4" w:space="0" w:color="auto"/>
            </w:tcBorders>
            <w:vAlign w:val="center"/>
          </w:tcPr>
          <w:p w14:paraId="414F4E05" w14:textId="1C35C42B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  <w:r w:rsidRPr="003C1C45">
              <w:rPr>
                <w:lang w:val="ru-RU"/>
              </w:rPr>
              <w:t xml:space="preserve"> </w:t>
            </w: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анализ предметной области</w:t>
            </w:r>
            <w:r>
              <w:rPr>
                <w:rFonts w:eastAsia="Times New Roman"/>
                <w:kern w:val="0"/>
                <w:lang w:eastAsia="ru-RU"/>
                <w14:ligatures w14:val="none"/>
              </w:rPr>
              <w:t>,</w:t>
            </w:r>
          </w:p>
        </w:tc>
      </w:tr>
      <w:tr w:rsidR="003C1C45" w:rsidRPr="003C1C45" w14:paraId="4145D716" w14:textId="77777777" w:rsidTr="00357DF2">
        <w:trPr>
          <w:trHeight w:val="397"/>
        </w:trPr>
        <w:tc>
          <w:tcPr>
            <w:tcW w:w="9648" w:type="dxa"/>
            <w:gridSpan w:val="6"/>
            <w:tcBorders>
              <w:bottom w:val="single" w:sz="4" w:space="0" w:color="auto"/>
            </w:tcBorders>
            <w:vAlign w:val="center"/>
          </w:tcPr>
          <w:p w14:paraId="781463CE" w14:textId="41AE7ACD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val="ru-RU" w:eastAsia="ru-RU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разработка требований к информационной системе, выбор стека используемых </w:t>
            </w:r>
          </w:p>
        </w:tc>
      </w:tr>
      <w:tr w:rsidR="003C1C45" w:rsidRPr="003C1C45" w14:paraId="1001A712" w14:textId="77777777" w:rsidTr="00357DF2">
        <w:trPr>
          <w:trHeight w:val="397"/>
        </w:trPr>
        <w:tc>
          <w:tcPr>
            <w:tcW w:w="9648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594D92" w14:textId="35AD5A84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val="ru-RU" w:eastAsia="ru-RU"/>
              </w:rPr>
            </w:pPr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технологий, проектирование архитектуры приложения и структуры базы данных, реализация серверной части (REST/</w:t>
            </w:r>
            <w:proofErr w:type="spellStart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WebSocket</w:t>
            </w:r>
            <w:proofErr w:type="spellEnd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, интеграция с </w:t>
            </w:r>
            <w:proofErr w:type="spellStart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>GitHub</w:t>
            </w:r>
            <w:proofErr w:type="spellEnd"/>
            <w:r w:rsidRPr="000472F9">
              <w:rPr>
                <w:rFonts w:eastAsia="Times New Roman"/>
                <w:kern w:val="0"/>
                <w:lang w:val="ru-RU" w:eastAsia="ru-RU"/>
                <w14:ligatures w14:val="none"/>
              </w:rPr>
              <w:t xml:space="preserve"> API), реализация клиентской части приложения, описание интерфейса реализованного приложения</w:t>
            </w:r>
          </w:p>
        </w:tc>
      </w:tr>
    </w:tbl>
    <w:p w14:paraId="2A730687" w14:textId="77777777" w:rsidR="003C1C45" w:rsidRPr="003C1C45" w:rsidRDefault="003C1C45" w:rsidP="003C1C45">
      <w:pPr>
        <w:rPr>
          <w:lang w:val="ru-RU"/>
        </w:rPr>
      </w:pPr>
    </w:p>
    <w:p w14:paraId="19CE2A3C" w14:textId="675C36EC" w:rsidR="003C1C45" w:rsidRPr="003C1C45" w:rsidRDefault="003C1C45" w:rsidP="003C1C45">
      <w:pPr>
        <w:rPr>
          <w:lang w:val="ru-RU"/>
        </w:rPr>
      </w:pPr>
      <w:r w:rsidRPr="003C1C45">
        <w:rPr>
          <w:lang w:val="ru-RU"/>
        </w:rPr>
        <w:t>Срок сдачи диссертации «</w:t>
      </w:r>
      <w:r w:rsidRPr="003C1C45">
        <w:rPr>
          <w:lang w:val="ru-RU"/>
        </w:rPr>
        <w:t>29</w:t>
      </w:r>
      <w:r w:rsidRPr="003C1C45">
        <w:rPr>
          <w:lang w:val="ru-RU"/>
        </w:rPr>
        <w:t xml:space="preserve">» </w:t>
      </w:r>
      <w:r>
        <w:rPr>
          <w:lang w:val="ru-RU"/>
        </w:rPr>
        <w:t xml:space="preserve">мая </w:t>
      </w:r>
      <w:r w:rsidRPr="003C1C45">
        <w:rPr>
          <w:lang w:val="ru-RU"/>
        </w:rPr>
        <w:t>2026 г.</w:t>
      </w:r>
    </w:p>
    <w:p w14:paraId="1536F453" w14:textId="77777777" w:rsidR="003C1C45" w:rsidRPr="004F5D01" w:rsidRDefault="003C1C45" w:rsidP="003C1C45">
      <w:proofErr w:type="spellStart"/>
      <w:r w:rsidRPr="004F5D01">
        <w:t>Руководитель</w:t>
      </w:r>
      <w:proofErr w:type="spellEnd"/>
      <w:r w:rsidRPr="004F5D01">
        <w:t xml:space="preserve">: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5"/>
        <w:gridCol w:w="3120"/>
        <w:gridCol w:w="232"/>
        <w:gridCol w:w="2325"/>
        <w:gridCol w:w="228"/>
        <w:gridCol w:w="3164"/>
      </w:tblGrid>
      <w:tr w:rsidR="003C1C45" w:rsidRPr="004F5D01" w14:paraId="0A4D58A6" w14:textId="77777777" w:rsidTr="00357DF2">
        <w:trPr>
          <w:trHeight w:val="397"/>
        </w:trPr>
        <w:tc>
          <w:tcPr>
            <w:tcW w:w="15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7D44A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</w:p>
        </w:tc>
        <w:tc>
          <w:tcPr>
            <w:tcW w:w="1668" w:type="pct"/>
            <w:tcBorders>
              <w:top w:val="nil"/>
              <w:left w:val="nil"/>
              <w:right w:val="nil"/>
            </w:tcBorders>
            <w:vAlign w:val="center"/>
          </w:tcPr>
          <w:p w14:paraId="76A8074D" w14:textId="77777777" w:rsidR="003C1C45" w:rsidRPr="003C1C45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val="ru-RU" w:eastAsia="ru-RU"/>
              </w:rPr>
            </w:pPr>
            <w:r w:rsidRPr="003C1C45">
              <w:rPr>
                <w:rFonts w:eastAsia="Times New Roman"/>
                <w:lang w:val="ru-RU" w:eastAsia="ru-RU"/>
              </w:rPr>
              <w:t xml:space="preserve">проф., д.т.н., </w:t>
            </w:r>
            <w:proofErr w:type="spellStart"/>
            <w:r w:rsidRPr="003C1C45">
              <w:rPr>
                <w:rFonts w:eastAsia="Times New Roman"/>
                <w:lang w:val="ru-RU" w:eastAsia="ru-RU"/>
              </w:rPr>
              <w:t>проф</w:t>
            </w:r>
            <w:proofErr w:type="spellEnd"/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2D0EE2" w14:textId="77777777" w:rsidR="003C1C45" w:rsidRPr="003C1C45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val="ru-RU" w:eastAsia="ru-RU"/>
              </w:rPr>
            </w:pPr>
          </w:p>
        </w:tc>
        <w:tc>
          <w:tcPr>
            <w:tcW w:w="1243" w:type="pct"/>
            <w:tcBorders>
              <w:top w:val="nil"/>
              <w:left w:val="nil"/>
              <w:right w:val="nil"/>
            </w:tcBorders>
            <w:vAlign w:val="center"/>
          </w:tcPr>
          <w:p w14:paraId="06A0BBF6" w14:textId="77777777" w:rsidR="003C1C45" w:rsidRPr="003C1C45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val="ru-RU" w:eastAsia="ru-RU"/>
              </w:rPr>
            </w:pPr>
          </w:p>
        </w:tc>
        <w:tc>
          <w:tcPr>
            <w:tcW w:w="1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78742" w14:textId="77777777" w:rsidR="003C1C45" w:rsidRPr="003C1C45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val="ru-RU" w:eastAsia="ru-RU"/>
              </w:rPr>
            </w:pPr>
          </w:p>
        </w:tc>
        <w:tc>
          <w:tcPr>
            <w:tcW w:w="1691" w:type="pct"/>
            <w:tcBorders>
              <w:top w:val="nil"/>
              <w:left w:val="nil"/>
              <w:right w:val="nil"/>
            </w:tcBorders>
            <w:vAlign w:val="center"/>
          </w:tcPr>
          <w:p w14:paraId="3BECE657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eastAsia="ru-RU"/>
              </w:rPr>
            </w:pPr>
            <w:r w:rsidRPr="00077DCD">
              <w:rPr>
                <w:rFonts w:eastAsia="Times New Roman"/>
                <w:lang w:eastAsia="ru-RU"/>
              </w:rPr>
              <w:t>А.П. Шепет</w:t>
            </w:r>
            <w:proofErr w:type="spellStart"/>
            <w:r w:rsidRPr="00077DCD">
              <w:rPr>
                <w:rFonts w:eastAsia="Times New Roman"/>
                <w:lang w:eastAsia="ru-RU"/>
              </w:rPr>
              <w:t>а</w:t>
            </w:r>
            <w:proofErr w:type="spellEnd"/>
          </w:p>
        </w:tc>
      </w:tr>
      <w:tr w:rsidR="003C1C45" w:rsidRPr="00F062A9" w14:paraId="06081437" w14:textId="77777777" w:rsidTr="00357DF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4E7EE4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166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66DF92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sz w:val="18"/>
                <w:szCs w:val="18"/>
                <w:lang w:eastAsia="ru-RU"/>
              </w:rPr>
            </w:pPr>
            <w:proofErr w:type="spellStart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>должность</w:t>
            </w:r>
            <w:proofErr w:type="spellEnd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>уч</w:t>
            </w:r>
            <w:proofErr w:type="spellEnd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 xml:space="preserve">. </w:t>
            </w:r>
            <w:proofErr w:type="spellStart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>степень</w:t>
            </w:r>
            <w:proofErr w:type="spellEnd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>звание</w:t>
            </w:r>
            <w:proofErr w:type="spellEnd"/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BCFB7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12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7C53A2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sz w:val="18"/>
                <w:szCs w:val="18"/>
                <w:lang w:eastAsia="ru-RU"/>
              </w:rPr>
            </w:pPr>
            <w:proofErr w:type="spellStart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>подпись</w:t>
            </w:r>
            <w:proofErr w:type="spellEnd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>дата</w:t>
            </w:r>
            <w:proofErr w:type="spellEnd"/>
          </w:p>
        </w:tc>
        <w:tc>
          <w:tcPr>
            <w:tcW w:w="1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A13183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1691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54941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sz w:val="18"/>
                <w:szCs w:val="18"/>
                <w:lang w:eastAsia="ru-RU"/>
              </w:rPr>
            </w:pPr>
            <w:proofErr w:type="spellStart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>инициалы</w:t>
            </w:r>
            <w:proofErr w:type="spellEnd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F062A9">
              <w:rPr>
                <w:rFonts w:eastAsia="Times New Roman"/>
                <w:sz w:val="18"/>
                <w:szCs w:val="18"/>
                <w:lang w:eastAsia="ru-RU"/>
              </w:rPr>
              <w:t>фамилия</w:t>
            </w:r>
            <w:proofErr w:type="spellEnd"/>
          </w:p>
        </w:tc>
      </w:tr>
      <w:tr w:rsidR="003C1C45" w:rsidRPr="00F062A9" w14:paraId="6D46D8BF" w14:textId="77777777" w:rsidTr="00357DF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FC2E09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1668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F07FB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61F3A3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124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CC8AAF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1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F12695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1691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61CECA" w14:textId="77777777" w:rsidR="003C1C45" w:rsidRPr="00F062A9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</w:tr>
    </w:tbl>
    <w:p w14:paraId="51F60E86" w14:textId="77777777" w:rsidR="003C1C45" w:rsidRPr="004F5D01" w:rsidRDefault="003C1C45" w:rsidP="003C1C45">
      <w:pPr>
        <w:widowControl w:val="0"/>
        <w:autoSpaceDE w:val="0"/>
        <w:autoSpaceDN w:val="0"/>
        <w:adjustRightInd w:val="0"/>
        <w:spacing w:before="480" w:line="240" w:lineRule="auto"/>
        <w:rPr>
          <w:rFonts w:eastAsia="Times New Roman"/>
          <w:lang w:eastAsia="ru-RU"/>
        </w:rPr>
      </w:pPr>
      <w:proofErr w:type="spellStart"/>
      <w:r w:rsidRPr="004F5D01">
        <w:rPr>
          <w:rFonts w:eastAsia="Times New Roman"/>
          <w:lang w:eastAsia="ru-RU"/>
        </w:rPr>
        <w:t>Задание</w:t>
      </w:r>
      <w:proofErr w:type="spellEnd"/>
      <w:r w:rsidRPr="004F5D01">
        <w:rPr>
          <w:rFonts w:eastAsia="Times New Roman"/>
          <w:lang w:eastAsia="ru-RU"/>
        </w:rPr>
        <w:t xml:space="preserve"> </w:t>
      </w:r>
      <w:proofErr w:type="spellStart"/>
      <w:r w:rsidRPr="004F5D01">
        <w:rPr>
          <w:rFonts w:eastAsia="Times New Roman"/>
          <w:lang w:eastAsia="ru-RU"/>
        </w:rPr>
        <w:t>принял</w:t>
      </w:r>
      <w:proofErr w:type="spellEnd"/>
      <w:r w:rsidRPr="004F5D01">
        <w:rPr>
          <w:rFonts w:eastAsia="Times New Roman"/>
          <w:lang w:eastAsia="ru-RU"/>
        </w:rPr>
        <w:t xml:space="preserve"> к </w:t>
      </w:r>
      <w:proofErr w:type="spellStart"/>
      <w:r w:rsidRPr="004F5D01">
        <w:rPr>
          <w:rFonts w:eastAsia="Times New Roman"/>
          <w:lang w:eastAsia="ru-RU"/>
        </w:rPr>
        <w:t>исполнению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79"/>
        <w:gridCol w:w="963"/>
        <w:gridCol w:w="223"/>
        <w:gridCol w:w="2314"/>
        <w:gridCol w:w="223"/>
        <w:gridCol w:w="3152"/>
      </w:tblGrid>
      <w:tr w:rsidR="003C1C45" w:rsidRPr="004F5D01" w14:paraId="047EFA1A" w14:textId="77777777" w:rsidTr="00357DF2">
        <w:trPr>
          <w:trHeight w:val="397"/>
        </w:trPr>
        <w:tc>
          <w:tcPr>
            <w:tcW w:w="1325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7FD2C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eastAsia="Times New Roman"/>
                <w:lang w:eastAsia="ru-RU"/>
              </w:rPr>
            </w:pPr>
            <w:proofErr w:type="spellStart"/>
            <w:r w:rsidRPr="004F5D01">
              <w:rPr>
                <w:rFonts w:eastAsia="Times New Roman"/>
                <w:lang w:eastAsia="ru-RU"/>
              </w:rPr>
              <w:t>студент</w:t>
            </w:r>
            <w:proofErr w:type="spellEnd"/>
            <w:r w:rsidRPr="004F5D01">
              <w:rPr>
                <w:rFonts w:eastAsia="Times New Roman"/>
                <w:lang w:eastAsia="ru-RU"/>
              </w:rPr>
              <w:t xml:space="preserve"> </w:t>
            </w:r>
            <w:proofErr w:type="spellStart"/>
            <w:r w:rsidRPr="004F5D01">
              <w:rPr>
                <w:rFonts w:eastAsia="Times New Roman"/>
                <w:lang w:eastAsia="ru-RU"/>
              </w:rPr>
              <w:t>группы</w:t>
            </w:r>
            <w:proofErr w:type="spellEnd"/>
            <w:r w:rsidRPr="004F5D01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515" w:type="pct"/>
            <w:tcBorders>
              <w:top w:val="nil"/>
              <w:left w:val="nil"/>
              <w:right w:val="nil"/>
            </w:tcBorders>
            <w:vAlign w:val="center"/>
          </w:tcPr>
          <w:p w14:paraId="4CD880A9" w14:textId="11F19A3F" w:rsidR="003C1C45" w:rsidRPr="003C1C45" w:rsidRDefault="003C1C45" w:rsidP="003C1C45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color w:val="EE0000"/>
                <w:lang w:val="ru-RU" w:eastAsia="ru-RU"/>
              </w:rPr>
            </w:pPr>
            <w:r w:rsidRPr="003C1C45">
              <w:rPr>
                <w:rFonts w:eastAsia="Times New Roman"/>
                <w:color w:val="000000" w:themeColor="text1"/>
                <w:lang w:val="ru-RU" w:eastAsia="ru-RU"/>
              </w:rPr>
              <w:t>4215</w:t>
            </w: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CCC104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eastAsia="ru-RU"/>
              </w:rPr>
            </w:pPr>
          </w:p>
        </w:tc>
        <w:tc>
          <w:tcPr>
            <w:tcW w:w="1237" w:type="pct"/>
            <w:tcBorders>
              <w:top w:val="nil"/>
              <w:left w:val="nil"/>
              <w:right w:val="nil"/>
            </w:tcBorders>
            <w:vAlign w:val="center"/>
          </w:tcPr>
          <w:p w14:paraId="52158653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eastAsia="ru-RU"/>
              </w:rPr>
            </w:pP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F101F" w14:textId="77777777" w:rsidR="003C1C45" w:rsidRPr="004F5D01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eastAsia="ru-RU"/>
              </w:rPr>
            </w:pPr>
          </w:p>
        </w:tc>
        <w:tc>
          <w:tcPr>
            <w:tcW w:w="1685" w:type="pct"/>
            <w:tcBorders>
              <w:top w:val="nil"/>
              <w:left w:val="nil"/>
              <w:right w:val="nil"/>
            </w:tcBorders>
            <w:vAlign w:val="center"/>
          </w:tcPr>
          <w:p w14:paraId="08AA334E" w14:textId="1A0646DC" w:rsidR="003C1C45" w:rsidRPr="003C1C45" w:rsidRDefault="003C1C45" w:rsidP="00357DF2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/>
                <w:lang w:val="ru-RU" w:eastAsia="ru-RU"/>
              </w:rPr>
            </w:pPr>
            <w:r>
              <w:rPr>
                <w:rFonts w:eastAsia="Times New Roman"/>
                <w:lang w:val="ru-RU" w:eastAsia="ru-RU"/>
              </w:rPr>
              <w:t>И</w:t>
            </w:r>
            <w:r>
              <w:rPr>
                <w:rFonts w:eastAsia="Times New Roman"/>
                <w:lang w:eastAsia="ru-RU"/>
              </w:rPr>
              <w:t>.</w:t>
            </w:r>
            <w:r>
              <w:rPr>
                <w:rFonts w:eastAsia="Times New Roman"/>
                <w:lang w:val="ru-RU" w:eastAsia="ru-RU"/>
              </w:rPr>
              <w:t>А</w:t>
            </w:r>
            <w:r>
              <w:rPr>
                <w:rFonts w:eastAsia="Times New Roman"/>
                <w:lang w:eastAsia="ru-RU"/>
              </w:rPr>
              <w:t xml:space="preserve">. </w:t>
            </w:r>
            <w:proofErr w:type="spellStart"/>
            <w:r>
              <w:rPr>
                <w:rFonts w:eastAsia="Times New Roman"/>
                <w:lang w:val="ru-RU" w:eastAsia="ru-RU"/>
              </w:rPr>
              <w:t>Бунделев</w:t>
            </w:r>
            <w:proofErr w:type="spellEnd"/>
          </w:p>
        </w:tc>
      </w:tr>
      <w:tr w:rsidR="003C1C45" w:rsidRPr="008D710D" w14:paraId="5993D6AC" w14:textId="77777777" w:rsidTr="00357DF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325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D64DB" w14:textId="77777777" w:rsidR="003C1C45" w:rsidRPr="008D710D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right"/>
              <w:rPr>
                <w:rFonts w:eastAsia="Times New Roman"/>
                <w:sz w:val="16"/>
                <w:szCs w:val="16"/>
                <w:lang w:eastAsia="ru-RU"/>
              </w:rPr>
            </w:pPr>
          </w:p>
        </w:tc>
        <w:tc>
          <w:tcPr>
            <w:tcW w:w="515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22DBE2" w14:textId="77777777" w:rsidR="003C1C45" w:rsidRPr="008D710D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5A3B06" w14:textId="77777777" w:rsidR="003C1C45" w:rsidRPr="008D710D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sz w:val="16"/>
                <w:szCs w:val="16"/>
                <w:lang w:eastAsia="ru-RU"/>
              </w:rPr>
            </w:pPr>
          </w:p>
        </w:tc>
        <w:tc>
          <w:tcPr>
            <w:tcW w:w="1237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751C9" w14:textId="77777777" w:rsidR="003C1C45" w:rsidRPr="008D710D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sz w:val="18"/>
                <w:szCs w:val="18"/>
                <w:lang w:eastAsia="ru-RU"/>
              </w:rPr>
            </w:pPr>
            <w:proofErr w:type="spellStart"/>
            <w:r w:rsidRPr="008D710D">
              <w:rPr>
                <w:rFonts w:eastAsia="Times New Roman"/>
                <w:sz w:val="18"/>
                <w:szCs w:val="18"/>
                <w:lang w:eastAsia="ru-RU"/>
              </w:rPr>
              <w:t>подпись</w:t>
            </w:r>
            <w:proofErr w:type="spellEnd"/>
            <w:r w:rsidRPr="008D710D">
              <w:rPr>
                <w:rFonts w:eastAsia="Times New Roman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8D710D">
              <w:rPr>
                <w:rFonts w:eastAsia="Times New Roman"/>
                <w:sz w:val="18"/>
                <w:szCs w:val="18"/>
                <w:lang w:eastAsia="ru-RU"/>
              </w:rPr>
              <w:t>дата</w:t>
            </w:r>
            <w:proofErr w:type="spellEnd"/>
          </w:p>
        </w:tc>
        <w:tc>
          <w:tcPr>
            <w:tcW w:w="11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29688E" w14:textId="77777777" w:rsidR="003C1C45" w:rsidRPr="008D710D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/>
                <w:sz w:val="16"/>
                <w:szCs w:val="16"/>
                <w:lang w:eastAsia="ru-RU"/>
              </w:rPr>
            </w:pPr>
          </w:p>
        </w:tc>
        <w:tc>
          <w:tcPr>
            <w:tcW w:w="1685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9CF5F1" w14:textId="77777777" w:rsidR="003C1C45" w:rsidRPr="008D710D" w:rsidRDefault="003C1C45" w:rsidP="00357DF2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/>
                <w:sz w:val="18"/>
                <w:szCs w:val="18"/>
                <w:lang w:eastAsia="ru-RU"/>
              </w:rPr>
            </w:pPr>
            <w:proofErr w:type="spellStart"/>
            <w:r w:rsidRPr="008D710D">
              <w:rPr>
                <w:rFonts w:eastAsia="Times New Roman"/>
                <w:sz w:val="18"/>
                <w:szCs w:val="18"/>
                <w:lang w:eastAsia="ru-RU"/>
              </w:rPr>
              <w:t>инициалы</w:t>
            </w:r>
            <w:proofErr w:type="spellEnd"/>
            <w:r w:rsidRPr="008D710D">
              <w:rPr>
                <w:rFonts w:eastAsia="Times New Roman"/>
                <w:sz w:val="18"/>
                <w:szCs w:val="18"/>
                <w:lang w:eastAsia="ru-RU"/>
              </w:rPr>
              <w:t xml:space="preserve">, </w:t>
            </w:r>
            <w:proofErr w:type="spellStart"/>
            <w:r w:rsidRPr="008D710D">
              <w:rPr>
                <w:rFonts w:eastAsia="Times New Roman"/>
                <w:sz w:val="18"/>
                <w:szCs w:val="18"/>
                <w:lang w:eastAsia="ru-RU"/>
              </w:rPr>
              <w:t>фамилия</w:t>
            </w:r>
            <w:proofErr w:type="spellEnd"/>
          </w:p>
        </w:tc>
      </w:tr>
    </w:tbl>
    <w:p w14:paraId="179F6033" w14:textId="77777777" w:rsidR="003C1C45" w:rsidRDefault="003C1C45" w:rsidP="003C1C45">
      <w:pPr>
        <w:adjustRightInd w:val="0"/>
        <w:spacing w:line="312" w:lineRule="auto"/>
        <w:ind w:firstLine="561"/>
        <w:jc w:val="center"/>
      </w:pPr>
    </w:p>
    <w:p w14:paraId="7FC0D9D3" w14:textId="2709E670" w:rsidR="001926BB" w:rsidRDefault="003C1C45" w:rsidP="00AA533A">
      <w:pPr>
        <w:adjustRightInd w:val="0"/>
        <w:spacing w:line="312" w:lineRule="auto"/>
        <w:ind w:firstLine="561"/>
        <w:jc w:val="center"/>
        <w:rPr>
          <w:lang w:val="ru-RU"/>
        </w:rPr>
      </w:pPr>
      <w:proofErr w:type="spellStart"/>
      <w:r w:rsidRPr="00324B8C">
        <w:t>Санкт</w:t>
      </w:r>
      <w:proofErr w:type="spellEnd"/>
      <w:r w:rsidRPr="00324B8C">
        <w:t>–</w:t>
      </w:r>
      <w:proofErr w:type="spellStart"/>
      <w:r w:rsidRPr="00324B8C">
        <w:t>Петербург</w:t>
      </w:r>
      <w:proofErr w:type="spellEnd"/>
      <w:r w:rsidRPr="00324B8C">
        <w:t xml:space="preserve"> 202</w:t>
      </w:r>
      <w:r>
        <w:t>6</w:t>
      </w:r>
    </w:p>
    <w:p w14:paraId="4131A48E" w14:textId="0894DC82" w:rsidR="001926BB" w:rsidRPr="00C16C65" w:rsidRDefault="001926BB" w:rsidP="00C16C65">
      <w:pPr>
        <w:pStyle w:val="1"/>
        <w:jc w:val="center"/>
      </w:pPr>
      <w:bookmarkStart w:id="0" w:name="_Toc230637174"/>
      <w:r w:rsidRPr="00C16C65">
        <w:lastRenderedPageBreak/>
        <w:t>СО</w:t>
      </w:r>
      <w:r w:rsidRPr="00C16C65">
        <w:rPr>
          <w:rStyle w:val="10"/>
          <w:b/>
          <w:bCs/>
        </w:rPr>
        <w:t>ДЕР</w:t>
      </w:r>
      <w:r w:rsidRPr="00C16C65">
        <w:t>ЖАНИЕ</w:t>
      </w:r>
      <w:bookmarkEnd w:id="0"/>
    </w:p>
    <w:sdt>
      <w:sdtPr>
        <w:id w:val="-17953567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9F14D6" w14:textId="334AB337" w:rsidR="00C16C65" w:rsidRDefault="00352FF9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37174" w:history="1">
            <w:r w:rsidR="00C16C65" w:rsidRPr="00F27E13">
              <w:rPr>
                <w:rStyle w:val="af2"/>
                <w:noProof/>
              </w:rPr>
              <w:t>СОДЕРЖАНИЕ</w:t>
            </w:r>
            <w:r w:rsidR="00C16C65">
              <w:rPr>
                <w:noProof/>
                <w:webHidden/>
              </w:rPr>
              <w:tab/>
            </w:r>
            <w:r w:rsidR="00C16C65">
              <w:rPr>
                <w:noProof/>
                <w:webHidden/>
              </w:rPr>
              <w:fldChar w:fldCharType="begin"/>
            </w:r>
            <w:r w:rsidR="00C16C65">
              <w:rPr>
                <w:noProof/>
                <w:webHidden/>
              </w:rPr>
              <w:instrText xml:space="preserve"> PAGEREF _Toc230637174 \h </w:instrText>
            </w:r>
            <w:r w:rsidR="00C16C65">
              <w:rPr>
                <w:noProof/>
                <w:webHidden/>
              </w:rPr>
            </w:r>
            <w:r w:rsidR="00C16C65">
              <w:rPr>
                <w:noProof/>
                <w:webHidden/>
              </w:rPr>
              <w:fldChar w:fldCharType="separate"/>
            </w:r>
            <w:r w:rsidR="00C16C65">
              <w:rPr>
                <w:noProof/>
                <w:webHidden/>
              </w:rPr>
              <w:t>4</w:t>
            </w:r>
            <w:r w:rsidR="00C16C65">
              <w:rPr>
                <w:noProof/>
                <w:webHidden/>
              </w:rPr>
              <w:fldChar w:fldCharType="end"/>
            </w:r>
          </w:hyperlink>
        </w:p>
        <w:p w14:paraId="7AEF28AF" w14:textId="0CEA8602" w:rsidR="00C16C65" w:rsidRDefault="00C16C65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75" w:history="1">
            <w:r w:rsidRPr="00F27E13">
              <w:rPr>
                <w:rStyle w:val="af2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lang w:val="ru-RU" w:eastAsia="ru-RU"/>
              </w:rPr>
              <w:tab/>
            </w:r>
            <w:r w:rsidRPr="00F27E13">
              <w:rPr>
                <w:rStyle w:val="af2"/>
                <w:noProof/>
              </w:rPr>
              <w:t>АНАЛИЗ ПРЕДМЕТНОЙ ОБЛАСТИ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8C4B3" w14:textId="1E3E0551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76" w:history="1">
            <w:r w:rsidRPr="00F27E13">
              <w:rPr>
                <w:rStyle w:val="af2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EDC12" w14:textId="699AD536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77" w:history="1">
            <w:r w:rsidRPr="00F27E13">
              <w:rPr>
                <w:rStyle w:val="af2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D7E99" w14:textId="37BE85B6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78" w:history="1">
            <w:r w:rsidRPr="00F27E13">
              <w:rPr>
                <w:rStyle w:val="af2"/>
                <w:noProof/>
              </w:rPr>
              <w:t>2. РАЗРАБОТКА ТРЕБОВАНИЙ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E882D" w14:textId="15C171B2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79" w:history="1">
            <w:r w:rsidRPr="00F27E13">
              <w:rPr>
                <w:rStyle w:val="af2"/>
                <w:noProof/>
              </w:rPr>
              <w:t>2.1 Определение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B02F7" w14:textId="0602C357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0" w:history="1">
            <w:r w:rsidRPr="00F27E13">
              <w:rPr>
                <w:rStyle w:val="af2"/>
                <w:noProof/>
              </w:rPr>
              <w:t>2.2 Выбор стека используемых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D5E53" w14:textId="02BC90C6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1" w:history="1">
            <w:r w:rsidRPr="00F27E13">
              <w:rPr>
                <w:rStyle w:val="af2"/>
                <w:noProof/>
              </w:rPr>
              <w:t>2.2.1 REST-API и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7084" w14:textId="0EEF865B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2" w:history="1">
            <w:r w:rsidRPr="00F27E13">
              <w:rPr>
                <w:rStyle w:val="af2"/>
                <w:noProof/>
              </w:rPr>
              <w:t>2.2.2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6B0B" w14:textId="69298E46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3" w:history="1">
            <w:r w:rsidRPr="00F27E13">
              <w:rPr>
                <w:rStyle w:val="af2"/>
                <w:noProof/>
              </w:rPr>
              <w:t>2.2.3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45ED5" w14:textId="1B84DB25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4" w:history="1">
            <w:r w:rsidRPr="00F27E13">
              <w:rPr>
                <w:rStyle w:val="af2"/>
                <w:noProof/>
              </w:rPr>
              <w:t>3.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70969" w14:textId="3EF4A029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5" w:history="1">
            <w:r w:rsidRPr="00F27E13">
              <w:rPr>
                <w:rStyle w:val="af2"/>
                <w:noProof/>
              </w:rPr>
              <w:t>3.1 Структурная схема архитектуры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100E5" w14:textId="2A0EEE51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6" w:history="1">
            <w:r w:rsidRPr="00F27E13">
              <w:rPr>
                <w:rStyle w:val="af2"/>
                <w:noProof/>
              </w:rPr>
              <w:t>3.2 Структурная схема БД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45DB" w14:textId="43C0A50D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7" w:history="1">
            <w:r w:rsidRPr="00F27E13">
              <w:rPr>
                <w:rStyle w:val="af2"/>
                <w:noProof/>
              </w:rPr>
              <w:t>3.3 Бэкенд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0B548" w14:textId="28BA908A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8" w:history="1">
            <w:r w:rsidRPr="00F27E13">
              <w:rPr>
                <w:rStyle w:val="af2"/>
                <w:noProof/>
              </w:rPr>
              <w:t>3.4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75304" w14:textId="130DACFC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89" w:history="1">
            <w:r w:rsidRPr="00F27E13">
              <w:rPr>
                <w:rStyle w:val="af2"/>
                <w:noProof/>
              </w:rPr>
              <w:t>3.5 Интерфейс реализованного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87B59" w14:textId="5A3E1070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0" w:history="1">
            <w:r w:rsidRPr="00F27E13">
              <w:rPr>
                <w:rStyle w:val="af2"/>
                <w:noProof/>
              </w:rPr>
              <w:t>3.6 Деплой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0D654" w14:textId="7AEB0F23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1" w:history="1">
            <w:r w:rsidRPr="00F27E13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B3BEC" w14:textId="6452CE5B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2" w:history="1">
            <w:r w:rsidRPr="00F27E13">
              <w:rPr>
                <w:rStyle w:val="af2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67354" w14:textId="7F7A833E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3" w:history="1">
            <w:r w:rsidRPr="00F27E13">
              <w:rPr>
                <w:rStyle w:val="af2"/>
                <w:noProof/>
              </w:rPr>
              <w:t>ПРИЛОЖЕНИЕ А.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2FF88" w14:textId="08EBC553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4" w:history="1">
            <w:r w:rsidRPr="00F27E13">
              <w:rPr>
                <w:rStyle w:val="af2"/>
                <w:noProof/>
              </w:rPr>
              <w:t>ПРИЛОЖЕНИЕ Б. РАБОТА С ЗАВИСИМОСТЯМИ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1F014" w14:textId="3897923A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5" w:history="1">
            <w:r w:rsidRPr="00F27E13">
              <w:rPr>
                <w:rStyle w:val="af2"/>
                <w:noProof/>
              </w:rPr>
              <w:t>ПРИЛОЖЕНИЕ В. СЕРИАЛИЗАЦИЯ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409C8" w14:textId="64428EBE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6" w:history="1">
            <w:r w:rsidRPr="00F27E13">
              <w:rPr>
                <w:rStyle w:val="af2"/>
                <w:noProof/>
              </w:rPr>
              <w:t>ПРИЛОЖЕНИЕ Г. PROJECT BACKFLOW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0150" w14:textId="6BA1B35B" w:rsidR="00C16C65" w:rsidRDefault="00C16C65">
          <w:pPr>
            <w:pStyle w:val="11"/>
            <w:rPr>
              <w:rFonts w:asciiTheme="minorHAnsi" w:eastAsiaTheme="minorEastAsia" w:hAnsiTheme="minorHAnsi" w:cstheme="minorBidi"/>
              <w:noProof/>
              <w:lang w:val="ru-RU" w:eastAsia="ru-RU"/>
            </w:rPr>
          </w:pPr>
          <w:hyperlink w:anchor="_Toc230637197" w:history="1">
            <w:r w:rsidRPr="00F27E13">
              <w:rPr>
                <w:rStyle w:val="af2"/>
                <w:noProof/>
              </w:rPr>
              <w:t>ПРИЛОЖЕНИЕ Д. ЭКРАН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E979" w14:textId="63775B16" w:rsidR="00352FF9" w:rsidRPr="003C1C45" w:rsidRDefault="00352FF9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68C94A2C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711ED8BA" w14:textId="77777777" w:rsidR="001926BB" w:rsidRDefault="001926BB" w:rsidP="001926BB">
      <w:pPr>
        <w:jc w:val="both"/>
        <w:rPr>
          <w:b/>
          <w:bCs/>
          <w:lang w:val="ru-RU"/>
        </w:rPr>
      </w:pPr>
    </w:p>
    <w:p w14:paraId="48C758EF" w14:textId="2FC26BF4" w:rsidR="001926BB" w:rsidRDefault="001926BB" w:rsidP="001926BB">
      <w:pPr>
        <w:jc w:val="both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238AE10A" w14:textId="77777777" w:rsidR="001926BB" w:rsidRPr="001926BB" w:rsidRDefault="001926BB" w:rsidP="001926BB">
      <w:pPr>
        <w:jc w:val="center"/>
        <w:rPr>
          <w:b/>
          <w:bCs/>
          <w:lang w:val="ru-RU"/>
        </w:rPr>
      </w:pPr>
      <w:r w:rsidRPr="001926BB">
        <w:rPr>
          <w:b/>
          <w:bCs/>
          <w:lang w:val="ru-RU"/>
        </w:rPr>
        <w:lastRenderedPageBreak/>
        <w:t>ВВЕДЕНИЕ</w:t>
      </w:r>
    </w:p>
    <w:p w14:paraId="126C50BE" w14:textId="699230FA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условиях стремительного развития информационных технологий и активной цифровой трансформации системы высшего образования особую значимость приобретает эффективная организация учебной проектной деятельности. В современных образовательных практиках учебные проекты выступают важным инструментом практико-ориентированного обучения, позволяющим студентам применять теоретические знания на практике, развивать профессиональные компетенции, а также формировать навыки самостоятельной исследовательской работы и коллективного взаимодействия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{"citationID":"sC6eGupN","properties":{"unsorted":false,"formattedCitation":"[1]","plainCitation":"[1]","noteIndex":0},"citationItems":[{"id":1145,"uris":["http://zotero.org/users/19789536/items/D47HPLAA"],"itemData":{"id":1145,"type":"article-journal","container-title":"Мир науки, культуры, образования","issue":"2 (105)","page":"151-153","title":"Организация проектной деятельности студентов в рамках цифровой образовательной среды","author":[{"family":"Пономарева","given":"Е. Ю."}],"issued":{"date-parts":[["2024"]]}}}],"schema":"https://github.com/citation-style-language/schema/raw/master/csl-citation.json"}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[1]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Вместе с тем увеличение количества учебных проектов, вовлечённых студентов и преподавателей приводит к усложнению процессов координации, контроля выполнения задач и объективной оценки результатов проектной деятельности. В таких условиях возрастает потребность в использовании специализированных цифровых инструментов, способных обеспечить структурирование, формализацию и систематизацию процессов управления учебными проектами, а также повысить прозрачность и управляемость всех этапов их реализации</w:t>
      </w:r>
      <w:r w:rsidR="001D0382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FOajSb49","properties":{"unsorted":false,"formattedCitation":"[2]","plainCitation":"[2]","noteIndex":0},"citationItems":[{"id":1144,"uris":["http://zotero.org/users/19789536/items/IT6N5TTX"],"itemData":{"id":1144,"type":"article-journal","container-title":"Вестник Санкт-Петербургского университета Государственной противопожарной службы МЧС России","issue":"2","page":"144-153","title":"Управление проектной деятельностью в цифровой образовательной среде университета","author":[{"family":"Лукин","given":"В. Н."},{"family":"Папырина","given":"Е. В."},{"family":"Когут","given":"В. Г."}],"issued":{"date-parts":[["2022"]]}}}],"schema":"https://github.com/citation-style-language/schema/raw/master/csl-citation.json"}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[2]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</w:t>
      </w:r>
    </w:p>
    <w:p w14:paraId="60623A40" w14:textId="3D38BF16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Разработка мобильного приложения, предназначенного для управления жизненным циклом учебных проектов и автоматизации взаимодействия между преподавателями и студентами, соответствует современным тенденциям развития цифровой образовательной среды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h8wOglgb","properties":{"unsorted":false,"formattedCitation":"[3]","plainCitation":"[3]","noteIndex":0},"citationItems":[{"id":1149,"uris":["http://zotero.org/users/19789536/items/HLPQ6PEC"],"itemData":{"id":1149,"type":"article-journal","container-title":"Научные известия","page":"60-63","title":"Проектирование мобильного приложения для упрощения взаимодействия студентов с университетом","author":[{"family":"Кряжева","given":"Е. В."},{"family":"Новиков","given":"М. С."}],"issued":{"date-parts":[["2022"]]}}}],"schema":"https://github.com/citation-style-language/schema/raw/master/csl-citation.json"}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[3]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Предлагаемое решение ориентировано на создание единой технологической платформы, объединяющей инструменты планирования, контроля, координации и коммуникации участников образовательного процесса. Использование подобной системы позволяет организовать проектную деятельность в более структурированном и наглядном виде, что способствует повышению эффективности управления проектами и улучшению взаимодействия между их участниками.</w:t>
      </w:r>
    </w:p>
    <w:p w14:paraId="3361900D" w14:textId="26BD7AE2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Функциональные возможности мобильного приложения предполагают предоставление студентам инструментов для создания и организации собственных учебных проектов, распределения задач между участниками команды и контроля выполнения запланированных этапов работы. Для повышения наглядности управления проектами используются современные визуальные методы организации задач, включая канбан-доски и элементы </w:t>
      </w:r>
      <w:proofErr w:type="spellStart"/>
      <w:r w:rsidRPr="00836C99">
        <w:rPr>
          <w:lang w:val="ru-RU"/>
        </w:rPr>
        <w:t>спринтового</w:t>
      </w:r>
      <w:proofErr w:type="spellEnd"/>
      <w:r w:rsidRPr="00836C99">
        <w:rPr>
          <w:lang w:val="ru-RU"/>
        </w:rPr>
        <w:t xml:space="preserve"> планирования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f8YWGXrC","properties":{"unsorted":false,"formattedCitation":"[4]","plainCitation":"[4]","noteIndex":0},"citationItems":[{"id":1146,"uris":["http://zotero.org/users/19789536/items/9SABPLKW"],"itemData":{"id":1146,"type":"article-journal","container-title":"Педагогическое образование в России","issue":"5","page":"104-110","title":"Практика реализации Agile-методологий при разработке программного обеспечения в дисциплинах цикла «Программирование» при подготовке бакалавров IT-направлений","author":[{"family":"Ильин","given":"И. В."},{"family":"Кузаев","given":"А. Ф."}],"issued":{"date-parts":[["2022"]]}}}],"schema":"https://github.com/citation-style-language/schema/raw/master/csl-citation.json"}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[4]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Такой подход способствует развитию у студентов навыков планирования деятельности, рационального распределения времени, а также формирует ответственное отношение к коллективному результату и повышает уровень командного взаимодействия.</w:t>
      </w:r>
    </w:p>
    <w:p w14:paraId="40E024A7" w14:textId="468B77D0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Дополнительным важным элементом функциональности является возможность интеграции системы с инструментами контроля версий. Подобная интеграция позволяет </w:t>
      </w:r>
      <w:r w:rsidRPr="00836C99">
        <w:rPr>
          <w:lang w:val="ru-RU"/>
        </w:rPr>
        <w:lastRenderedPageBreak/>
        <w:t>фиксировать активность участников проекта, отслеживать историю изменений и анализировать вклад каждого участника в общий результат работы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5XACllvM","properties":{"unsorted":false,"formattedCitation":"[5]","plainCitation":"[5]","noteIndex":0},"citationItems":[{"id":1150,"uris":["http://zotero.org/users/19789536/items/XGTSNYW6"],"itemData":{"id":1150,"type":"article-journal","container-title":"Программные системы: теория и приложения","issue":"4 (67)","page":"3-22","title":"Проектирование архитектуры программного обеспечения для анализа цифрового следа в образовательных системах","volume":"16","author":[{"family":"Степанов","given":"М. А."},{"family":"Сластников","given":"С. А."},{"family":"Климин","given":"Н. А."}],"issued":{"date-parts":[["2025"]]}}}],"schema":"https://github.com/citation-style-language/schema/raw/master/csl-citation.json"}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[5]</w:t>
      </w:r>
      <w:r w:rsidR="00DB3F2E">
        <w:rPr>
          <w:lang w:val="ru-RU"/>
        </w:rPr>
        <w:fldChar w:fldCharType="end"/>
      </w:r>
      <w:r w:rsidRPr="00836C99">
        <w:rPr>
          <w:lang w:val="ru-RU"/>
        </w:rPr>
        <w:t>. Наличие таких механизмов обеспечивает более объективную оценку проектной деятельности студентов и создаёт основу для последующей аналитической обработки данных, связанных с процессом реализации учебных проектов.</w:t>
      </w:r>
    </w:p>
    <w:p w14:paraId="71EB0404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Для преподавателей мобильное приложение предоставляет инструменты централизованного управления проектной деятельностью, позволяющие контролировать текущий статус задач, анализировать динамику выполнения проектов и отслеживать активность студентов. Система формирует единое информационное пространство взаимодействия, в рамках которого фиксируются основные этапы работы над проектами, результаты выполнения задач и коммуникация между участниками. Это способствует повышению прозрачности образовательного процесса и создаёт дополнительные возможности для принятия обоснованных управленческих и педагогических решений.</w:t>
      </w:r>
    </w:p>
    <w:p w14:paraId="6005F620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Целью данного проекта является разработка мобильного приложения, предназначенного для комплексного управления жизненным циклом учебных проектов и автоматизации процессов взаимодействия между преподавателями и студентами. Реализация подобного решения направлена на повышение эффективности организации проектной деятельности в образовательной среде, улучшение качества контроля и оценки результатов работы, а также формирование устойчивой цифровой инфраструктуры, способствующей развитию современных форм обучения и поддержке образовательного процесса.</w:t>
      </w:r>
    </w:p>
    <w:p w14:paraId="50B442CF" w14:textId="0D18C3DF" w:rsidR="00352FF9" w:rsidRPr="00C5598B" w:rsidRDefault="00352FF9" w:rsidP="00C5598B">
      <w:pPr>
        <w:ind w:firstLine="708"/>
        <w:jc w:val="both"/>
        <w:rPr>
          <w:lang w:val="ru-RU"/>
        </w:rPr>
      </w:pPr>
      <w:r w:rsidRPr="00C5598B">
        <w:rPr>
          <w:lang w:val="ru-RU"/>
        </w:rPr>
        <w:br w:type="page"/>
      </w:r>
    </w:p>
    <w:p w14:paraId="4AE7DD86" w14:textId="152B93B7" w:rsidR="001926BB" w:rsidRDefault="00C16C65" w:rsidP="00A9533B">
      <w:pPr>
        <w:pStyle w:val="1"/>
        <w:numPr>
          <w:ilvl w:val="0"/>
          <w:numId w:val="5"/>
        </w:numPr>
      </w:pPr>
      <w:bookmarkStart w:id="1" w:name="_Toc197039063"/>
      <w:bookmarkStart w:id="2" w:name="_Toc230637175"/>
      <w:r w:rsidRPr="00352FF9">
        <w:lastRenderedPageBreak/>
        <w:t xml:space="preserve">АНАЛИЗ ПРЕДМЕТНОЙ ОБЛАСТИ И </w:t>
      </w:r>
      <w:bookmarkEnd w:id="1"/>
      <w:r>
        <w:t>КОНКУРЕНТОВ</w:t>
      </w:r>
      <w:bookmarkEnd w:id="2"/>
    </w:p>
    <w:p w14:paraId="15117A17" w14:textId="17F1BEF0" w:rsidR="00A9533B" w:rsidRPr="00AA533A" w:rsidRDefault="00A9533B" w:rsidP="00A9533B">
      <w:pPr>
        <w:pStyle w:val="1"/>
        <w:ind w:firstLine="708"/>
      </w:pPr>
      <w:bookmarkStart w:id="3" w:name="_Toc230637176"/>
      <w:r w:rsidRPr="00A9533B">
        <w:t>1.1 Анализ предметной области</w:t>
      </w:r>
      <w:bookmarkEnd w:id="3"/>
    </w:p>
    <w:p w14:paraId="39A0BDEB" w14:textId="6ECDF9CC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Управление студенческими проектами в образовательной среде представляет собой многогранный и комплексный процесс, включающий планирование, организацию, координацию действий участников, мониторинг хода выполнения задач и последующую оценку полученных результатов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{"citationID":"yDIshiPA","properties":{"unsorted":false,"formattedCitation":"[1]","plainCitation":"[1]","noteIndex":0},"citationItems":[{"id":1145,"uris":["http://zotero.org/users/19789536/items/D47HPLAA"],"itemData":{"id":1145,"type":"article-journal","container-title":"Мир науки, культуры, образования","issue":"2 (105)","page":"151-153","title":"Организация проектной деятельности студентов в рамках цифровой образовательной среды","author":[{"family":"Пономарева","given":"Е. Ю."}],"issued":{"date-parts":[["2024"]]}}}],"schema":"https://github.com/citation-style-language/schema/raw/master/csl-citation.json"}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[1]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По мере увеличения числа студентов, вовлечённых в проектную деятельность, а также роста объёма и сложности самих проектов существенно возрастает нагрузка на процессы взаимодействия и управления. Это, в свою очередь, повышает требования к используемым инструментам, которые должны обеспечивать оперативную обработку информации, своевременное обновление данных и поддержку принятия управленческих решений в режиме, максимально приближенном к реальному времени.</w:t>
      </w:r>
    </w:p>
    <w:p w14:paraId="66A2C081" w14:textId="336F6B75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 таких условиях особую значимость приобретают цифровые решения, ориентированные на формализацию и автоматизацию процессов взаимодействия между участниками образовательной деятельности. Применение подобных систем позволяет упорядочить рабочие процессы, обеспечить централизованный доступ к актуальной информации о состоянии проектов и повысить прозрачность всех этапов управления</w:t>
      </w:r>
      <w:r w:rsidR="001D0382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94S0ZJgX","properties":{"unsorted":false,"formattedCitation":"[2]","plainCitation":"[2]","noteIndex":0},"citationItems":[{"id":1144,"uris":["http://zotero.org/users/19789536/items/IT6N5TTX"],"itemData":{"id":1144,"type":"article-journal","container-title":"Вестник Санкт-Петербургского университета Государственной противопожарной службы МЧС России","issue":"2","page":"144-153","title":"Управление проектной деятельностью в цифровой образовательной среде университета","author":[{"family":"Лукин","given":"В. Н."},{"family":"Папырина","given":"Е. В."},{"family":"Когут","given":"В. Г."}],"issued":{"date-parts":[["2022"]]}}}],"schema":"https://github.com/citation-style-language/schema/raw/master/csl-citation.json"}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[2]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Это создаёт более предсказуемую и контролируемую среду выполнения проектных задач, снижая влияние человеческого фактора и минимизируя риски потери или искажения данных.</w:t>
      </w:r>
    </w:p>
    <w:p w14:paraId="0CBFF06E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CRM-системы (Customer </w:t>
      </w:r>
      <w:proofErr w:type="spellStart"/>
      <w:r w:rsidRPr="00836C99">
        <w:rPr>
          <w:lang w:val="ru-RU"/>
        </w:rPr>
        <w:t>Relationship</w:t>
      </w:r>
      <w:proofErr w:type="spellEnd"/>
      <w:r w:rsidRPr="00836C99">
        <w:rPr>
          <w:lang w:val="ru-RU"/>
        </w:rPr>
        <w:t xml:space="preserve"> Management) представляют собой класс информационных решений, предназначенных для управления взаимодействием между участниками различных процессов на основе систематического сбора, хранения и анализа данных. Традиционно такие системы применяются в сфере управления взаимоотношениями с клиентами, однако их концептуальные и функциональные возможности могут быть успешно адаптированы и к другим областям, в том числе к образовательной среде. Ключевая идея CRM-подхода заключается в объединении данных, процессов и инструментов коммуникации в рамках единого информационного пространства, что обеспечивает целостность и согласованность всех элементов системы.</w:t>
      </w:r>
    </w:p>
    <w:p w14:paraId="3A775E17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Функциональная архитектура CRM-подобных решений включает в себя механизмы накопления и обработки данных, инструменты аналитики, средства автоматизации типовых операций, управление коммуникациями между участниками, а также формирование отчётности и прогнозных показателей. В совокупности это позволяет повысить обоснованность принимаемых решений, оптимизировать рабочие процессы и сократить временные затраты на выполнение рутинных задач.</w:t>
      </w:r>
    </w:p>
    <w:p w14:paraId="10615FB1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lastRenderedPageBreak/>
        <w:t>В контексте учебной проектной деятельности применение CRM-подхода, реализованного в формате мобильного приложения, позволяет организовать централизованное управление взаимодействием между студентами и преподавателями. Такое приложение обеспечивает отслеживание текущего состояния проектов, фиксацию промежуточных и итоговых результатов, поддержку коммуникации и предоставление необходимых ресурсов в рамках единой среды. Это способствует более чёткому структурированию проектной работы и снижает вероятность возникновения информационных разрывов.</w:t>
      </w:r>
    </w:p>
    <w:p w14:paraId="02A0B9C9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Важным аспектом является также возможность анализа активности участников и объективной оценки их вклада в выполнение проектных задач. Сбор и накопление данных о сроках выполнения, объёме выполненных работ, результатах и характере взаимодействия формируют основу для последующей аналитической обработки. На базе этих данных становится возможным выявление закономерностей в учебной деятельности, а также формирование прогнозных оценок успешности реализации проектов, что открывает дополнительные возможности для повышения эффективности образовательного процесса.</w:t>
      </w:r>
    </w:p>
    <w:p w14:paraId="1DEE9536" w14:textId="77777777" w:rsidR="00D379E0" w:rsidRDefault="00D379E0" w:rsidP="00F93271">
      <w:pPr>
        <w:ind w:firstLine="708"/>
        <w:jc w:val="both"/>
        <w:rPr>
          <w:lang w:val="ru-RU"/>
        </w:rPr>
      </w:pPr>
    </w:p>
    <w:p w14:paraId="0B2FBCEB" w14:textId="0BEFB66B" w:rsidR="00A9533B" w:rsidRPr="00C16C65" w:rsidRDefault="00A9533B" w:rsidP="00A9533B">
      <w:pPr>
        <w:pStyle w:val="1"/>
        <w:ind w:firstLine="708"/>
      </w:pPr>
      <w:bookmarkStart w:id="4" w:name="_Toc230637177"/>
      <w:r>
        <w:t>1.2 Анализ</w:t>
      </w:r>
      <w:r w:rsidR="00C16C65" w:rsidRPr="00494B04">
        <w:t xml:space="preserve"> </w:t>
      </w:r>
      <w:r w:rsidR="00C16C65">
        <w:t>существующих решений</w:t>
      </w:r>
      <w:bookmarkEnd w:id="4"/>
    </w:p>
    <w:p w14:paraId="45A5DB96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>Современные программные решения, предназначенные для управления проектной деятельностью, предоставляют широкий спектр инструментов, ориентированных на планирование, визуализацию структуры проекта и контроль выполнения задач. Использование подобных систем позволяет организовать проектную работу более системно и прозрачно, обеспечивая удобные средства распределения задач, отслеживания их статуса и анализа текущего состояния проекта. В частности, системы, реализующие принципы канбан-методологии, позволяют наглядно представлять структуру проекта и этапы выполнения задач, а встроенные аналитические инструменты дают возможность оценивать эффективность выполнения работ и выявлять потенциальные проблемные области на ранних стадиях реализации проекта.</w:t>
      </w:r>
    </w:p>
    <w:p w14:paraId="06E5D9F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Среди существующих программных решений, применяемых для управления проектной деятельностью, можно выделить ряд широко распространённых инструментов, отличающихся функциональными возможностями, уровнем сложности и ориентацией на различные категории пользователей. Наиболее показательными примерами подобных систем являются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, </w:t>
      </w: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GitLab</w:t>
      </w:r>
      <w:proofErr w:type="spellEnd"/>
      <w:r w:rsidRPr="00836C99">
        <w:rPr>
          <w:lang w:val="ru-RU"/>
        </w:rPr>
        <w:t>, которые получили широкое распространение как в профессиональной разработке программного обеспечения, так и в организации коллективной работы над проектами.</w:t>
      </w:r>
    </w:p>
    <w:p w14:paraId="3AE7B5B8" w14:textId="77777777" w:rsidR="00836C99" w:rsidRPr="00836C99" w:rsidRDefault="00836C99" w:rsidP="00836C99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lastRenderedPageBreak/>
        <w:t>Trello</w:t>
      </w:r>
      <w:proofErr w:type="spellEnd"/>
      <w:r w:rsidRPr="00836C99">
        <w:rPr>
          <w:lang w:val="ru-RU"/>
        </w:rPr>
        <w:t xml:space="preserve"> представляет собой инструмент визуального управления задачами, основанный на использовании канбан-подхода. Основу интерфейса системы составляют доски, списки и карточки, которые отражают различные этапы выполнения задач и позволяют структурировать рабочий процесс (см. рис. 1). Каждая карточка может содержать описание задачи, список подзадач, вложения, комментарии и сроки выполнения. Такой способ организации информации обеспечивает наглядное представление текущего состояния проекта и позволяет участникам команды быстро оценивать прогресс выполнения работ, а также оперативно реагировать на изменения в ходе реализации проекта.</w:t>
      </w:r>
    </w:p>
    <w:p w14:paraId="72416EEA" w14:textId="61F59499" w:rsidR="00F93271" w:rsidRPr="00DF724F" w:rsidRDefault="00DF724F" w:rsidP="0081360F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78C68AE" wp14:editId="568B6853">
            <wp:extent cx="5939790" cy="3990340"/>
            <wp:effectExtent l="0" t="0" r="3810" b="0"/>
            <wp:docPr id="392305365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9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F36B9" w14:textId="3F63142E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1 – Интерфейс </w:t>
      </w:r>
      <w:r>
        <w:t>Trello</w:t>
      </w:r>
    </w:p>
    <w:p w14:paraId="19471578" w14:textId="77777777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>К числу основных особенностей данной системы можно отнести следующие характеристики:</w:t>
      </w:r>
    </w:p>
    <w:p w14:paraId="570F58D6" w14:textId="7EF5A17D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интуитивно понятный пользовательский интерфейс, обеспечивающий низкий порог освоения для новых пользователей;</w:t>
      </w:r>
    </w:p>
    <w:p w14:paraId="02CFE515" w14:textId="5AEDD9C0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использование механизма перемещения задач между этапами проекта посредством функции «перетаскивания»;</w:t>
      </w:r>
    </w:p>
    <w:p w14:paraId="7C941A36" w14:textId="70A7F659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t>наличие базовых инструментов для совместной работы участников, включая комментарии, прикрепление файлов и использование меток;</w:t>
      </w:r>
    </w:p>
    <w:p w14:paraId="1FCE7092" w14:textId="25318988" w:rsidR="00836C99" w:rsidRPr="009765CA" w:rsidRDefault="00836C99" w:rsidP="009765CA">
      <w:pPr>
        <w:pStyle w:val="a7"/>
        <w:numPr>
          <w:ilvl w:val="0"/>
          <w:numId w:val="11"/>
        </w:numPr>
        <w:jc w:val="both"/>
        <w:rPr>
          <w:lang w:val="ru-RU"/>
        </w:rPr>
      </w:pPr>
      <w:r w:rsidRPr="009765CA">
        <w:rPr>
          <w:lang w:val="ru-RU"/>
        </w:rPr>
        <w:lastRenderedPageBreak/>
        <w:t>возможность расширения функциональных возможностей системы за счёт интеграции со сторонними сервисами и дополнительными модулями.</w:t>
      </w:r>
    </w:p>
    <w:p w14:paraId="0DA74883" w14:textId="40617503" w:rsidR="00836C99" w:rsidRPr="00836C99" w:rsidRDefault="00836C99" w:rsidP="009765CA">
      <w:pPr>
        <w:ind w:firstLine="708"/>
        <w:jc w:val="both"/>
        <w:rPr>
          <w:lang w:val="ru-RU"/>
        </w:rPr>
      </w:pPr>
      <w:r w:rsidRPr="00836C99">
        <w:rPr>
          <w:lang w:val="ru-RU"/>
        </w:rPr>
        <w:t xml:space="preserve">Несмотря на перечисленные преимущества,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имеет и ряд ограничений. В частности, система располагает сравнительно ограниченными средствами аналитики и формирования отчётности, а реализация более сложных сценариев управления проектами зачастую требует подключения дополнительных расширений или сторонних сервисов. Кроме того, функциональность </w:t>
      </w:r>
      <w:proofErr w:type="spellStart"/>
      <w:r w:rsidRPr="00836C99">
        <w:rPr>
          <w:lang w:val="ru-RU"/>
        </w:rPr>
        <w:t>Trello</w:t>
      </w:r>
      <w:proofErr w:type="spellEnd"/>
      <w:r w:rsidRPr="00836C99">
        <w:rPr>
          <w:lang w:val="ru-RU"/>
        </w:rPr>
        <w:t xml:space="preserve"> изначально не ориентирована на использование в образовательной среде, что может затруднять её применение для организации и сопровождения учебных проектов.</w:t>
      </w:r>
    </w:p>
    <w:p w14:paraId="5B394D90" w14:textId="34232C06" w:rsidR="009765CA" w:rsidRDefault="00836C99" w:rsidP="009765CA">
      <w:pPr>
        <w:ind w:firstLine="708"/>
        <w:jc w:val="both"/>
        <w:rPr>
          <w:lang w:val="ru-RU"/>
        </w:rPr>
      </w:pPr>
      <w:proofErr w:type="spellStart"/>
      <w:r w:rsidRPr="00836C99">
        <w:rPr>
          <w:lang w:val="ru-RU"/>
        </w:rPr>
        <w:t>Jira</w:t>
      </w:r>
      <w:proofErr w:type="spellEnd"/>
      <w:r w:rsidRPr="00836C99">
        <w:rPr>
          <w:lang w:val="ru-RU"/>
        </w:rPr>
        <w:t xml:space="preserve"> представляет собой более функционально насыщенную систему управления проектами, ориентированную преимущественно на разработку программного обеспечения и использование гибких методологий управления, таких как </w:t>
      </w:r>
      <w:proofErr w:type="spellStart"/>
      <w:r w:rsidRPr="00836C99">
        <w:rPr>
          <w:lang w:val="ru-RU"/>
        </w:rPr>
        <w:t>Agile</w:t>
      </w:r>
      <w:proofErr w:type="spellEnd"/>
      <w:r w:rsidRPr="00836C99">
        <w:rPr>
          <w:lang w:val="ru-RU"/>
        </w:rPr>
        <w:t xml:space="preserve"> и </w:t>
      </w:r>
      <w:proofErr w:type="spellStart"/>
      <w:r w:rsidRPr="00836C99">
        <w:rPr>
          <w:lang w:val="ru-RU"/>
        </w:rPr>
        <w:t>Scrum</w:t>
      </w:r>
      <w:proofErr w:type="spellEnd"/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B83878">
        <w:rPr>
          <w:lang w:val="ru-RU"/>
        </w:rPr>
        <w:instrText xml:space="preserve"> ADDIN ZOTERO_ITEM CSL_CITATION {"citationID":"XxdNby4L","properties":{"unsorted":false,"formattedCitation":"[4]","plainCitation":"[4]","noteIndex":0},"citationItems":[{"id":1146,"uris":["http://zotero.org/users/19789536/items/9SABPLKW"],"itemData":{"id":1146,"type":"article-journal","container-title":"Педагогическое образование в России","issue":"5","page":"104-110","title":"Практика реализации Agile-методологий при разработке программного обеспечения в дисциплинах цикла «Программирование» при подготовке бакалавров IT-направлений","author":[{"family":"Ильин","given":"И. В."},{"family":"Кузаев","given":"А. Ф."}],"issued":{"date-parts":[["2022"]]}}}],"schema":"https://github.com/citation-style-language/schema/raw/master/csl-citation.json"}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[4]</w:t>
      </w:r>
      <w:r w:rsidR="00B83878">
        <w:rPr>
          <w:lang w:val="ru-RU"/>
        </w:rPr>
        <w:fldChar w:fldCharType="end"/>
      </w:r>
      <w:r w:rsidRPr="00836C99">
        <w:rPr>
          <w:lang w:val="ru-RU"/>
        </w:rPr>
        <w:t>. Интерфейс системы включает развитую систему задач (</w:t>
      </w:r>
      <w:proofErr w:type="spellStart"/>
      <w:r w:rsidRPr="00836C99">
        <w:rPr>
          <w:lang w:val="ru-RU"/>
        </w:rPr>
        <w:t>issues</w:t>
      </w:r>
      <w:proofErr w:type="spellEnd"/>
      <w:r w:rsidRPr="00836C99">
        <w:rPr>
          <w:lang w:val="ru-RU"/>
        </w:rPr>
        <w:t>), специализированные доски для управления рабочим процессом, бэклоги задач, а также разнообразные инструменты</w:t>
      </w:r>
      <w:r w:rsidR="009765CA">
        <w:rPr>
          <w:lang w:val="ru-RU"/>
        </w:rPr>
        <w:t xml:space="preserve"> </w:t>
      </w:r>
      <w:r w:rsidRPr="00836C99">
        <w:rPr>
          <w:lang w:val="ru-RU"/>
        </w:rPr>
        <w:t>отчётности и аналитики (см. рис. 2).</w:t>
      </w:r>
    </w:p>
    <w:p w14:paraId="59D4FB3D" w14:textId="2460E3F2" w:rsidR="0081360F" w:rsidRDefault="00DF724F" w:rsidP="00836C99">
      <w:pPr>
        <w:jc w:val="both"/>
        <w:rPr>
          <w:lang w:val="ru-RU"/>
        </w:rPr>
      </w:pPr>
      <w:r>
        <w:rPr>
          <w:noProof/>
        </w:rPr>
        <w:drawing>
          <wp:inline distT="0" distB="0" distL="0" distR="0" wp14:anchorId="080A8B25" wp14:editId="1B9FBA8A">
            <wp:extent cx="5939790" cy="3711575"/>
            <wp:effectExtent l="0" t="0" r="3810" b="3175"/>
            <wp:docPr id="262702119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C2309" w14:textId="163BBF3D" w:rsidR="0081360F" w:rsidRPr="0081360F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2 – Интерфейс </w:t>
      </w:r>
      <w:r>
        <w:t>Jira</w:t>
      </w:r>
    </w:p>
    <w:p w14:paraId="23D4F70B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Ключевые возможности:</w:t>
      </w:r>
    </w:p>
    <w:p w14:paraId="3C1632E5" w14:textId="3C0339AB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>поддержка спринтов, бэклогов и гибких методологий разработки</w:t>
      </w:r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kgDDimI9","properties":{"unsorted":false,"formattedCitation":"[6]","plainCitation":"[6]","noteIndex":0},"citationItems":[{"id":1147,"uris":["http://zotero.org/users/19789536/items/9EB8ZZ5S"],"itemData":{"id":1147,"type":"article-journal","container-title":"Азимут научных исследований: экономика и управление","issue":"2 (27)","page":"223-227","title":"Управление созданием образовательных продуктов с помощью метода Scrum","volume":"8","author":[{"family":"Лукашенко","given":"М. А."},{"family":"Телегина","given":"Т. В."}],"issued":{"date-parts":[["2019"]]}}}],"schema":"https://github.com/citation-style-language/schema/raw/master/csl-citation.json"}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[6]</w:t>
      </w:r>
      <w:r w:rsidR="00B83878">
        <w:rPr>
          <w:lang w:val="ru-RU"/>
        </w:rPr>
        <w:fldChar w:fldCharType="end"/>
      </w:r>
      <w:r w:rsidRPr="0081360F">
        <w:rPr>
          <w:lang w:val="ru-RU"/>
        </w:rPr>
        <w:t xml:space="preserve">; </w:t>
      </w:r>
    </w:p>
    <w:p w14:paraId="3AAB4320" w14:textId="636DD05B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>развитые инструменты аналитики</w:t>
      </w:r>
      <w:r>
        <w:t>;</w:t>
      </w:r>
    </w:p>
    <w:p w14:paraId="573AE47C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t xml:space="preserve">гибкая настройка рабочих процессов и ролей; </w:t>
      </w:r>
    </w:p>
    <w:p w14:paraId="095C5C4A" w14:textId="77777777" w:rsidR="0081360F" w:rsidRPr="0081360F" w:rsidRDefault="0081360F" w:rsidP="009765CA">
      <w:pPr>
        <w:numPr>
          <w:ilvl w:val="0"/>
          <w:numId w:val="13"/>
        </w:numPr>
        <w:jc w:val="both"/>
        <w:rPr>
          <w:lang w:val="ru-RU"/>
        </w:rPr>
      </w:pPr>
      <w:r w:rsidRPr="0081360F">
        <w:rPr>
          <w:lang w:val="ru-RU"/>
        </w:rPr>
        <w:lastRenderedPageBreak/>
        <w:t xml:space="preserve">интеграция с системами контроля версий и другими инструментами разработки. </w:t>
      </w:r>
    </w:p>
    <w:p w14:paraId="0C4BE031" w14:textId="20541298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>В то же время высокая функциональная насыщенность системы сопровождается увеличением сложности её освоения. Интерфейс содержит значительное количество настроек, параметров и элементов управления, что формирует достаточно высокий порог входа для пользователей, не имеющих опыта работы с подобными инструментами. В результате использование данной системы может быть затруднительным для студентов на начальных этапах обучения, поскольку требует предварительного знакомства с принципами работы сложных систем управления проектами. Это в определённой степени ограничивает возможности её эффективного применения в образовательной среде.</w:t>
      </w:r>
    </w:p>
    <w:p w14:paraId="1F10B435" w14:textId="77777777" w:rsidR="009765CA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представляет собой многофункциональную платформу, предназначенную для управления жизненным циклом разработки программного обеспечения и реализации практик </w:t>
      </w:r>
      <w:proofErr w:type="spellStart"/>
      <w:r w:rsidRPr="009765CA">
        <w:rPr>
          <w:lang w:val="ru-RU"/>
        </w:rPr>
        <w:t>DevOps</w:t>
      </w:r>
      <w:proofErr w:type="spellEnd"/>
      <w:r w:rsidRPr="009765CA">
        <w:rPr>
          <w:lang w:val="ru-RU"/>
        </w:rPr>
        <w:t xml:space="preserve">. Система объединяет инструменты контроля версий, управления задачами, организации совместной работы и автоматизации различных процессов разработки (см. рис. 3). В отличие от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изначально разрабатывался как среда, интегрирующая процессы создания, тестирования и сопровождения программного кода, что определяет его функциональную направленность и архитектуру.</w:t>
      </w:r>
    </w:p>
    <w:p w14:paraId="140D14C6" w14:textId="46439DA9" w:rsidR="0081360F" w:rsidRDefault="00DF724F" w:rsidP="009765CA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FC2B81C" wp14:editId="20B5EE01">
            <wp:extent cx="5939790" cy="2973070"/>
            <wp:effectExtent l="0" t="0" r="3810" b="0"/>
            <wp:docPr id="637625338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61D9" w14:textId="671D0697" w:rsidR="0081360F" w:rsidRPr="008011B3" w:rsidRDefault="0081360F" w:rsidP="0081360F">
      <w:pPr>
        <w:jc w:val="center"/>
        <w:rPr>
          <w:lang w:val="ru-RU"/>
        </w:rPr>
      </w:pPr>
      <w:r>
        <w:rPr>
          <w:lang w:val="ru-RU"/>
        </w:rPr>
        <w:t xml:space="preserve">Рисунок 3 – Интерфейс </w:t>
      </w:r>
      <w:r>
        <w:t>GitLab</w:t>
      </w:r>
    </w:p>
    <w:p w14:paraId="0F5EAB2C" w14:textId="77777777" w:rsidR="0081360F" w:rsidRPr="0081360F" w:rsidRDefault="0081360F" w:rsidP="0081360F">
      <w:pPr>
        <w:ind w:firstLine="708"/>
        <w:jc w:val="both"/>
        <w:rPr>
          <w:lang w:val="ru-RU"/>
        </w:rPr>
      </w:pPr>
      <w:r w:rsidRPr="0081360F">
        <w:rPr>
          <w:lang w:val="ru-RU"/>
        </w:rPr>
        <w:t>Основные функциональные возможности:</w:t>
      </w:r>
    </w:p>
    <w:p w14:paraId="3DD96331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встроенная система контроля версий и управления репозиториями; </w:t>
      </w:r>
    </w:p>
    <w:p w14:paraId="57BF2F15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>поддержка задач (</w:t>
      </w:r>
      <w:proofErr w:type="spellStart"/>
      <w:r w:rsidRPr="0081360F">
        <w:rPr>
          <w:lang w:val="ru-RU"/>
        </w:rPr>
        <w:t>issues</w:t>
      </w:r>
      <w:proofErr w:type="spellEnd"/>
      <w:r w:rsidRPr="0081360F">
        <w:rPr>
          <w:lang w:val="ru-RU"/>
        </w:rPr>
        <w:t xml:space="preserve">), </w:t>
      </w:r>
      <w:proofErr w:type="spellStart"/>
      <w:r w:rsidRPr="0081360F">
        <w:rPr>
          <w:lang w:val="ru-RU"/>
        </w:rPr>
        <w:t>merge</w:t>
      </w:r>
      <w:proofErr w:type="spellEnd"/>
      <w:r w:rsidRPr="0081360F">
        <w:rPr>
          <w:lang w:val="ru-RU"/>
        </w:rPr>
        <w:t xml:space="preserve"> </w:t>
      </w:r>
      <w:proofErr w:type="spellStart"/>
      <w:r w:rsidRPr="0081360F">
        <w:rPr>
          <w:lang w:val="ru-RU"/>
        </w:rPr>
        <w:t>request</w:t>
      </w:r>
      <w:proofErr w:type="spellEnd"/>
      <w:r w:rsidRPr="0081360F">
        <w:rPr>
          <w:lang w:val="ru-RU"/>
        </w:rPr>
        <w:t xml:space="preserve"> и системы код-ревью; </w:t>
      </w:r>
    </w:p>
    <w:p w14:paraId="5C7E2220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инструменты CI/CD для автоматизации сборки и тестирования; </w:t>
      </w:r>
    </w:p>
    <w:p w14:paraId="6DF01C3C" w14:textId="77777777" w:rsidR="0081360F" w:rsidRPr="0081360F" w:rsidRDefault="0081360F" w:rsidP="009765CA">
      <w:pPr>
        <w:numPr>
          <w:ilvl w:val="0"/>
          <w:numId w:val="14"/>
        </w:numPr>
        <w:jc w:val="both"/>
        <w:rPr>
          <w:lang w:val="ru-RU"/>
        </w:rPr>
      </w:pPr>
      <w:r w:rsidRPr="0081360F">
        <w:rPr>
          <w:lang w:val="ru-RU"/>
        </w:rPr>
        <w:t xml:space="preserve">средства совместной работы и обсуждения изменений. </w:t>
      </w:r>
    </w:p>
    <w:p w14:paraId="7ADCBA1C" w14:textId="13C59B8E" w:rsidR="009765CA" w:rsidRPr="00521E60" w:rsidRDefault="009765CA" w:rsidP="009765CA">
      <w:pPr>
        <w:ind w:firstLine="708"/>
        <w:jc w:val="both"/>
        <w:rPr>
          <w:lang w:val="ru-RU"/>
        </w:rPr>
      </w:pPr>
      <w:proofErr w:type="spellStart"/>
      <w:r w:rsidRPr="009765CA">
        <w:rPr>
          <w:lang w:val="ru-RU"/>
        </w:rPr>
        <w:lastRenderedPageBreak/>
        <w:t>GitLab</w:t>
      </w:r>
      <w:proofErr w:type="spellEnd"/>
      <w:r w:rsidRPr="009765CA">
        <w:rPr>
          <w:lang w:val="ru-RU"/>
        </w:rPr>
        <w:t xml:space="preserve"> обеспечивает тесную интеграцию процессов управления проектами с непосредственной разработкой программного обеспечения, что позволяет более точно отслеживать фактический вклад участников в выполнение задач и развитие проекта. Вместе с тем данная платформа в первую очередь ориентирована на технические команды и предполагает наличие у пользователей соответствующей подготовки и опыта работы с инструментами разработки, что может затруднять её применение в образовательной среде, особенно для студентов начальных курсов.</w:t>
      </w:r>
    </w:p>
    <w:p w14:paraId="31327F84" w14:textId="5E9EF90F" w:rsid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Рассмотренные программные решения демонстрируют различные подходы к организации проектной деятельности. Так, </w:t>
      </w:r>
      <w:proofErr w:type="spellStart"/>
      <w:r w:rsidRPr="009765CA">
        <w:rPr>
          <w:lang w:val="ru-RU"/>
        </w:rPr>
        <w:t>Trello</w:t>
      </w:r>
      <w:proofErr w:type="spellEnd"/>
      <w:r w:rsidRPr="009765CA">
        <w:rPr>
          <w:lang w:val="ru-RU"/>
        </w:rPr>
        <w:t xml:space="preserve"> делает акцент на простоте использования и визуальной наглядности, однако обладает ограниченными возможностями аналитики и масштабирования. </w:t>
      </w:r>
      <w:proofErr w:type="spellStart"/>
      <w:r w:rsidRPr="009765CA">
        <w:rPr>
          <w:lang w:val="ru-RU"/>
        </w:rPr>
        <w:t>Jira</w:t>
      </w:r>
      <w:proofErr w:type="spellEnd"/>
      <w:r w:rsidRPr="009765CA">
        <w:rPr>
          <w:lang w:val="ru-RU"/>
        </w:rPr>
        <w:t xml:space="preserve">, напротив, предоставляет широкие возможности настройки, контроля и анализа, но характеризуется высокой сложностью и требует значительных усилий для освоения. </w:t>
      </w:r>
      <w:proofErr w:type="spellStart"/>
      <w:r w:rsidRPr="009765CA">
        <w:rPr>
          <w:lang w:val="ru-RU"/>
        </w:rPr>
        <w:t>GitLab</w:t>
      </w:r>
      <w:proofErr w:type="spellEnd"/>
      <w:r w:rsidRPr="009765CA">
        <w:rPr>
          <w:lang w:val="ru-RU"/>
        </w:rPr>
        <w:t xml:space="preserve"> объединяет управление проектами с процессами разработки, обеспечивая высокий уровень интеграции, однако предъявляет повышенные требования к технической подготовке пользователей.</w:t>
      </w:r>
    </w:p>
    <w:p w14:paraId="619332EE" w14:textId="48421552" w:rsidR="00DE3592" w:rsidRPr="00C16C65" w:rsidRDefault="00DE3592" w:rsidP="00DE3592">
      <w:pPr>
        <w:ind w:firstLine="708"/>
        <w:jc w:val="both"/>
        <w:rPr>
          <w:lang w:val="ru-RU"/>
        </w:rPr>
      </w:pPr>
      <w:r>
        <w:rPr>
          <w:lang w:val="ru-RU"/>
        </w:rPr>
        <w:t>Сравнение представлено в таблице 1</w:t>
      </w:r>
      <w:r w:rsidRPr="00C16C65">
        <w:rPr>
          <w:lang w:val="ru-RU"/>
        </w:rPr>
        <w:t>.</w:t>
      </w:r>
    </w:p>
    <w:p w14:paraId="61856782" w14:textId="0D6C2CFA" w:rsidR="00DE3592" w:rsidRDefault="00DE3592" w:rsidP="00DE3592">
      <w:pPr>
        <w:ind w:firstLine="708"/>
        <w:jc w:val="both"/>
        <w:rPr>
          <w:lang w:val="ru-RU"/>
        </w:rPr>
      </w:pPr>
      <w:r>
        <w:rPr>
          <w:lang w:val="ru-RU"/>
        </w:rPr>
        <w:t>Таблица 1 – Сравнение с готовыми решениями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1685"/>
        <w:gridCol w:w="1571"/>
        <w:gridCol w:w="2525"/>
        <w:gridCol w:w="1678"/>
        <w:gridCol w:w="1885"/>
      </w:tblGrid>
      <w:tr w:rsidR="00DE3592" w:rsidRPr="003C1C45" w14:paraId="79F517E6" w14:textId="77777777" w:rsidTr="00800980">
        <w:tc>
          <w:tcPr>
            <w:tcW w:w="1685" w:type="dxa"/>
            <w:hideMark/>
          </w:tcPr>
          <w:p w14:paraId="1C11EF8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Платформа</w:t>
            </w:r>
          </w:p>
        </w:tc>
        <w:tc>
          <w:tcPr>
            <w:tcW w:w="1571" w:type="dxa"/>
            <w:hideMark/>
          </w:tcPr>
          <w:p w14:paraId="771DC9BA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Тип</w:t>
            </w:r>
          </w:p>
        </w:tc>
        <w:tc>
          <w:tcPr>
            <w:tcW w:w="2525" w:type="dxa"/>
            <w:hideMark/>
          </w:tcPr>
          <w:p w14:paraId="4CD0E8AB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Стоимость</w:t>
            </w:r>
          </w:p>
        </w:tc>
        <w:tc>
          <w:tcPr>
            <w:tcW w:w="1678" w:type="dxa"/>
            <w:hideMark/>
          </w:tcPr>
          <w:p w14:paraId="057ACAF5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Временные затраты на внедрение / освоение</w:t>
            </w:r>
          </w:p>
        </w:tc>
        <w:tc>
          <w:tcPr>
            <w:tcW w:w="1885" w:type="dxa"/>
            <w:hideMark/>
          </w:tcPr>
          <w:p w14:paraId="52C8BC85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Интеграция с </w:t>
            </w:r>
            <w:proofErr w:type="spellStart"/>
            <w:r w:rsidRPr="00C16C65">
              <w:rPr>
                <w:lang w:val="ru-RU"/>
              </w:rPr>
              <w:t>Git</w:t>
            </w:r>
            <w:proofErr w:type="spellEnd"/>
            <w:r w:rsidRPr="00C16C65">
              <w:rPr>
                <w:lang w:val="ru-RU"/>
              </w:rPr>
              <w:t xml:space="preserve"> / CRM / внешними сервисами</w:t>
            </w:r>
          </w:p>
        </w:tc>
      </w:tr>
      <w:tr w:rsidR="00DE3592" w:rsidRPr="003C1C45" w14:paraId="17F807E1" w14:textId="77777777" w:rsidTr="00800980">
        <w:tc>
          <w:tcPr>
            <w:tcW w:w="1685" w:type="dxa"/>
            <w:hideMark/>
          </w:tcPr>
          <w:p w14:paraId="4AA2CDBD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Trello</w:t>
            </w:r>
            <w:proofErr w:type="spellEnd"/>
          </w:p>
        </w:tc>
        <w:tc>
          <w:tcPr>
            <w:tcW w:w="1571" w:type="dxa"/>
            <w:hideMark/>
          </w:tcPr>
          <w:p w14:paraId="62BB96D0" w14:textId="44AAD850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Kanban</w:t>
            </w:r>
            <w:proofErr w:type="spellEnd"/>
            <w:r w:rsidRPr="00C16C65">
              <w:rPr>
                <w:lang w:val="ru-RU"/>
              </w:rPr>
              <w:t>-система</w:t>
            </w:r>
          </w:p>
        </w:tc>
        <w:tc>
          <w:tcPr>
            <w:tcW w:w="2525" w:type="dxa"/>
            <w:hideMark/>
          </w:tcPr>
          <w:p w14:paraId="51958A85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Есть бесплатный тариф, платные тарифы от ~$5 за пользователя</w:t>
            </w:r>
          </w:p>
        </w:tc>
        <w:tc>
          <w:tcPr>
            <w:tcW w:w="1678" w:type="dxa"/>
            <w:hideMark/>
          </w:tcPr>
          <w:p w14:paraId="70EFEBCD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Низкие, интерфейс интуитивно понятен</w:t>
            </w:r>
          </w:p>
        </w:tc>
        <w:tc>
          <w:tcPr>
            <w:tcW w:w="1885" w:type="dxa"/>
            <w:hideMark/>
          </w:tcPr>
          <w:p w14:paraId="3F360F5C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Ограниченная, через Power-</w:t>
            </w:r>
            <w:proofErr w:type="spellStart"/>
            <w:r w:rsidRPr="00C16C65">
              <w:rPr>
                <w:lang w:val="ru-RU"/>
              </w:rPr>
              <w:t>Ups</w:t>
            </w:r>
            <w:proofErr w:type="spellEnd"/>
            <w:r w:rsidRPr="00C16C65">
              <w:rPr>
                <w:lang w:val="ru-RU"/>
              </w:rPr>
              <w:t xml:space="preserve"> и сторонние сервисы</w:t>
            </w:r>
          </w:p>
        </w:tc>
      </w:tr>
      <w:tr w:rsidR="00DE3592" w:rsidRPr="003C1C45" w14:paraId="3A628722" w14:textId="77777777" w:rsidTr="00800980">
        <w:tc>
          <w:tcPr>
            <w:tcW w:w="1685" w:type="dxa"/>
            <w:hideMark/>
          </w:tcPr>
          <w:p w14:paraId="2152F2D8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Jira</w:t>
            </w:r>
            <w:proofErr w:type="spellEnd"/>
          </w:p>
        </w:tc>
        <w:tc>
          <w:tcPr>
            <w:tcW w:w="1571" w:type="dxa"/>
            <w:hideMark/>
          </w:tcPr>
          <w:p w14:paraId="063B137A" w14:textId="69394383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Agile</w:t>
            </w:r>
            <w:proofErr w:type="spellEnd"/>
            <w:r w:rsidRPr="00C16C65">
              <w:rPr>
                <w:lang w:val="ru-RU"/>
              </w:rPr>
              <w:t>-платформа</w:t>
            </w:r>
          </w:p>
        </w:tc>
        <w:tc>
          <w:tcPr>
            <w:tcW w:w="2525" w:type="dxa"/>
            <w:hideMark/>
          </w:tcPr>
          <w:p w14:paraId="2366DBFB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Бесплатно для небольших команд, далее платные тарифы</w:t>
            </w:r>
          </w:p>
        </w:tc>
        <w:tc>
          <w:tcPr>
            <w:tcW w:w="1678" w:type="dxa"/>
            <w:hideMark/>
          </w:tcPr>
          <w:p w14:paraId="3C11E98D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Высокие, требуется обучение и настройка процессов</w:t>
            </w:r>
          </w:p>
        </w:tc>
        <w:tc>
          <w:tcPr>
            <w:tcW w:w="1885" w:type="dxa"/>
            <w:hideMark/>
          </w:tcPr>
          <w:p w14:paraId="1639970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Да, интеграция с </w:t>
            </w:r>
            <w:proofErr w:type="spellStart"/>
            <w:r w:rsidRPr="00C16C65">
              <w:rPr>
                <w:lang w:val="ru-RU"/>
              </w:rPr>
              <w:t>GitHub</w:t>
            </w:r>
            <w:proofErr w:type="spellEnd"/>
            <w:r w:rsidRPr="00C16C65">
              <w:rPr>
                <w:lang w:val="ru-RU"/>
              </w:rPr>
              <w:t xml:space="preserve">, </w:t>
            </w:r>
            <w:proofErr w:type="spellStart"/>
            <w:r w:rsidRPr="00C16C65">
              <w:rPr>
                <w:lang w:val="ru-RU"/>
              </w:rPr>
              <w:t>GitLab</w:t>
            </w:r>
            <w:proofErr w:type="spellEnd"/>
            <w:r w:rsidRPr="00C16C65">
              <w:rPr>
                <w:lang w:val="ru-RU"/>
              </w:rPr>
              <w:t xml:space="preserve"> и другими сервисами</w:t>
            </w:r>
          </w:p>
        </w:tc>
      </w:tr>
      <w:tr w:rsidR="00DE3592" w:rsidRPr="003C1C45" w14:paraId="15F2D33A" w14:textId="77777777" w:rsidTr="00800980">
        <w:tc>
          <w:tcPr>
            <w:tcW w:w="1685" w:type="dxa"/>
            <w:hideMark/>
          </w:tcPr>
          <w:p w14:paraId="70E6FCAA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GitLab</w:t>
            </w:r>
            <w:proofErr w:type="spellEnd"/>
          </w:p>
        </w:tc>
        <w:tc>
          <w:tcPr>
            <w:tcW w:w="1571" w:type="dxa"/>
            <w:hideMark/>
          </w:tcPr>
          <w:p w14:paraId="6877F360" w14:textId="65CEDA6E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DevOps</w:t>
            </w:r>
            <w:proofErr w:type="spellEnd"/>
            <w:r w:rsidRPr="00C16C65">
              <w:t>/VCS</w:t>
            </w:r>
            <w:r w:rsidRPr="00C16C65">
              <w:rPr>
                <w:lang w:val="ru-RU"/>
              </w:rPr>
              <w:t xml:space="preserve"> / Project Management</w:t>
            </w:r>
          </w:p>
        </w:tc>
        <w:tc>
          <w:tcPr>
            <w:tcW w:w="2525" w:type="dxa"/>
            <w:hideMark/>
          </w:tcPr>
          <w:p w14:paraId="5CC0A02F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Есть бесплатная Community Edition, платные Enterprise-тарифы</w:t>
            </w:r>
          </w:p>
        </w:tc>
        <w:tc>
          <w:tcPr>
            <w:tcW w:w="1678" w:type="dxa"/>
            <w:hideMark/>
          </w:tcPr>
          <w:p w14:paraId="64CE240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Высокие, необходимы технические навыки</w:t>
            </w:r>
          </w:p>
        </w:tc>
        <w:tc>
          <w:tcPr>
            <w:tcW w:w="1885" w:type="dxa"/>
            <w:hideMark/>
          </w:tcPr>
          <w:p w14:paraId="5348410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Да, встроенная интеграция с </w:t>
            </w:r>
            <w:proofErr w:type="spellStart"/>
            <w:r w:rsidRPr="00C16C65">
              <w:rPr>
                <w:lang w:val="ru-RU"/>
              </w:rPr>
              <w:t>Git</w:t>
            </w:r>
            <w:proofErr w:type="spellEnd"/>
            <w:r w:rsidRPr="00C16C65">
              <w:rPr>
                <w:lang w:val="ru-RU"/>
              </w:rPr>
              <w:t xml:space="preserve">, CI/CD и </w:t>
            </w:r>
            <w:proofErr w:type="spellStart"/>
            <w:r w:rsidRPr="00C16C65">
              <w:rPr>
                <w:lang w:val="ru-RU"/>
              </w:rPr>
              <w:t>DevOps</w:t>
            </w:r>
            <w:proofErr w:type="spellEnd"/>
            <w:r w:rsidRPr="00C16C65">
              <w:rPr>
                <w:lang w:val="ru-RU"/>
              </w:rPr>
              <w:t>-инструментами</w:t>
            </w:r>
          </w:p>
        </w:tc>
      </w:tr>
      <w:tr w:rsidR="00DE3592" w:rsidRPr="003C1C45" w14:paraId="31B3D1C3" w14:textId="77777777" w:rsidTr="00800980">
        <w:tc>
          <w:tcPr>
            <w:tcW w:w="1685" w:type="dxa"/>
            <w:hideMark/>
          </w:tcPr>
          <w:p w14:paraId="1F9E285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proofErr w:type="spellStart"/>
            <w:r w:rsidRPr="00C16C65">
              <w:rPr>
                <w:lang w:val="ru-RU"/>
              </w:rPr>
              <w:t>MadProjects</w:t>
            </w:r>
            <w:proofErr w:type="spellEnd"/>
            <w:r w:rsidRPr="00C16C65">
              <w:rPr>
                <w:lang w:val="ru-RU"/>
              </w:rPr>
              <w:t xml:space="preserve"> (разрабатываемая система)</w:t>
            </w:r>
          </w:p>
        </w:tc>
        <w:tc>
          <w:tcPr>
            <w:tcW w:w="1571" w:type="dxa"/>
            <w:hideMark/>
          </w:tcPr>
          <w:p w14:paraId="117D99E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Специализированная образовательная система</w:t>
            </w:r>
          </w:p>
        </w:tc>
        <w:tc>
          <w:tcPr>
            <w:tcW w:w="2525" w:type="dxa"/>
            <w:hideMark/>
          </w:tcPr>
          <w:p w14:paraId="1A84CFD0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Собственная разработка</w:t>
            </w:r>
          </w:p>
        </w:tc>
        <w:tc>
          <w:tcPr>
            <w:tcW w:w="1678" w:type="dxa"/>
            <w:hideMark/>
          </w:tcPr>
          <w:p w14:paraId="74252332" w14:textId="77777777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>Средние, интерфейс адаптирован под студентов и преподавателей</w:t>
            </w:r>
          </w:p>
        </w:tc>
        <w:tc>
          <w:tcPr>
            <w:tcW w:w="1885" w:type="dxa"/>
            <w:hideMark/>
          </w:tcPr>
          <w:p w14:paraId="4FC41DB0" w14:textId="76DD3C83" w:rsidR="00DE3592" w:rsidRPr="00C16C65" w:rsidRDefault="00DE3592" w:rsidP="00800980">
            <w:pPr>
              <w:spacing w:line="240" w:lineRule="auto"/>
              <w:rPr>
                <w:lang w:val="ru-RU"/>
              </w:rPr>
            </w:pPr>
            <w:r w:rsidRPr="00C16C65">
              <w:rPr>
                <w:lang w:val="ru-RU"/>
              </w:rPr>
              <w:t xml:space="preserve">Да, интеграция с </w:t>
            </w:r>
            <w:proofErr w:type="spellStart"/>
            <w:r w:rsidRPr="00C16C65">
              <w:rPr>
                <w:lang w:val="ru-RU"/>
              </w:rPr>
              <w:t>GitHub</w:t>
            </w:r>
            <w:proofErr w:type="spellEnd"/>
            <w:r w:rsidRPr="00C16C65">
              <w:rPr>
                <w:lang w:val="ru-RU"/>
              </w:rPr>
              <w:t xml:space="preserve"> API</w:t>
            </w:r>
          </w:p>
        </w:tc>
      </w:tr>
    </w:tbl>
    <w:p w14:paraId="289647AE" w14:textId="77777777" w:rsidR="00DE3592" w:rsidRPr="00DE3592" w:rsidRDefault="00DE3592" w:rsidP="00DE3592">
      <w:pPr>
        <w:ind w:firstLine="708"/>
        <w:jc w:val="both"/>
        <w:rPr>
          <w:lang w:val="ru-RU"/>
        </w:rPr>
      </w:pPr>
    </w:p>
    <w:p w14:paraId="1326C4A0" w14:textId="7952BA3A" w:rsidR="00A9533B" w:rsidRPr="00521E60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>Таким образом, анализ существующих решений показывает, что они либо не в полной мере учитывают специфику учебного процесса, либо обладают избыточной функциональной сложностью, затрудняющей их использование в образовательной среде. Это обуславливает необходимость разработки специализированного мобильного приложения, ориентированного на управление жизненным циклом учебных проектов и автоматизацию взаимодействия между преподавателями и студентами с учётом особенностей образовательной деятельности и требований современной цифровой среды.</w:t>
      </w:r>
    </w:p>
    <w:p w14:paraId="5AAE4335" w14:textId="6A552EFA" w:rsidR="009765CA" w:rsidRPr="00521E60" w:rsidRDefault="00494B04" w:rsidP="00494B04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0E21FAE0" w14:textId="08726998" w:rsidR="003C4648" w:rsidRPr="003C4648" w:rsidRDefault="00C16C65" w:rsidP="00430F6C">
      <w:pPr>
        <w:pStyle w:val="1"/>
        <w:ind w:firstLine="708"/>
      </w:pPr>
      <w:bookmarkStart w:id="5" w:name="_Toc197039069"/>
      <w:bookmarkStart w:id="6" w:name="_Toc198644606"/>
      <w:bookmarkStart w:id="7" w:name="_Toc230637178"/>
      <w:r w:rsidRPr="003C4648">
        <w:lastRenderedPageBreak/>
        <w:t>2. РАЗРАБОТКА ТРЕБОВАНИЙ К ИНФОРМАЦИОННОЙ СИСТЕМЕ</w:t>
      </w:r>
      <w:bookmarkEnd w:id="5"/>
      <w:bookmarkEnd w:id="6"/>
      <w:bookmarkEnd w:id="7"/>
    </w:p>
    <w:p w14:paraId="590A1830" w14:textId="0E420185" w:rsidR="00F179B8" w:rsidRPr="00AA533A" w:rsidRDefault="0083673A" w:rsidP="00F179B8">
      <w:pPr>
        <w:pStyle w:val="1"/>
        <w:ind w:firstLine="708"/>
      </w:pPr>
      <w:bookmarkStart w:id="8" w:name="_Toc230637179"/>
      <w:r w:rsidRPr="0083673A">
        <w:t xml:space="preserve">2.1 </w:t>
      </w:r>
      <w:r>
        <w:t>Определение требований к системе</w:t>
      </w:r>
      <w:bookmarkEnd w:id="8"/>
    </w:p>
    <w:p w14:paraId="734ED016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Формирование требований к разрабатываемой информационной системе является ключевым этапом проектирования, поскольку именно на данном этапе определяется функциональная направленность системы, её архитектурные особенности и принципы взаимодействия с пользователями. В контексте разработки мобильного приложения для управления жизненным циклом учебных проектов особое внимание уделяется обеспечению удобства использования, поддержке командной работы и возможности объективного контроля результатов проектной деятельности.</w:t>
      </w:r>
    </w:p>
    <w:p w14:paraId="3191D65A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Разрабатываемая система должна учитывать особенности образовательной среды, включая необходимость работы с различными категориями пользователей (студенты и преподаватели), организацию совместной деятельности и обеспечение прозрачности процессов выполнения проектных задач.</w:t>
      </w:r>
    </w:p>
    <w:p w14:paraId="42D90600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К основным функциональным требованиям системы относятся:</w:t>
      </w:r>
    </w:p>
    <w:p w14:paraId="1AC7F688" w14:textId="60B7BA0B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Управление пользователями и ролями: система должна обеспечивать регистрацию, авторизацию и хранение данных пользователей, а также поддержку различных ролей (студент, преподаватель) с разграничением прав доступа;</w:t>
      </w:r>
    </w:p>
    <w:p w14:paraId="044992A8" w14:textId="77F5D221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Управление проектами: пользователи должны иметь возможность создавать проекты, присоединяться к ним, управлять составом участников и редактировать основные параметры проекта;</w:t>
      </w:r>
    </w:p>
    <w:p w14:paraId="158BE2F1" w14:textId="11C1128B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Организация командной работы: система должна предоставлять инструменты для распределения задач между участниками, фиксации их статуса и отслеживания прогресса выполнения;</w:t>
      </w:r>
    </w:p>
    <w:p w14:paraId="328DFBF6" w14:textId="4BF16780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Поддержка взаимодействия участников: необходимо обеспечить встроенные средства коммуникации между участниками проекта и преподавателем в рамках единой системы;</w:t>
      </w:r>
    </w:p>
    <w:p w14:paraId="0C07DFFE" w14:textId="71D79BB6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Мониторинг активности и прогресса: система должна фиксировать действия пользователей и изменения состояния проекта, обеспечивая возможность последующего анализа;</w:t>
      </w:r>
    </w:p>
    <w:p w14:paraId="2528BBA9" w14:textId="77777777" w:rsidR="00F179B8" w:rsidRPr="00F179B8" w:rsidRDefault="00F179B8" w:rsidP="00F179B8">
      <w:pPr>
        <w:numPr>
          <w:ilvl w:val="0"/>
          <w:numId w:val="24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 xml:space="preserve">Интеграция с внешними сервисами: необходимо предусмотреть возможность взаимодействия с внешними системами, используемыми в процессе выполнения проектов, с целью расширения функциональности и повышения информативности системы. </w:t>
      </w:r>
    </w:p>
    <w:p w14:paraId="26B41890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Нефункциональные требования определяют качественные характеристики системы и включают:</w:t>
      </w:r>
    </w:p>
    <w:p w14:paraId="661F21CE" w14:textId="1AE77346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lastRenderedPageBreak/>
        <w:t>Удобство использования: интерфейс приложения должен быть интуитивно понятным, адаптированным для мобильных устройств и не требующим длительного обучения пользователей;</w:t>
      </w:r>
    </w:p>
    <w:p w14:paraId="5360BF57" w14:textId="14F3EB41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Производительность: система должна обеспечивать быстрое выполнение основных операций и обработку пользовательских действий без значительных задержек;</w:t>
      </w:r>
    </w:p>
    <w:p w14:paraId="41994ED6" w14:textId="4C3F9F99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Масштабируемость: архитектура системы должна предусматривать возможность увеличения числа пользователей и проектов без существенного снижения производительности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IHgnqaJf","properties":{"unsorted":false,"formattedCitation":"[7]","plainCitation":"[7]","noteIndex":0},"citationItems":[{"id":1152,"uris":["http://zotero.org/users/19789536/items/KF4MWVW4"],"itemData":{"id":1152,"type":"article-journal","container-title":"Труды БГТУ. Серия 3: Физико-математические науки и информатика","issue":"2 (200)","page":"122-125","title":"Проектирование микросервисной архитектуры программного обеспечения","author":[{"family":"Шитько","given":"А. М."}],"issued":{"date-parts":[["2017"]]}}}],"schema":"https://github.com/citation-style-language/schema/raw/master/csl-citation.json"}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[7]</w:t>
      </w:r>
      <w:r w:rsidR="00DB3F2E">
        <w:rPr>
          <w:lang w:val="ru-RU"/>
        </w:rPr>
        <w:fldChar w:fldCharType="end"/>
      </w:r>
      <w:r w:rsidRPr="00F179B8">
        <w:rPr>
          <w:lang w:val="ru-RU"/>
        </w:rPr>
        <w:t>;</w:t>
      </w:r>
    </w:p>
    <w:p w14:paraId="3172469A" w14:textId="5E8BE18A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>Надёжность: система должна обеспечивать корректную работу при различных сценариях использования, включая одновременную работу большого числа пользователей;</w:t>
      </w:r>
    </w:p>
    <w:p w14:paraId="080B5A24" w14:textId="104F1CFC" w:rsidR="00F179B8" w:rsidRPr="00F179B8" w:rsidRDefault="00F179B8" w:rsidP="00E77B83">
      <w:pPr>
        <w:numPr>
          <w:ilvl w:val="0"/>
          <w:numId w:val="25"/>
        </w:numPr>
        <w:tabs>
          <w:tab w:val="clear" w:pos="720"/>
          <w:tab w:val="num" w:pos="851"/>
        </w:tabs>
        <w:ind w:left="0" w:firstLine="709"/>
        <w:jc w:val="both"/>
        <w:rPr>
          <w:lang w:val="ru-RU"/>
        </w:rPr>
      </w:pPr>
      <w:r w:rsidRPr="00F179B8">
        <w:rPr>
          <w:lang w:val="ru-RU"/>
        </w:rPr>
        <w:t>Безопасность: необходимо обеспечить защиту пользовательских данных, включая механизмы аутентификации, авторизации и безопасного хранения информации;</w:t>
      </w:r>
    </w:p>
    <w:p w14:paraId="368DC28A" w14:textId="77777777" w:rsidR="00F179B8" w:rsidRPr="00F179B8" w:rsidRDefault="00F179B8" w:rsidP="00F179B8">
      <w:pPr>
        <w:numPr>
          <w:ilvl w:val="0"/>
          <w:numId w:val="25"/>
        </w:numPr>
        <w:ind w:left="0" w:firstLine="709"/>
        <w:jc w:val="both"/>
        <w:rPr>
          <w:lang w:val="ru-RU"/>
        </w:rPr>
      </w:pPr>
      <w:r w:rsidRPr="00F179B8">
        <w:rPr>
          <w:lang w:val="ru-RU"/>
        </w:rPr>
        <w:t xml:space="preserve">Кроссплатформенность: приложение должно функционировать на различных мобильных платформах с сохранением единой логики работы. </w:t>
      </w:r>
    </w:p>
    <w:p w14:paraId="776CE918" w14:textId="77777777" w:rsidR="00F179B8" w:rsidRPr="00F179B8" w:rsidRDefault="00F179B8" w:rsidP="00F179B8">
      <w:pPr>
        <w:ind w:firstLine="709"/>
        <w:jc w:val="both"/>
        <w:rPr>
          <w:lang w:val="ru-RU"/>
        </w:rPr>
      </w:pPr>
      <w:r w:rsidRPr="00F179B8">
        <w:rPr>
          <w:lang w:val="ru-RU"/>
        </w:rPr>
        <w:t>Таким образом, сформулированные требования определяют основные направления проектирования системы и служат основой для выбора технологических решений, разработки архитектуры и реализации функциональных компонентов приложения. Они обеспечивают соответствие разрабатываемого программного продукта задачам образовательной среды и создают предпосылки для его дальнейшего развития и масштабирования.</w:t>
      </w:r>
    </w:p>
    <w:p w14:paraId="53D24C4E" w14:textId="28372A11" w:rsidR="0083673A" w:rsidRDefault="0083673A" w:rsidP="0083673A">
      <w:pPr>
        <w:rPr>
          <w:lang w:val="ru-RU"/>
        </w:rPr>
      </w:pPr>
    </w:p>
    <w:p w14:paraId="5C5D4D68" w14:textId="203813E6" w:rsidR="0083673A" w:rsidRDefault="0083673A" w:rsidP="00430F6C">
      <w:pPr>
        <w:pStyle w:val="1"/>
        <w:ind w:firstLine="708"/>
      </w:pPr>
      <w:bookmarkStart w:id="9" w:name="_Toc230637180"/>
      <w:r>
        <w:t>2.2 Выбор стека используемых технологий</w:t>
      </w:r>
      <w:bookmarkEnd w:id="9"/>
    </w:p>
    <w:p w14:paraId="37F7A7A3" w14:textId="77777777" w:rsidR="00430F6C" w:rsidRPr="00430F6C" w:rsidRDefault="0083673A" w:rsidP="00430F6C">
      <w:pPr>
        <w:pStyle w:val="1"/>
        <w:ind w:firstLine="708"/>
      </w:pPr>
      <w:bookmarkStart w:id="10" w:name="_Toc230637181"/>
      <w:r>
        <w:t xml:space="preserve">2.2.1 </w:t>
      </w:r>
      <w:r w:rsidR="00430F6C">
        <w:t>REST</w:t>
      </w:r>
      <w:r w:rsidR="00430F6C" w:rsidRPr="00430F6C">
        <w:t>-</w:t>
      </w:r>
      <w:r w:rsidR="00430F6C">
        <w:t>API</w:t>
      </w:r>
      <w:r w:rsidR="00430F6C" w:rsidRPr="00430F6C">
        <w:t xml:space="preserve"> и </w:t>
      </w:r>
      <w:proofErr w:type="spellStart"/>
      <w:r w:rsidR="00430F6C">
        <w:t>Websocket</w:t>
      </w:r>
      <w:bookmarkEnd w:id="10"/>
      <w:proofErr w:type="spellEnd"/>
    </w:p>
    <w:p w14:paraId="4898692D" w14:textId="637DCABD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процессе разработки серверной части системы, включающей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API, был выбран фреймворк </w:t>
      </w:r>
      <w:proofErr w:type="spellStart"/>
      <w:r w:rsidRPr="009765CA">
        <w:rPr>
          <w:lang w:val="ru-RU"/>
        </w:rPr>
        <w:t>Ktor</w:t>
      </w:r>
      <w:proofErr w:type="spellEnd"/>
      <w:r w:rsidR="00B83878">
        <w:rPr>
          <w:lang w:val="ru-RU"/>
        </w:rPr>
        <w:t xml:space="preserve"> </w:t>
      </w:r>
      <w:r w:rsidR="00B83878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{"citationID":"43Xa08CI","properties":{"unsorted":false,"formattedCitation":"[8; 9]","plainCitation":"[8; 9]","noteIndex":0},"citationItems":[{"id":1148,"uris":["http://zotero.org/users/19789536/items/YVYGQHNB"],"itemData":{"id":1148,"type":"article-journal","container-title":"Научный журнал КубГАУ","issue":"203 (09)","title":"Исследование и разработка серверной части для учебной мобильной информационной системы","URL":"https://cyberleninka.ru/article/n/issledovanie-i-razrabotka-servernoy-chasti-dlya-uchebnoy-mobilnoy-informatsionnoy-sistemy","author":[{"family":"Мурлин","given":"А. Г."},{"family":"Ярутин","given":"С. А."},{"family":"Шорвоглян","given":"Д. А."}],"accessed":{"date-parts":[["2026",5,23]]},"issued":{"date-parts":[["2024"]]}}},{"id":1158,"uris":["http://zotero.org/users/19789536/items/9JHGXUTD"],"itemData":{"id":1158,"type":"webpage","title":"Документация Ktor","URL":"https://ktor.io/docs/welcome.html","accessed":{"date-parts":[["2026",5,23]]}}}],"schema":"https://github.com/citation-style-language/schema/raw/master/csl-citation.json"} </w:instrText>
      </w:r>
      <w:r w:rsidR="00B83878">
        <w:rPr>
          <w:lang w:val="ru-RU"/>
        </w:rPr>
        <w:fldChar w:fldCharType="separate"/>
      </w:r>
      <w:r w:rsidR="000A7185" w:rsidRPr="000A7185">
        <w:rPr>
          <w:lang w:val="ru-RU"/>
        </w:rPr>
        <w:t>[8; 9]</w:t>
      </w:r>
      <w:r w:rsidR="00B83878">
        <w:rPr>
          <w:lang w:val="ru-RU"/>
        </w:rPr>
        <w:fldChar w:fldCharType="end"/>
      </w:r>
      <w:r w:rsidRPr="009765CA">
        <w:rPr>
          <w:lang w:val="ru-RU"/>
        </w:rPr>
        <w:t xml:space="preserve">. Данный фреймворк предоставляет набор инструментов для создания серверных и клиентских приложений на языке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широко применяется при разработке современных сетевых сервисов</w:t>
      </w:r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{"citationID":"2CF1bkmT","properties":{"unsorted":false,"formattedCitation":"[9]","plainCitation":"[9]","noteIndex":0},"citationItems":[{"id":1158,"uris":["http://zotero.org/users/19789536/items/9JHGXUTD"],"itemData":{"id":1158,"type":"webpage","title":"Документация Ktor","URL":"https://ktor.io/docs/welcome.html","accessed":{"date-parts":[["2026",5,23]]}}}],"schema":"https://github.com/citation-style-language/schema/raw/master/csl-citation.json"}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[9]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позволяет реализовать гибкую архитектуру серверной части приложения и обеспечить эффективное взаимодействие с клиентскими компонентами системы.</w:t>
      </w:r>
    </w:p>
    <w:p w14:paraId="382AD281" w14:textId="3CC5A859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ключевых преимуществ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ориентированность на простоту и удобство использования. Архитектура фреймворка построена таким образом, чтобы минимизировать избыточные элементы и предоставить разработчику возможность гибко конфигурировать приложение в соответствии с конкретными требованиями проекта. API фреймворка отличается логичной структурой и хорошо интегрируется с возможностями </w:t>
      </w:r>
      <w:r w:rsidRPr="009765CA">
        <w:rPr>
          <w:lang w:val="ru-RU"/>
        </w:rPr>
        <w:lastRenderedPageBreak/>
        <w:t xml:space="preserve">языка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>, что позволяет создавать компактный, читаемый и легко поддерживаемый код. Это особенно важно при разработке проектов, которые предполагают дальнейшее развитие и расширение функциональности.</w:t>
      </w:r>
    </w:p>
    <w:p w14:paraId="1FB775B0" w14:textId="39F057D8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поддержка асинхронной обработки запросов на основе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Kotlin</w:t>
      </w:r>
      <w:proofErr w:type="spellEnd"/>
      <w:r w:rsidR="00DB3F2E" w:rsidRP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ASzwswcy","properties":{"unsorted":false,"formattedCitation":"[10]","plainCitation":"[10]","noteIndex":0},"citationItems":[{"id":1156,"uris":["http://zotero.org/users/19789536/items/6MVWV7XI"],"itemData":{"id":1156,"type":"webpage","title":"Документация Kotlin Coroutines","URL":"https://kotlinlang.org/docs/coroutines-overview.html","accessed":{"date-parts":[["2026",5,23]]}}}],"schema":"https://github.com/citation-style-language/schema/raw/master/csl-citation.json"}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[10]</w:t>
      </w:r>
      <w:r w:rsidR="00DB3F2E">
        <w:rPr>
          <w:lang w:val="ru-RU"/>
        </w:rPr>
        <w:fldChar w:fldCharType="end"/>
      </w:r>
      <w:r w:rsidRPr="009765CA">
        <w:rPr>
          <w:lang w:val="ru-RU"/>
        </w:rPr>
        <w:t xml:space="preserve">. Такой подход позволяет эффективно работать с большим количеством одновременных соединений и снижает нагрузку на серверные ресурсы. Это особенно актуально для REST API и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 взаимодействия, где требуется обработка множества параллельных запросов от клиентских приложений</w:t>
      </w:r>
      <w:r w:rsidR="00DB3F2E">
        <w:rPr>
          <w:lang w:val="ru-RU"/>
        </w:rPr>
        <w:t xml:space="preserve"> </w:t>
      </w:r>
      <w:r w:rsidR="00DB3F2E">
        <w:rPr>
          <w:lang w:val="ru-RU"/>
        </w:rPr>
        <w:fldChar w:fldCharType="begin"/>
      </w:r>
      <w:r w:rsidR="00DB3F2E">
        <w:rPr>
          <w:lang w:val="ru-RU"/>
        </w:rPr>
        <w:instrText xml:space="preserve"> ADDIN ZOTERO_ITEM CSL_CITATION {"citationID":"0stHwef0","properties":{"unsorted":false,"formattedCitation":"[11]","plainCitation":"[11]","noteIndex":0},"citationItems":[{"id":1154,"uris":["http://zotero.org/users/19789536/items/7DARBJ6K"],"itemData":{"id":1154,"type":"webpage","title":"Документация WebSocket (RFC 6455)","URL":"https://datatracker.ietf.org/doc/html/rfc6455","accessed":{"date-parts":[["2026",5,23]]},"issued":{"date-parts":[["2011"]]}}}],"schema":"https://github.com/citation-style-language/schema/raw/master/csl-citation.json"} </w:instrText>
      </w:r>
      <w:r w:rsidR="00DB3F2E">
        <w:rPr>
          <w:lang w:val="ru-RU"/>
        </w:rPr>
        <w:fldChar w:fldCharType="separate"/>
      </w:r>
      <w:r w:rsidR="000A7185" w:rsidRPr="000A7185">
        <w:rPr>
          <w:lang w:val="ru-RU"/>
        </w:rPr>
        <w:t>[11]</w:t>
      </w:r>
      <w:r w:rsidR="00DB3F2E">
        <w:rPr>
          <w:lang w:val="ru-RU"/>
        </w:rPr>
        <w:fldChar w:fldCharType="end"/>
      </w:r>
      <w:r w:rsidRPr="009765CA">
        <w:rPr>
          <w:lang w:val="ru-RU"/>
        </w:rPr>
        <w:t xml:space="preserve">. Использование </w:t>
      </w:r>
      <w:proofErr w:type="spellStart"/>
      <w:r w:rsidRPr="009765CA">
        <w:rPr>
          <w:lang w:val="ru-RU"/>
        </w:rPr>
        <w:t>корутин</w:t>
      </w:r>
      <w:proofErr w:type="spellEnd"/>
      <w:r w:rsidRPr="009765CA">
        <w:rPr>
          <w:lang w:val="ru-RU"/>
        </w:rPr>
        <w:t xml:space="preserve"> упрощает разработку асинхронной логики и позволяет писать код, который по своей структуре остаётся близким к синхронному, что положительно влияет на его читаемость и сопровождение.</w:t>
      </w:r>
    </w:p>
    <w:p w14:paraId="6B2D19EA" w14:textId="39F73EB6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Фреймворк также поддерживает различные механизмы сериализации и </w:t>
      </w:r>
      <w:proofErr w:type="spellStart"/>
      <w:r w:rsidRPr="009765CA">
        <w:rPr>
          <w:lang w:val="ru-RU"/>
        </w:rPr>
        <w:t>десериализации</w:t>
      </w:r>
      <w:proofErr w:type="spellEnd"/>
      <w:r w:rsidRPr="009765CA">
        <w:rPr>
          <w:lang w:val="ru-RU"/>
        </w:rPr>
        <w:t xml:space="preserve"> данных, включая популярные форматы обмена информацией между сервером и клиентом. Наличие готовых решений для работы с такими форматами упрощает процесс разработки API и облегчает интеграцию с клиентскими приложениями, включая мобильные приложения и веб-клиенты.</w:t>
      </w:r>
    </w:p>
    <w:p w14:paraId="36144132" w14:textId="19E9D0AD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Ещё одной важной особенностью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является его </w:t>
      </w:r>
      <w:proofErr w:type="spellStart"/>
      <w:r w:rsidRPr="009765CA">
        <w:rPr>
          <w:lang w:val="ru-RU"/>
        </w:rPr>
        <w:t>лёгковесность</w:t>
      </w:r>
      <w:proofErr w:type="spellEnd"/>
      <w:r w:rsidRPr="009765CA">
        <w:rPr>
          <w:lang w:val="ru-RU"/>
        </w:rPr>
        <w:t>. Фреймворк не накладывает избыточных зависимостей и предоставляет разработчику возможность подключать только необходимые модули. Такой модульный подход позволяет создавать приложения с относительно небольшим размером итогового артефакта и способствует повышению скорости запуска и выполнения серверной части системы.</w:t>
      </w:r>
    </w:p>
    <w:p w14:paraId="5B90C522" w14:textId="5F2FF77A" w:rsidR="009765CA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рассматривался фреймворк Spring, который является одним из наиболее распространённых инструментов для разработки веб-приложений на платформах Java и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>. Несмотря на широкую функциональность и развитую экосистему, Spring обладает более сложной архитектурой и требует значительных усилий на этапе конфигурации и настройки проекта. Наличие большого количества компонентов и механизмов может приводить к избыточной сложности для проектов среднего масштаба.</w:t>
      </w:r>
    </w:p>
    <w:p w14:paraId="6B665AD2" w14:textId="5BE79AF1" w:rsidR="00D379E0" w:rsidRPr="00521E60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отличие от Spring,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предлагает более компактную и гибкую архитектуру, а также менее навязчивый подход к организации приложения. Это позволяет сосредоточиться на реализации основной бизнес-логики системы, не затрачивая значительных ресурсов на настройку инфраструктурных компонентов. По этой причине использование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было признано наиболее целесообразным для разработки серверной части данного проекта.</w:t>
      </w:r>
    </w:p>
    <w:p w14:paraId="3D44E1DE" w14:textId="77777777" w:rsidR="009765CA" w:rsidRPr="00521E60" w:rsidRDefault="009765CA" w:rsidP="00F179B8">
      <w:pPr>
        <w:rPr>
          <w:lang w:val="ru-RU"/>
        </w:rPr>
      </w:pPr>
    </w:p>
    <w:p w14:paraId="5FE98371" w14:textId="3A452415" w:rsidR="00430F6C" w:rsidRPr="00430F6C" w:rsidRDefault="00430F6C" w:rsidP="00430F6C">
      <w:pPr>
        <w:pStyle w:val="1"/>
        <w:ind w:firstLine="708"/>
      </w:pPr>
      <w:bookmarkStart w:id="11" w:name="_Toc230637182"/>
      <w:r w:rsidRPr="00430F6C">
        <w:t>2.</w:t>
      </w:r>
      <w:r w:rsidR="00A265FD" w:rsidRPr="008011B3">
        <w:t>2</w:t>
      </w:r>
      <w:r w:rsidRPr="00430F6C">
        <w:t>.2 База данных</w:t>
      </w:r>
      <w:bookmarkEnd w:id="11"/>
    </w:p>
    <w:p w14:paraId="5372D16E" w14:textId="75388C4C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lastRenderedPageBreak/>
        <w:t xml:space="preserve">В рамках реализации серверной части системы для хранения и управления данными была выбрана реляционная система управления базами данных </w:t>
      </w:r>
      <w:proofErr w:type="spellStart"/>
      <w:r w:rsidRPr="009765CA">
        <w:rPr>
          <w:lang w:val="ru-RU"/>
        </w:rPr>
        <w:t>PostgreSQL</w:t>
      </w:r>
      <w:proofErr w:type="spellEnd"/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XglcC0Db","properties":{"unsorted":false,"formattedCitation":"[12]","plainCitation":"[12]","noteIndex":0},"citationItems":[{"id":1159,"uris":["http://zotero.org/users/19789536/items/XTVB4RKH"],"itemData":{"id":1159,"type":"webpage","title":"Документация PostgreSQL","URL":"https://www.postgresql.org/docs/","accessed":{"date-parts":[["2026",5,23]]}}}],"schema":"https://github.com/citation-style-language/schema/raw/master/csl-citation.json"}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[12]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Данная СУБД широко применяется при разработке современных информационных систем благодаря своей надежности, высокой производительности и широкому набору поддерживаемых возможностей.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позволяет обеспечить эффективную организацию хранения данных, их целостность и удобство последующей обработки в рамках серверной логики приложения.</w:t>
      </w:r>
    </w:p>
    <w:p w14:paraId="76D93E9A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Одним из важных преимуществ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поддержка расширенных типов данных и механизмов работы с ними. Система предоставляет возможность использовать такие структуры, как JSONB, массивы, пользовательские типы данных и хранимые процедуры. Это позволяет гибко организовывать структуру хранения информации и эффективно обрабатывать различные виды данных без необходимости усложнения архитектуры приложения. Подобные возможности особенно актуальны для проектов, в которых требуется хранение разнообразных сущностей и поддержка сложных взаимосвязей между ними.</w:t>
      </w:r>
    </w:p>
    <w:p w14:paraId="07438B64" w14:textId="77777777" w:rsidR="009765CA" w:rsidRPr="009765CA" w:rsidRDefault="009765CA" w:rsidP="009765CA">
      <w:pPr>
        <w:ind w:firstLine="709"/>
        <w:jc w:val="both"/>
        <w:rPr>
          <w:lang w:val="ru-RU"/>
        </w:rPr>
      </w:pP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также отличается высокой производительностью и эффективностью работы с большими объёмами данных. Система поддерживает механизмы оптимизации выполнения запросов, индексацию различных типов данных, а также параллельную обработку запросов. Благодаря этим возможностям обеспечивается высокая скорость обработки операций чтения и записи, что имеет важное значение для серверных приложений, обслуживающих большое количество запросов.</w:t>
      </w:r>
    </w:p>
    <w:p w14:paraId="45472F1B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Дополнительным преимуществом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является развитая система обеспечения целостности данных, включающая поддержку транзакций, ограничений целостности, триггеров и механизмов управления конкурентным доступом. Это позволяет гарантировать корректность и согласованность данных даже при одновременной работе большого числа пользователей.</w:t>
      </w:r>
    </w:p>
    <w:p w14:paraId="56E6E5F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t xml:space="preserve">В качестве альтернативного решения рассматривалась система управления базами данных MySQL, которая также широко используется при разработке серверных приложений. Основным фактором при выборе являлась доступность используемого программного обеспечения.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распространяется как полностью открытый программный продукт, в то время как MySQL имеет более сложную систему лицензирования. При этом с точки зрения базовых функциональных возможностей и соответствия требованиям проекта обе системы обладают сопоставимыми характеристиками.</w:t>
      </w:r>
    </w:p>
    <w:p w14:paraId="73120A2D" w14:textId="77777777" w:rsidR="009765CA" w:rsidRPr="009765CA" w:rsidRDefault="009765CA" w:rsidP="009765CA">
      <w:pPr>
        <w:ind w:firstLine="709"/>
        <w:jc w:val="both"/>
        <w:rPr>
          <w:lang w:val="ru-RU"/>
        </w:rPr>
      </w:pPr>
      <w:r w:rsidRPr="009765CA">
        <w:rPr>
          <w:lang w:val="ru-RU"/>
        </w:rPr>
        <w:lastRenderedPageBreak/>
        <w:t xml:space="preserve">С учётом перечисленных факторов использование </w:t>
      </w:r>
      <w:proofErr w:type="spellStart"/>
      <w:r w:rsidRPr="009765CA">
        <w:rPr>
          <w:lang w:val="ru-RU"/>
        </w:rPr>
        <w:t>PostgreSQL</w:t>
      </w:r>
      <w:proofErr w:type="spellEnd"/>
      <w:r w:rsidRPr="009765CA">
        <w:rPr>
          <w:lang w:val="ru-RU"/>
        </w:rPr>
        <w:t xml:space="preserve"> было признано наиболее целесообразным для реализации системы хранения данных в рамках данного проекта.</w:t>
      </w:r>
    </w:p>
    <w:p w14:paraId="10461D7D" w14:textId="77777777" w:rsidR="00D379E0" w:rsidRPr="00430F6C" w:rsidRDefault="00D379E0" w:rsidP="00430F6C">
      <w:pPr>
        <w:ind w:firstLine="709"/>
        <w:rPr>
          <w:lang w:val="ru-RU"/>
        </w:rPr>
      </w:pPr>
    </w:p>
    <w:p w14:paraId="097D49EA" w14:textId="4E2E3C99" w:rsidR="00A265FD" w:rsidRPr="00A265FD" w:rsidRDefault="00A265FD" w:rsidP="00A265FD">
      <w:pPr>
        <w:pStyle w:val="1"/>
        <w:ind w:firstLine="708"/>
      </w:pPr>
      <w:bookmarkStart w:id="12" w:name="_Toc230637183"/>
      <w:r w:rsidRPr="00A265FD">
        <w:t>2.2</w:t>
      </w:r>
      <w:r w:rsidRPr="008011B3">
        <w:t>.3</w:t>
      </w:r>
      <w:r w:rsidRPr="00A265FD">
        <w:t xml:space="preserve"> </w:t>
      </w:r>
      <w:r w:rsidR="00F179B8">
        <w:t>Приложение</w:t>
      </w:r>
      <w:bookmarkEnd w:id="12"/>
    </w:p>
    <w:p w14:paraId="327E1E61" w14:textId="275BC821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Для клиентской части проекта была выбрана технология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(KMP) с использованием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{"citationID":"5mlUfy8l","properties":{"unsorted":false,"formattedCitation":"[13; 14]","plainCitation":"[13; 14]","noteIndex":0},"citationItems":[{"id":1161,"uris":["http://zotero.org/users/19789536/items/NHMA4BQW"],"itemData":{"id":1161,"type":"webpage","title":"Документация Compose Multiplatform","URL":"https://kotlinlang.org/compose-multiplatform/","accessed":{"date-parts":[["2026",5,23]]}}},{"id":1160,"uris":["http://zotero.org/users/19789536/items/LE3SAMM5"],"itemData":{"id":1160,"type":"webpage","title":"Документация Kotlin Multiplatform","URL":"https://kotlinlang.org/docs/multiplatform/get-started.html","accessed":{"date-parts":[["2026",5,23]]}}}],"schema":"https://github.com/citation-style-language/schema/raw/master/csl-citation.json"}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[13; 14]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Такой выбор обусловлен необходимостью поддерживать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 в рамках единой кодовой базы и при этом сохранить нативный подход к разработке. В приложении общий код вынесен в</w:t>
      </w:r>
      <w:r w:rsidR="00F179B8">
        <w:rPr>
          <w:lang w:val="ru-RU"/>
        </w:rPr>
        <w:t xml:space="preserve"> отдельный модуль</w:t>
      </w:r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commonMain</w:t>
      </w:r>
      <w:proofErr w:type="spellEnd"/>
      <w:r w:rsidRPr="009765CA">
        <w:rPr>
          <w:lang w:val="ru-RU"/>
        </w:rPr>
        <w:t xml:space="preserve">, а платформенные особенности реализованы в </w:t>
      </w:r>
      <w:proofErr w:type="spellStart"/>
      <w:r w:rsidRPr="009765CA">
        <w:rPr>
          <w:lang w:val="ru-RU"/>
        </w:rPr>
        <w:t>androidMain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iosMain</w:t>
      </w:r>
      <w:proofErr w:type="spellEnd"/>
      <w:r w:rsidRPr="009765CA">
        <w:rPr>
          <w:lang w:val="ru-RU"/>
        </w:rPr>
        <w:t>. Это позволило переиспользовать бизнес-логику, сетевое взаимодействие, навигационные сценарии и значительную часть UI, сократив дублирование кода и упростив сопровождение проекта.</w:t>
      </w:r>
    </w:p>
    <w:p w14:paraId="254B33AF" w14:textId="79264140" w:rsidR="009765CA" w:rsidRPr="009765CA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В качестве UI-стека используется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Multiplatform</w:t>
      </w:r>
      <w:proofErr w:type="spellEnd"/>
      <w:r w:rsidRPr="009765CA">
        <w:rPr>
          <w:lang w:val="ru-RU"/>
        </w:rPr>
        <w:t xml:space="preserve"> (</w:t>
      </w:r>
      <w:proofErr w:type="spellStart"/>
      <w:proofErr w:type="gramStart"/>
      <w:r w:rsidRPr="009765CA">
        <w:rPr>
          <w:lang w:val="ru-RU"/>
        </w:rPr>
        <w:t>compose.runtime</w:t>
      </w:r>
      <w:proofErr w:type="spellEnd"/>
      <w:proofErr w:type="gram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compose.ui</w:t>
      </w:r>
      <w:proofErr w:type="spellEnd"/>
      <w:r w:rsidRPr="009765CA">
        <w:rPr>
          <w:lang w:val="ru-RU"/>
        </w:rPr>
        <w:t xml:space="preserve">, </w:t>
      </w:r>
      <w:proofErr w:type="spellStart"/>
      <w:proofErr w:type="gramStart"/>
      <w:r w:rsidRPr="009765CA">
        <w:rPr>
          <w:lang w:val="ru-RU"/>
        </w:rPr>
        <w:t>compose.foundation</w:t>
      </w:r>
      <w:proofErr w:type="spellEnd"/>
      <w:proofErr w:type="gramEnd"/>
      <w:r w:rsidRPr="009765CA">
        <w:rPr>
          <w:lang w:val="ru-RU"/>
        </w:rPr>
        <w:t xml:space="preserve">, material3, </w:t>
      </w:r>
      <w:proofErr w:type="spellStart"/>
      <w:r w:rsidRPr="009765CA">
        <w:rPr>
          <w:lang w:val="ru-RU"/>
        </w:rPr>
        <w:t>components.resources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materialIconsExtended</w:t>
      </w:r>
      <w:proofErr w:type="spellEnd"/>
      <w:r w:rsidRPr="009765CA">
        <w:rPr>
          <w:lang w:val="ru-RU"/>
        </w:rPr>
        <w:t xml:space="preserve">), что обеспечивает декларативный подход и удобную композицию экранов. Для навигации применяется </w:t>
      </w:r>
      <w:proofErr w:type="spellStart"/>
      <w:r w:rsidRPr="009765CA">
        <w:rPr>
          <w:lang w:val="ru-RU"/>
        </w:rPr>
        <w:t>Navigation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Compose</w:t>
      </w:r>
      <w:proofErr w:type="spellEnd"/>
      <w:r w:rsidRPr="009765CA">
        <w:rPr>
          <w:lang w:val="ru-RU"/>
        </w:rPr>
        <w:t xml:space="preserve">, а для управления зависимостями и жизненным циклом компонентов используется </w:t>
      </w:r>
      <w:proofErr w:type="spellStart"/>
      <w:r w:rsidRPr="009765CA">
        <w:rPr>
          <w:lang w:val="ru-RU"/>
        </w:rPr>
        <w:t>Koin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koin-core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koin-compose-viewmodel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koin-android</w:t>
      </w:r>
      <w:proofErr w:type="spellEnd"/>
      <w:r w:rsidRPr="009765CA">
        <w:rPr>
          <w:lang w:val="ru-RU"/>
        </w:rPr>
        <w:t>)</w:t>
      </w:r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wstCnSWB","properties":{"unsorted":false,"formattedCitation":"[13]","plainCitation":"[13]","noteIndex":0},"citationItems":[{"id":1161,"uris":["http://zotero.org/users/19789536/items/NHMA4BQW"],"itemData":{"id":1161,"type":"webpage","title":"Документация Compose Multiplatform","URL":"https://kotlinlang.org/compose-multiplatform/","accessed":{"date-parts":[["2026",5,23]]}}}],"schema":"https://github.com/citation-style-language/schema/raw/master/csl-citation.json"}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[13]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>. Такой набор библиотек упростил модульную организацию приложения и изоляцию функциональных частей (авторизация, профиль, проекты, канбан, спринты, мессенджер, аналитика).</w:t>
      </w:r>
    </w:p>
    <w:p w14:paraId="1D123A5B" w14:textId="186C41B5" w:rsidR="009765CA" w:rsidRPr="00996A0E" w:rsidRDefault="009765CA" w:rsidP="009765C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Сетевой слой построен на </w:t>
      </w:r>
      <w:proofErr w:type="spellStart"/>
      <w:r w:rsidRPr="009765CA">
        <w:rPr>
          <w:lang w:val="ru-RU"/>
        </w:rPr>
        <w:t>Ktor</w:t>
      </w:r>
      <w:proofErr w:type="spellEnd"/>
      <w:r w:rsidRPr="009765CA">
        <w:rPr>
          <w:lang w:val="ru-RU"/>
        </w:rPr>
        <w:t xml:space="preserve"> Client (</w:t>
      </w:r>
      <w:proofErr w:type="spellStart"/>
      <w:r w:rsidRPr="009765CA">
        <w:rPr>
          <w:lang w:val="ru-RU"/>
        </w:rPr>
        <w:t>core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content-negotiation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logging</w:t>
      </w:r>
      <w:proofErr w:type="spellEnd"/>
      <w:r w:rsidRPr="009765CA">
        <w:rPr>
          <w:lang w:val="ru-RU"/>
        </w:rPr>
        <w:t xml:space="preserve">, </w:t>
      </w:r>
      <w:proofErr w:type="spellStart"/>
      <w:r w:rsidRPr="009765CA">
        <w:rPr>
          <w:lang w:val="ru-RU"/>
        </w:rPr>
        <w:t>websockets</w:t>
      </w:r>
      <w:proofErr w:type="spellEnd"/>
      <w:r w:rsidRPr="009765CA">
        <w:rPr>
          <w:lang w:val="ru-RU"/>
        </w:rPr>
        <w:t xml:space="preserve">) с платформенными движками CIO для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и </w:t>
      </w:r>
      <w:proofErr w:type="spellStart"/>
      <w:r w:rsidRPr="009765CA">
        <w:rPr>
          <w:lang w:val="ru-RU"/>
        </w:rPr>
        <w:t>Darwin</w:t>
      </w:r>
      <w:proofErr w:type="spellEnd"/>
      <w:r w:rsidRPr="009765CA">
        <w:rPr>
          <w:lang w:val="ru-RU"/>
        </w:rPr>
        <w:t xml:space="preserve"> для </w:t>
      </w:r>
      <w:proofErr w:type="spellStart"/>
      <w:r w:rsidRPr="009765CA">
        <w:rPr>
          <w:lang w:val="ru-RU"/>
        </w:rPr>
        <w:t>iOS</w:t>
      </w:r>
      <w:proofErr w:type="spellEnd"/>
      <w:r w:rsidRPr="009765CA">
        <w:rPr>
          <w:lang w:val="ru-RU"/>
        </w:rPr>
        <w:t xml:space="preserve">. Для сериализации JSON используется </w:t>
      </w:r>
      <w:proofErr w:type="spellStart"/>
      <w:r w:rsidRPr="009765CA">
        <w:rPr>
          <w:lang w:val="ru-RU"/>
        </w:rPr>
        <w:t>kotlinx.serialization</w:t>
      </w:r>
      <w:proofErr w:type="spellEnd"/>
      <w:r w:rsidRPr="009765CA">
        <w:rPr>
          <w:lang w:val="ru-RU"/>
        </w:rPr>
        <w:t xml:space="preserve">, для работы с датой и временем - </w:t>
      </w:r>
      <w:proofErr w:type="spellStart"/>
      <w:r w:rsidRPr="009765CA">
        <w:rPr>
          <w:lang w:val="ru-RU"/>
        </w:rPr>
        <w:t>kotlinx-datetime</w:t>
      </w:r>
      <w:proofErr w:type="spellEnd"/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EAwiDMFe","properties":{"unsorted":false,"formattedCitation":"[15]","plainCitation":"[15]","noteIndex":0},"citationItems":[{"id":1162,"uris":["http://zotero.org/users/19789536/items/RES6DNAG"],"itemData":{"id":1162,"type":"webpage","title":"Документация kotlinx.serialization","URL":"https://kotlinlang.org/docs/serialization.html","accessed":{"date-parts":[["2026",5,23]]}}}],"schema":"https://github.com/citation-style-language/schema/raw/master/csl-citation.json"}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[15]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 xml:space="preserve">. </w:t>
      </w:r>
      <w:proofErr w:type="spellStart"/>
      <w:r w:rsidRPr="009765CA">
        <w:rPr>
          <w:lang w:val="ru-RU"/>
        </w:rPr>
        <w:t>Реалтайм</w:t>
      </w:r>
      <w:proofErr w:type="spellEnd"/>
      <w:r w:rsidRPr="009765CA">
        <w:rPr>
          <w:lang w:val="ru-RU"/>
        </w:rPr>
        <w:t xml:space="preserve">-функциональность (канбан и мессенджер) реализована через </w:t>
      </w:r>
      <w:proofErr w:type="spellStart"/>
      <w:r w:rsidRPr="009765CA">
        <w:rPr>
          <w:lang w:val="ru-RU"/>
        </w:rPr>
        <w:t>WebSocket</w:t>
      </w:r>
      <w:proofErr w:type="spellEnd"/>
      <w:r w:rsidRPr="009765CA">
        <w:rPr>
          <w:lang w:val="ru-RU"/>
        </w:rPr>
        <w:t xml:space="preserve">, что обеспечивает актуализацию состояния проекта без ручного обновления экрана. Дополнительно применяются </w:t>
      </w:r>
      <w:proofErr w:type="spellStart"/>
      <w:r w:rsidRPr="009765CA">
        <w:rPr>
          <w:lang w:val="ru-RU"/>
        </w:rPr>
        <w:t>Coil</w:t>
      </w:r>
      <w:proofErr w:type="spellEnd"/>
      <w:r w:rsidRPr="009765CA">
        <w:rPr>
          <w:lang w:val="ru-RU"/>
        </w:rPr>
        <w:t xml:space="preserve"> (загрузка изображений), </w:t>
      </w:r>
      <w:proofErr w:type="spellStart"/>
      <w:r w:rsidRPr="009765CA">
        <w:rPr>
          <w:lang w:val="ru-RU"/>
        </w:rPr>
        <w:t>Kermit</w:t>
      </w:r>
      <w:proofErr w:type="spellEnd"/>
      <w:r w:rsidRPr="009765CA">
        <w:rPr>
          <w:lang w:val="ru-RU"/>
        </w:rPr>
        <w:t xml:space="preserve"> (логирование), а на </w:t>
      </w:r>
      <w:proofErr w:type="spellStart"/>
      <w:r w:rsidRPr="009765CA">
        <w:rPr>
          <w:lang w:val="ru-RU"/>
        </w:rPr>
        <w:t>Android</w:t>
      </w:r>
      <w:proofErr w:type="spellEnd"/>
      <w:r w:rsidRPr="009765CA">
        <w:rPr>
          <w:lang w:val="ru-RU"/>
        </w:rPr>
        <w:t xml:space="preserve"> для безопасного хранения токенов используется </w:t>
      </w:r>
      <w:proofErr w:type="spellStart"/>
      <w:r w:rsidRPr="009765CA">
        <w:rPr>
          <w:lang w:val="ru-RU"/>
        </w:rPr>
        <w:t>AndroidX</w:t>
      </w:r>
      <w:proofErr w:type="spellEnd"/>
      <w:r w:rsidRPr="009765CA">
        <w:rPr>
          <w:lang w:val="ru-RU"/>
        </w:rPr>
        <w:t xml:space="preserve"> Security </w:t>
      </w:r>
      <w:proofErr w:type="spellStart"/>
      <w:r w:rsidRPr="009765CA">
        <w:rPr>
          <w:lang w:val="ru-RU"/>
        </w:rPr>
        <w:t>Crypto</w:t>
      </w:r>
      <w:proofErr w:type="spellEnd"/>
      <w:r w:rsidRPr="009765CA">
        <w:rPr>
          <w:lang w:val="ru-RU"/>
        </w:rPr>
        <w:t xml:space="preserve"> (</w:t>
      </w:r>
      <w:proofErr w:type="spellStart"/>
      <w:r w:rsidRPr="009765CA">
        <w:rPr>
          <w:lang w:val="ru-RU"/>
        </w:rPr>
        <w:t>EncryptedSharedPreferences</w:t>
      </w:r>
      <w:proofErr w:type="spellEnd"/>
      <w:r w:rsidRPr="009765CA">
        <w:rPr>
          <w:lang w:val="ru-RU"/>
        </w:rPr>
        <w:t>)</w:t>
      </w:r>
      <w:r w:rsidR="000A7185" w:rsidRPr="000A7185">
        <w:rPr>
          <w:lang w:val="ru-RU"/>
        </w:rPr>
        <w:t xml:space="preserve"> </w:t>
      </w:r>
      <w:r w:rsidR="000A7185">
        <w:rPr>
          <w:lang w:val="ru-RU"/>
        </w:rPr>
        <w:fldChar w:fldCharType="begin"/>
      </w:r>
      <w:r w:rsidR="000A7185">
        <w:rPr>
          <w:lang w:val="ru-RU"/>
        </w:rPr>
        <w:instrText xml:space="preserve"> ADDIN ZOTERO_ITEM CSL_CITATION {"citationID":"EQXJxFwG","properties":{"unsorted":false,"formattedCitation":"[16]","plainCitation":"[16]","noteIndex":0},"citationItems":[{"id":1163,"uris":["http://zotero.org/users/19789536/items/BKCEXYFC"],"itemData":{"id":1163,"type":"webpage","title":"Документация AndroidX Security Crypto","URL":"https://developer.android.com/jetpack/androidx/releases/security","accessed":{"date-parts":[["2026",5,23]]}}}],"schema":"https://github.com/citation-style-language/schema/raw/master/csl-citation.json"} </w:instrText>
      </w:r>
      <w:r w:rsidR="000A7185">
        <w:rPr>
          <w:lang w:val="ru-RU"/>
        </w:rPr>
        <w:fldChar w:fldCharType="separate"/>
      </w:r>
      <w:r w:rsidR="000A7185" w:rsidRPr="000A7185">
        <w:rPr>
          <w:lang w:val="ru-RU"/>
        </w:rPr>
        <w:t>[16]</w:t>
      </w:r>
      <w:r w:rsidR="000A7185">
        <w:rPr>
          <w:lang w:val="ru-RU"/>
        </w:rPr>
        <w:fldChar w:fldCharType="end"/>
      </w:r>
      <w:r w:rsidRPr="009765CA">
        <w:rPr>
          <w:lang w:val="ru-RU"/>
        </w:rPr>
        <w:t>.</w:t>
      </w:r>
    </w:p>
    <w:p w14:paraId="01EDB3E3" w14:textId="197B8371" w:rsidR="00055994" w:rsidRPr="005D0EB0" w:rsidRDefault="009765CA" w:rsidP="00AA533A">
      <w:pPr>
        <w:ind w:firstLine="708"/>
        <w:jc w:val="both"/>
        <w:rPr>
          <w:lang w:val="ru-RU"/>
        </w:rPr>
      </w:pPr>
      <w:r w:rsidRPr="009765CA">
        <w:rPr>
          <w:lang w:val="ru-RU"/>
        </w:rPr>
        <w:t xml:space="preserve">По сравнению с разработкой двух отдельных нативных приложений KMP снижает трудозатраты на реализацию и поддержку общей логики. По сравнению с кроссплатформенными решениями на других языках (например, </w:t>
      </w:r>
      <w:proofErr w:type="spellStart"/>
      <w:r w:rsidRPr="009765CA">
        <w:rPr>
          <w:lang w:val="ru-RU"/>
        </w:rPr>
        <w:t>Flutter</w:t>
      </w:r>
      <w:proofErr w:type="spellEnd"/>
      <w:r w:rsidRPr="009765CA">
        <w:rPr>
          <w:lang w:val="ru-RU"/>
        </w:rPr>
        <w:t>/</w:t>
      </w:r>
      <w:proofErr w:type="spellStart"/>
      <w:r w:rsidRPr="009765CA">
        <w:rPr>
          <w:lang w:val="ru-RU"/>
        </w:rPr>
        <w:t>React</w:t>
      </w:r>
      <w:proofErr w:type="spellEnd"/>
      <w:r w:rsidRPr="009765CA">
        <w:rPr>
          <w:lang w:val="ru-RU"/>
        </w:rPr>
        <w:t xml:space="preserve"> </w:t>
      </w:r>
      <w:proofErr w:type="spellStart"/>
      <w:r w:rsidRPr="009765CA">
        <w:rPr>
          <w:lang w:val="ru-RU"/>
        </w:rPr>
        <w:t>Native</w:t>
      </w:r>
      <w:proofErr w:type="spellEnd"/>
      <w:r w:rsidRPr="009765CA">
        <w:rPr>
          <w:lang w:val="ru-RU"/>
        </w:rPr>
        <w:t xml:space="preserve">) KMP позволяет сохранить единый технологический стек </w:t>
      </w:r>
      <w:proofErr w:type="spellStart"/>
      <w:r w:rsidRPr="009765CA">
        <w:rPr>
          <w:lang w:val="ru-RU"/>
        </w:rPr>
        <w:t>Kotlin</w:t>
      </w:r>
      <w:proofErr w:type="spellEnd"/>
      <w:r w:rsidRPr="009765CA">
        <w:rPr>
          <w:lang w:val="ru-RU"/>
        </w:rPr>
        <w:t xml:space="preserve"> и проще интегрироваться с существующим </w:t>
      </w:r>
      <w:proofErr w:type="spellStart"/>
      <w:r w:rsidRPr="009765CA">
        <w:rPr>
          <w:lang w:val="ru-RU"/>
        </w:rPr>
        <w:t>backend</w:t>
      </w:r>
      <w:proofErr w:type="spellEnd"/>
      <w:r w:rsidRPr="009765CA">
        <w:rPr>
          <w:lang w:val="ru-RU"/>
        </w:rPr>
        <w:t xml:space="preserve"> и общей доменной моделью проекта. Таким образом, выбор KMP и сопутствующих библиотек является обоснованным для создания масштабируемого, поддерживаемого и функционально насыщенного учебного приложения.</w:t>
      </w:r>
      <w:r w:rsidR="00055994" w:rsidRPr="005D0EB0">
        <w:rPr>
          <w:lang w:val="ru-RU"/>
        </w:rPr>
        <w:br w:type="page"/>
      </w:r>
    </w:p>
    <w:p w14:paraId="019A74C5" w14:textId="77777777" w:rsidR="00055994" w:rsidRPr="00055994" w:rsidRDefault="00055994" w:rsidP="00055994">
      <w:pPr>
        <w:pStyle w:val="1"/>
        <w:jc w:val="center"/>
      </w:pPr>
      <w:bookmarkStart w:id="13" w:name="_Toc230637191"/>
      <w:r w:rsidRPr="00055994">
        <w:lastRenderedPageBreak/>
        <w:t>ЗАКЛЮЧЕНИЕ</w:t>
      </w:r>
      <w:bookmarkEnd w:id="13"/>
    </w:p>
    <w:p w14:paraId="15792D04" w14:textId="1D865F9E" w:rsidR="00055994" w:rsidRPr="00055994" w:rsidRDefault="00055994" w:rsidP="00AA533A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ходе выполнения </w:t>
      </w:r>
      <w:r w:rsidR="00AA533A">
        <w:rPr>
          <w:lang w:val="ru-RU"/>
        </w:rPr>
        <w:t>практики была проведена работа по выполнению ВКР</w:t>
      </w:r>
      <w:r w:rsidR="00AA533A" w:rsidRPr="00AA533A">
        <w:rPr>
          <w:lang w:val="ru-RU"/>
        </w:rPr>
        <w:t xml:space="preserve">. </w:t>
      </w:r>
      <w:r w:rsidRPr="00055994">
        <w:rPr>
          <w:lang w:val="ru-RU"/>
        </w:rPr>
        <w:t>На начальном этапе были проанализированы предметная область и существующие решения для сопровождения проектной деятельности в образовании. Проведённый анализ позволил выделить ключевые требования к системе: поддержку ролей пользователей, прозрачный контроль прогресса, удобные средства командной работы и возможность объективной оценки вклада участников.</w:t>
      </w:r>
    </w:p>
    <w:p w14:paraId="64C0A464" w14:textId="40D97FD6" w:rsidR="00055994" w:rsidRPr="00AA533A" w:rsidRDefault="00055994" w:rsidP="00055994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процессе проектирования была сформирована клиент-серверная архитектура приложения, определены структура данных и состав модулей. </w:t>
      </w:r>
      <w:r w:rsidR="00AA533A">
        <w:rPr>
          <w:lang w:val="ru-RU"/>
        </w:rPr>
        <w:t>Также были определены основные технологии и библиотеки</w:t>
      </w:r>
      <w:r w:rsidR="00AA533A" w:rsidRPr="00AA533A">
        <w:rPr>
          <w:lang w:val="ru-RU"/>
        </w:rPr>
        <w:t xml:space="preserve">, </w:t>
      </w:r>
      <w:r w:rsidR="00AA533A">
        <w:rPr>
          <w:lang w:val="ru-RU"/>
        </w:rPr>
        <w:t>которые используются в рамках разработки программного продукта</w:t>
      </w:r>
      <w:r w:rsidR="00AA533A" w:rsidRPr="00AA533A">
        <w:rPr>
          <w:lang w:val="ru-RU"/>
        </w:rPr>
        <w:t>.</w:t>
      </w:r>
    </w:p>
    <w:p w14:paraId="5FD6D281" w14:textId="5444B822" w:rsidR="000B152A" w:rsidRPr="00AA533A" w:rsidRDefault="00055994" w:rsidP="00AA533A">
      <w:pPr>
        <w:ind w:firstLine="709"/>
        <w:jc w:val="both"/>
        <w:rPr>
          <w:lang w:val="ru-RU"/>
        </w:rPr>
      </w:pPr>
      <w:r w:rsidRPr="00055994">
        <w:rPr>
          <w:lang w:val="ru-RU"/>
        </w:rPr>
        <w:t xml:space="preserve">В рамках реализации разработаны основные функциональные подсистемы: регистрация и авторизация пользователей, управление проектами и составом команд, канбан-доска, </w:t>
      </w:r>
      <w:proofErr w:type="spellStart"/>
      <w:r w:rsidRPr="00055994">
        <w:rPr>
          <w:lang w:val="ru-RU"/>
        </w:rPr>
        <w:t>спринтовое</w:t>
      </w:r>
      <w:proofErr w:type="spellEnd"/>
      <w:r w:rsidRPr="00055994">
        <w:rPr>
          <w:lang w:val="ru-RU"/>
        </w:rPr>
        <w:t xml:space="preserve"> планирование, встроенный мессенджер, а также просмотр информации о проекте и его участниках. Дополнительно реализована интеграция с </w:t>
      </w:r>
      <w:proofErr w:type="spellStart"/>
      <w:r w:rsidRPr="00055994">
        <w:rPr>
          <w:lang w:val="ru-RU"/>
        </w:rPr>
        <w:t>GitHub</w:t>
      </w:r>
      <w:proofErr w:type="spellEnd"/>
      <w:r w:rsidRPr="00055994">
        <w:rPr>
          <w:lang w:val="ru-RU"/>
        </w:rPr>
        <w:t xml:space="preserve"> для получения данных об активности и коммитах</w:t>
      </w:r>
      <w:r w:rsidR="00AA533A" w:rsidRPr="00AA533A">
        <w:rPr>
          <w:lang w:val="ru-RU"/>
        </w:rPr>
        <w:t>.</w:t>
      </w:r>
    </w:p>
    <w:p w14:paraId="3A6B23C4" w14:textId="77777777" w:rsidR="00B150A7" w:rsidRDefault="00B150A7">
      <w:pPr>
        <w:spacing w:after="160" w:line="278" w:lineRule="auto"/>
        <w:rPr>
          <w:lang w:val="ru-RU"/>
        </w:rPr>
      </w:pPr>
      <w:r>
        <w:rPr>
          <w:lang w:val="ru-RU"/>
        </w:rPr>
        <w:br w:type="page"/>
      </w:r>
    </w:p>
    <w:p w14:paraId="512792B3" w14:textId="20FF8E15" w:rsidR="00055994" w:rsidRPr="00EF6239" w:rsidRDefault="00B150A7" w:rsidP="00C06688">
      <w:pPr>
        <w:pStyle w:val="1"/>
        <w:jc w:val="center"/>
      </w:pPr>
      <w:bookmarkStart w:id="14" w:name="_Toc230637192"/>
      <w:r w:rsidRPr="00EF6239">
        <w:lastRenderedPageBreak/>
        <w:t>СПИСОК ИСПОЛЬЗОВАННЫ</w:t>
      </w:r>
      <w:r w:rsidR="00EF6239">
        <w:t>Х</w:t>
      </w:r>
      <w:r w:rsidRPr="00EF6239">
        <w:t xml:space="preserve"> ИСТОЧНИКОВ</w:t>
      </w:r>
      <w:bookmarkEnd w:id="14"/>
    </w:p>
    <w:p w14:paraId="106021A7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ADDIN ZOTERO_BIBL {"uncited":[],"omitted":[],"custom":[]} CSL_BIBLIOGRAPHY </w:instrText>
      </w:r>
      <w:r>
        <w:rPr>
          <w:lang w:val="ru-RU"/>
        </w:rPr>
        <w:fldChar w:fldCharType="separate"/>
      </w:r>
      <w:r w:rsidRPr="000A7185">
        <w:rPr>
          <w:lang w:val="ru-RU"/>
        </w:rPr>
        <w:t>1.</w:t>
      </w:r>
      <w:r w:rsidRPr="000A7185">
        <w:rPr>
          <w:lang w:val="ru-RU"/>
        </w:rPr>
        <w:tab/>
        <w:t>Пономарева</w:t>
      </w:r>
      <w:r w:rsidRPr="000A7185">
        <w:t> </w:t>
      </w:r>
      <w:r w:rsidRPr="000A7185">
        <w:rPr>
          <w:lang w:val="ru-RU"/>
        </w:rPr>
        <w:t>Е.Ю. Организация проектной деятельности студентов в рамках цифровой образовательной среды / Е.Ю. Пономарева // Мир науки, культуры, образования. – 2024. – №</w:t>
      </w:r>
      <w:r w:rsidRPr="000A7185">
        <w:t> </w:t>
      </w:r>
      <w:r w:rsidRPr="000A7185">
        <w:rPr>
          <w:lang w:val="ru-RU"/>
        </w:rPr>
        <w:t>2 (105). – С.</w:t>
      </w:r>
      <w:r w:rsidRPr="000A7185">
        <w:t> </w:t>
      </w:r>
      <w:r w:rsidRPr="000A7185">
        <w:rPr>
          <w:lang w:val="ru-RU"/>
        </w:rPr>
        <w:t>151-153.</w:t>
      </w:r>
    </w:p>
    <w:p w14:paraId="52F7BD5D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2.</w:t>
      </w:r>
      <w:r w:rsidRPr="000A7185">
        <w:rPr>
          <w:lang w:val="ru-RU"/>
        </w:rPr>
        <w:tab/>
        <w:t>Лукин</w:t>
      </w:r>
      <w:r w:rsidRPr="000A7185">
        <w:t> </w:t>
      </w:r>
      <w:r w:rsidRPr="000A7185">
        <w:rPr>
          <w:lang w:val="ru-RU"/>
        </w:rPr>
        <w:t xml:space="preserve">В.Н. Управление проектной деятельностью в цифровой образовательной среде университета / В.Н. Лукин, Е.В. </w:t>
      </w:r>
      <w:proofErr w:type="spellStart"/>
      <w:r w:rsidRPr="000A7185">
        <w:rPr>
          <w:lang w:val="ru-RU"/>
        </w:rPr>
        <w:t>Папырина</w:t>
      </w:r>
      <w:proofErr w:type="spellEnd"/>
      <w:r w:rsidRPr="000A7185">
        <w:rPr>
          <w:lang w:val="ru-RU"/>
        </w:rPr>
        <w:t>, В.Г. Когут // Вестник Санкт-Петербургского университета Государственной противопожарной службы МЧС России. – 2022. – №</w:t>
      </w:r>
      <w:r w:rsidRPr="000A7185">
        <w:t> </w:t>
      </w:r>
      <w:r w:rsidRPr="000A7185">
        <w:rPr>
          <w:lang w:val="ru-RU"/>
        </w:rPr>
        <w:t>2. – С.</w:t>
      </w:r>
      <w:r w:rsidRPr="000A7185">
        <w:t> </w:t>
      </w:r>
      <w:r w:rsidRPr="000A7185">
        <w:rPr>
          <w:lang w:val="ru-RU"/>
        </w:rPr>
        <w:t>144-153.</w:t>
      </w:r>
    </w:p>
    <w:p w14:paraId="05286D62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3.</w:t>
      </w:r>
      <w:r w:rsidRPr="000A7185">
        <w:rPr>
          <w:lang w:val="ru-RU"/>
        </w:rPr>
        <w:tab/>
        <w:t>Кряжева</w:t>
      </w:r>
      <w:r w:rsidRPr="000A7185">
        <w:t> </w:t>
      </w:r>
      <w:r w:rsidRPr="000A7185">
        <w:rPr>
          <w:lang w:val="ru-RU"/>
        </w:rPr>
        <w:t>Е.В. Проектирование мобильного приложения для упрощения взаимодействия студентов с университетом / Е.В. Кряжева, М.С. Новиков // Научные известия. – 2022. – С.</w:t>
      </w:r>
      <w:r w:rsidRPr="000A7185">
        <w:t> </w:t>
      </w:r>
      <w:r w:rsidRPr="000A7185">
        <w:rPr>
          <w:lang w:val="ru-RU"/>
        </w:rPr>
        <w:t>60-63.</w:t>
      </w:r>
    </w:p>
    <w:p w14:paraId="7AF8FED9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4.</w:t>
      </w:r>
      <w:r w:rsidRPr="000A7185">
        <w:rPr>
          <w:lang w:val="ru-RU"/>
        </w:rPr>
        <w:tab/>
        <w:t>Ильин</w:t>
      </w:r>
      <w:r w:rsidRPr="000A7185">
        <w:t> </w:t>
      </w:r>
      <w:r w:rsidRPr="000A7185">
        <w:rPr>
          <w:lang w:val="ru-RU"/>
        </w:rPr>
        <w:t xml:space="preserve">И.В. Практика реализации </w:t>
      </w:r>
      <w:r w:rsidRPr="000A7185">
        <w:t>Agile</w:t>
      </w:r>
      <w:r w:rsidRPr="000A7185">
        <w:rPr>
          <w:lang w:val="ru-RU"/>
        </w:rPr>
        <w:t xml:space="preserve">-методологий при разработке программного обеспечения в дисциплинах цикла «Программирование» при подготовке бакалавров </w:t>
      </w:r>
      <w:r w:rsidRPr="000A7185">
        <w:t>IT</w:t>
      </w:r>
      <w:r w:rsidRPr="000A7185">
        <w:rPr>
          <w:lang w:val="ru-RU"/>
        </w:rPr>
        <w:t xml:space="preserve">-направлений / И.В. Ильин, А.Ф. </w:t>
      </w:r>
      <w:proofErr w:type="spellStart"/>
      <w:r w:rsidRPr="000A7185">
        <w:rPr>
          <w:lang w:val="ru-RU"/>
        </w:rPr>
        <w:t>Кузаев</w:t>
      </w:r>
      <w:proofErr w:type="spellEnd"/>
      <w:r w:rsidRPr="000A7185">
        <w:rPr>
          <w:lang w:val="ru-RU"/>
        </w:rPr>
        <w:t xml:space="preserve"> // Педагогическое образование в России. – 2022. – №</w:t>
      </w:r>
      <w:r w:rsidRPr="000A7185">
        <w:t> </w:t>
      </w:r>
      <w:r w:rsidRPr="000A7185">
        <w:rPr>
          <w:lang w:val="ru-RU"/>
        </w:rPr>
        <w:t>5. – С.</w:t>
      </w:r>
      <w:r w:rsidRPr="000A7185">
        <w:t> </w:t>
      </w:r>
      <w:r w:rsidRPr="000A7185">
        <w:rPr>
          <w:lang w:val="ru-RU"/>
        </w:rPr>
        <w:t>104-110.</w:t>
      </w:r>
    </w:p>
    <w:p w14:paraId="3D55B827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5.</w:t>
      </w:r>
      <w:r w:rsidRPr="000A7185">
        <w:rPr>
          <w:lang w:val="ru-RU"/>
        </w:rPr>
        <w:tab/>
        <w:t>Степанов</w:t>
      </w:r>
      <w:r w:rsidRPr="000A7185">
        <w:t> </w:t>
      </w:r>
      <w:r w:rsidRPr="000A7185">
        <w:rPr>
          <w:lang w:val="ru-RU"/>
        </w:rPr>
        <w:t xml:space="preserve">М.А. Проектирование архитектуры программного обеспечения для анализа цифрового следа в образовательных системах / М.А. Степанов, С.А. </w:t>
      </w:r>
      <w:proofErr w:type="spellStart"/>
      <w:r w:rsidRPr="000A7185">
        <w:rPr>
          <w:lang w:val="ru-RU"/>
        </w:rPr>
        <w:t>Сластников</w:t>
      </w:r>
      <w:proofErr w:type="spellEnd"/>
      <w:r w:rsidRPr="000A7185">
        <w:rPr>
          <w:lang w:val="ru-RU"/>
        </w:rPr>
        <w:t>, Н.А. Климин // Программные системы: теория и приложения. – 2025. – Т.</w:t>
      </w:r>
      <w:r w:rsidRPr="000A7185">
        <w:t> </w:t>
      </w:r>
      <w:r w:rsidRPr="000A7185">
        <w:rPr>
          <w:lang w:val="ru-RU"/>
        </w:rPr>
        <w:t>16. – №</w:t>
      </w:r>
      <w:r w:rsidRPr="000A7185">
        <w:t> </w:t>
      </w:r>
      <w:r w:rsidRPr="000A7185">
        <w:rPr>
          <w:lang w:val="ru-RU"/>
        </w:rPr>
        <w:t>4 (67). – С.</w:t>
      </w:r>
      <w:r w:rsidRPr="000A7185">
        <w:t> </w:t>
      </w:r>
      <w:r w:rsidRPr="000A7185">
        <w:rPr>
          <w:lang w:val="ru-RU"/>
        </w:rPr>
        <w:t>3-22.</w:t>
      </w:r>
    </w:p>
    <w:p w14:paraId="1C868A9C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6.</w:t>
      </w:r>
      <w:r w:rsidRPr="000A7185">
        <w:rPr>
          <w:lang w:val="ru-RU"/>
        </w:rPr>
        <w:tab/>
        <w:t>Лукашенко</w:t>
      </w:r>
      <w:r w:rsidRPr="000A7185">
        <w:t> </w:t>
      </w:r>
      <w:r w:rsidRPr="000A7185">
        <w:rPr>
          <w:lang w:val="ru-RU"/>
        </w:rPr>
        <w:t xml:space="preserve">М.А. Управление созданием образовательных продуктов с помощью метода </w:t>
      </w:r>
      <w:r w:rsidRPr="000A7185">
        <w:t>Scrum</w:t>
      </w:r>
      <w:r w:rsidRPr="000A7185">
        <w:rPr>
          <w:lang w:val="ru-RU"/>
        </w:rPr>
        <w:t xml:space="preserve"> / М.А. Лукашенко, Т.В. Телегина // Азимут научных исследований: экономика и управление. – 2019. – Т.</w:t>
      </w:r>
      <w:r w:rsidRPr="000A7185">
        <w:t> </w:t>
      </w:r>
      <w:r w:rsidRPr="000A7185">
        <w:rPr>
          <w:lang w:val="ru-RU"/>
        </w:rPr>
        <w:t>8. – №</w:t>
      </w:r>
      <w:r w:rsidRPr="000A7185">
        <w:t> </w:t>
      </w:r>
      <w:r w:rsidRPr="000A7185">
        <w:rPr>
          <w:lang w:val="ru-RU"/>
        </w:rPr>
        <w:t>2 (27). – С.</w:t>
      </w:r>
      <w:r w:rsidRPr="000A7185">
        <w:t> </w:t>
      </w:r>
      <w:r w:rsidRPr="000A7185">
        <w:rPr>
          <w:lang w:val="ru-RU"/>
        </w:rPr>
        <w:t>223-227.</w:t>
      </w:r>
    </w:p>
    <w:p w14:paraId="70803F5C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7.</w:t>
      </w:r>
      <w:r w:rsidRPr="000A7185">
        <w:rPr>
          <w:lang w:val="ru-RU"/>
        </w:rPr>
        <w:tab/>
      </w:r>
      <w:proofErr w:type="spellStart"/>
      <w:r w:rsidRPr="000A7185">
        <w:rPr>
          <w:lang w:val="ru-RU"/>
        </w:rPr>
        <w:t>Шитько</w:t>
      </w:r>
      <w:proofErr w:type="spellEnd"/>
      <w:r w:rsidRPr="000A7185">
        <w:t> </w:t>
      </w:r>
      <w:r w:rsidRPr="000A7185">
        <w:rPr>
          <w:lang w:val="ru-RU"/>
        </w:rPr>
        <w:t xml:space="preserve">А.М. Проектирование микросервисной архитектуры программного обеспечения / А.М. </w:t>
      </w:r>
      <w:proofErr w:type="spellStart"/>
      <w:r w:rsidRPr="000A7185">
        <w:rPr>
          <w:lang w:val="ru-RU"/>
        </w:rPr>
        <w:t>Шитько</w:t>
      </w:r>
      <w:proofErr w:type="spellEnd"/>
      <w:r w:rsidRPr="000A7185">
        <w:rPr>
          <w:lang w:val="ru-RU"/>
        </w:rPr>
        <w:t xml:space="preserve"> // Труды БГТУ. Серия 3: Физико-математические науки и информатика. – 2017. – №</w:t>
      </w:r>
      <w:r w:rsidRPr="000A7185">
        <w:t> </w:t>
      </w:r>
      <w:r w:rsidRPr="000A7185">
        <w:rPr>
          <w:lang w:val="ru-RU"/>
        </w:rPr>
        <w:t>2 (200). – С.</w:t>
      </w:r>
      <w:r w:rsidRPr="000A7185">
        <w:t> </w:t>
      </w:r>
      <w:r w:rsidRPr="000A7185">
        <w:rPr>
          <w:lang w:val="ru-RU"/>
        </w:rPr>
        <w:t>122-125.</w:t>
      </w:r>
    </w:p>
    <w:p w14:paraId="030BB193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8.</w:t>
      </w:r>
      <w:r w:rsidRPr="000A7185">
        <w:rPr>
          <w:lang w:val="ru-RU"/>
        </w:rPr>
        <w:tab/>
      </w:r>
      <w:proofErr w:type="spellStart"/>
      <w:r w:rsidRPr="000A7185">
        <w:rPr>
          <w:lang w:val="ru-RU"/>
        </w:rPr>
        <w:t>Мурлин</w:t>
      </w:r>
      <w:proofErr w:type="spellEnd"/>
      <w:r w:rsidRPr="000A7185">
        <w:t> </w:t>
      </w:r>
      <w:r w:rsidRPr="000A7185">
        <w:rPr>
          <w:lang w:val="ru-RU"/>
        </w:rPr>
        <w:t xml:space="preserve">А.Г. Исследование и разработка серверной части для учебной мобильной информационной системы / А.Г. </w:t>
      </w:r>
      <w:proofErr w:type="spellStart"/>
      <w:r w:rsidRPr="000A7185">
        <w:rPr>
          <w:lang w:val="ru-RU"/>
        </w:rPr>
        <w:t>Мурлин</w:t>
      </w:r>
      <w:proofErr w:type="spellEnd"/>
      <w:r w:rsidRPr="000A7185">
        <w:rPr>
          <w:lang w:val="ru-RU"/>
        </w:rPr>
        <w:t xml:space="preserve">, С.А. </w:t>
      </w:r>
      <w:proofErr w:type="spellStart"/>
      <w:r w:rsidRPr="000A7185">
        <w:rPr>
          <w:lang w:val="ru-RU"/>
        </w:rPr>
        <w:t>Ярутин</w:t>
      </w:r>
      <w:proofErr w:type="spellEnd"/>
      <w:r w:rsidRPr="000A7185">
        <w:rPr>
          <w:lang w:val="ru-RU"/>
        </w:rPr>
        <w:t xml:space="preserve">, Д.А. </w:t>
      </w:r>
      <w:proofErr w:type="spellStart"/>
      <w:r w:rsidRPr="000A7185">
        <w:rPr>
          <w:lang w:val="ru-RU"/>
        </w:rPr>
        <w:t>Шорвоглян</w:t>
      </w:r>
      <w:proofErr w:type="spellEnd"/>
      <w:r w:rsidRPr="000A7185">
        <w:rPr>
          <w:lang w:val="ru-RU"/>
        </w:rPr>
        <w:t xml:space="preserve"> // Научный журнал </w:t>
      </w:r>
      <w:proofErr w:type="spellStart"/>
      <w:r w:rsidRPr="000A7185">
        <w:rPr>
          <w:lang w:val="ru-RU"/>
        </w:rPr>
        <w:t>КубГАУ</w:t>
      </w:r>
      <w:proofErr w:type="spellEnd"/>
      <w:r w:rsidRPr="000A7185">
        <w:rPr>
          <w:lang w:val="ru-RU"/>
        </w:rPr>
        <w:t>. – 2024. – №</w:t>
      </w:r>
      <w:r w:rsidRPr="000A7185">
        <w:t> </w:t>
      </w:r>
      <w:r w:rsidRPr="000A7185">
        <w:rPr>
          <w:lang w:val="ru-RU"/>
        </w:rPr>
        <w:t>203 (09).</w:t>
      </w:r>
    </w:p>
    <w:p w14:paraId="72A7FF55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9.</w:t>
      </w:r>
      <w:r w:rsidRPr="000A7185">
        <w:rPr>
          <w:lang w:val="ru-RU"/>
        </w:rPr>
        <w:tab/>
        <w:t xml:space="preserve">Документация </w:t>
      </w:r>
      <w:proofErr w:type="spellStart"/>
      <w:r w:rsidRPr="000A7185">
        <w:t>Ktor</w:t>
      </w:r>
      <w:proofErr w:type="spellEnd"/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proofErr w:type="spellStart"/>
      <w:r w:rsidRPr="000A7185">
        <w:t>ktor</w:t>
      </w:r>
      <w:proofErr w:type="spellEnd"/>
      <w:r w:rsidRPr="000A7185">
        <w:rPr>
          <w:lang w:val="ru-RU"/>
        </w:rPr>
        <w:t>.</w:t>
      </w:r>
      <w:r w:rsidRPr="000A7185">
        <w:t>io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welcome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31FB6328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10.</w:t>
      </w:r>
      <w:r w:rsidRPr="000A7185">
        <w:rPr>
          <w:lang w:val="ru-RU"/>
        </w:rPr>
        <w:tab/>
        <w:t xml:space="preserve">Документация </w:t>
      </w:r>
      <w:r w:rsidRPr="000A7185">
        <w:t>Kotlin</w:t>
      </w:r>
      <w:r w:rsidRPr="000A7185">
        <w:rPr>
          <w:lang w:val="ru-RU"/>
        </w:rPr>
        <w:t xml:space="preserve"> </w:t>
      </w:r>
      <w:r w:rsidRPr="000A7185">
        <w:t>Coroutines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proofErr w:type="spellStart"/>
      <w:r w:rsidRPr="000A7185">
        <w:t>kotlinlang</w:t>
      </w:r>
      <w:proofErr w:type="spellEnd"/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coroutines</w:t>
      </w:r>
      <w:r w:rsidRPr="000A7185">
        <w:rPr>
          <w:lang w:val="ru-RU"/>
        </w:rPr>
        <w:t>-</w:t>
      </w:r>
      <w:r w:rsidRPr="000A7185">
        <w:t>overview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1417C914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11.</w:t>
      </w:r>
      <w:r w:rsidRPr="000A7185">
        <w:rPr>
          <w:lang w:val="ru-RU"/>
        </w:rPr>
        <w:tab/>
        <w:t xml:space="preserve">Документация </w:t>
      </w:r>
      <w:r w:rsidRPr="000A7185">
        <w:t>WebSocket</w:t>
      </w:r>
      <w:r w:rsidRPr="000A7185">
        <w:rPr>
          <w:lang w:val="ru-RU"/>
        </w:rPr>
        <w:t xml:space="preserve"> (</w:t>
      </w:r>
      <w:r w:rsidRPr="000A7185">
        <w:t>RFC</w:t>
      </w:r>
      <w:r w:rsidRPr="000A7185">
        <w:rPr>
          <w:lang w:val="ru-RU"/>
        </w:rPr>
        <w:t xml:space="preserve"> 6455)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proofErr w:type="spellStart"/>
      <w:r w:rsidRPr="000A7185">
        <w:t>datatracker</w:t>
      </w:r>
      <w:proofErr w:type="spellEnd"/>
      <w:r w:rsidRPr="000A7185">
        <w:rPr>
          <w:lang w:val="ru-RU"/>
        </w:rPr>
        <w:t>.</w:t>
      </w:r>
      <w:proofErr w:type="spellStart"/>
      <w:r w:rsidRPr="000A7185">
        <w:t>ietf</w:t>
      </w:r>
      <w:proofErr w:type="spellEnd"/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</w:t>
      </w:r>
      <w:r w:rsidRPr="000A7185">
        <w:rPr>
          <w:lang w:val="ru-RU"/>
        </w:rPr>
        <w:t>/</w:t>
      </w:r>
      <w:r w:rsidRPr="000A7185">
        <w:t>html</w:t>
      </w:r>
      <w:r w:rsidRPr="000A7185">
        <w:rPr>
          <w:lang w:val="ru-RU"/>
        </w:rPr>
        <w:t>/</w:t>
      </w:r>
      <w:proofErr w:type="spellStart"/>
      <w:r w:rsidRPr="000A7185">
        <w:t>rfc</w:t>
      </w:r>
      <w:proofErr w:type="spellEnd"/>
      <w:r w:rsidRPr="000A7185">
        <w:rPr>
          <w:lang w:val="ru-RU"/>
        </w:rPr>
        <w:t>6455 (дата обращения: 23.05.2026).</w:t>
      </w:r>
    </w:p>
    <w:p w14:paraId="6F89CC0B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lastRenderedPageBreak/>
        <w:t>12.</w:t>
      </w:r>
      <w:r w:rsidRPr="000A7185">
        <w:rPr>
          <w:lang w:val="ru-RU"/>
        </w:rPr>
        <w:tab/>
        <w:t xml:space="preserve">Документация </w:t>
      </w:r>
      <w:r w:rsidRPr="000A7185">
        <w:t>PostgreSQL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www</w:t>
      </w:r>
      <w:r w:rsidRPr="000A7185">
        <w:rPr>
          <w:lang w:val="ru-RU"/>
        </w:rPr>
        <w:t>.</w:t>
      </w:r>
      <w:proofErr w:type="spellStart"/>
      <w:r w:rsidRPr="000A7185">
        <w:t>postgresql</w:t>
      </w:r>
      <w:proofErr w:type="spellEnd"/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 (дата обращения: 23.05.2026).</w:t>
      </w:r>
    </w:p>
    <w:p w14:paraId="1465C2A7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13.</w:t>
      </w:r>
      <w:r w:rsidRPr="000A7185">
        <w:rPr>
          <w:lang w:val="ru-RU"/>
        </w:rPr>
        <w:tab/>
        <w:t xml:space="preserve">Документация </w:t>
      </w:r>
      <w:proofErr w:type="spellStart"/>
      <w:r w:rsidRPr="000A7185">
        <w:t>Compose</w:t>
      </w:r>
      <w:proofErr w:type="spellEnd"/>
      <w:r w:rsidRPr="000A7185">
        <w:rPr>
          <w:lang w:val="ru-RU"/>
        </w:rPr>
        <w:t xml:space="preserve"> </w:t>
      </w:r>
      <w:r w:rsidRPr="000A7185">
        <w:t>Multiplatform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proofErr w:type="spellStart"/>
      <w:r w:rsidRPr="000A7185">
        <w:t>kotlinlang</w:t>
      </w:r>
      <w:proofErr w:type="spellEnd"/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compose</w:t>
      </w:r>
      <w:r w:rsidRPr="000A7185">
        <w:rPr>
          <w:lang w:val="ru-RU"/>
        </w:rPr>
        <w:t>-</w:t>
      </w:r>
      <w:r w:rsidRPr="000A7185">
        <w:t>multiplatform</w:t>
      </w:r>
      <w:r w:rsidRPr="000A7185">
        <w:rPr>
          <w:lang w:val="ru-RU"/>
        </w:rPr>
        <w:t>/ (дата обращения: 23.05.2026).</w:t>
      </w:r>
    </w:p>
    <w:p w14:paraId="1EE92F80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14.</w:t>
      </w:r>
      <w:r w:rsidRPr="000A7185">
        <w:rPr>
          <w:lang w:val="ru-RU"/>
        </w:rPr>
        <w:tab/>
        <w:t xml:space="preserve">Документация </w:t>
      </w:r>
      <w:r w:rsidRPr="000A7185">
        <w:t>Kotlin</w:t>
      </w:r>
      <w:r w:rsidRPr="000A7185">
        <w:rPr>
          <w:lang w:val="ru-RU"/>
        </w:rPr>
        <w:t xml:space="preserve"> </w:t>
      </w:r>
      <w:r w:rsidRPr="000A7185">
        <w:t>Multiplatform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proofErr w:type="spellStart"/>
      <w:r w:rsidRPr="000A7185">
        <w:t>kotlinlang</w:t>
      </w:r>
      <w:proofErr w:type="spellEnd"/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multiplatform</w:t>
      </w:r>
      <w:r w:rsidRPr="000A7185">
        <w:rPr>
          <w:lang w:val="ru-RU"/>
        </w:rPr>
        <w:t>/</w:t>
      </w:r>
      <w:r w:rsidRPr="000A7185">
        <w:t>get</w:t>
      </w:r>
      <w:r w:rsidRPr="000A7185">
        <w:rPr>
          <w:lang w:val="ru-RU"/>
        </w:rPr>
        <w:t>-</w:t>
      </w:r>
      <w:r w:rsidRPr="000A7185">
        <w:t>started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72D00921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15.</w:t>
      </w:r>
      <w:r w:rsidRPr="000A7185">
        <w:rPr>
          <w:lang w:val="ru-RU"/>
        </w:rPr>
        <w:tab/>
        <w:t xml:space="preserve">Документация </w:t>
      </w:r>
      <w:proofErr w:type="spellStart"/>
      <w:proofErr w:type="gramStart"/>
      <w:r w:rsidRPr="000A7185">
        <w:t>kotlinx</w:t>
      </w:r>
      <w:proofErr w:type="spellEnd"/>
      <w:r w:rsidRPr="000A7185">
        <w:rPr>
          <w:lang w:val="ru-RU"/>
        </w:rPr>
        <w:t>.</w:t>
      </w:r>
      <w:r w:rsidRPr="000A7185">
        <w:t>serialization</w:t>
      </w:r>
      <w:proofErr w:type="gramEnd"/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proofErr w:type="spellStart"/>
      <w:r w:rsidRPr="000A7185">
        <w:t>kotlinlang</w:t>
      </w:r>
      <w:proofErr w:type="spellEnd"/>
      <w:r w:rsidRPr="000A7185">
        <w:rPr>
          <w:lang w:val="ru-RU"/>
        </w:rPr>
        <w:t>.</w:t>
      </w:r>
      <w:r w:rsidRPr="000A7185">
        <w:t>org</w:t>
      </w:r>
      <w:r w:rsidRPr="000A7185">
        <w:rPr>
          <w:lang w:val="ru-RU"/>
        </w:rPr>
        <w:t>/</w:t>
      </w:r>
      <w:r w:rsidRPr="000A7185">
        <w:t>docs</w:t>
      </w:r>
      <w:r w:rsidRPr="000A7185">
        <w:rPr>
          <w:lang w:val="ru-RU"/>
        </w:rPr>
        <w:t>/</w:t>
      </w:r>
      <w:r w:rsidRPr="000A7185">
        <w:t>serialization</w:t>
      </w:r>
      <w:r w:rsidRPr="000A7185">
        <w:rPr>
          <w:lang w:val="ru-RU"/>
        </w:rPr>
        <w:t>.</w:t>
      </w:r>
      <w:r w:rsidRPr="000A7185">
        <w:t>html</w:t>
      </w:r>
      <w:r w:rsidRPr="000A7185">
        <w:rPr>
          <w:lang w:val="ru-RU"/>
        </w:rPr>
        <w:t xml:space="preserve"> (дата обращения: 23.05.2026).</w:t>
      </w:r>
    </w:p>
    <w:p w14:paraId="31FB29B4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16.</w:t>
      </w:r>
      <w:r w:rsidRPr="000A7185">
        <w:rPr>
          <w:lang w:val="ru-RU"/>
        </w:rPr>
        <w:tab/>
        <w:t xml:space="preserve">Документация </w:t>
      </w:r>
      <w:r w:rsidRPr="000A7185">
        <w:t>AndroidX</w:t>
      </w:r>
      <w:r w:rsidRPr="000A7185">
        <w:rPr>
          <w:lang w:val="ru-RU"/>
        </w:rPr>
        <w:t xml:space="preserve"> </w:t>
      </w:r>
      <w:r w:rsidRPr="000A7185">
        <w:t>Security</w:t>
      </w:r>
      <w:r w:rsidRPr="000A7185">
        <w:rPr>
          <w:lang w:val="ru-RU"/>
        </w:rPr>
        <w:t xml:space="preserve"> </w:t>
      </w:r>
      <w:r w:rsidRPr="000A7185">
        <w:t>Crypto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developer</w:t>
      </w:r>
      <w:r w:rsidRPr="000A7185">
        <w:rPr>
          <w:lang w:val="ru-RU"/>
        </w:rPr>
        <w:t>.</w:t>
      </w:r>
      <w:r w:rsidRPr="000A7185">
        <w:t>android</w:t>
      </w:r>
      <w:r w:rsidRPr="000A7185">
        <w:rPr>
          <w:lang w:val="ru-RU"/>
        </w:rPr>
        <w:t>.</w:t>
      </w:r>
      <w:r w:rsidRPr="000A7185">
        <w:t>com</w:t>
      </w:r>
      <w:r w:rsidRPr="000A7185">
        <w:rPr>
          <w:lang w:val="ru-RU"/>
        </w:rPr>
        <w:t>/</w:t>
      </w:r>
      <w:r w:rsidRPr="000A7185">
        <w:t>jetpack</w:t>
      </w:r>
      <w:r w:rsidRPr="000A7185">
        <w:rPr>
          <w:lang w:val="ru-RU"/>
        </w:rPr>
        <w:t>/</w:t>
      </w:r>
      <w:proofErr w:type="spellStart"/>
      <w:r w:rsidRPr="000A7185">
        <w:t>androidx</w:t>
      </w:r>
      <w:proofErr w:type="spellEnd"/>
      <w:r w:rsidRPr="000A7185">
        <w:rPr>
          <w:lang w:val="ru-RU"/>
        </w:rPr>
        <w:t>/</w:t>
      </w:r>
      <w:r w:rsidRPr="000A7185">
        <w:t>releases</w:t>
      </w:r>
      <w:r w:rsidRPr="000A7185">
        <w:rPr>
          <w:lang w:val="ru-RU"/>
        </w:rPr>
        <w:t>/</w:t>
      </w:r>
      <w:r w:rsidRPr="000A7185">
        <w:t>security</w:t>
      </w:r>
      <w:r w:rsidRPr="000A7185">
        <w:rPr>
          <w:lang w:val="ru-RU"/>
        </w:rPr>
        <w:t xml:space="preserve"> (дата обращения: 23.05.2026).</w:t>
      </w:r>
    </w:p>
    <w:p w14:paraId="0B7BBBD4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17.</w:t>
      </w:r>
      <w:r w:rsidRPr="000A7185">
        <w:rPr>
          <w:lang w:val="ru-RU"/>
        </w:rPr>
        <w:tab/>
        <w:t>Осипов</w:t>
      </w:r>
      <w:r w:rsidRPr="000A7185">
        <w:t> </w:t>
      </w:r>
      <w:r w:rsidRPr="000A7185">
        <w:rPr>
          <w:lang w:val="ru-RU"/>
        </w:rPr>
        <w:t>Н.А. Архитектура программного обеспечения инфокоммуникационных систем: учебное пособие / Н.А. Осипов. – Санкт-Петербург: Университет ИТМО, 2022. – 63</w:t>
      </w:r>
      <w:r w:rsidRPr="000A7185">
        <w:t> </w:t>
      </w:r>
      <w:r w:rsidRPr="000A7185">
        <w:rPr>
          <w:lang w:val="ru-RU"/>
        </w:rPr>
        <w:t>с.</w:t>
      </w:r>
    </w:p>
    <w:p w14:paraId="24E17AE6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18.</w:t>
      </w:r>
      <w:r w:rsidRPr="000A7185">
        <w:rPr>
          <w:lang w:val="ru-RU"/>
        </w:rPr>
        <w:tab/>
      </w:r>
      <w:r w:rsidRPr="000A7185">
        <w:t>GitHub</w:t>
      </w:r>
      <w:r w:rsidRPr="000A7185">
        <w:rPr>
          <w:lang w:val="ru-RU"/>
        </w:rPr>
        <w:t xml:space="preserve"> </w:t>
      </w:r>
      <w:r w:rsidRPr="000A7185">
        <w:t>REST</w:t>
      </w:r>
      <w:r w:rsidRPr="000A7185">
        <w:rPr>
          <w:lang w:val="ru-RU"/>
        </w:rPr>
        <w:t xml:space="preserve"> </w:t>
      </w:r>
      <w:r w:rsidRPr="000A7185">
        <w:t>API</w:t>
      </w:r>
      <w:r w:rsidRPr="000A7185">
        <w:rPr>
          <w:lang w:val="ru-RU"/>
        </w:rPr>
        <w:t xml:space="preserve"> </w:t>
      </w:r>
      <w:r w:rsidRPr="000A7185">
        <w:t>Documentation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docs</w:t>
      </w:r>
      <w:r w:rsidRPr="000A7185">
        <w:rPr>
          <w:lang w:val="ru-RU"/>
        </w:rPr>
        <w:t>.</w:t>
      </w:r>
      <w:proofErr w:type="spellStart"/>
      <w:r w:rsidRPr="000A7185">
        <w:t>github</w:t>
      </w:r>
      <w:proofErr w:type="spellEnd"/>
      <w:r w:rsidRPr="000A7185">
        <w:rPr>
          <w:lang w:val="ru-RU"/>
        </w:rPr>
        <w:t>.</w:t>
      </w:r>
      <w:r w:rsidRPr="000A7185">
        <w:t>com</w:t>
      </w:r>
      <w:r w:rsidRPr="000A7185">
        <w:rPr>
          <w:lang w:val="ru-RU"/>
        </w:rPr>
        <w:t>/</w:t>
      </w:r>
      <w:proofErr w:type="spellStart"/>
      <w:r w:rsidRPr="000A7185">
        <w:t>en</w:t>
      </w:r>
      <w:proofErr w:type="spellEnd"/>
      <w:r w:rsidRPr="000A7185">
        <w:rPr>
          <w:lang w:val="ru-RU"/>
        </w:rPr>
        <w:t>/</w:t>
      </w:r>
      <w:r w:rsidRPr="000A7185">
        <w:t>rest</w:t>
      </w:r>
      <w:r w:rsidRPr="000A7185">
        <w:rPr>
          <w:lang w:val="ru-RU"/>
        </w:rPr>
        <w:t xml:space="preserve"> (дата обращения: 23.05.2026).</w:t>
      </w:r>
    </w:p>
    <w:p w14:paraId="79349CF2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19.</w:t>
      </w:r>
      <w:r w:rsidRPr="000A7185">
        <w:rPr>
          <w:lang w:val="ru-RU"/>
        </w:rPr>
        <w:tab/>
        <w:t>Яровая</w:t>
      </w:r>
      <w:r w:rsidRPr="000A7185">
        <w:t> </w:t>
      </w:r>
      <w:r w:rsidRPr="000A7185">
        <w:rPr>
          <w:lang w:val="ru-RU"/>
        </w:rPr>
        <w:t xml:space="preserve">Е.В. Принципы построения архитектуры программного обеспечения / Е.В. Яровая // </w:t>
      </w:r>
      <w:r w:rsidRPr="000A7185">
        <w:t>E</w:t>
      </w:r>
      <w:r w:rsidRPr="000A7185">
        <w:rPr>
          <w:lang w:val="ru-RU"/>
        </w:rPr>
        <w:t>-</w:t>
      </w:r>
      <w:r w:rsidRPr="000A7185">
        <w:t>Scio</w:t>
      </w:r>
      <w:r w:rsidRPr="000A7185">
        <w:rPr>
          <w:lang w:val="ru-RU"/>
        </w:rPr>
        <w:t>. – 2022. – №</w:t>
      </w:r>
      <w:r w:rsidRPr="000A7185">
        <w:t> </w:t>
      </w:r>
      <w:r w:rsidRPr="000A7185">
        <w:rPr>
          <w:lang w:val="ru-RU"/>
        </w:rPr>
        <w:t>8 (71). – С.</w:t>
      </w:r>
      <w:r w:rsidRPr="000A7185">
        <w:t> </w:t>
      </w:r>
      <w:r w:rsidRPr="000A7185">
        <w:rPr>
          <w:lang w:val="ru-RU"/>
        </w:rPr>
        <w:t>20-24.</w:t>
      </w:r>
    </w:p>
    <w:p w14:paraId="7275F67C" w14:textId="77777777" w:rsidR="000A7185" w:rsidRPr="000A7185" w:rsidRDefault="000A7185" w:rsidP="000A7185">
      <w:pPr>
        <w:pStyle w:val="afa"/>
        <w:spacing w:line="360" w:lineRule="auto"/>
        <w:ind w:left="0" w:firstLine="709"/>
        <w:jc w:val="both"/>
        <w:rPr>
          <w:lang w:val="ru-RU"/>
        </w:rPr>
      </w:pPr>
      <w:r w:rsidRPr="000A7185">
        <w:rPr>
          <w:lang w:val="ru-RU"/>
        </w:rPr>
        <w:t>20.</w:t>
      </w:r>
      <w:r w:rsidRPr="000A7185">
        <w:rPr>
          <w:lang w:val="ru-RU"/>
        </w:rPr>
        <w:tab/>
        <w:t xml:space="preserve">Документация </w:t>
      </w:r>
      <w:r w:rsidRPr="000A7185">
        <w:t>Docker</w:t>
      </w:r>
      <w:r w:rsidRPr="000A7185">
        <w:rPr>
          <w:lang w:val="ru-RU"/>
        </w:rPr>
        <w:t xml:space="preserve"> </w:t>
      </w:r>
      <w:r w:rsidRPr="000A7185">
        <w:t>Compose</w:t>
      </w:r>
      <w:r w:rsidRPr="000A7185">
        <w:rPr>
          <w:lang w:val="ru-RU"/>
        </w:rPr>
        <w:t xml:space="preserve"> [Электронный ресурс]. – </w:t>
      </w:r>
      <w:r w:rsidRPr="000A7185">
        <w:t>URL</w:t>
      </w:r>
      <w:r w:rsidRPr="000A7185">
        <w:rPr>
          <w:lang w:val="ru-RU"/>
        </w:rPr>
        <w:t xml:space="preserve">: </w:t>
      </w:r>
      <w:r w:rsidRPr="000A7185">
        <w:t>https</w:t>
      </w:r>
      <w:r w:rsidRPr="000A7185">
        <w:rPr>
          <w:lang w:val="ru-RU"/>
        </w:rPr>
        <w:t>://</w:t>
      </w:r>
      <w:r w:rsidRPr="000A7185">
        <w:t>docs</w:t>
      </w:r>
      <w:r w:rsidRPr="000A7185">
        <w:rPr>
          <w:lang w:val="ru-RU"/>
        </w:rPr>
        <w:t>.</w:t>
      </w:r>
      <w:r w:rsidRPr="000A7185">
        <w:t>docker</w:t>
      </w:r>
      <w:r w:rsidRPr="000A7185">
        <w:rPr>
          <w:lang w:val="ru-RU"/>
        </w:rPr>
        <w:t>.</w:t>
      </w:r>
      <w:r w:rsidRPr="000A7185">
        <w:t>com</w:t>
      </w:r>
      <w:r w:rsidRPr="000A7185">
        <w:rPr>
          <w:lang w:val="ru-RU"/>
        </w:rPr>
        <w:t>/</w:t>
      </w:r>
      <w:r w:rsidRPr="000A7185">
        <w:t>compose</w:t>
      </w:r>
      <w:r w:rsidRPr="000A7185">
        <w:rPr>
          <w:lang w:val="ru-RU"/>
        </w:rPr>
        <w:t>/ (дата обращения: 23.05.2026).</w:t>
      </w:r>
    </w:p>
    <w:p w14:paraId="6C14BE43" w14:textId="196AD1B1" w:rsidR="00FF04CF" w:rsidRPr="00AA533A" w:rsidRDefault="000A7185" w:rsidP="00AA533A">
      <w:pPr>
        <w:jc w:val="both"/>
      </w:pPr>
      <w:r>
        <w:rPr>
          <w:lang w:val="ru-RU"/>
        </w:rPr>
        <w:fldChar w:fldCharType="end"/>
      </w:r>
    </w:p>
    <w:sectPr w:rsidR="00FF04CF" w:rsidRPr="00AA533A" w:rsidSect="001926BB">
      <w:footerReference w:type="default" r:id="rId11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52856" w14:textId="77777777" w:rsidR="00A16290" w:rsidRDefault="00A16290" w:rsidP="001926BB">
      <w:pPr>
        <w:spacing w:line="240" w:lineRule="auto"/>
      </w:pPr>
      <w:r>
        <w:separator/>
      </w:r>
    </w:p>
  </w:endnote>
  <w:endnote w:type="continuationSeparator" w:id="0">
    <w:p w14:paraId="7C7FD05F" w14:textId="77777777" w:rsidR="00A16290" w:rsidRDefault="00A16290" w:rsidP="001926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070552"/>
      <w:docPartObj>
        <w:docPartGallery w:val="Page Numbers (Bottom of Page)"/>
        <w:docPartUnique/>
      </w:docPartObj>
    </w:sdtPr>
    <w:sdtContent>
      <w:p w14:paraId="3F552646" w14:textId="77777777" w:rsidR="001926BB" w:rsidRDefault="001926BB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0AA2438" w14:textId="77777777" w:rsidR="001926BB" w:rsidRDefault="001926B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AA0DF" w14:textId="77777777" w:rsidR="00A16290" w:rsidRDefault="00A16290" w:rsidP="001926BB">
      <w:pPr>
        <w:spacing w:line="240" w:lineRule="auto"/>
      </w:pPr>
      <w:r>
        <w:separator/>
      </w:r>
    </w:p>
  </w:footnote>
  <w:footnote w:type="continuationSeparator" w:id="0">
    <w:p w14:paraId="04DE23CF" w14:textId="77777777" w:rsidR="00A16290" w:rsidRDefault="00A16290" w:rsidP="001926B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732"/>
    <w:multiLevelType w:val="hybridMultilevel"/>
    <w:tmpl w:val="8A44D08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042394"/>
    <w:multiLevelType w:val="hybridMultilevel"/>
    <w:tmpl w:val="7A9AC58A"/>
    <w:lvl w:ilvl="0" w:tplc="ED766C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5286EA7"/>
    <w:multiLevelType w:val="multilevel"/>
    <w:tmpl w:val="B7CC7D4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" w15:restartNumberingAfterBreak="0">
    <w:nsid w:val="06AE69C4"/>
    <w:multiLevelType w:val="hybridMultilevel"/>
    <w:tmpl w:val="7F64AC02"/>
    <w:lvl w:ilvl="0" w:tplc="26FE6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ED5968"/>
    <w:multiLevelType w:val="multilevel"/>
    <w:tmpl w:val="4E0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9191C"/>
    <w:multiLevelType w:val="multilevel"/>
    <w:tmpl w:val="F72E5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264321"/>
    <w:multiLevelType w:val="multilevel"/>
    <w:tmpl w:val="2362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27B81"/>
    <w:multiLevelType w:val="multilevel"/>
    <w:tmpl w:val="2B8E6F7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8" w15:restartNumberingAfterBreak="0">
    <w:nsid w:val="0F2E19C9"/>
    <w:multiLevelType w:val="multilevel"/>
    <w:tmpl w:val="E8F0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6086264"/>
    <w:multiLevelType w:val="multilevel"/>
    <w:tmpl w:val="9E583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95BD8"/>
    <w:multiLevelType w:val="multilevel"/>
    <w:tmpl w:val="2690D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80E5D"/>
    <w:multiLevelType w:val="multilevel"/>
    <w:tmpl w:val="FC9A6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451421"/>
    <w:multiLevelType w:val="hybridMultilevel"/>
    <w:tmpl w:val="BF906B1E"/>
    <w:lvl w:ilvl="0" w:tplc="3FBED4C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EA3EE3"/>
    <w:multiLevelType w:val="hybridMultilevel"/>
    <w:tmpl w:val="EF92366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F">
      <w:start w:val="1"/>
      <w:numFmt w:val="decimal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59E3736"/>
    <w:multiLevelType w:val="multilevel"/>
    <w:tmpl w:val="BFA6C03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EE43FE"/>
    <w:multiLevelType w:val="multilevel"/>
    <w:tmpl w:val="EBF6E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B03F28"/>
    <w:multiLevelType w:val="multilevel"/>
    <w:tmpl w:val="68D2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83380F"/>
    <w:multiLevelType w:val="hybridMultilevel"/>
    <w:tmpl w:val="8B6A02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F1F4039"/>
    <w:multiLevelType w:val="hybridMultilevel"/>
    <w:tmpl w:val="F8DC92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46E6619"/>
    <w:multiLevelType w:val="hybridMultilevel"/>
    <w:tmpl w:val="A24A983A"/>
    <w:lvl w:ilvl="0" w:tplc="45C4E82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486051A1"/>
    <w:multiLevelType w:val="multilevel"/>
    <w:tmpl w:val="F1108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A17CF0"/>
    <w:multiLevelType w:val="multilevel"/>
    <w:tmpl w:val="C652E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3C665E"/>
    <w:multiLevelType w:val="multilevel"/>
    <w:tmpl w:val="69C8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7675C6"/>
    <w:multiLevelType w:val="multilevel"/>
    <w:tmpl w:val="1E58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67B84"/>
    <w:multiLevelType w:val="singleLevel"/>
    <w:tmpl w:val="0419000F"/>
    <w:lvl w:ilvl="0">
      <w:start w:val="1"/>
      <w:numFmt w:val="decimal"/>
      <w:lvlText w:val="%1."/>
      <w:lvlJc w:val="left"/>
      <w:pPr>
        <w:ind w:left="1429" w:hanging="360"/>
      </w:pPr>
    </w:lvl>
  </w:abstractNum>
  <w:abstractNum w:abstractNumId="25" w15:restartNumberingAfterBreak="0">
    <w:nsid w:val="57174817"/>
    <w:multiLevelType w:val="multilevel"/>
    <w:tmpl w:val="7F927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9C7DF1"/>
    <w:multiLevelType w:val="multilevel"/>
    <w:tmpl w:val="B5087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4170EC"/>
    <w:multiLevelType w:val="multilevel"/>
    <w:tmpl w:val="B9CE970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F7C5D15"/>
    <w:multiLevelType w:val="multilevel"/>
    <w:tmpl w:val="E09A2F1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9" w15:restartNumberingAfterBreak="0">
    <w:nsid w:val="679A5C9A"/>
    <w:multiLevelType w:val="hybridMultilevel"/>
    <w:tmpl w:val="BCF8ED32"/>
    <w:lvl w:ilvl="0" w:tplc="BE52CD9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1C507C"/>
    <w:multiLevelType w:val="multilevel"/>
    <w:tmpl w:val="FF8AD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DD67687"/>
    <w:multiLevelType w:val="multilevel"/>
    <w:tmpl w:val="BD2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8815BD"/>
    <w:multiLevelType w:val="multilevel"/>
    <w:tmpl w:val="8842D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AC13A5"/>
    <w:multiLevelType w:val="multilevel"/>
    <w:tmpl w:val="880A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5D5938"/>
    <w:multiLevelType w:val="multilevel"/>
    <w:tmpl w:val="DFAAF7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1463AC"/>
    <w:multiLevelType w:val="multilevel"/>
    <w:tmpl w:val="797C1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5E19F6"/>
    <w:multiLevelType w:val="multilevel"/>
    <w:tmpl w:val="E40AF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E325C8"/>
    <w:multiLevelType w:val="multilevel"/>
    <w:tmpl w:val="34E2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408785">
    <w:abstractNumId w:val="31"/>
  </w:num>
  <w:num w:numId="2" w16cid:durableId="1189640748">
    <w:abstractNumId w:val="33"/>
  </w:num>
  <w:num w:numId="3" w16cid:durableId="1601327192">
    <w:abstractNumId w:val="16"/>
  </w:num>
  <w:num w:numId="4" w16cid:durableId="545529903">
    <w:abstractNumId w:val="9"/>
  </w:num>
  <w:num w:numId="5" w16cid:durableId="358359883">
    <w:abstractNumId w:val="19"/>
  </w:num>
  <w:num w:numId="6" w16cid:durableId="2088573593">
    <w:abstractNumId w:val="7"/>
  </w:num>
  <w:num w:numId="7" w16cid:durableId="1399357108">
    <w:abstractNumId w:val="0"/>
  </w:num>
  <w:num w:numId="8" w16cid:durableId="1450273086">
    <w:abstractNumId w:val="3"/>
  </w:num>
  <w:num w:numId="9" w16cid:durableId="660692680">
    <w:abstractNumId w:val="28"/>
  </w:num>
  <w:num w:numId="10" w16cid:durableId="1224364843">
    <w:abstractNumId w:val="2"/>
  </w:num>
  <w:num w:numId="11" w16cid:durableId="1493763409">
    <w:abstractNumId w:val="12"/>
  </w:num>
  <w:num w:numId="12" w16cid:durableId="657270124">
    <w:abstractNumId w:val="29"/>
  </w:num>
  <w:num w:numId="13" w16cid:durableId="1377703502">
    <w:abstractNumId w:val="14"/>
  </w:num>
  <w:num w:numId="14" w16cid:durableId="2130319127">
    <w:abstractNumId w:val="34"/>
  </w:num>
  <w:num w:numId="15" w16cid:durableId="1267152260">
    <w:abstractNumId w:val="37"/>
  </w:num>
  <w:num w:numId="16" w16cid:durableId="883055551">
    <w:abstractNumId w:val="15"/>
  </w:num>
  <w:num w:numId="17" w16cid:durableId="925576654">
    <w:abstractNumId w:val="11"/>
  </w:num>
  <w:num w:numId="18" w16cid:durableId="1973632907">
    <w:abstractNumId w:val="30"/>
  </w:num>
  <w:num w:numId="19" w16cid:durableId="1839418818">
    <w:abstractNumId w:val="25"/>
  </w:num>
  <w:num w:numId="20" w16cid:durableId="619461438">
    <w:abstractNumId w:val="8"/>
  </w:num>
  <w:num w:numId="21" w16cid:durableId="1446538993">
    <w:abstractNumId w:val="27"/>
  </w:num>
  <w:num w:numId="22" w16cid:durableId="59719261">
    <w:abstractNumId w:val="17"/>
  </w:num>
  <w:num w:numId="23" w16cid:durableId="989216758">
    <w:abstractNumId w:val="13"/>
  </w:num>
  <w:num w:numId="24" w16cid:durableId="455415804">
    <w:abstractNumId w:val="26"/>
  </w:num>
  <w:num w:numId="25" w16cid:durableId="2054305011">
    <w:abstractNumId w:val="21"/>
  </w:num>
  <w:num w:numId="26" w16cid:durableId="969167731">
    <w:abstractNumId w:val="4"/>
  </w:num>
  <w:num w:numId="27" w16cid:durableId="1151367466">
    <w:abstractNumId w:val="24"/>
  </w:num>
  <w:num w:numId="28" w16cid:durableId="996617118">
    <w:abstractNumId w:val="5"/>
  </w:num>
  <w:num w:numId="29" w16cid:durableId="682584707">
    <w:abstractNumId w:val="35"/>
  </w:num>
  <w:num w:numId="30" w16cid:durableId="1407144387">
    <w:abstractNumId w:val="32"/>
  </w:num>
  <w:num w:numId="31" w16cid:durableId="571817899">
    <w:abstractNumId w:val="36"/>
  </w:num>
  <w:num w:numId="32" w16cid:durableId="1317611991">
    <w:abstractNumId w:val="20"/>
  </w:num>
  <w:num w:numId="33" w16cid:durableId="472911342">
    <w:abstractNumId w:val="22"/>
  </w:num>
  <w:num w:numId="34" w16cid:durableId="368069458">
    <w:abstractNumId w:val="6"/>
  </w:num>
  <w:num w:numId="35" w16cid:durableId="32272438">
    <w:abstractNumId w:val="23"/>
  </w:num>
  <w:num w:numId="36" w16cid:durableId="387650095">
    <w:abstractNumId w:val="18"/>
  </w:num>
  <w:num w:numId="37" w16cid:durableId="1016617830">
    <w:abstractNumId w:val="10"/>
  </w:num>
  <w:num w:numId="38" w16cid:durableId="6715677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A4B"/>
    <w:rsid w:val="00031F08"/>
    <w:rsid w:val="00044CA1"/>
    <w:rsid w:val="000472F9"/>
    <w:rsid w:val="00055994"/>
    <w:rsid w:val="00083CB1"/>
    <w:rsid w:val="000918F0"/>
    <w:rsid w:val="000A7185"/>
    <w:rsid w:val="000B152A"/>
    <w:rsid w:val="00111797"/>
    <w:rsid w:val="00117E8A"/>
    <w:rsid w:val="00144F13"/>
    <w:rsid w:val="00156A1F"/>
    <w:rsid w:val="001926BB"/>
    <w:rsid w:val="001B4FC2"/>
    <w:rsid w:val="001D0382"/>
    <w:rsid w:val="001E3DC9"/>
    <w:rsid w:val="00221C41"/>
    <w:rsid w:val="00246E75"/>
    <w:rsid w:val="00250B2E"/>
    <w:rsid w:val="002934D1"/>
    <w:rsid w:val="002B2CC5"/>
    <w:rsid w:val="002E78FE"/>
    <w:rsid w:val="00352FF9"/>
    <w:rsid w:val="003C1C45"/>
    <w:rsid w:val="003C4648"/>
    <w:rsid w:val="003D0EBB"/>
    <w:rsid w:val="00405DAF"/>
    <w:rsid w:val="00430F6C"/>
    <w:rsid w:val="00493219"/>
    <w:rsid w:val="00494B04"/>
    <w:rsid w:val="00496D71"/>
    <w:rsid w:val="004B4927"/>
    <w:rsid w:val="00521E60"/>
    <w:rsid w:val="00547E0E"/>
    <w:rsid w:val="005B37BB"/>
    <w:rsid w:val="005D0EB0"/>
    <w:rsid w:val="005D5AA0"/>
    <w:rsid w:val="005F0E40"/>
    <w:rsid w:val="00660825"/>
    <w:rsid w:val="0066087D"/>
    <w:rsid w:val="00675591"/>
    <w:rsid w:val="00703117"/>
    <w:rsid w:val="007372CF"/>
    <w:rsid w:val="007C63A5"/>
    <w:rsid w:val="007D7433"/>
    <w:rsid w:val="007E31D3"/>
    <w:rsid w:val="00800742"/>
    <w:rsid w:val="00800980"/>
    <w:rsid w:val="008011B3"/>
    <w:rsid w:val="0081360F"/>
    <w:rsid w:val="008262CC"/>
    <w:rsid w:val="0083673A"/>
    <w:rsid w:val="00836C99"/>
    <w:rsid w:val="0085642C"/>
    <w:rsid w:val="008654C4"/>
    <w:rsid w:val="008C6A37"/>
    <w:rsid w:val="008F0E9C"/>
    <w:rsid w:val="009374F3"/>
    <w:rsid w:val="00942593"/>
    <w:rsid w:val="00945F70"/>
    <w:rsid w:val="0096745A"/>
    <w:rsid w:val="00972865"/>
    <w:rsid w:val="009765CA"/>
    <w:rsid w:val="009858D4"/>
    <w:rsid w:val="00996A0E"/>
    <w:rsid w:val="009B22AD"/>
    <w:rsid w:val="009F2ADA"/>
    <w:rsid w:val="00A16290"/>
    <w:rsid w:val="00A265FD"/>
    <w:rsid w:val="00A9533B"/>
    <w:rsid w:val="00AA533A"/>
    <w:rsid w:val="00AF3257"/>
    <w:rsid w:val="00B150A7"/>
    <w:rsid w:val="00B514F5"/>
    <w:rsid w:val="00B83878"/>
    <w:rsid w:val="00BB3E20"/>
    <w:rsid w:val="00BC3DF1"/>
    <w:rsid w:val="00BD32D6"/>
    <w:rsid w:val="00C06688"/>
    <w:rsid w:val="00C16C65"/>
    <w:rsid w:val="00C5518B"/>
    <w:rsid w:val="00C5598B"/>
    <w:rsid w:val="00C60F70"/>
    <w:rsid w:val="00CB6A80"/>
    <w:rsid w:val="00CC0139"/>
    <w:rsid w:val="00CF3AD8"/>
    <w:rsid w:val="00D20BAA"/>
    <w:rsid w:val="00D379E0"/>
    <w:rsid w:val="00D438E3"/>
    <w:rsid w:val="00D808CD"/>
    <w:rsid w:val="00D9188F"/>
    <w:rsid w:val="00DA7785"/>
    <w:rsid w:val="00DB3F2E"/>
    <w:rsid w:val="00DB4A4B"/>
    <w:rsid w:val="00DC6E29"/>
    <w:rsid w:val="00DE3592"/>
    <w:rsid w:val="00DE6CA3"/>
    <w:rsid w:val="00DE716B"/>
    <w:rsid w:val="00DF724F"/>
    <w:rsid w:val="00E07ADF"/>
    <w:rsid w:val="00E21FCF"/>
    <w:rsid w:val="00E42EC5"/>
    <w:rsid w:val="00E52B6B"/>
    <w:rsid w:val="00E6394F"/>
    <w:rsid w:val="00E77B83"/>
    <w:rsid w:val="00E77C4C"/>
    <w:rsid w:val="00E93A80"/>
    <w:rsid w:val="00EF6239"/>
    <w:rsid w:val="00F179B8"/>
    <w:rsid w:val="00F3535B"/>
    <w:rsid w:val="00F3573A"/>
    <w:rsid w:val="00F43328"/>
    <w:rsid w:val="00F53E04"/>
    <w:rsid w:val="00F93271"/>
    <w:rsid w:val="00FF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1A18C2"/>
  <w15:chartTrackingRefBased/>
  <w15:docId w15:val="{CEEDB358-0090-4C95-B420-FDD5EFBE3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E0E"/>
    <w:pPr>
      <w:spacing w:after="0" w:line="360" w:lineRule="auto"/>
    </w:pPr>
    <w:rPr>
      <w:rFonts w:ascii="Times New Roman" w:hAnsi="Times New Roman" w:cs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A9533B"/>
    <w:pPr>
      <w:jc w:val="both"/>
      <w:outlineLvl w:val="0"/>
    </w:pPr>
    <w:rPr>
      <w:b/>
      <w:bCs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B4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A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4A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4A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4A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4A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4A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4A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9533B"/>
    <w:rPr>
      <w:rFonts w:ascii="Times New Roman" w:hAnsi="Times New Roman" w:cs="Times New Roman"/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DB4A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4A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4A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4A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4A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4A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4A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4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99"/>
    <w:qFormat/>
    <w:rsid w:val="00DB4A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99"/>
    <w:rsid w:val="00DB4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4A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4A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4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4A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4A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4A4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4A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4A4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B4A4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sz w:val="22"/>
      <w:lang w:val="ru-RU" w:eastAsia="ru-RU"/>
      <w14:ligatures w14:val="none"/>
    </w:rPr>
  </w:style>
  <w:style w:type="character" w:customStyle="1" w:styleId="ad">
    <w:name w:val="Верхний колонтитул Знак"/>
    <w:basedOn w:val="a0"/>
    <w:link w:val="ac"/>
    <w:uiPriority w:val="99"/>
    <w:rsid w:val="00547E0E"/>
    <w:rPr>
      <w:rFonts w:ascii="Times New Roman" w:eastAsia="Times New Roman" w:hAnsi="Times New Roman" w:cs="Times New Roman"/>
      <w:kern w:val="0"/>
      <w:sz w:val="22"/>
      <w:lang w:eastAsia="ru-RU"/>
      <w14:ligatures w14:val="none"/>
    </w:rPr>
  </w:style>
  <w:style w:type="character" w:styleId="ae">
    <w:name w:val="page number"/>
    <w:basedOn w:val="a0"/>
    <w:rsid w:val="00547E0E"/>
  </w:style>
  <w:style w:type="paragraph" w:styleId="af">
    <w:name w:val="footer"/>
    <w:basedOn w:val="a"/>
    <w:link w:val="af0"/>
    <w:uiPriority w:val="99"/>
    <w:rsid w:val="00547E0E"/>
    <w:pPr>
      <w:tabs>
        <w:tab w:val="center" w:pos="4677"/>
        <w:tab w:val="right" w:pos="9355"/>
      </w:tabs>
      <w:spacing w:line="240" w:lineRule="auto"/>
    </w:pPr>
    <w:rPr>
      <w:rFonts w:eastAsia="Times New Roman"/>
      <w:kern w:val="0"/>
      <w:lang w:val="ru-RU" w:eastAsia="ru-RU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547E0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Heading">
    <w:name w:val="Heading"/>
    <w:rsid w:val="00547E0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kern w:val="0"/>
      <w:sz w:val="22"/>
      <w:szCs w:val="22"/>
      <w:lang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352FF9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265FD"/>
    <w:pPr>
      <w:tabs>
        <w:tab w:val="right" w:leader="dot" w:pos="9344"/>
      </w:tabs>
    </w:pPr>
  </w:style>
  <w:style w:type="character" w:styleId="af2">
    <w:name w:val="Hyperlink"/>
    <w:basedOn w:val="a0"/>
    <w:uiPriority w:val="99"/>
    <w:unhideWhenUsed/>
    <w:rsid w:val="00352FF9"/>
    <w:rPr>
      <w:color w:val="467886" w:themeColor="hyperlink"/>
      <w:u w:val="single"/>
    </w:rPr>
  </w:style>
  <w:style w:type="paragraph" w:styleId="af3">
    <w:name w:val="endnote text"/>
    <w:basedOn w:val="a"/>
    <w:link w:val="af4"/>
    <w:uiPriority w:val="99"/>
    <w:semiHidden/>
    <w:unhideWhenUsed/>
    <w:rsid w:val="00352FF9"/>
    <w:pPr>
      <w:spacing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52FF9"/>
    <w:rPr>
      <w:rFonts w:ascii="Times New Roman" w:hAnsi="Times New Roman" w:cs="Times New Roman"/>
      <w:sz w:val="20"/>
      <w:szCs w:val="20"/>
      <w:lang w:val="en-US"/>
    </w:rPr>
  </w:style>
  <w:style w:type="character" w:styleId="af5">
    <w:name w:val="endnote reference"/>
    <w:basedOn w:val="a0"/>
    <w:uiPriority w:val="99"/>
    <w:semiHidden/>
    <w:unhideWhenUsed/>
    <w:rsid w:val="00352FF9"/>
    <w:rPr>
      <w:vertAlign w:val="superscript"/>
    </w:rPr>
  </w:style>
  <w:style w:type="table" w:styleId="af6">
    <w:name w:val="Table Grid"/>
    <w:basedOn w:val="a1"/>
    <w:uiPriority w:val="39"/>
    <w:rsid w:val="00CB6A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Unresolved Mention"/>
    <w:basedOn w:val="a0"/>
    <w:uiPriority w:val="99"/>
    <w:semiHidden/>
    <w:unhideWhenUsed/>
    <w:rsid w:val="00B150A7"/>
    <w:rPr>
      <w:color w:val="605E5C"/>
      <w:shd w:val="clear" w:color="auto" w:fill="E1DFDD"/>
    </w:rPr>
  </w:style>
  <w:style w:type="paragraph" w:styleId="af8">
    <w:name w:val="Normal (Web)"/>
    <w:basedOn w:val="a"/>
    <w:uiPriority w:val="99"/>
    <w:semiHidden/>
    <w:unhideWhenUsed/>
    <w:rsid w:val="00CF3AD8"/>
  </w:style>
  <w:style w:type="character" w:styleId="af9">
    <w:name w:val="FollowedHyperlink"/>
    <w:basedOn w:val="a0"/>
    <w:uiPriority w:val="99"/>
    <w:semiHidden/>
    <w:unhideWhenUsed/>
    <w:rsid w:val="00B83878"/>
    <w:rPr>
      <w:color w:val="96607D" w:themeColor="followedHyperlink"/>
      <w:u w:val="single"/>
    </w:rPr>
  </w:style>
  <w:style w:type="paragraph" w:styleId="afa">
    <w:name w:val="Bibliography"/>
    <w:basedOn w:val="a"/>
    <w:next w:val="a"/>
    <w:uiPriority w:val="37"/>
    <w:unhideWhenUsed/>
    <w:rsid w:val="000A7185"/>
    <w:pPr>
      <w:spacing w:line="240" w:lineRule="auto"/>
      <w:ind w:left="720" w:hanging="720"/>
    </w:pPr>
  </w:style>
  <w:style w:type="paragraph" w:styleId="afb">
    <w:name w:val="Body Text"/>
    <w:basedOn w:val="a"/>
    <w:link w:val="afc"/>
    <w:uiPriority w:val="1"/>
    <w:unhideWhenUsed/>
    <w:qFormat/>
    <w:rsid w:val="003C1C45"/>
    <w:pPr>
      <w:widowControl w:val="0"/>
      <w:autoSpaceDE w:val="0"/>
      <w:autoSpaceDN w:val="0"/>
      <w:spacing w:line="240" w:lineRule="auto"/>
    </w:pPr>
    <w:rPr>
      <w:rFonts w:eastAsia="Times New Roman"/>
      <w:kern w:val="0"/>
      <w:lang w:val="ru-RU" w:eastAsia="ru-RU" w:bidi="ru-RU"/>
      <w14:ligatures w14:val="none"/>
    </w:rPr>
  </w:style>
  <w:style w:type="character" w:customStyle="1" w:styleId="afc">
    <w:name w:val="Основной текст Знак"/>
    <w:basedOn w:val="a0"/>
    <w:link w:val="afb"/>
    <w:uiPriority w:val="1"/>
    <w:rsid w:val="003C1C45"/>
    <w:rPr>
      <w:rFonts w:ascii="Times New Roman" w:eastAsia="Times New Roman" w:hAnsi="Times New Roman" w:cs="Times New Roman"/>
      <w:kern w:val="0"/>
      <w:lang w:eastAsia="ru-RU" w:bidi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3C1C45"/>
    <w:pPr>
      <w:widowControl w:val="0"/>
      <w:autoSpaceDE w:val="0"/>
      <w:autoSpaceDN w:val="0"/>
      <w:spacing w:line="240" w:lineRule="auto"/>
    </w:pPr>
    <w:rPr>
      <w:rFonts w:eastAsia="Times New Roman"/>
      <w:kern w:val="0"/>
      <w:sz w:val="22"/>
      <w:szCs w:val="22"/>
      <w:lang w:val="ru-RU" w:eastAsia="ru-RU" w:bidi="ru-RU"/>
      <w14:ligatures w14:val="none"/>
    </w:rPr>
  </w:style>
  <w:style w:type="table" w:customStyle="1" w:styleId="TableNormal">
    <w:name w:val="Table Normal"/>
    <w:uiPriority w:val="2"/>
    <w:semiHidden/>
    <w:qFormat/>
    <w:rsid w:val="003C1C45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7F3CA3-4BB9-4012-8037-5B9C8CC96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20</Pages>
  <Words>7398</Words>
  <Characters>42174</Characters>
  <Application>Microsoft Office Word</Application>
  <DocSecurity>0</DocSecurity>
  <Lines>351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Бевз</dc:creator>
  <cp:keywords/>
  <dc:description/>
  <cp:lastModifiedBy>Ilya Bundelev</cp:lastModifiedBy>
  <cp:revision>50</cp:revision>
  <dcterms:created xsi:type="dcterms:W3CDTF">2026-03-12T18:40:00Z</dcterms:created>
  <dcterms:modified xsi:type="dcterms:W3CDTF">2026-05-28T11:42:00Z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zotero-version="9.0.4"&gt;&lt;session id="413BAW8Q"/&gt;&lt;style id="http://www.zotero.org/styles/GOST-R-7.0.5-2008%20numeric%20appearance" locale="ru-RU" hasBibliography="1" bibliographyStyleHasBeenSet="1"/&gt;&lt;prefs&gt;&lt;pref name="fieldType" value</vt:lpwstr>
  </property>
  <property fmtid="{D5CDD505-2E9C-101B-9397-08002B2CF9AE}" pid="3" name="ZOTERO_PREF_2">
    <vt:lpwstr>="Field"/&gt;&lt;pref name="automaticJournalAbbreviations" value="true"/&gt;&lt;/prefs&gt;&lt;/data&gt;</vt:lpwstr>
  </property>
</Properties>
</file>