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487616" w:rsidP="001954D5">
      <w:pPr>
        <w:spacing w:after="0" w:line="240" w:lineRule="auto"/>
        <w:rPr>
          <w:rFonts w:eastAsia="Times New Roman" w:cs="Arial"/>
          <w:b/>
          <w:bCs/>
          <w:color w:val="000000" w:themeColor="text1"/>
        </w:rPr>
      </w:pPr>
      <w:r>
        <w:rPr>
          <w:rFonts w:eastAsia="Times New Roman" w:cs="Arial"/>
          <w:b/>
          <w:bCs/>
          <w:noProof/>
          <w:color w:val="000000" w:themeColor="text1"/>
          <w:lang w:val="en-US" w:eastAsia="zh-TW"/>
        </w:rPr>
        <w:pict>
          <v:shapetype id="_x0000_t202" coordsize="21600,21600" o:spt="202" path="m,l,21600r21600,l21600,xe">
            <v:stroke joinstyle="miter"/>
            <v:path gradientshapeok="t" o:connecttype="rect"/>
          </v:shapetype>
          <v:shape id="_x0000_s1026" type="#_x0000_t202" style="position:absolute;margin-left:93.55pt;margin-top:.7pt;width:243.2pt;height:178.85pt;z-index:251660288;mso-width-relative:margin;mso-height-relative:margin" stroked="f">
            <v:textbox>
              <w:txbxContent>
                <w:p w:rsidR="00EF38B1" w:rsidRDefault="00EF38B1">
                  <w:r>
                    <w:rPr>
                      <w:noProof/>
                      <w:lang w:val="en-US"/>
                    </w:rPr>
                    <w:drawing>
                      <wp:inline distT="0" distB="0" distL="0" distR="0">
                        <wp:extent cx="2905760" cy="2179320"/>
                        <wp:effectExtent l="19050" t="0" r="8890" b="0"/>
                        <wp:docPr id="42" name="Picture 42" descr="https://scontent-sea1-1.xx.fbcdn.net/hphotos-xpt1/v/t34.0-12/12064155_479857422197298_72193460_n.jpg?oh=35b649ccec49b4e6856f656a459f6f4d&amp;oe=560FF7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content-sea1-1.xx.fbcdn.net/hphotos-xpt1/v/t34.0-12/12064155_479857422197298_72193460_n.jpg?oh=35b649ccec49b4e6856f656a459f6f4d&amp;oe=560FF7D7"/>
                                <pic:cNvPicPr>
                                  <a:picLocks noChangeAspect="1" noChangeArrowheads="1"/>
                                </pic:cNvPicPr>
                              </pic:nvPicPr>
                              <pic:blipFill>
                                <a:blip r:embed="rId5"/>
                                <a:srcRect/>
                                <a:stretch>
                                  <a:fillRect/>
                                </a:stretch>
                              </pic:blipFill>
                              <pic:spPr bwMode="auto">
                                <a:xfrm>
                                  <a:off x="0" y="0"/>
                                  <a:ext cx="2905760" cy="2179320"/>
                                </a:xfrm>
                                <a:prstGeom prst="rect">
                                  <a:avLst/>
                                </a:prstGeom>
                                <a:noFill/>
                                <a:ln w="9525">
                                  <a:noFill/>
                                  <a:miter lim="800000"/>
                                  <a:headEnd/>
                                  <a:tailEnd/>
                                </a:ln>
                              </pic:spPr>
                            </pic:pic>
                          </a:graphicData>
                        </a:graphic>
                      </wp:inline>
                    </w:drawing>
                  </w:r>
                </w:p>
              </w:txbxContent>
            </v:textbox>
          </v:shape>
        </w:pict>
      </w: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487616" w:rsidP="001954D5">
      <w:pPr>
        <w:spacing w:after="0" w:line="240" w:lineRule="auto"/>
        <w:rPr>
          <w:rFonts w:eastAsia="Times New Roman" w:cs="Arial"/>
          <w:b/>
          <w:bCs/>
          <w:color w:val="000000" w:themeColor="text1"/>
        </w:rPr>
      </w:pPr>
      <w:r>
        <w:rPr>
          <w:rFonts w:eastAsia="Times New Roman" w:cs="Arial"/>
          <w:b/>
          <w:bCs/>
          <w:noProof/>
          <w:color w:val="000000" w:themeColor="text1"/>
          <w:lang w:val="en-US" w:eastAsia="zh-TW"/>
        </w:rPr>
        <w:pict>
          <v:shape id="_x0000_s1028" type="#_x0000_t202" style="position:absolute;margin-left:69.05pt;margin-top:5.95pt;width:287.95pt;height:60.55pt;z-index:251662336;mso-wrap-style:none;mso-width-relative:margin;mso-height-relative:margin" stroked="f">
            <v:textbox>
              <w:txbxContent>
                <w:p w:rsidR="00EF38B1" w:rsidRDefault="00487616">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64pt;height:42pt" fillcolor="red">
                        <v:fill color2="#55261c"/>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font-size:40pt;v-text-kern:t" trim="t" fitpath="t" string="United Asians"/>
                      </v:shape>
                    </w:pict>
                  </w:r>
                </w:p>
              </w:txbxContent>
            </v:textbox>
          </v:shape>
        </w:pict>
      </w: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1B036A" w:rsidP="001954D5">
      <w:pPr>
        <w:spacing w:after="0" w:line="240" w:lineRule="auto"/>
        <w:rPr>
          <w:rFonts w:cs="Arial"/>
          <w:sz w:val="40"/>
          <w:szCs w:val="40"/>
        </w:rPr>
      </w:pPr>
      <w:r w:rsidRPr="001B036A">
        <w:rPr>
          <w:rFonts w:eastAsia="Times New Roman" w:cs="Arial"/>
          <w:b/>
          <w:bCs/>
          <w:color w:val="000000" w:themeColor="text1"/>
          <w:sz w:val="40"/>
          <w:szCs w:val="40"/>
        </w:rPr>
        <w:t>“</w:t>
      </w:r>
      <w:r w:rsidRPr="001B036A">
        <w:rPr>
          <w:rFonts w:cs="Arial"/>
          <w:sz w:val="40"/>
          <w:szCs w:val="40"/>
        </w:rPr>
        <w:t>We’re not really loud, but we’re certainly proud, and we’re smarter than you think. We are United Asians.”</w:t>
      </w:r>
    </w:p>
    <w:p w:rsidR="001B036A" w:rsidRDefault="001B036A" w:rsidP="001954D5">
      <w:pPr>
        <w:spacing w:after="0" w:line="240" w:lineRule="auto"/>
        <w:rPr>
          <w:rFonts w:cs="Arial"/>
          <w:sz w:val="40"/>
          <w:szCs w:val="40"/>
        </w:rPr>
      </w:pPr>
    </w:p>
    <w:p w:rsidR="001B036A" w:rsidRPr="001B036A" w:rsidRDefault="001B036A"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7575FC" w:rsidP="001954D5">
      <w:pPr>
        <w:spacing w:after="0" w:line="240" w:lineRule="auto"/>
        <w:rPr>
          <w:rFonts w:eastAsia="Times New Roman" w:cs="Arial"/>
          <w:b/>
          <w:bCs/>
          <w:color w:val="000000" w:themeColor="text1"/>
        </w:rPr>
      </w:pPr>
    </w:p>
    <w:p w:rsidR="007575FC" w:rsidRDefault="001B036A" w:rsidP="001B036A">
      <w:pPr>
        <w:spacing w:after="0" w:line="240" w:lineRule="auto"/>
        <w:jc w:val="center"/>
        <w:rPr>
          <w:rFonts w:eastAsia="Times New Roman" w:cs="Arial"/>
          <w:bCs/>
          <w:color w:val="000000" w:themeColor="text1"/>
        </w:rPr>
      </w:pPr>
      <w:r w:rsidRPr="001B036A">
        <w:rPr>
          <w:rFonts w:eastAsia="Times New Roman" w:cs="Arial"/>
          <w:bCs/>
          <w:color w:val="000000" w:themeColor="text1"/>
        </w:rPr>
        <w:t xml:space="preserve">Tanvi </w:t>
      </w:r>
      <w:r>
        <w:rPr>
          <w:rFonts w:eastAsia="Times New Roman" w:cs="Arial"/>
          <w:bCs/>
          <w:color w:val="000000" w:themeColor="text1"/>
        </w:rPr>
        <w:t>Bhambri</w:t>
      </w:r>
    </w:p>
    <w:p w:rsidR="001B036A" w:rsidRDefault="001B036A" w:rsidP="001B036A">
      <w:pPr>
        <w:spacing w:after="0" w:line="240" w:lineRule="auto"/>
        <w:jc w:val="center"/>
        <w:rPr>
          <w:rFonts w:eastAsia="Times New Roman" w:cs="Arial"/>
          <w:bCs/>
          <w:color w:val="000000" w:themeColor="text1"/>
        </w:rPr>
      </w:pPr>
      <w:r>
        <w:rPr>
          <w:rFonts w:eastAsia="Times New Roman" w:cs="Arial"/>
          <w:bCs/>
          <w:color w:val="000000" w:themeColor="text1"/>
        </w:rPr>
        <w:t>Ka</w:t>
      </w:r>
      <w:r w:rsidR="0057664E">
        <w:rPr>
          <w:rFonts w:eastAsia="Times New Roman" w:cs="Arial"/>
          <w:bCs/>
          <w:color w:val="000000" w:themeColor="text1"/>
        </w:rPr>
        <w:t>t</w:t>
      </w:r>
      <w:r>
        <w:rPr>
          <w:rFonts w:eastAsia="Times New Roman" w:cs="Arial"/>
          <w:bCs/>
          <w:color w:val="000000" w:themeColor="text1"/>
        </w:rPr>
        <w:t>elin Keong</w:t>
      </w:r>
    </w:p>
    <w:p w:rsidR="001B036A" w:rsidRDefault="001B036A" w:rsidP="001B036A">
      <w:pPr>
        <w:spacing w:after="0" w:line="240" w:lineRule="auto"/>
        <w:jc w:val="center"/>
        <w:rPr>
          <w:rFonts w:eastAsia="Times New Roman" w:cs="Arial"/>
          <w:bCs/>
          <w:color w:val="000000" w:themeColor="text1"/>
        </w:rPr>
      </w:pPr>
      <w:r>
        <w:rPr>
          <w:rFonts w:eastAsia="Times New Roman" w:cs="Arial"/>
          <w:bCs/>
          <w:color w:val="000000" w:themeColor="text1"/>
        </w:rPr>
        <w:t>Kelvin Trieu</w:t>
      </w:r>
    </w:p>
    <w:p w:rsidR="001B036A" w:rsidRPr="001B036A" w:rsidRDefault="001B036A" w:rsidP="001B036A">
      <w:pPr>
        <w:spacing w:after="0" w:line="240" w:lineRule="auto"/>
        <w:jc w:val="center"/>
        <w:rPr>
          <w:rFonts w:eastAsia="Times New Roman" w:cs="Arial"/>
          <w:bCs/>
          <w:color w:val="000000" w:themeColor="text1"/>
        </w:rPr>
      </w:pPr>
      <w:r>
        <w:rPr>
          <w:rFonts w:eastAsia="Times New Roman" w:cs="Arial"/>
          <w:bCs/>
          <w:color w:val="000000" w:themeColor="text1"/>
        </w:rPr>
        <w:t>Lin Yang</w:t>
      </w:r>
    </w:p>
    <w:p w:rsidR="002C427F" w:rsidRPr="00F24091" w:rsidRDefault="009B114F" w:rsidP="001954D5">
      <w:pPr>
        <w:spacing w:after="0" w:line="240" w:lineRule="auto"/>
        <w:rPr>
          <w:rFonts w:eastAsia="Times New Roman" w:cs="Arial"/>
          <w:bCs/>
          <w:color w:val="000000" w:themeColor="text1"/>
        </w:rPr>
      </w:pPr>
      <w:r w:rsidRPr="00F24091">
        <w:rPr>
          <w:rFonts w:eastAsia="Times New Roman" w:cs="Arial"/>
          <w:b/>
          <w:bCs/>
          <w:color w:val="000000" w:themeColor="text1"/>
        </w:rPr>
        <w:lastRenderedPageBreak/>
        <w:t>Mission Statement:</w:t>
      </w:r>
      <w:r w:rsidRPr="00F24091">
        <w:rPr>
          <w:rFonts w:eastAsia="Times New Roman" w:cs="Arial"/>
          <w:bCs/>
          <w:color w:val="000000" w:themeColor="text1"/>
        </w:rPr>
        <w:t xml:space="preserve"> Guided by unceasing focus, we will discover and develop the skills required in IT field. We will strive to excel in every course while at BCIT. Our vision is to become the recognized students in terms of academics. All our strategies and actions will be planned and executed </w:t>
      </w:r>
      <w:r w:rsidR="0017379C" w:rsidRPr="00F24091">
        <w:rPr>
          <w:rFonts w:eastAsia="Times New Roman" w:cs="Arial"/>
          <w:bCs/>
          <w:color w:val="000000" w:themeColor="text1"/>
        </w:rPr>
        <w:t xml:space="preserve">while </w:t>
      </w:r>
      <w:r w:rsidRPr="00F24091">
        <w:rPr>
          <w:rFonts w:eastAsia="Times New Roman" w:cs="Arial"/>
          <w:bCs/>
          <w:color w:val="000000" w:themeColor="text1"/>
        </w:rPr>
        <w:t>keeping in mind a set of core values that are shared by all the team members.</w:t>
      </w:r>
    </w:p>
    <w:p w:rsidR="00B64DDF" w:rsidRPr="00F24091" w:rsidRDefault="00B64DDF" w:rsidP="001954D5">
      <w:pPr>
        <w:spacing w:after="0" w:line="240" w:lineRule="auto"/>
        <w:rPr>
          <w:rFonts w:eastAsia="Times New Roman" w:cs="Arial"/>
          <w:b/>
          <w:bCs/>
          <w:color w:val="000000" w:themeColor="text1"/>
        </w:rPr>
      </w:pPr>
    </w:p>
    <w:p w:rsidR="00B878C9" w:rsidRDefault="009B114F" w:rsidP="001954D5">
      <w:pPr>
        <w:spacing w:after="0" w:line="240" w:lineRule="auto"/>
        <w:rPr>
          <w:rFonts w:eastAsia="Times New Roman" w:cs="Arial"/>
          <w:b/>
          <w:bCs/>
          <w:color w:val="000000" w:themeColor="text1"/>
        </w:rPr>
      </w:pPr>
      <w:r w:rsidRPr="00F24091">
        <w:rPr>
          <w:rFonts w:eastAsia="Times New Roman" w:cs="Arial"/>
          <w:b/>
          <w:bCs/>
          <w:color w:val="000000" w:themeColor="text1"/>
        </w:rPr>
        <w:t xml:space="preserve">Core Values: </w:t>
      </w:r>
    </w:p>
    <w:p w:rsidR="00B878C9" w:rsidRDefault="00B878C9" w:rsidP="001954D5">
      <w:pPr>
        <w:spacing w:after="0" w:line="240" w:lineRule="auto"/>
        <w:rPr>
          <w:rFonts w:eastAsia="Times New Roman" w:cs="Arial"/>
          <w:b/>
          <w:bCs/>
          <w:color w:val="000000" w:themeColor="text1"/>
        </w:rPr>
      </w:pPr>
    </w:p>
    <w:p w:rsidR="009B114F" w:rsidRPr="00F24091" w:rsidRDefault="009B114F" w:rsidP="001954D5">
      <w:pPr>
        <w:spacing w:after="0" w:line="240" w:lineRule="auto"/>
        <w:rPr>
          <w:rFonts w:eastAsia="Times New Roman" w:cs="Arial"/>
          <w:bCs/>
          <w:color w:val="000000" w:themeColor="text1"/>
        </w:rPr>
      </w:pPr>
      <w:r w:rsidRPr="00F24091">
        <w:rPr>
          <w:rFonts w:eastAsia="Times New Roman" w:cs="Arial"/>
          <w:bCs/>
          <w:color w:val="000000" w:themeColor="text1"/>
        </w:rPr>
        <w:t>3 core values shared by all members:</w:t>
      </w:r>
    </w:p>
    <w:p w:rsidR="009B114F" w:rsidRPr="00F24091" w:rsidRDefault="009B114F" w:rsidP="001954D5">
      <w:pPr>
        <w:spacing w:after="0" w:line="240" w:lineRule="auto"/>
        <w:rPr>
          <w:rFonts w:eastAsia="Times New Roman" w:cs="Arial"/>
          <w:bCs/>
          <w:color w:val="000000" w:themeColor="text1"/>
        </w:rPr>
      </w:pPr>
    </w:p>
    <w:p w:rsidR="009B114F" w:rsidRPr="00F24091" w:rsidRDefault="009B114F" w:rsidP="001954D5">
      <w:pPr>
        <w:pStyle w:val="ListParagraph"/>
        <w:numPr>
          <w:ilvl w:val="0"/>
          <w:numId w:val="1"/>
        </w:numPr>
        <w:spacing w:after="0" w:line="240" w:lineRule="auto"/>
        <w:rPr>
          <w:rFonts w:eastAsia="Times New Roman" w:cs="Arial"/>
          <w:bCs/>
          <w:color w:val="000000" w:themeColor="text1"/>
        </w:rPr>
      </w:pPr>
      <w:r w:rsidRPr="00F24091">
        <w:rPr>
          <w:rFonts w:eastAsia="Times New Roman" w:cs="Arial"/>
          <w:bCs/>
          <w:color w:val="000000" w:themeColor="text1"/>
        </w:rPr>
        <w:t>Conformity (</w:t>
      </w:r>
      <w:r w:rsidRPr="00F24091">
        <w:rPr>
          <w:rFonts w:cs="Arial"/>
          <w:b/>
          <w:bCs/>
          <w:color w:val="000000" w:themeColor="text1"/>
          <w:shd w:val="clear" w:color="auto" w:fill="FFFFFF"/>
        </w:rPr>
        <w:t>CONFORMITY:</w:t>
      </w:r>
      <w:r w:rsidRPr="00F24091">
        <w:rPr>
          <w:rFonts w:cs="Arial"/>
          <w:color w:val="000000" w:themeColor="text1"/>
          <w:shd w:val="clear" w:color="auto" w:fill="FFFFFF"/>
        </w:rPr>
        <w:t> Restraint of actions, inclinations, and impulses likely to upset or harm others and violate social expectations or norms)</w:t>
      </w:r>
    </w:p>
    <w:p w:rsidR="009B114F" w:rsidRPr="00F24091" w:rsidRDefault="009B114F" w:rsidP="001954D5">
      <w:pPr>
        <w:pStyle w:val="ListParagraph"/>
        <w:numPr>
          <w:ilvl w:val="0"/>
          <w:numId w:val="1"/>
        </w:numPr>
        <w:spacing w:after="0" w:line="240" w:lineRule="auto"/>
        <w:rPr>
          <w:rFonts w:eastAsia="Times New Roman" w:cs="Arial"/>
          <w:bCs/>
          <w:color w:val="000000" w:themeColor="text1"/>
        </w:rPr>
      </w:pPr>
      <w:r w:rsidRPr="00F24091">
        <w:rPr>
          <w:rFonts w:eastAsia="Times New Roman" w:cs="Arial"/>
          <w:bCs/>
          <w:color w:val="000000" w:themeColor="text1"/>
        </w:rPr>
        <w:t>Universalism (</w:t>
      </w:r>
      <w:r w:rsidRPr="00F24091">
        <w:rPr>
          <w:rFonts w:cs="Arial"/>
          <w:b/>
          <w:bCs/>
          <w:color w:val="000000" w:themeColor="text1"/>
          <w:shd w:val="clear" w:color="auto" w:fill="FFFFFF"/>
        </w:rPr>
        <w:t>UNIVERSALISM:</w:t>
      </w:r>
      <w:r w:rsidRPr="00F24091">
        <w:rPr>
          <w:rFonts w:cs="Arial"/>
          <w:color w:val="000000" w:themeColor="text1"/>
          <w:shd w:val="clear" w:color="auto" w:fill="FFFFFF"/>
        </w:rPr>
        <w:t> Understanding, appreciation, tolerance, and protection for the welfare of all people and for)</w:t>
      </w:r>
    </w:p>
    <w:p w:rsidR="009B114F" w:rsidRPr="00F24091" w:rsidRDefault="009B114F" w:rsidP="001954D5">
      <w:pPr>
        <w:pStyle w:val="ListParagraph"/>
        <w:numPr>
          <w:ilvl w:val="0"/>
          <w:numId w:val="1"/>
        </w:numPr>
        <w:spacing w:after="0" w:line="240" w:lineRule="auto"/>
        <w:rPr>
          <w:rFonts w:eastAsia="Times New Roman" w:cs="Arial"/>
          <w:bCs/>
          <w:color w:val="000000" w:themeColor="text1"/>
        </w:rPr>
      </w:pPr>
      <w:r w:rsidRPr="00F24091">
        <w:rPr>
          <w:rFonts w:eastAsia="Times New Roman" w:cs="Arial"/>
          <w:bCs/>
          <w:color w:val="000000" w:themeColor="text1"/>
        </w:rPr>
        <w:t>Self Direction  (</w:t>
      </w:r>
      <w:r w:rsidRPr="00F24091">
        <w:rPr>
          <w:rFonts w:cs="Arial"/>
          <w:b/>
          <w:bCs/>
          <w:color w:val="000000" w:themeColor="text1"/>
          <w:shd w:val="clear" w:color="auto" w:fill="FFFFFF"/>
        </w:rPr>
        <w:t>SELF-DIRECTION:</w:t>
      </w:r>
      <w:r w:rsidRPr="00F24091">
        <w:rPr>
          <w:rFonts w:cs="Arial"/>
          <w:color w:val="000000" w:themeColor="text1"/>
          <w:shd w:val="clear" w:color="auto" w:fill="FFFFFF"/>
        </w:rPr>
        <w:t> Independent thought and action — choosing, creating, exploring)</w:t>
      </w:r>
    </w:p>
    <w:p w:rsidR="00B64DDF" w:rsidRPr="00F24091" w:rsidRDefault="00B64DDF" w:rsidP="00B878C9">
      <w:pPr>
        <w:spacing w:after="0" w:line="240" w:lineRule="auto"/>
        <w:rPr>
          <w:rFonts w:eastAsia="Times New Roman" w:cs="Arial"/>
          <w:b/>
          <w:bCs/>
          <w:color w:val="000000" w:themeColor="text1"/>
        </w:rPr>
      </w:pPr>
    </w:p>
    <w:p w:rsidR="009B114F" w:rsidRPr="00F24091" w:rsidRDefault="00B64DDF" w:rsidP="001954D5">
      <w:pPr>
        <w:spacing w:after="0" w:line="240" w:lineRule="auto"/>
        <w:ind w:left="45"/>
        <w:rPr>
          <w:rFonts w:eastAsia="Times New Roman" w:cs="Arial"/>
          <w:bCs/>
          <w:color w:val="000000" w:themeColor="text1"/>
        </w:rPr>
      </w:pPr>
      <w:r w:rsidRPr="00F24091">
        <w:rPr>
          <w:rFonts w:eastAsia="Times New Roman" w:cs="Arial"/>
          <w:b/>
          <w:bCs/>
          <w:color w:val="000000" w:themeColor="text1"/>
        </w:rPr>
        <w:t xml:space="preserve">General </w:t>
      </w:r>
      <w:r w:rsidR="009B114F" w:rsidRPr="00F24091">
        <w:rPr>
          <w:rFonts w:eastAsia="Times New Roman" w:cs="Arial"/>
          <w:b/>
          <w:bCs/>
          <w:color w:val="000000" w:themeColor="text1"/>
        </w:rPr>
        <w:t xml:space="preserve">Goals: </w:t>
      </w:r>
      <w:r w:rsidR="001E1E99">
        <w:rPr>
          <w:rFonts w:cs="Arial"/>
        </w:rPr>
        <w:t>United Asians’</w:t>
      </w:r>
      <w:r w:rsidR="007C00C4">
        <w:rPr>
          <w:rFonts w:cs="Arial"/>
        </w:rPr>
        <w:t xml:space="preserve"> primary focus is to graduate from</w:t>
      </w:r>
      <w:r w:rsidRPr="00F24091">
        <w:rPr>
          <w:rFonts w:cs="Arial"/>
        </w:rPr>
        <w:t xml:space="preserve"> BCIT with a CIT diploma. It is done by self-motivation and hard work. Another goal we share is to attain both knowledge and skills that will aid us in the workforce in the future. Teamwork is essential because it is one of the core attributes in a successful organization. The ability of being able to work interdependently with each other is a highly sought out trait. Abilities brought in by individuals play a key role in this.</w:t>
      </w:r>
    </w:p>
    <w:p w:rsidR="009B114F" w:rsidRPr="00F24091" w:rsidRDefault="009B114F" w:rsidP="001954D5">
      <w:pPr>
        <w:spacing w:after="0" w:line="240" w:lineRule="auto"/>
        <w:rPr>
          <w:rFonts w:cs="Arial"/>
        </w:rPr>
      </w:pPr>
    </w:p>
    <w:p w:rsidR="00A17D52" w:rsidRPr="00F24091" w:rsidRDefault="00B64DDF" w:rsidP="001954D5">
      <w:pPr>
        <w:spacing w:after="0" w:line="240" w:lineRule="auto"/>
        <w:rPr>
          <w:rFonts w:cs="Arial"/>
          <w:b/>
        </w:rPr>
      </w:pPr>
      <w:r w:rsidRPr="00F24091">
        <w:rPr>
          <w:rFonts w:cs="Arial"/>
          <w:b/>
        </w:rPr>
        <w:t>Individual Goals:</w:t>
      </w:r>
      <w:r w:rsidR="00DB59A4" w:rsidRPr="00F24091">
        <w:rPr>
          <w:rFonts w:cs="Arial"/>
          <w:b/>
        </w:rPr>
        <w:t xml:space="preserve"> </w:t>
      </w:r>
    </w:p>
    <w:p w:rsidR="00A17D52" w:rsidRPr="00F24091" w:rsidRDefault="00A17D52" w:rsidP="001954D5">
      <w:pPr>
        <w:spacing w:after="0" w:line="240" w:lineRule="auto"/>
        <w:rPr>
          <w:rFonts w:cs="Arial"/>
          <w:b/>
        </w:rPr>
      </w:pPr>
    </w:p>
    <w:p w:rsidR="006434EC" w:rsidRDefault="00A17D52" w:rsidP="001954D5">
      <w:pPr>
        <w:spacing w:after="0" w:line="240" w:lineRule="auto"/>
        <w:rPr>
          <w:rFonts w:cs="Arial"/>
        </w:rPr>
      </w:pPr>
      <w:r w:rsidRPr="00F24091">
        <w:rPr>
          <w:rFonts w:cs="Arial"/>
          <w:b/>
        </w:rPr>
        <w:t>Ka</w:t>
      </w:r>
      <w:r w:rsidR="007C00C4">
        <w:rPr>
          <w:rFonts w:cs="Arial"/>
          <w:b/>
        </w:rPr>
        <w:t>t</w:t>
      </w:r>
      <w:r w:rsidRPr="00F24091">
        <w:rPr>
          <w:rFonts w:cs="Arial"/>
          <w:b/>
        </w:rPr>
        <w:t xml:space="preserve">elin: </w:t>
      </w:r>
      <w:r w:rsidR="001E1E99">
        <w:rPr>
          <w:rFonts w:cs="Arial"/>
          <w:b/>
        </w:rPr>
        <w:t xml:space="preserve"> </w:t>
      </w:r>
      <w:r w:rsidR="00A067BD">
        <w:rPr>
          <w:rFonts w:cs="Arial"/>
        </w:rPr>
        <w:t xml:space="preserve">Katelin wants to obtain a career in Gaming Development. This goal can be achieved </w:t>
      </w:r>
      <w:r w:rsidR="00400FD3">
        <w:rPr>
          <w:rFonts w:cs="Arial"/>
        </w:rPr>
        <w:t>by acquiring</w:t>
      </w:r>
      <w:r w:rsidR="00A067BD">
        <w:rPr>
          <w:rFonts w:cs="Arial"/>
        </w:rPr>
        <w:t xml:space="preserve"> skills and knowledge from enrolling in and entering into two full-time programs offered at BCIT, the CIT program and the</w:t>
      </w:r>
      <w:r w:rsidR="00964370">
        <w:rPr>
          <w:rFonts w:cs="Arial"/>
        </w:rPr>
        <w:t xml:space="preserve"> </w:t>
      </w:r>
      <w:r w:rsidR="001954D5" w:rsidRPr="00F24091">
        <w:rPr>
          <w:rFonts w:cs="Arial"/>
        </w:rPr>
        <w:t>BTech program</w:t>
      </w:r>
      <w:r w:rsidR="00A067BD">
        <w:rPr>
          <w:rFonts w:cs="Arial"/>
        </w:rPr>
        <w:t xml:space="preserve">, going into </w:t>
      </w:r>
      <w:r w:rsidR="001954D5" w:rsidRPr="00F24091">
        <w:rPr>
          <w:rFonts w:cs="Arial"/>
        </w:rPr>
        <w:t>Gaming Development</w:t>
      </w:r>
      <w:r w:rsidR="006C6507">
        <w:rPr>
          <w:rFonts w:cs="Arial"/>
        </w:rPr>
        <w:t xml:space="preserve">. Both </w:t>
      </w:r>
      <w:r w:rsidR="00A067BD">
        <w:rPr>
          <w:rFonts w:cs="Arial"/>
        </w:rPr>
        <w:t>programs are two years</w:t>
      </w:r>
      <w:r w:rsidR="006A593F">
        <w:rPr>
          <w:rFonts w:cs="Arial"/>
        </w:rPr>
        <w:t xml:space="preserve"> long. By the time</w:t>
      </w:r>
      <w:r w:rsidR="006C6507">
        <w:rPr>
          <w:rFonts w:cs="Arial"/>
        </w:rPr>
        <w:t xml:space="preserve"> </w:t>
      </w:r>
      <w:r w:rsidR="00A067BD">
        <w:rPr>
          <w:rFonts w:cs="Arial"/>
        </w:rPr>
        <w:t>2017</w:t>
      </w:r>
      <w:r w:rsidR="006A593F">
        <w:rPr>
          <w:rFonts w:cs="Arial"/>
        </w:rPr>
        <w:t xml:space="preserve"> comes around</w:t>
      </w:r>
      <w:r w:rsidR="00A067BD">
        <w:rPr>
          <w:rFonts w:cs="Arial"/>
        </w:rPr>
        <w:t xml:space="preserve">, Katelin should have enough credits to enter into the BTech program and </w:t>
      </w:r>
      <w:r w:rsidR="006A593F">
        <w:rPr>
          <w:rFonts w:cs="Arial"/>
        </w:rPr>
        <w:t>complete the program</w:t>
      </w:r>
      <w:r w:rsidR="00A067BD">
        <w:rPr>
          <w:rFonts w:cs="Arial"/>
        </w:rPr>
        <w:t xml:space="preserve"> by 2019</w:t>
      </w:r>
      <w:r w:rsidR="001954D5" w:rsidRPr="00F24091">
        <w:rPr>
          <w:rFonts w:cs="Arial"/>
        </w:rPr>
        <w:t xml:space="preserve">. </w:t>
      </w:r>
    </w:p>
    <w:p w:rsidR="00F24091" w:rsidRPr="00F24091" w:rsidRDefault="00F24091" w:rsidP="001954D5">
      <w:pPr>
        <w:spacing w:after="0" w:line="240" w:lineRule="auto"/>
        <w:rPr>
          <w:rFonts w:cs="Arial"/>
        </w:rPr>
      </w:pPr>
    </w:p>
    <w:p w:rsidR="006434EC" w:rsidRPr="00F24091" w:rsidRDefault="006434EC" w:rsidP="001954D5">
      <w:pPr>
        <w:spacing w:after="0" w:line="240" w:lineRule="auto"/>
        <w:rPr>
          <w:rFonts w:cs="Arial"/>
          <w:b/>
        </w:rPr>
      </w:pPr>
      <w:r w:rsidRPr="00F24091">
        <w:rPr>
          <w:rFonts w:cs="Arial"/>
          <w:b/>
        </w:rPr>
        <w:t>Kelvin:</w:t>
      </w:r>
      <w:r w:rsidR="00A067BD">
        <w:rPr>
          <w:rFonts w:cs="Arial"/>
          <w:b/>
        </w:rPr>
        <w:t xml:space="preserve"> </w:t>
      </w:r>
      <w:r w:rsidR="00A067BD">
        <w:rPr>
          <w:rStyle w:val="5yl5"/>
        </w:rPr>
        <w:t xml:space="preserve">Kelvin </w:t>
      </w:r>
      <w:r w:rsidR="001E1E99">
        <w:rPr>
          <w:rStyle w:val="5yl5"/>
        </w:rPr>
        <w:t>wishes to pursue a career as a Network System A</w:t>
      </w:r>
      <w:r w:rsidR="00A067BD">
        <w:rPr>
          <w:rStyle w:val="5yl5"/>
        </w:rPr>
        <w:t>dministrator. He can achieve this goal by attaining new skills and knowledge from enrolling in two programs at BCIT, the CIT progr</w:t>
      </w:r>
      <w:r w:rsidR="001E1E99">
        <w:rPr>
          <w:rStyle w:val="5yl5"/>
        </w:rPr>
        <w:t>am and the BTECH program. Both</w:t>
      </w:r>
      <w:r w:rsidR="00A067BD">
        <w:rPr>
          <w:rStyle w:val="5yl5"/>
        </w:rPr>
        <w:t xml:space="preserve"> the programs are two years long. By 2017, Kelvin should have enough credentials to attempt the BTECH program and completing his education by 2019. He may prolong his journey by another two years if he decides to enroll into the part-time studies of BTECH.</w:t>
      </w:r>
    </w:p>
    <w:p w:rsidR="006434EC" w:rsidRPr="00F24091" w:rsidRDefault="006434EC" w:rsidP="001954D5">
      <w:pPr>
        <w:spacing w:after="0" w:line="240" w:lineRule="auto"/>
        <w:rPr>
          <w:rFonts w:cs="Arial"/>
        </w:rPr>
      </w:pPr>
    </w:p>
    <w:p w:rsidR="006434EC" w:rsidRPr="006A593F" w:rsidRDefault="006434EC" w:rsidP="001954D5">
      <w:pPr>
        <w:spacing w:after="0" w:line="240" w:lineRule="auto"/>
        <w:rPr>
          <w:rFonts w:cs="Arial"/>
        </w:rPr>
      </w:pPr>
      <w:r w:rsidRPr="00F24091">
        <w:rPr>
          <w:rFonts w:cs="Arial"/>
          <w:b/>
        </w:rPr>
        <w:t>Lin:</w:t>
      </w:r>
      <w:r w:rsidR="00D80A82" w:rsidRPr="00F24091">
        <w:rPr>
          <w:rFonts w:cs="Arial"/>
          <w:b/>
        </w:rPr>
        <w:t xml:space="preserve"> </w:t>
      </w:r>
      <w:r w:rsidR="006A593F">
        <w:rPr>
          <w:rFonts w:cs="Arial"/>
        </w:rPr>
        <w:t>Lin wants to start a studio of video games in the future. First, he will upgrade his management skills, communication skills, decision-making skills, and the most important skill of all, computer programming. That is his stage goal. He will</w:t>
      </w:r>
      <w:r w:rsidR="001E1E99">
        <w:rPr>
          <w:rFonts w:cs="Arial"/>
        </w:rPr>
        <w:t xml:space="preserve"> finish his diploma in</w:t>
      </w:r>
      <w:r w:rsidR="006A593F">
        <w:rPr>
          <w:rFonts w:cs="Arial"/>
        </w:rPr>
        <w:t xml:space="preserve"> computer </w:t>
      </w:r>
      <w:r w:rsidR="001E1E99">
        <w:rPr>
          <w:rFonts w:cs="Arial"/>
        </w:rPr>
        <w:t xml:space="preserve"> and </w:t>
      </w:r>
      <w:r w:rsidR="006A593F">
        <w:rPr>
          <w:rFonts w:cs="Arial"/>
        </w:rPr>
        <w:t>then successfully enter the game development degree program.</w:t>
      </w:r>
    </w:p>
    <w:p w:rsidR="006434EC" w:rsidRPr="00F24091" w:rsidRDefault="006434EC" w:rsidP="001954D5">
      <w:pPr>
        <w:spacing w:after="0" w:line="240" w:lineRule="auto"/>
        <w:rPr>
          <w:rFonts w:cs="Arial"/>
        </w:rPr>
      </w:pPr>
    </w:p>
    <w:p w:rsidR="006434EC" w:rsidRPr="00F24091" w:rsidRDefault="006434EC" w:rsidP="001954D5">
      <w:pPr>
        <w:spacing w:after="0" w:line="240" w:lineRule="auto"/>
        <w:rPr>
          <w:b/>
          <w:sz w:val="24"/>
          <w:szCs w:val="24"/>
        </w:rPr>
      </w:pPr>
      <w:r w:rsidRPr="00F24091">
        <w:rPr>
          <w:rFonts w:cs="Arial"/>
          <w:b/>
        </w:rPr>
        <w:t>Tanvi:</w:t>
      </w:r>
      <w:r w:rsidR="00D80A82" w:rsidRPr="00F24091">
        <w:rPr>
          <w:rFonts w:cs="Arial"/>
          <w:b/>
        </w:rPr>
        <w:t xml:space="preserve"> </w:t>
      </w:r>
      <w:r w:rsidR="00A067BD">
        <w:rPr>
          <w:rFonts w:cs="Arial"/>
        </w:rPr>
        <w:t xml:space="preserve">Tanvi wishes to </w:t>
      </w:r>
      <w:r w:rsidR="00400FD3">
        <w:rPr>
          <w:rFonts w:cs="Arial"/>
        </w:rPr>
        <w:t xml:space="preserve">explore a career in </w:t>
      </w:r>
      <w:r w:rsidR="00D80A82" w:rsidRPr="00F24091">
        <w:rPr>
          <w:rFonts w:cs="Arial"/>
        </w:rPr>
        <w:t>Cyber Crime Invest</w:t>
      </w:r>
      <w:r w:rsidR="00964370">
        <w:rPr>
          <w:rFonts w:cs="Arial"/>
        </w:rPr>
        <w:t>i</w:t>
      </w:r>
      <w:r w:rsidR="00400FD3">
        <w:rPr>
          <w:rFonts w:cs="Arial"/>
        </w:rPr>
        <w:t>gation and Forensics.</w:t>
      </w:r>
      <w:r w:rsidR="00964370">
        <w:rPr>
          <w:rFonts w:cs="Arial"/>
        </w:rPr>
        <w:t xml:space="preserve"> </w:t>
      </w:r>
      <w:r w:rsidR="00964370">
        <w:rPr>
          <w:rStyle w:val="5yl5"/>
        </w:rPr>
        <w:t xml:space="preserve">After graduating from the CIT program, </w:t>
      </w:r>
      <w:r w:rsidR="001E1E99">
        <w:rPr>
          <w:rStyle w:val="5yl5"/>
        </w:rPr>
        <w:t>whose duration is two years</w:t>
      </w:r>
      <w:r w:rsidR="006C6507">
        <w:rPr>
          <w:rStyle w:val="5yl5"/>
        </w:rPr>
        <w:t xml:space="preserve">, </w:t>
      </w:r>
      <w:r w:rsidR="00400FD3">
        <w:rPr>
          <w:rStyle w:val="5yl5"/>
        </w:rPr>
        <w:t xml:space="preserve">she </w:t>
      </w:r>
      <w:r w:rsidR="001E1E99">
        <w:rPr>
          <w:rStyle w:val="5yl5"/>
        </w:rPr>
        <w:t xml:space="preserve">will aim to get a good job. She will save money </w:t>
      </w:r>
      <w:r w:rsidR="00964370">
        <w:rPr>
          <w:rStyle w:val="5yl5"/>
        </w:rPr>
        <w:t xml:space="preserve">for </w:t>
      </w:r>
      <w:r w:rsidR="006C6507">
        <w:rPr>
          <w:rStyle w:val="5yl5"/>
        </w:rPr>
        <w:t xml:space="preserve">the next </w:t>
      </w:r>
      <w:r w:rsidR="00964370">
        <w:rPr>
          <w:rStyle w:val="5yl5"/>
        </w:rPr>
        <w:t xml:space="preserve">two years and then </w:t>
      </w:r>
      <w:r w:rsidR="001E1E99">
        <w:rPr>
          <w:rStyle w:val="5yl5"/>
        </w:rPr>
        <w:t>enrol</w:t>
      </w:r>
      <w:r w:rsidR="00964370">
        <w:rPr>
          <w:rStyle w:val="5yl5"/>
        </w:rPr>
        <w:t xml:space="preserve"> into the Cybercrime and Forensics program at BC</w:t>
      </w:r>
      <w:r w:rsidR="001E1E99">
        <w:rPr>
          <w:rStyle w:val="5yl5"/>
        </w:rPr>
        <w:t xml:space="preserve">IT. As it is a part-time course </w:t>
      </w:r>
      <w:r w:rsidR="00400FD3">
        <w:rPr>
          <w:rStyle w:val="5yl5"/>
        </w:rPr>
        <w:t xml:space="preserve">she </w:t>
      </w:r>
      <w:r w:rsidR="00964370">
        <w:rPr>
          <w:rStyle w:val="5yl5"/>
        </w:rPr>
        <w:t>will be able to study while working full time.</w:t>
      </w:r>
    </w:p>
    <w:p w:rsidR="00B878C9" w:rsidRDefault="00B878C9" w:rsidP="001954D5">
      <w:pPr>
        <w:spacing w:after="0" w:line="240" w:lineRule="auto"/>
        <w:rPr>
          <w:rFonts w:cs="Arial"/>
          <w:b/>
        </w:rPr>
      </w:pPr>
    </w:p>
    <w:p w:rsidR="001E1E99" w:rsidRDefault="001E1E99" w:rsidP="001954D5">
      <w:pPr>
        <w:spacing w:after="0" w:line="240" w:lineRule="auto"/>
        <w:rPr>
          <w:rFonts w:cs="Arial"/>
          <w:b/>
        </w:rPr>
      </w:pPr>
    </w:p>
    <w:p w:rsidR="001E1E99" w:rsidRDefault="001E1E99" w:rsidP="001954D5">
      <w:pPr>
        <w:spacing w:after="0" w:line="240" w:lineRule="auto"/>
        <w:rPr>
          <w:rFonts w:cs="Arial"/>
          <w:b/>
        </w:rPr>
      </w:pPr>
    </w:p>
    <w:p w:rsidR="001E1E99" w:rsidRDefault="001E1E99" w:rsidP="001954D5">
      <w:pPr>
        <w:spacing w:after="0" w:line="240" w:lineRule="auto"/>
        <w:rPr>
          <w:rFonts w:cs="Arial"/>
          <w:b/>
        </w:rPr>
      </w:pPr>
    </w:p>
    <w:p w:rsidR="00DB59A4" w:rsidRPr="00F24091" w:rsidRDefault="00DB59A4" w:rsidP="001954D5">
      <w:pPr>
        <w:spacing w:after="0" w:line="240" w:lineRule="auto"/>
        <w:rPr>
          <w:rFonts w:cs="Arial"/>
        </w:rPr>
      </w:pPr>
      <w:r w:rsidRPr="00F24091">
        <w:rPr>
          <w:rFonts w:cs="Arial"/>
          <w:b/>
        </w:rPr>
        <w:lastRenderedPageBreak/>
        <w:t xml:space="preserve">Specific Goals: </w:t>
      </w:r>
    </w:p>
    <w:p w:rsidR="001954D5" w:rsidRPr="00F24091" w:rsidRDefault="001954D5" w:rsidP="001954D5">
      <w:pPr>
        <w:spacing w:after="0" w:line="240" w:lineRule="auto"/>
        <w:rPr>
          <w:rFonts w:cs="Arial"/>
          <w:b/>
        </w:rPr>
      </w:pPr>
    </w:p>
    <w:p w:rsidR="001954D5" w:rsidRPr="00F24091" w:rsidRDefault="001954D5" w:rsidP="001954D5">
      <w:pPr>
        <w:spacing w:after="0" w:line="240" w:lineRule="auto"/>
      </w:pPr>
      <w:r w:rsidRPr="00F24091">
        <w:t>As of</w:t>
      </w:r>
      <w:r w:rsidR="00D80A82" w:rsidRPr="00F24091">
        <w:t xml:space="preserve"> September 26, 2015, United Asian</w:t>
      </w:r>
      <w:r w:rsidRPr="00F24091">
        <w:t>s</w:t>
      </w:r>
      <w:r w:rsidR="00D80A82" w:rsidRPr="00F24091">
        <w:t>’</w:t>
      </w:r>
      <w:r w:rsidRPr="00F24091">
        <w:t xml:space="preserve"> projects:</w:t>
      </w:r>
    </w:p>
    <w:p w:rsidR="001954D5" w:rsidRPr="00F24091" w:rsidRDefault="001954D5" w:rsidP="001954D5">
      <w:pPr>
        <w:spacing w:after="0" w:line="240" w:lineRule="auto"/>
      </w:pPr>
    </w:p>
    <w:tbl>
      <w:tblPr>
        <w:tblStyle w:val="TableGrid"/>
        <w:tblW w:w="9964" w:type="dxa"/>
        <w:tblLook w:val="04A0"/>
      </w:tblPr>
      <w:tblGrid>
        <w:gridCol w:w="2491"/>
        <w:gridCol w:w="2491"/>
        <w:gridCol w:w="2491"/>
        <w:gridCol w:w="2491"/>
      </w:tblGrid>
      <w:tr w:rsidR="001954D5" w:rsidTr="007575FC">
        <w:trPr>
          <w:trHeight w:val="176"/>
        </w:trPr>
        <w:tc>
          <w:tcPr>
            <w:tcW w:w="2491" w:type="dxa"/>
          </w:tcPr>
          <w:p w:rsidR="001954D5" w:rsidRDefault="001954D5" w:rsidP="001954D5">
            <w:pPr>
              <w:jc w:val="center"/>
            </w:pPr>
            <w:r>
              <w:t>PROJECT</w:t>
            </w:r>
          </w:p>
        </w:tc>
        <w:tc>
          <w:tcPr>
            <w:tcW w:w="2491" w:type="dxa"/>
          </w:tcPr>
          <w:p w:rsidR="001954D5" w:rsidRDefault="001954D5" w:rsidP="001954D5">
            <w:pPr>
              <w:jc w:val="center"/>
            </w:pPr>
            <w:r>
              <w:t>DEADLINE</w:t>
            </w:r>
          </w:p>
        </w:tc>
        <w:tc>
          <w:tcPr>
            <w:tcW w:w="2491" w:type="dxa"/>
          </w:tcPr>
          <w:p w:rsidR="001954D5" w:rsidRDefault="001954D5" w:rsidP="001954D5">
            <w:pPr>
              <w:jc w:val="center"/>
            </w:pPr>
            <w:r>
              <w:t>WEIGHT</w:t>
            </w:r>
          </w:p>
        </w:tc>
        <w:tc>
          <w:tcPr>
            <w:tcW w:w="2491" w:type="dxa"/>
          </w:tcPr>
          <w:p w:rsidR="001954D5" w:rsidRDefault="001954D5" w:rsidP="001954D5">
            <w:pPr>
              <w:jc w:val="center"/>
            </w:pPr>
            <w:r>
              <w:t>DESIRED GRADE</w:t>
            </w:r>
          </w:p>
        </w:tc>
      </w:tr>
      <w:tr w:rsidR="001954D5" w:rsidTr="007575FC">
        <w:trPr>
          <w:trHeight w:val="169"/>
        </w:trPr>
        <w:tc>
          <w:tcPr>
            <w:tcW w:w="2491" w:type="dxa"/>
          </w:tcPr>
          <w:p w:rsidR="001954D5" w:rsidRDefault="006C6507" w:rsidP="001954D5">
            <w:pPr>
              <w:jc w:val="center"/>
            </w:pPr>
            <w:r>
              <w:t>ORGB1100</w:t>
            </w:r>
            <w:r w:rsidR="001954D5">
              <w:t xml:space="preserve"> Team Charter</w:t>
            </w:r>
          </w:p>
        </w:tc>
        <w:tc>
          <w:tcPr>
            <w:tcW w:w="2491" w:type="dxa"/>
          </w:tcPr>
          <w:p w:rsidR="001954D5" w:rsidRDefault="001954D5" w:rsidP="001954D5">
            <w:pPr>
              <w:jc w:val="center"/>
            </w:pPr>
            <w:r>
              <w:t>2/10/2015</w:t>
            </w:r>
          </w:p>
        </w:tc>
        <w:tc>
          <w:tcPr>
            <w:tcW w:w="2491" w:type="dxa"/>
          </w:tcPr>
          <w:p w:rsidR="001954D5" w:rsidRDefault="001954D5" w:rsidP="001954D5">
            <w:pPr>
              <w:jc w:val="center"/>
            </w:pPr>
            <w:r>
              <w:t>10% of final grade</w:t>
            </w:r>
          </w:p>
        </w:tc>
        <w:tc>
          <w:tcPr>
            <w:tcW w:w="2491" w:type="dxa"/>
          </w:tcPr>
          <w:p w:rsidR="009E74E4" w:rsidRDefault="00C61088" w:rsidP="009E74E4">
            <w:pPr>
              <w:jc w:val="center"/>
            </w:pPr>
            <w:r>
              <w:t>85</w:t>
            </w:r>
            <w:r w:rsidR="001954D5">
              <w:t>%</w:t>
            </w:r>
          </w:p>
        </w:tc>
      </w:tr>
      <w:tr w:rsidR="009E74E4" w:rsidTr="007575FC">
        <w:trPr>
          <w:trHeight w:val="169"/>
        </w:trPr>
        <w:tc>
          <w:tcPr>
            <w:tcW w:w="2491" w:type="dxa"/>
          </w:tcPr>
          <w:p w:rsidR="009E74E4" w:rsidRDefault="009E74E4" w:rsidP="009E74E4">
            <w:r>
              <w:t xml:space="preserve"> Peer Assessment</w:t>
            </w:r>
          </w:p>
        </w:tc>
        <w:tc>
          <w:tcPr>
            <w:tcW w:w="2491" w:type="dxa"/>
          </w:tcPr>
          <w:p w:rsidR="009E74E4" w:rsidRDefault="009E74E4" w:rsidP="001954D5">
            <w:pPr>
              <w:jc w:val="center"/>
            </w:pPr>
            <w:r>
              <w:t>16/10/2015</w:t>
            </w:r>
          </w:p>
        </w:tc>
        <w:tc>
          <w:tcPr>
            <w:tcW w:w="2491" w:type="dxa"/>
          </w:tcPr>
          <w:p w:rsidR="009E74E4" w:rsidRDefault="009E74E4" w:rsidP="001954D5">
            <w:pPr>
              <w:jc w:val="center"/>
            </w:pPr>
            <w:r>
              <w:t>10% of final grade</w:t>
            </w:r>
          </w:p>
        </w:tc>
        <w:tc>
          <w:tcPr>
            <w:tcW w:w="2491" w:type="dxa"/>
          </w:tcPr>
          <w:p w:rsidR="009E74E4" w:rsidRDefault="009E74E4" w:rsidP="009E74E4">
            <w:pPr>
              <w:jc w:val="center"/>
            </w:pPr>
          </w:p>
        </w:tc>
      </w:tr>
    </w:tbl>
    <w:p w:rsidR="001954D5" w:rsidRDefault="001954D5" w:rsidP="001954D5">
      <w:pPr>
        <w:spacing w:after="0" w:line="240" w:lineRule="auto"/>
      </w:pPr>
    </w:p>
    <w:p w:rsidR="001954D5" w:rsidRDefault="00D80A82" w:rsidP="001954D5">
      <w:pPr>
        <w:spacing w:after="0" w:line="240" w:lineRule="auto"/>
      </w:pPr>
      <w:r>
        <w:t>Currently, United Asians</w:t>
      </w:r>
      <w:r w:rsidR="001954D5">
        <w:t xml:space="preserve"> are not collaborating in any other projects together. The projects or assignments deadlines outside of this course as of September 26, 2015:</w:t>
      </w:r>
    </w:p>
    <w:p w:rsidR="001954D5" w:rsidRDefault="001954D5" w:rsidP="001954D5">
      <w:pPr>
        <w:spacing w:after="0" w:line="240" w:lineRule="auto"/>
      </w:pPr>
    </w:p>
    <w:p w:rsidR="007C00C4" w:rsidRDefault="007C00C4" w:rsidP="001954D5">
      <w:pPr>
        <w:spacing w:after="0" w:line="240" w:lineRule="auto"/>
      </w:pPr>
    </w:p>
    <w:tbl>
      <w:tblPr>
        <w:tblStyle w:val="TableGrid"/>
        <w:tblW w:w="0" w:type="auto"/>
        <w:tblLook w:val="04A0"/>
      </w:tblPr>
      <w:tblGrid>
        <w:gridCol w:w="3116"/>
        <w:gridCol w:w="3117"/>
        <w:gridCol w:w="3117"/>
      </w:tblGrid>
      <w:tr w:rsidR="001954D5" w:rsidTr="007575FC">
        <w:tc>
          <w:tcPr>
            <w:tcW w:w="3116" w:type="dxa"/>
          </w:tcPr>
          <w:p w:rsidR="001954D5" w:rsidRDefault="001954D5" w:rsidP="001954D5">
            <w:pPr>
              <w:jc w:val="center"/>
            </w:pPr>
            <w:r>
              <w:t>Project/Assignment</w:t>
            </w:r>
          </w:p>
        </w:tc>
        <w:tc>
          <w:tcPr>
            <w:tcW w:w="3117" w:type="dxa"/>
          </w:tcPr>
          <w:p w:rsidR="001954D5" w:rsidRDefault="001954D5" w:rsidP="001954D5">
            <w:pPr>
              <w:jc w:val="center"/>
            </w:pPr>
            <w:r>
              <w:t>Deadline</w:t>
            </w:r>
          </w:p>
        </w:tc>
        <w:tc>
          <w:tcPr>
            <w:tcW w:w="3117" w:type="dxa"/>
          </w:tcPr>
          <w:p w:rsidR="001954D5" w:rsidRDefault="001954D5" w:rsidP="001954D5">
            <w:pPr>
              <w:jc w:val="center"/>
            </w:pPr>
            <w:r>
              <w:t>Comments</w:t>
            </w:r>
          </w:p>
        </w:tc>
      </w:tr>
      <w:tr w:rsidR="001954D5" w:rsidTr="007575FC">
        <w:tc>
          <w:tcPr>
            <w:tcW w:w="3116" w:type="dxa"/>
          </w:tcPr>
          <w:p w:rsidR="001954D5" w:rsidRDefault="001954D5" w:rsidP="001954D5">
            <w:r>
              <w:t>ACIT1630 Database Project</w:t>
            </w:r>
          </w:p>
        </w:tc>
        <w:tc>
          <w:tcPr>
            <w:tcW w:w="3117" w:type="dxa"/>
          </w:tcPr>
          <w:p w:rsidR="001954D5" w:rsidRDefault="001954D5" w:rsidP="001954D5">
            <w:pPr>
              <w:jc w:val="center"/>
            </w:pPr>
            <w:r>
              <w:t>Week 5 of term</w:t>
            </w:r>
          </w:p>
        </w:tc>
        <w:tc>
          <w:tcPr>
            <w:tcW w:w="3117" w:type="dxa"/>
          </w:tcPr>
          <w:p w:rsidR="001954D5" w:rsidRDefault="001954D5" w:rsidP="001954D5">
            <w:r>
              <w:t>Awaiting proposal approval</w:t>
            </w:r>
          </w:p>
        </w:tc>
      </w:tr>
      <w:tr w:rsidR="001954D5" w:rsidTr="007575FC">
        <w:tc>
          <w:tcPr>
            <w:tcW w:w="3116" w:type="dxa"/>
          </w:tcPr>
          <w:p w:rsidR="001954D5" w:rsidRDefault="001954D5" w:rsidP="001954D5">
            <w:r>
              <w:t>ACIT1620 Chinese Zodiac</w:t>
            </w:r>
          </w:p>
        </w:tc>
        <w:tc>
          <w:tcPr>
            <w:tcW w:w="3117" w:type="dxa"/>
          </w:tcPr>
          <w:p w:rsidR="001954D5" w:rsidRDefault="001954D5" w:rsidP="001954D5">
            <w:pPr>
              <w:jc w:val="center"/>
            </w:pPr>
            <w:r>
              <w:t>2/10/2015, 18:30</w:t>
            </w:r>
          </w:p>
        </w:tc>
        <w:tc>
          <w:tcPr>
            <w:tcW w:w="3117" w:type="dxa"/>
          </w:tcPr>
          <w:p w:rsidR="001954D5" w:rsidRDefault="001954D5" w:rsidP="001954D5"/>
        </w:tc>
      </w:tr>
      <w:tr w:rsidR="00D80A82" w:rsidTr="007575FC">
        <w:tc>
          <w:tcPr>
            <w:tcW w:w="3116" w:type="dxa"/>
          </w:tcPr>
          <w:p w:rsidR="00D80A82" w:rsidRDefault="00D80A82" w:rsidP="001954D5">
            <w:r>
              <w:t xml:space="preserve">ACIT1515 </w:t>
            </w:r>
            <w:r w:rsidR="009E74E4">
              <w:t>Logistics Sim</w:t>
            </w:r>
          </w:p>
        </w:tc>
        <w:tc>
          <w:tcPr>
            <w:tcW w:w="3117" w:type="dxa"/>
          </w:tcPr>
          <w:p w:rsidR="00D80A82" w:rsidRDefault="00D80A82" w:rsidP="001954D5">
            <w:pPr>
              <w:jc w:val="center"/>
            </w:pPr>
            <w:r>
              <w:t>9/10/2015, 23:59</w:t>
            </w:r>
          </w:p>
        </w:tc>
        <w:tc>
          <w:tcPr>
            <w:tcW w:w="3117" w:type="dxa"/>
          </w:tcPr>
          <w:p w:rsidR="00D80A82" w:rsidRDefault="00D80A82" w:rsidP="001954D5"/>
        </w:tc>
      </w:tr>
      <w:tr w:rsidR="00363EDE" w:rsidTr="007575FC">
        <w:tc>
          <w:tcPr>
            <w:tcW w:w="3116" w:type="dxa"/>
          </w:tcPr>
          <w:p w:rsidR="00363EDE" w:rsidRDefault="00363EDE" w:rsidP="001954D5">
            <w:r>
              <w:t>ACIT 1630 Database Milestone 2</w:t>
            </w:r>
          </w:p>
        </w:tc>
        <w:tc>
          <w:tcPr>
            <w:tcW w:w="3117" w:type="dxa"/>
          </w:tcPr>
          <w:p w:rsidR="00363EDE" w:rsidRDefault="00363EDE" w:rsidP="001954D5">
            <w:pPr>
              <w:jc w:val="center"/>
            </w:pPr>
            <w:r>
              <w:t>9/10/2015 23:59</w:t>
            </w:r>
          </w:p>
        </w:tc>
        <w:tc>
          <w:tcPr>
            <w:tcW w:w="3117" w:type="dxa"/>
          </w:tcPr>
          <w:p w:rsidR="00363EDE" w:rsidRDefault="00363EDE" w:rsidP="001954D5"/>
        </w:tc>
      </w:tr>
      <w:tr w:rsidR="00363EDE" w:rsidTr="007575FC">
        <w:tc>
          <w:tcPr>
            <w:tcW w:w="3116" w:type="dxa"/>
          </w:tcPr>
          <w:p w:rsidR="00363EDE" w:rsidRDefault="00EF38B1" w:rsidP="001954D5">
            <w:r>
              <w:t>ACIT 1620 Mobile Zodiac</w:t>
            </w:r>
          </w:p>
        </w:tc>
        <w:tc>
          <w:tcPr>
            <w:tcW w:w="3117" w:type="dxa"/>
          </w:tcPr>
          <w:p w:rsidR="00363EDE" w:rsidRDefault="00EF38B1" w:rsidP="001954D5">
            <w:pPr>
              <w:jc w:val="center"/>
            </w:pPr>
            <w:r>
              <w:t>18/10/2015 23:59</w:t>
            </w:r>
          </w:p>
        </w:tc>
        <w:tc>
          <w:tcPr>
            <w:tcW w:w="3117" w:type="dxa"/>
          </w:tcPr>
          <w:p w:rsidR="00363EDE" w:rsidRDefault="00363EDE" w:rsidP="001954D5"/>
        </w:tc>
      </w:tr>
      <w:tr w:rsidR="00363EDE" w:rsidTr="007575FC">
        <w:tc>
          <w:tcPr>
            <w:tcW w:w="3116" w:type="dxa"/>
          </w:tcPr>
          <w:p w:rsidR="00363EDE" w:rsidRDefault="00667DC5" w:rsidP="001954D5">
            <w:r>
              <w:t>ACIT 1630 Database Milestone 3</w:t>
            </w:r>
          </w:p>
        </w:tc>
        <w:tc>
          <w:tcPr>
            <w:tcW w:w="3117" w:type="dxa"/>
          </w:tcPr>
          <w:p w:rsidR="00363EDE" w:rsidRDefault="00667DC5" w:rsidP="001954D5">
            <w:pPr>
              <w:jc w:val="center"/>
            </w:pPr>
            <w:r>
              <w:t>23/10/2015 23:59</w:t>
            </w:r>
          </w:p>
        </w:tc>
        <w:tc>
          <w:tcPr>
            <w:tcW w:w="3117" w:type="dxa"/>
          </w:tcPr>
          <w:p w:rsidR="00363EDE" w:rsidRDefault="00363EDE" w:rsidP="001954D5"/>
        </w:tc>
      </w:tr>
    </w:tbl>
    <w:p w:rsidR="00A55B77" w:rsidRDefault="00A55B77" w:rsidP="001954D5">
      <w:pPr>
        <w:spacing w:after="0" w:line="240" w:lineRule="auto"/>
      </w:pPr>
      <w:bookmarkStart w:id="0" w:name="_GoBack"/>
      <w:bookmarkEnd w:id="0"/>
    </w:p>
    <w:p w:rsidR="00A55B77" w:rsidRPr="00F24091" w:rsidRDefault="00A55B77" w:rsidP="00A55B77">
      <w:pPr>
        <w:pStyle w:val="ListParagraph"/>
        <w:numPr>
          <w:ilvl w:val="0"/>
          <w:numId w:val="2"/>
        </w:numPr>
        <w:spacing w:after="0" w:line="240" w:lineRule="auto"/>
        <w:rPr>
          <w:rFonts w:eastAsia="Times New Roman" w:cs="Arial"/>
          <w:b/>
          <w:bCs/>
          <w:color w:val="000000" w:themeColor="text1"/>
        </w:rPr>
      </w:pPr>
      <w:r w:rsidRPr="00F24091">
        <w:rPr>
          <w:rFonts w:cs="Arial"/>
          <w:b/>
        </w:rPr>
        <w:t xml:space="preserve">Jobs (Tasks): </w:t>
      </w:r>
      <w:r w:rsidRPr="00F24091">
        <w:rPr>
          <w:rFonts w:eastAsia="Times New Roman" w:cs="Arial"/>
          <w:b/>
          <w:bCs/>
          <w:color w:val="000000" w:themeColor="text1"/>
        </w:rPr>
        <w:t xml:space="preserve">Chair Person: </w:t>
      </w:r>
      <w:r w:rsidRPr="00F24091">
        <w:rPr>
          <w:rFonts w:cs="Arial"/>
          <w:color w:val="000000" w:themeColor="text1"/>
          <w:shd w:val="clear" w:color="auto" w:fill="FFFFFF"/>
        </w:rPr>
        <w:t>He</w:t>
      </w:r>
      <w:r w:rsidR="007C00C4">
        <w:rPr>
          <w:rFonts w:cs="Arial"/>
          <w:color w:val="000000" w:themeColor="text1"/>
          <w:shd w:val="clear" w:color="auto" w:fill="FFFFFF"/>
        </w:rPr>
        <w:t>/she</w:t>
      </w:r>
      <w:r w:rsidRPr="00F24091">
        <w:rPr>
          <w:rFonts w:cs="Arial"/>
          <w:color w:val="000000" w:themeColor="text1"/>
          <w:shd w:val="clear" w:color="auto" w:fill="FFFFFF"/>
        </w:rPr>
        <w:t xml:space="preserve"> will plan and conduct meetings with effective outcomes. He</w:t>
      </w:r>
      <w:r w:rsidR="007C00C4">
        <w:rPr>
          <w:rFonts w:cs="Arial"/>
          <w:color w:val="000000" w:themeColor="text1"/>
          <w:shd w:val="clear" w:color="auto" w:fill="FFFFFF"/>
        </w:rPr>
        <w:t>/she</w:t>
      </w:r>
      <w:r w:rsidRPr="00F24091">
        <w:rPr>
          <w:rFonts w:cs="Arial"/>
          <w:color w:val="000000" w:themeColor="text1"/>
          <w:shd w:val="clear" w:color="auto" w:fill="FFFFFF"/>
        </w:rPr>
        <w:t xml:space="preserve"> will develop the agenda in company with the Project Manager. He</w:t>
      </w:r>
      <w:r w:rsidR="007C00C4">
        <w:rPr>
          <w:rFonts w:cs="Arial"/>
          <w:color w:val="000000" w:themeColor="text1"/>
          <w:shd w:val="clear" w:color="auto" w:fill="FFFFFF"/>
        </w:rPr>
        <w:t>/she</w:t>
      </w:r>
      <w:r w:rsidRPr="00F24091">
        <w:rPr>
          <w:rFonts w:cs="Arial"/>
          <w:color w:val="000000" w:themeColor="text1"/>
          <w:shd w:val="clear" w:color="auto" w:fill="FFFFFF"/>
        </w:rPr>
        <w:t xml:space="preserve"> will provide leadership. His</w:t>
      </w:r>
      <w:r w:rsidR="007C00C4">
        <w:rPr>
          <w:rFonts w:cs="Arial"/>
          <w:color w:val="000000" w:themeColor="text1"/>
          <w:shd w:val="clear" w:color="auto" w:fill="FFFFFF"/>
        </w:rPr>
        <w:t>/her</w:t>
      </w:r>
      <w:r w:rsidRPr="00F24091">
        <w:rPr>
          <w:rFonts w:cs="Arial"/>
          <w:color w:val="000000" w:themeColor="text1"/>
          <w:shd w:val="clear" w:color="auto" w:fill="FFFFFF"/>
        </w:rPr>
        <w:t xml:space="preserve"> job includes providing support and supervision to the members of the team. He</w:t>
      </w:r>
      <w:r w:rsidR="007C00C4">
        <w:rPr>
          <w:rFonts w:cs="Arial"/>
          <w:color w:val="000000" w:themeColor="text1"/>
          <w:shd w:val="clear" w:color="auto" w:fill="FFFFFF"/>
        </w:rPr>
        <w:t>/she</w:t>
      </w:r>
      <w:r w:rsidRPr="00F24091">
        <w:rPr>
          <w:rFonts w:cs="Arial"/>
          <w:color w:val="000000" w:themeColor="text1"/>
          <w:shd w:val="clear" w:color="auto" w:fill="FFFFFF"/>
        </w:rPr>
        <w:t xml:space="preserve"> will represent the team and will be its spokesperson. He</w:t>
      </w:r>
      <w:r w:rsidR="007C00C4">
        <w:rPr>
          <w:rFonts w:cs="Arial"/>
          <w:color w:val="000000" w:themeColor="text1"/>
          <w:shd w:val="clear" w:color="auto" w:fill="FFFFFF"/>
        </w:rPr>
        <w:t>/she</w:t>
      </w:r>
      <w:r w:rsidRPr="00F24091">
        <w:rPr>
          <w:rFonts w:cs="Arial"/>
          <w:color w:val="000000" w:themeColor="text1"/>
          <w:shd w:val="clear" w:color="auto" w:fill="FFFFFF"/>
        </w:rPr>
        <w:t xml:space="preserve"> does not dominate meetings; has good listening skills and is impartial in letting all views be heard.</w:t>
      </w:r>
    </w:p>
    <w:p w:rsidR="00A55B77" w:rsidRPr="00F24091" w:rsidRDefault="00A55B77" w:rsidP="00A55B77">
      <w:pPr>
        <w:spacing w:after="0" w:line="240" w:lineRule="auto"/>
        <w:rPr>
          <w:rFonts w:eastAsia="Times New Roman" w:cs="Arial"/>
          <w:b/>
          <w:bCs/>
          <w:color w:val="000000" w:themeColor="text1"/>
        </w:rPr>
      </w:pPr>
    </w:p>
    <w:p w:rsidR="00A55B77" w:rsidRPr="00F24091" w:rsidRDefault="00A55B77" w:rsidP="00A55B77">
      <w:pPr>
        <w:pStyle w:val="ListParagraph"/>
        <w:numPr>
          <w:ilvl w:val="0"/>
          <w:numId w:val="2"/>
        </w:numPr>
        <w:spacing w:after="0" w:line="240" w:lineRule="auto"/>
        <w:rPr>
          <w:rFonts w:eastAsia="Times New Roman" w:cs="Arial"/>
          <w:b/>
          <w:bCs/>
          <w:color w:val="000000" w:themeColor="text1"/>
        </w:rPr>
      </w:pPr>
      <w:r w:rsidRPr="00F24091">
        <w:rPr>
          <w:rFonts w:eastAsia="Times New Roman" w:cs="Arial"/>
          <w:b/>
          <w:bCs/>
          <w:color w:val="000000" w:themeColor="text1"/>
        </w:rPr>
        <w:t xml:space="preserve">Project Manager: </w:t>
      </w:r>
      <w:r w:rsidRPr="00F24091">
        <w:rPr>
          <w:rFonts w:eastAsia="Times New Roman" w:cs="Arial"/>
          <w:bCs/>
          <w:color w:val="000000" w:themeColor="text1"/>
        </w:rPr>
        <w:t>Project Manager has the overall responsibility for the successful initiation, planning, design, execution, monitoring, controlling and closure of a project. His/her role also includes presiding over meetings when the chairperson is absent. His</w:t>
      </w:r>
      <w:r w:rsidR="007C00C4">
        <w:rPr>
          <w:rFonts w:eastAsia="Times New Roman" w:cs="Arial"/>
          <w:bCs/>
          <w:color w:val="000000" w:themeColor="text1"/>
        </w:rPr>
        <w:t>/her</w:t>
      </w:r>
      <w:r w:rsidRPr="00F24091">
        <w:rPr>
          <w:rFonts w:eastAsia="Times New Roman" w:cs="Arial"/>
          <w:bCs/>
          <w:color w:val="000000" w:themeColor="text1"/>
        </w:rPr>
        <w:t xml:space="preserve"> duty is to recognize any risk that directly impacts the project his</w:t>
      </w:r>
      <w:r w:rsidR="007C00C4">
        <w:rPr>
          <w:rFonts w:eastAsia="Times New Roman" w:cs="Arial"/>
          <w:bCs/>
          <w:color w:val="000000" w:themeColor="text1"/>
        </w:rPr>
        <w:t>/her</w:t>
      </w:r>
      <w:r w:rsidRPr="00F24091">
        <w:rPr>
          <w:rFonts w:eastAsia="Times New Roman" w:cs="Arial"/>
          <w:bCs/>
          <w:color w:val="000000" w:themeColor="text1"/>
        </w:rPr>
        <w:t xml:space="preserve"> team is working on. </w:t>
      </w:r>
    </w:p>
    <w:p w:rsidR="00A55B77" w:rsidRPr="00F24091" w:rsidRDefault="00A55B77" w:rsidP="00A55B77">
      <w:pPr>
        <w:pStyle w:val="ListParagraph"/>
        <w:rPr>
          <w:rFonts w:eastAsia="Times New Roman" w:cs="Arial"/>
          <w:b/>
          <w:bCs/>
          <w:color w:val="000000" w:themeColor="text1"/>
        </w:rPr>
      </w:pPr>
    </w:p>
    <w:p w:rsidR="00A55B77" w:rsidRPr="00F24091" w:rsidRDefault="00A55B77" w:rsidP="00A55B77">
      <w:pPr>
        <w:pStyle w:val="ListParagraph"/>
        <w:numPr>
          <w:ilvl w:val="0"/>
          <w:numId w:val="2"/>
        </w:numPr>
        <w:spacing w:after="0" w:line="240" w:lineRule="auto"/>
        <w:rPr>
          <w:rFonts w:eastAsia="Times New Roman" w:cs="Arial"/>
          <w:b/>
          <w:bCs/>
          <w:color w:val="000000" w:themeColor="text1"/>
        </w:rPr>
      </w:pPr>
      <w:r w:rsidRPr="00F24091">
        <w:rPr>
          <w:rFonts w:eastAsia="Times New Roman" w:cs="Arial"/>
          <w:b/>
          <w:bCs/>
          <w:color w:val="000000" w:themeColor="text1"/>
        </w:rPr>
        <w:t xml:space="preserve">Time Keeper: </w:t>
      </w:r>
      <w:r w:rsidRPr="00F24091">
        <w:rPr>
          <w:rFonts w:eastAsia="Times New Roman" w:cs="Arial"/>
          <w:bCs/>
          <w:color w:val="000000" w:themeColor="text1"/>
        </w:rPr>
        <w:t>His</w:t>
      </w:r>
      <w:r w:rsidR="007C00C4">
        <w:rPr>
          <w:rFonts w:eastAsia="Times New Roman" w:cs="Arial"/>
          <w:bCs/>
          <w:color w:val="000000" w:themeColor="text1"/>
        </w:rPr>
        <w:t>/her</w:t>
      </w:r>
      <w:r w:rsidRPr="00F24091">
        <w:rPr>
          <w:rFonts w:eastAsia="Times New Roman" w:cs="Arial"/>
          <w:bCs/>
          <w:color w:val="000000" w:themeColor="text1"/>
        </w:rPr>
        <w:t xml:space="preserve"> role is to ensure that everyone </w:t>
      </w:r>
      <w:r w:rsidR="008E0321">
        <w:rPr>
          <w:rFonts w:eastAsia="Times New Roman" w:cs="Arial"/>
          <w:bCs/>
          <w:color w:val="000000" w:themeColor="text1"/>
        </w:rPr>
        <w:t>arrives at the meeting room</w:t>
      </w:r>
      <w:r w:rsidRPr="00F24091">
        <w:rPr>
          <w:rFonts w:eastAsia="Times New Roman" w:cs="Arial"/>
          <w:bCs/>
          <w:color w:val="000000" w:themeColor="text1"/>
        </w:rPr>
        <w:t xml:space="preserve"> 10 minutes before the scheduled meeting time. He</w:t>
      </w:r>
      <w:r w:rsidR="007C00C4">
        <w:rPr>
          <w:rFonts w:eastAsia="Times New Roman" w:cs="Arial"/>
          <w:bCs/>
          <w:color w:val="000000" w:themeColor="text1"/>
        </w:rPr>
        <w:t>/she</w:t>
      </w:r>
      <w:r w:rsidRPr="00F24091">
        <w:rPr>
          <w:rFonts w:eastAsia="Times New Roman" w:cs="Arial"/>
          <w:bCs/>
          <w:color w:val="000000" w:themeColor="text1"/>
        </w:rPr>
        <w:t xml:space="preserve"> decides the time and duration of the meeting. </w:t>
      </w:r>
    </w:p>
    <w:p w:rsidR="00A55B77" w:rsidRPr="00F24091" w:rsidRDefault="00A55B77" w:rsidP="00A55B77">
      <w:pPr>
        <w:spacing w:after="0" w:line="240" w:lineRule="auto"/>
        <w:ind w:left="45"/>
        <w:rPr>
          <w:rFonts w:eastAsia="Times New Roman" w:cs="Arial"/>
          <w:bCs/>
          <w:color w:val="000000" w:themeColor="text1"/>
        </w:rPr>
      </w:pPr>
    </w:p>
    <w:p w:rsidR="00A55B77" w:rsidRPr="00F24091" w:rsidRDefault="00A55B77" w:rsidP="00A55B77">
      <w:pPr>
        <w:pStyle w:val="ListParagraph"/>
        <w:numPr>
          <w:ilvl w:val="0"/>
          <w:numId w:val="2"/>
        </w:numPr>
        <w:spacing w:after="0" w:line="240" w:lineRule="auto"/>
        <w:rPr>
          <w:rFonts w:eastAsia="Times New Roman" w:cs="Arial"/>
          <w:bCs/>
          <w:color w:val="000000" w:themeColor="text1"/>
        </w:rPr>
      </w:pPr>
      <w:r w:rsidRPr="00F24091">
        <w:rPr>
          <w:rFonts w:eastAsia="Times New Roman" w:cs="Arial"/>
          <w:b/>
          <w:bCs/>
          <w:color w:val="000000" w:themeColor="text1"/>
        </w:rPr>
        <w:t>Designer/Formatter</w:t>
      </w:r>
      <w:r w:rsidRPr="00F24091">
        <w:rPr>
          <w:rFonts w:eastAsia="Times New Roman" w:cs="Arial"/>
          <w:bCs/>
          <w:color w:val="000000" w:themeColor="text1"/>
        </w:rPr>
        <w:t>: Presentation of your report plays an essential role. Other organizations or teams will judge your team on the basis of the report presented to them. Designer/formatter is responsible for collecting, analyzing, organizi</w:t>
      </w:r>
      <w:r w:rsidR="007C00C4">
        <w:rPr>
          <w:rFonts w:eastAsia="Times New Roman" w:cs="Arial"/>
          <w:bCs/>
          <w:color w:val="000000" w:themeColor="text1"/>
        </w:rPr>
        <w:t>ng and editing data. He/she is responsible for</w:t>
      </w:r>
      <w:r w:rsidRPr="00F24091">
        <w:rPr>
          <w:rFonts w:eastAsia="Times New Roman" w:cs="Arial"/>
          <w:bCs/>
          <w:color w:val="000000" w:themeColor="text1"/>
        </w:rPr>
        <w:t xml:space="preserve"> design</w:t>
      </w:r>
      <w:r w:rsidR="007C00C4">
        <w:rPr>
          <w:rFonts w:eastAsia="Times New Roman" w:cs="Arial"/>
          <w:bCs/>
          <w:color w:val="000000" w:themeColor="text1"/>
        </w:rPr>
        <w:t>ing</w:t>
      </w:r>
      <w:r w:rsidRPr="00F24091">
        <w:rPr>
          <w:rFonts w:eastAsia="Times New Roman" w:cs="Arial"/>
          <w:bCs/>
          <w:color w:val="000000" w:themeColor="text1"/>
        </w:rPr>
        <w:t xml:space="preserve"> the format of the assignments and project reports. </w:t>
      </w:r>
    </w:p>
    <w:p w:rsidR="00A55B77" w:rsidRPr="00F24091" w:rsidRDefault="00A55B77" w:rsidP="00A55B77">
      <w:pPr>
        <w:pStyle w:val="ListParagraph"/>
        <w:rPr>
          <w:rFonts w:eastAsia="Times New Roman" w:cs="Arial"/>
          <w:bCs/>
          <w:color w:val="000000" w:themeColor="text1"/>
        </w:rPr>
      </w:pPr>
    </w:p>
    <w:p w:rsidR="00A55B77" w:rsidRDefault="00A55B77" w:rsidP="00A55B77">
      <w:pPr>
        <w:pStyle w:val="ListParagraph"/>
        <w:numPr>
          <w:ilvl w:val="0"/>
          <w:numId w:val="2"/>
        </w:numPr>
        <w:spacing w:after="0" w:line="240" w:lineRule="auto"/>
        <w:rPr>
          <w:rFonts w:eastAsia="Times New Roman" w:cs="Arial"/>
          <w:bCs/>
          <w:color w:val="000000" w:themeColor="text1"/>
        </w:rPr>
      </w:pPr>
      <w:r w:rsidRPr="00F24091">
        <w:rPr>
          <w:rFonts w:eastAsia="Times New Roman" w:cs="Arial"/>
          <w:b/>
          <w:bCs/>
          <w:color w:val="000000" w:themeColor="text1"/>
        </w:rPr>
        <w:t>Note Taker/ Scriber</w:t>
      </w:r>
      <w:r w:rsidRPr="00F24091">
        <w:rPr>
          <w:rFonts w:eastAsia="Times New Roman" w:cs="Arial"/>
          <w:bCs/>
          <w:color w:val="000000" w:themeColor="text1"/>
        </w:rPr>
        <w:t>: He</w:t>
      </w:r>
      <w:r w:rsidR="007C00C4">
        <w:rPr>
          <w:rFonts w:eastAsia="Times New Roman" w:cs="Arial"/>
          <w:bCs/>
          <w:color w:val="000000" w:themeColor="text1"/>
        </w:rPr>
        <w:t>/she</w:t>
      </w:r>
      <w:r w:rsidRPr="00F24091">
        <w:rPr>
          <w:rFonts w:eastAsia="Times New Roman" w:cs="Arial"/>
          <w:bCs/>
          <w:color w:val="000000" w:themeColor="text1"/>
        </w:rPr>
        <w:t xml:space="preserve"> is responsible for taking notes and writing down all important information discussed about during the meeting. </w:t>
      </w:r>
    </w:p>
    <w:p w:rsidR="001E1E99" w:rsidRPr="001E1E99" w:rsidRDefault="001E1E99" w:rsidP="001E1E99">
      <w:pPr>
        <w:pStyle w:val="ListParagraph"/>
        <w:rPr>
          <w:rFonts w:eastAsia="Times New Roman" w:cs="Arial"/>
          <w:bCs/>
          <w:color w:val="000000" w:themeColor="text1"/>
        </w:rPr>
      </w:pPr>
    </w:p>
    <w:p w:rsidR="001E1E99" w:rsidRDefault="001E1E99" w:rsidP="001E1E99">
      <w:pPr>
        <w:spacing w:after="0" w:line="240" w:lineRule="auto"/>
        <w:rPr>
          <w:rFonts w:eastAsia="Times New Roman" w:cs="Arial"/>
          <w:bCs/>
          <w:color w:val="000000" w:themeColor="text1"/>
        </w:rPr>
      </w:pPr>
    </w:p>
    <w:p w:rsidR="001E1E99" w:rsidRDefault="001E1E99" w:rsidP="001E1E99">
      <w:pPr>
        <w:spacing w:after="0" w:line="240" w:lineRule="auto"/>
        <w:rPr>
          <w:rFonts w:eastAsia="Times New Roman" w:cs="Arial"/>
          <w:bCs/>
          <w:color w:val="000000" w:themeColor="text1"/>
        </w:rPr>
      </w:pPr>
    </w:p>
    <w:p w:rsidR="001E1E99" w:rsidRPr="001E1E99" w:rsidRDefault="001E1E99" w:rsidP="001E1E99">
      <w:pPr>
        <w:spacing w:after="0" w:line="240" w:lineRule="auto"/>
        <w:rPr>
          <w:rFonts w:eastAsia="Times New Roman" w:cs="Arial"/>
          <w:bCs/>
          <w:color w:val="000000" w:themeColor="text1"/>
        </w:rPr>
      </w:pPr>
    </w:p>
    <w:p w:rsidR="00A55B77" w:rsidRPr="00A55B77" w:rsidRDefault="00A55B77" w:rsidP="001954D5">
      <w:pPr>
        <w:spacing w:after="0" w:line="240" w:lineRule="auto"/>
        <w:rPr>
          <w:rFonts w:ascii="Arial" w:hAnsi="Arial" w:cs="Arial"/>
        </w:rPr>
      </w:pPr>
    </w:p>
    <w:tbl>
      <w:tblPr>
        <w:tblStyle w:val="MediumGrid3-Accent6"/>
        <w:tblW w:w="0" w:type="auto"/>
        <w:tblLook w:val="04A0"/>
      </w:tblPr>
      <w:tblGrid>
        <w:gridCol w:w="2363"/>
        <w:gridCol w:w="1471"/>
        <w:gridCol w:w="1914"/>
        <w:gridCol w:w="1913"/>
        <w:gridCol w:w="1915"/>
      </w:tblGrid>
      <w:tr w:rsidR="00A17D52" w:rsidRPr="000154FF" w:rsidTr="007575FC">
        <w:trPr>
          <w:cnfStyle w:val="100000000000"/>
        </w:trPr>
        <w:tc>
          <w:tcPr>
            <w:cnfStyle w:val="001000000000"/>
            <w:tcW w:w="2363" w:type="dxa"/>
          </w:tcPr>
          <w:p w:rsidR="00A17D52" w:rsidRPr="000154FF" w:rsidRDefault="00A17D52" w:rsidP="007575FC">
            <w:pPr>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lastRenderedPageBreak/>
              <w:t>Jobs/Tasks</w:t>
            </w:r>
          </w:p>
        </w:tc>
        <w:tc>
          <w:tcPr>
            <w:tcW w:w="1471" w:type="dxa"/>
          </w:tcPr>
          <w:p w:rsidR="00A17D52" w:rsidRPr="000154FF" w:rsidRDefault="00A17D52" w:rsidP="007575FC">
            <w:pPr>
              <w:cnfStyle w:val="100000000000"/>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Ka</w:t>
            </w:r>
            <w:r w:rsidR="007C00C4">
              <w:rPr>
                <w:rFonts w:ascii="Times New Roman" w:eastAsia="Times New Roman" w:hAnsi="Times New Roman" w:cs="Times New Roman"/>
                <w:bCs w:val="0"/>
                <w:color w:val="000000" w:themeColor="text1"/>
                <w:sz w:val="24"/>
                <w:szCs w:val="24"/>
              </w:rPr>
              <w:t>t</w:t>
            </w:r>
            <w:r w:rsidRPr="000154FF">
              <w:rPr>
                <w:rFonts w:ascii="Times New Roman" w:eastAsia="Times New Roman" w:hAnsi="Times New Roman" w:cs="Times New Roman"/>
                <w:bCs w:val="0"/>
                <w:color w:val="000000" w:themeColor="text1"/>
                <w:sz w:val="24"/>
                <w:szCs w:val="24"/>
              </w:rPr>
              <w:t>elin</w:t>
            </w:r>
          </w:p>
        </w:tc>
        <w:tc>
          <w:tcPr>
            <w:tcW w:w="1914" w:type="dxa"/>
          </w:tcPr>
          <w:p w:rsidR="00A17D52" w:rsidRPr="000154FF" w:rsidRDefault="00A17D52" w:rsidP="007575FC">
            <w:pPr>
              <w:cnfStyle w:val="100000000000"/>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Kelvin</w:t>
            </w:r>
          </w:p>
        </w:tc>
        <w:tc>
          <w:tcPr>
            <w:tcW w:w="1913" w:type="dxa"/>
          </w:tcPr>
          <w:p w:rsidR="00A17D52" w:rsidRPr="000154FF" w:rsidRDefault="00A17D52" w:rsidP="007575FC">
            <w:pPr>
              <w:cnfStyle w:val="100000000000"/>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Lin</w:t>
            </w:r>
          </w:p>
        </w:tc>
        <w:tc>
          <w:tcPr>
            <w:tcW w:w="1915" w:type="dxa"/>
          </w:tcPr>
          <w:p w:rsidR="00A17D52" w:rsidRPr="000154FF" w:rsidRDefault="00A17D52" w:rsidP="007575FC">
            <w:pPr>
              <w:cnfStyle w:val="100000000000"/>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Tanvi</w:t>
            </w:r>
          </w:p>
        </w:tc>
      </w:tr>
      <w:tr w:rsidR="00A17D52" w:rsidRPr="000154FF" w:rsidTr="007575FC">
        <w:trPr>
          <w:cnfStyle w:val="000000100000"/>
        </w:trPr>
        <w:tc>
          <w:tcPr>
            <w:cnfStyle w:val="001000000000"/>
            <w:tcW w:w="2363" w:type="dxa"/>
          </w:tcPr>
          <w:p w:rsidR="00A17D52" w:rsidRPr="000154FF" w:rsidRDefault="00A17D52" w:rsidP="007575FC">
            <w:pPr>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Chairperson</w:t>
            </w:r>
          </w:p>
        </w:tc>
        <w:tc>
          <w:tcPr>
            <w:tcW w:w="1471"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c>
          <w:tcPr>
            <w:tcW w:w="1914"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r w:rsidRPr="000154FF">
              <w:rPr>
                <w:rFonts w:ascii="Times New Roman" w:eastAsia="Times New Roman" w:hAnsi="Times New Roman" w:cs="Times New Roman"/>
                <w:bCs/>
                <w:color w:val="000000" w:themeColor="text1"/>
                <w:sz w:val="24"/>
                <w:szCs w:val="24"/>
              </w:rPr>
              <w:t>☺</w:t>
            </w:r>
          </w:p>
        </w:tc>
        <w:tc>
          <w:tcPr>
            <w:tcW w:w="1913"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c>
          <w:tcPr>
            <w:tcW w:w="1915"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r>
      <w:tr w:rsidR="00A17D52" w:rsidRPr="000154FF" w:rsidTr="007575FC">
        <w:tc>
          <w:tcPr>
            <w:cnfStyle w:val="001000000000"/>
            <w:tcW w:w="2363" w:type="dxa"/>
          </w:tcPr>
          <w:p w:rsidR="00A17D52" w:rsidRPr="000154FF" w:rsidRDefault="00A17D52" w:rsidP="007575FC">
            <w:pPr>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Project Manager</w:t>
            </w:r>
          </w:p>
        </w:tc>
        <w:tc>
          <w:tcPr>
            <w:tcW w:w="1471"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c>
          <w:tcPr>
            <w:tcW w:w="1914"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c>
          <w:tcPr>
            <w:tcW w:w="1913"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c>
          <w:tcPr>
            <w:tcW w:w="1915"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r w:rsidRPr="000154FF">
              <w:rPr>
                <w:rFonts w:ascii="Times New Roman" w:eastAsia="Times New Roman" w:hAnsi="Times New Roman" w:cs="Times New Roman"/>
                <w:bCs/>
                <w:color w:val="000000" w:themeColor="text1"/>
                <w:sz w:val="24"/>
                <w:szCs w:val="24"/>
              </w:rPr>
              <w:t>☺</w:t>
            </w:r>
          </w:p>
        </w:tc>
      </w:tr>
      <w:tr w:rsidR="00A17D52" w:rsidRPr="000154FF" w:rsidTr="007575FC">
        <w:trPr>
          <w:cnfStyle w:val="000000100000"/>
        </w:trPr>
        <w:tc>
          <w:tcPr>
            <w:cnfStyle w:val="001000000000"/>
            <w:tcW w:w="2363" w:type="dxa"/>
          </w:tcPr>
          <w:p w:rsidR="00A17D52" w:rsidRPr="000154FF" w:rsidRDefault="00A17D52" w:rsidP="007575FC">
            <w:pPr>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Time Keeper</w:t>
            </w:r>
          </w:p>
        </w:tc>
        <w:tc>
          <w:tcPr>
            <w:tcW w:w="1471"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c>
          <w:tcPr>
            <w:tcW w:w="1914"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c>
          <w:tcPr>
            <w:tcW w:w="1913"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r w:rsidRPr="000154FF">
              <w:rPr>
                <w:rFonts w:ascii="Times New Roman" w:eastAsia="Times New Roman" w:hAnsi="Times New Roman" w:cs="Times New Roman"/>
                <w:bCs/>
                <w:color w:val="000000" w:themeColor="text1"/>
                <w:sz w:val="24"/>
                <w:szCs w:val="24"/>
              </w:rPr>
              <w:t>☺</w:t>
            </w:r>
          </w:p>
        </w:tc>
        <w:tc>
          <w:tcPr>
            <w:tcW w:w="1915"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r>
      <w:tr w:rsidR="00A17D52" w:rsidRPr="000154FF" w:rsidTr="007575FC">
        <w:tc>
          <w:tcPr>
            <w:cnfStyle w:val="001000000000"/>
            <w:tcW w:w="2363" w:type="dxa"/>
          </w:tcPr>
          <w:p w:rsidR="00A17D52" w:rsidRPr="000154FF" w:rsidRDefault="00A17D52" w:rsidP="007575FC">
            <w:pPr>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Lead Developer</w:t>
            </w:r>
          </w:p>
        </w:tc>
        <w:tc>
          <w:tcPr>
            <w:tcW w:w="1471"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r w:rsidRPr="000154FF">
              <w:rPr>
                <w:rFonts w:ascii="Times New Roman" w:eastAsia="Times New Roman" w:hAnsi="Times New Roman" w:cs="Times New Roman"/>
                <w:bCs/>
                <w:color w:val="000000" w:themeColor="text1"/>
                <w:sz w:val="24"/>
                <w:szCs w:val="24"/>
              </w:rPr>
              <w:t>☺</w:t>
            </w:r>
          </w:p>
        </w:tc>
        <w:tc>
          <w:tcPr>
            <w:tcW w:w="1914"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c>
          <w:tcPr>
            <w:tcW w:w="1913"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c>
          <w:tcPr>
            <w:tcW w:w="1915"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r>
      <w:tr w:rsidR="00A17D52" w:rsidRPr="000154FF" w:rsidTr="007575FC">
        <w:trPr>
          <w:cnfStyle w:val="000000100000"/>
        </w:trPr>
        <w:tc>
          <w:tcPr>
            <w:cnfStyle w:val="001000000000"/>
            <w:tcW w:w="2363" w:type="dxa"/>
          </w:tcPr>
          <w:p w:rsidR="00A17D52" w:rsidRPr="000154FF" w:rsidRDefault="00A17D52" w:rsidP="007575FC">
            <w:pPr>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Designer/Formatting</w:t>
            </w:r>
          </w:p>
        </w:tc>
        <w:tc>
          <w:tcPr>
            <w:tcW w:w="1471"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r w:rsidRPr="000154FF">
              <w:rPr>
                <w:rFonts w:ascii="Times New Roman" w:eastAsia="Times New Roman" w:hAnsi="Times New Roman" w:cs="Times New Roman"/>
                <w:bCs/>
                <w:color w:val="000000" w:themeColor="text1"/>
                <w:sz w:val="24"/>
                <w:szCs w:val="24"/>
              </w:rPr>
              <w:t>☺</w:t>
            </w:r>
          </w:p>
        </w:tc>
        <w:tc>
          <w:tcPr>
            <w:tcW w:w="1914"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c>
          <w:tcPr>
            <w:tcW w:w="1913"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c>
          <w:tcPr>
            <w:tcW w:w="1915"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r>
      <w:tr w:rsidR="00A17D52" w:rsidRPr="000154FF" w:rsidTr="007575FC">
        <w:tc>
          <w:tcPr>
            <w:cnfStyle w:val="001000000000"/>
            <w:tcW w:w="2363" w:type="dxa"/>
          </w:tcPr>
          <w:p w:rsidR="00A17D52" w:rsidRPr="000154FF" w:rsidRDefault="00A17D52" w:rsidP="007575FC">
            <w:pPr>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Task Master</w:t>
            </w:r>
          </w:p>
        </w:tc>
        <w:tc>
          <w:tcPr>
            <w:tcW w:w="1471"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c>
          <w:tcPr>
            <w:tcW w:w="1914"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c>
          <w:tcPr>
            <w:tcW w:w="1913"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c>
          <w:tcPr>
            <w:tcW w:w="1915"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r w:rsidRPr="000154FF">
              <w:rPr>
                <w:rFonts w:ascii="Times New Roman" w:eastAsia="Times New Roman" w:hAnsi="Times New Roman" w:cs="Times New Roman"/>
                <w:bCs/>
                <w:color w:val="000000" w:themeColor="text1"/>
                <w:sz w:val="24"/>
                <w:szCs w:val="24"/>
              </w:rPr>
              <w:t>☺</w:t>
            </w:r>
          </w:p>
        </w:tc>
      </w:tr>
      <w:tr w:rsidR="00A17D52" w:rsidRPr="000154FF" w:rsidTr="007575FC">
        <w:trPr>
          <w:cnfStyle w:val="000000100000"/>
        </w:trPr>
        <w:tc>
          <w:tcPr>
            <w:cnfStyle w:val="001000000000"/>
            <w:tcW w:w="2363" w:type="dxa"/>
          </w:tcPr>
          <w:p w:rsidR="00A17D52" w:rsidRPr="000154FF" w:rsidRDefault="00A17D52" w:rsidP="007575FC">
            <w:pPr>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Note taker/Recorder</w:t>
            </w:r>
          </w:p>
        </w:tc>
        <w:tc>
          <w:tcPr>
            <w:tcW w:w="1471"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c>
          <w:tcPr>
            <w:tcW w:w="1914"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c>
          <w:tcPr>
            <w:tcW w:w="1913"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r w:rsidRPr="000154FF">
              <w:rPr>
                <w:rFonts w:ascii="Times New Roman" w:eastAsia="Times New Roman" w:hAnsi="Times New Roman" w:cs="Times New Roman"/>
                <w:bCs/>
                <w:color w:val="000000" w:themeColor="text1"/>
                <w:sz w:val="24"/>
                <w:szCs w:val="24"/>
              </w:rPr>
              <w:t>☺</w:t>
            </w:r>
          </w:p>
        </w:tc>
        <w:tc>
          <w:tcPr>
            <w:tcW w:w="1915" w:type="dxa"/>
          </w:tcPr>
          <w:p w:rsidR="00A17D52" w:rsidRPr="000154FF" w:rsidRDefault="00A17D52" w:rsidP="007575FC">
            <w:pPr>
              <w:cnfStyle w:val="000000100000"/>
              <w:rPr>
                <w:rFonts w:ascii="Times New Roman" w:eastAsia="Times New Roman" w:hAnsi="Times New Roman" w:cs="Times New Roman"/>
                <w:bCs/>
                <w:color w:val="000000" w:themeColor="text1"/>
                <w:sz w:val="24"/>
                <w:szCs w:val="24"/>
              </w:rPr>
            </w:pPr>
          </w:p>
        </w:tc>
      </w:tr>
      <w:tr w:rsidR="00A17D52" w:rsidRPr="000154FF" w:rsidTr="007575FC">
        <w:tc>
          <w:tcPr>
            <w:cnfStyle w:val="001000000000"/>
            <w:tcW w:w="2363" w:type="dxa"/>
          </w:tcPr>
          <w:p w:rsidR="00A17D52" w:rsidRPr="000154FF" w:rsidRDefault="00A17D52" w:rsidP="007575FC">
            <w:pPr>
              <w:rPr>
                <w:rFonts w:ascii="Times New Roman" w:eastAsia="Times New Roman" w:hAnsi="Times New Roman" w:cs="Times New Roman"/>
                <w:bCs w:val="0"/>
                <w:color w:val="000000" w:themeColor="text1"/>
                <w:sz w:val="24"/>
                <w:szCs w:val="24"/>
              </w:rPr>
            </w:pPr>
            <w:r w:rsidRPr="000154FF">
              <w:rPr>
                <w:rFonts w:ascii="Times New Roman" w:eastAsia="Times New Roman" w:hAnsi="Times New Roman" w:cs="Times New Roman"/>
                <w:bCs w:val="0"/>
                <w:color w:val="000000" w:themeColor="text1"/>
                <w:sz w:val="24"/>
                <w:szCs w:val="24"/>
              </w:rPr>
              <w:t>Supervisor</w:t>
            </w:r>
          </w:p>
        </w:tc>
        <w:tc>
          <w:tcPr>
            <w:tcW w:w="1471"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r w:rsidRPr="000154FF">
              <w:rPr>
                <w:rFonts w:ascii="Times New Roman" w:eastAsia="Times New Roman" w:hAnsi="Times New Roman" w:cs="Times New Roman"/>
                <w:bCs/>
                <w:color w:val="000000" w:themeColor="text1"/>
                <w:sz w:val="24"/>
                <w:szCs w:val="24"/>
              </w:rPr>
              <w:t>☺</w:t>
            </w:r>
          </w:p>
        </w:tc>
        <w:tc>
          <w:tcPr>
            <w:tcW w:w="1914"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c>
          <w:tcPr>
            <w:tcW w:w="1913"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c>
          <w:tcPr>
            <w:tcW w:w="1915" w:type="dxa"/>
          </w:tcPr>
          <w:p w:rsidR="00A17D52" w:rsidRPr="000154FF" w:rsidRDefault="00A17D52" w:rsidP="007575FC">
            <w:pPr>
              <w:cnfStyle w:val="000000000000"/>
              <w:rPr>
                <w:rFonts w:ascii="Times New Roman" w:eastAsia="Times New Roman" w:hAnsi="Times New Roman" w:cs="Times New Roman"/>
                <w:bCs/>
                <w:color w:val="000000" w:themeColor="text1"/>
                <w:sz w:val="24"/>
                <w:szCs w:val="24"/>
              </w:rPr>
            </w:pPr>
          </w:p>
        </w:tc>
      </w:tr>
    </w:tbl>
    <w:p w:rsidR="00F24091" w:rsidRDefault="00F24091">
      <w:pPr>
        <w:rPr>
          <w:rFonts w:ascii="Arial" w:hAnsi="Arial" w:cs="Arial"/>
          <w:b/>
        </w:rPr>
      </w:pPr>
    </w:p>
    <w:p w:rsidR="00F24091" w:rsidRDefault="00F24091" w:rsidP="00F24091">
      <w:r>
        <w:t>United Asian’s ruling is based on each member. The group standards and rules include:</w:t>
      </w:r>
    </w:p>
    <w:p w:rsidR="00D23772" w:rsidRDefault="00D23772" w:rsidP="00F24091">
      <w:pPr>
        <w:pStyle w:val="ListParagraph"/>
        <w:numPr>
          <w:ilvl w:val="0"/>
          <w:numId w:val="3"/>
        </w:numPr>
        <w:spacing w:after="160" w:line="259" w:lineRule="auto"/>
      </w:pPr>
      <w:r>
        <w:rPr>
          <w:rStyle w:val="null"/>
        </w:rPr>
        <w:t>Members must be ready to start the meeting five minutes before actual meeting start time.</w:t>
      </w:r>
    </w:p>
    <w:p w:rsidR="00F24091" w:rsidRDefault="00D23772" w:rsidP="00F24091">
      <w:pPr>
        <w:pStyle w:val="ListParagraph"/>
        <w:numPr>
          <w:ilvl w:val="0"/>
          <w:numId w:val="3"/>
        </w:numPr>
        <w:spacing w:after="160" w:line="259" w:lineRule="auto"/>
      </w:pPr>
      <w:r>
        <w:rPr>
          <w:rStyle w:val="null"/>
        </w:rPr>
        <w:t>Outside meeting and school time, most of the team communicating and file sharing is done via Facebook, for simplicity. If contact is urgent, face to face communication will be the preferred method. However, if distance is an issue, contacting members by phone is the next choice.</w:t>
      </w:r>
    </w:p>
    <w:p w:rsidR="00F24091" w:rsidRDefault="00D23772" w:rsidP="00F24091">
      <w:pPr>
        <w:pStyle w:val="ListParagraph"/>
        <w:numPr>
          <w:ilvl w:val="0"/>
          <w:numId w:val="3"/>
        </w:numPr>
        <w:spacing w:after="160" w:line="259" w:lineRule="auto"/>
      </w:pPr>
      <w:r>
        <w:rPr>
          <w:rStyle w:val="null"/>
        </w:rPr>
        <w:t>Tasks are divided equally throughout the team. All assigned tasks and designated deadlines are to be delegated by the team project manager, Tanvi Bhambri. The team may negotiate with Tanvi about the tasks and deadlines.</w:t>
      </w:r>
    </w:p>
    <w:p w:rsidR="00F24091" w:rsidRDefault="00F24091" w:rsidP="00F24091">
      <w:pPr>
        <w:pStyle w:val="ListParagraph"/>
        <w:numPr>
          <w:ilvl w:val="0"/>
          <w:numId w:val="3"/>
        </w:numPr>
        <w:spacing w:after="160" w:line="259" w:lineRule="auto"/>
      </w:pPr>
      <w:r>
        <w:t>Disagreements and conflicts are to be dealt with as a group</w:t>
      </w:r>
    </w:p>
    <w:p w:rsidR="00F24091" w:rsidRDefault="00F24091" w:rsidP="00F24091">
      <w:pPr>
        <w:pStyle w:val="ListParagraph"/>
        <w:numPr>
          <w:ilvl w:val="0"/>
          <w:numId w:val="3"/>
        </w:numPr>
        <w:spacing w:after="160" w:line="259" w:lineRule="auto"/>
      </w:pPr>
      <w:r>
        <w:t>Any late assignments are to be made up by buying lunch for the whole team</w:t>
      </w:r>
    </w:p>
    <w:p w:rsidR="00F24091" w:rsidRDefault="00F24091" w:rsidP="00F24091">
      <w:pPr>
        <w:pStyle w:val="ListParagraph"/>
        <w:numPr>
          <w:ilvl w:val="0"/>
          <w:numId w:val="3"/>
        </w:numPr>
        <w:spacing w:after="160" w:line="259" w:lineRule="auto"/>
      </w:pPr>
      <w:r>
        <w:t>If assistance is required, please request ASAP; don’t be afraid</w:t>
      </w:r>
    </w:p>
    <w:p w:rsidR="00F24091" w:rsidRDefault="00F24091" w:rsidP="00F24091">
      <w:pPr>
        <w:pStyle w:val="ListParagraph"/>
        <w:numPr>
          <w:ilvl w:val="0"/>
          <w:numId w:val="3"/>
        </w:numPr>
        <w:spacing w:after="160" w:line="259" w:lineRule="auto"/>
      </w:pPr>
      <w:r>
        <w:t xml:space="preserve">Treat each other with respect as </w:t>
      </w:r>
      <w:r w:rsidR="003B7E75">
        <w:t>a</w:t>
      </w:r>
      <w:r>
        <w:t xml:space="preserve"> family</w:t>
      </w:r>
      <w:r w:rsidR="003B7E75">
        <w:t>.</w:t>
      </w:r>
    </w:p>
    <w:p w:rsidR="00F24091" w:rsidRDefault="003B7E75" w:rsidP="00F24091">
      <w:pPr>
        <w:pStyle w:val="ListParagraph"/>
        <w:numPr>
          <w:ilvl w:val="0"/>
          <w:numId w:val="3"/>
        </w:numPr>
        <w:spacing w:after="160" w:line="259" w:lineRule="auto"/>
      </w:pPr>
      <w:r>
        <w:t>Any misconduct that is</w:t>
      </w:r>
      <w:r w:rsidR="00F24091">
        <w:t xml:space="preserve"> out of the group’s control will be dealt with using the progressive discipline process, starting at step 2</w:t>
      </w:r>
      <w:r w:rsidR="00C04257">
        <w:t>.</w:t>
      </w:r>
    </w:p>
    <w:p w:rsidR="00F24091" w:rsidRDefault="00F24091" w:rsidP="00F24091">
      <w:pPr>
        <w:pStyle w:val="ListParagraph"/>
      </w:pPr>
    </w:p>
    <w:p w:rsidR="00F24091" w:rsidRDefault="00F24091" w:rsidP="00F24091">
      <w:r>
        <w:t>Progressive discipline process:</w:t>
      </w:r>
    </w:p>
    <w:p w:rsidR="00F24091" w:rsidRDefault="00F24091" w:rsidP="00F24091">
      <w:pPr>
        <w:pStyle w:val="ListParagraph"/>
        <w:numPr>
          <w:ilvl w:val="0"/>
          <w:numId w:val="4"/>
        </w:numPr>
        <w:spacing w:after="160" w:line="259" w:lineRule="auto"/>
      </w:pPr>
      <w:r>
        <w:t>A verbal reminder is given to the mis</w:t>
      </w:r>
      <w:r w:rsidR="001E1E99">
        <w:t>behaving</w:t>
      </w:r>
      <w:r>
        <w:t xml:space="preserve"> member. If the problem persists, the other members will vote to move on to step 2</w:t>
      </w:r>
      <w:r w:rsidR="00CB763A">
        <w:t>.</w:t>
      </w:r>
    </w:p>
    <w:p w:rsidR="00F24091" w:rsidRDefault="00F24091" w:rsidP="00F24091">
      <w:pPr>
        <w:pStyle w:val="ListParagraph"/>
        <w:numPr>
          <w:ilvl w:val="0"/>
          <w:numId w:val="4"/>
        </w:numPr>
        <w:spacing w:after="160" w:line="259" w:lineRule="auto"/>
      </w:pPr>
      <w:r>
        <w:t>A written notice is given to the member</w:t>
      </w:r>
      <w:r w:rsidR="001E1E99">
        <w:t xml:space="preserve"> with inappropriate conduct</w:t>
      </w:r>
      <w:r>
        <w:t>. The notice will specific what problems the member in question is creating or what part of the team charter the member has broken. A copy of this notice will be given to the instructor.</w:t>
      </w:r>
    </w:p>
    <w:p w:rsidR="00F24091" w:rsidRDefault="00F24091" w:rsidP="00F24091">
      <w:pPr>
        <w:pStyle w:val="ListParagraph"/>
        <w:numPr>
          <w:ilvl w:val="0"/>
          <w:numId w:val="4"/>
        </w:numPr>
        <w:spacing w:after="160" w:line="259" w:lineRule="auto"/>
      </w:pPr>
      <w:r>
        <w:t>There will be a meeting with the instructor to address the problem and to prepare a written last chance agreement. The agreement will state the specific requirements that must be met by the team member. Copies of the last chance agreement will be provided to the instructors.</w:t>
      </w:r>
    </w:p>
    <w:p w:rsidR="00F24091" w:rsidRDefault="00F24091" w:rsidP="00F24091">
      <w:pPr>
        <w:pStyle w:val="ListParagraph"/>
        <w:numPr>
          <w:ilvl w:val="0"/>
          <w:numId w:val="4"/>
        </w:numPr>
        <w:spacing w:after="160" w:line="259" w:lineRule="auto"/>
      </w:pPr>
      <w:r>
        <w:t>A written recommendation for dismissal of the team member in question will be written up if the last chance agreement has not been adhered to.</w:t>
      </w:r>
    </w:p>
    <w:p w:rsidR="001E1E99" w:rsidRDefault="001E1E99" w:rsidP="001E1E99">
      <w:pPr>
        <w:spacing w:after="160" w:line="259" w:lineRule="auto"/>
      </w:pPr>
    </w:p>
    <w:p w:rsidR="00BC405F" w:rsidRDefault="00BC405F" w:rsidP="00BC405F">
      <w:pPr>
        <w:spacing w:after="160" w:line="259" w:lineRule="auto"/>
      </w:pPr>
    </w:p>
    <w:tbl>
      <w:tblPr>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2985"/>
        <w:gridCol w:w="180"/>
        <w:gridCol w:w="2970"/>
        <w:gridCol w:w="450"/>
        <w:gridCol w:w="3420"/>
      </w:tblGrid>
      <w:tr w:rsidR="007C00C4" w:rsidTr="00A85D90">
        <w:trPr>
          <w:trHeight w:val="749"/>
        </w:trPr>
        <w:tc>
          <w:tcPr>
            <w:tcW w:w="10005" w:type="dxa"/>
            <w:gridSpan w:val="5"/>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lastRenderedPageBreak/>
              <w:t>Performance Criteria #1: Working Skills</w:t>
            </w:r>
          </w:p>
        </w:tc>
      </w:tr>
      <w:tr w:rsidR="007C00C4" w:rsidTr="00A85D90">
        <w:trPr>
          <w:trHeight w:val="1703"/>
        </w:trPr>
        <w:tc>
          <w:tcPr>
            <w:tcW w:w="10005" w:type="dxa"/>
            <w:gridSpan w:val="5"/>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Description: A team member pr</w:t>
            </w:r>
            <w:r>
              <w:rPr>
                <w:rFonts w:ascii="SimSun" w:eastAsia="Calibri" w:hAnsi="SimSun" w:cs="SimSun"/>
                <w:color w:val="000000"/>
                <w:sz w:val="24"/>
                <w:szCs w:val="24"/>
              </w:rPr>
              <w:t>o</w:t>
            </w:r>
            <w:r>
              <w:rPr>
                <w:rFonts w:ascii="SimSun" w:eastAsia="Calibri" w:hAnsi="SimSun" w:cs="SimSun" w:hint="eastAsia"/>
                <w:color w:val="000000"/>
                <w:sz w:val="24"/>
                <w:szCs w:val="24"/>
              </w:rPr>
              <w:t>duces amount of work in a period of time.</w:t>
            </w:r>
            <w:r>
              <w:rPr>
                <w:rFonts w:ascii="SimSun" w:eastAsia="Calibri" w:hAnsi="SimSun" w:cs="SimSun"/>
                <w:color w:val="000000"/>
                <w:sz w:val="24"/>
                <w:szCs w:val="24"/>
              </w:rPr>
              <w:t xml:space="preserve"> </w:t>
            </w:r>
            <w:r>
              <w:rPr>
                <w:rFonts w:ascii="SimSun" w:eastAsia="Calibri" w:hAnsi="SimSun" w:cs="SimSun" w:hint="eastAsia"/>
                <w:color w:val="000000"/>
                <w:sz w:val="24"/>
                <w:szCs w:val="24"/>
              </w:rPr>
              <w:t xml:space="preserve">Ability to work independently completed tasks and assignment efficiently. </w:t>
            </w:r>
          </w:p>
        </w:tc>
      </w:tr>
      <w:tr w:rsidR="007C00C4" w:rsidTr="00A85D90">
        <w:trPr>
          <w:trHeight w:val="391"/>
        </w:trPr>
        <w:tc>
          <w:tcPr>
            <w:tcW w:w="10005" w:type="dxa"/>
            <w:gridSpan w:val="5"/>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RATINGS</w:t>
            </w:r>
          </w:p>
        </w:tc>
      </w:tr>
      <w:tr w:rsidR="007C00C4" w:rsidTr="00A85D90">
        <w:trPr>
          <w:trHeight w:val="1107"/>
        </w:trPr>
        <w:tc>
          <w:tcPr>
            <w:tcW w:w="2985" w:type="dxa"/>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Exceeds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5</w:t>
            </w:r>
          </w:p>
        </w:tc>
        <w:tc>
          <w:tcPr>
            <w:tcW w:w="3150" w:type="dxa"/>
            <w:gridSpan w:val="2"/>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Meets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3</w:t>
            </w:r>
          </w:p>
        </w:tc>
        <w:tc>
          <w:tcPr>
            <w:tcW w:w="3870" w:type="dxa"/>
            <w:gridSpan w:val="2"/>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Below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1</w:t>
            </w:r>
          </w:p>
        </w:tc>
      </w:tr>
      <w:tr w:rsidR="007C00C4" w:rsidTr="00A85D90">
        <w:trPr>
          <w:trHeight w:val="391"/>
        </w:trPr>
        <w:tc>
          <w:tcPr>
            <w:tcW w:w="10005" w:type="dxa"/>
            <w:gridSpan w:val="5"/>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Behavioral Anchors(Descriptors)</w:t>
            </w:r>
          </w:p>
        </w:tc>
      </w:tr>
      <w:tr w:rsidR="007C00C4" w:rsidTr="00A85D90">
        <w:trPr>
          <w:trHeight w:val="1464"/>
        </w:trPr>
        <w:tc>
          <w:tcPr>
            <w:tcW w:w="298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Work assigned is always finished on time.</w:t>
            </w:r>
            <w:r>
              <w:rPr>
                <w:rFonts w:ascii="SimSun" w:eastAsia="Calibri" w:hAnsi="SimSun" w:cs="SimSun" w:hint="eastAsia"/>
                <w:color w:val="000000"/>
                <w:sz w:val="24"/>
                <w:szCs w:val="24"/>
              </w:rPr>
              <w:t xml:space="preserve"> </w:t>
            </w:r>
          </w:p>
        </w:tc>
        <w:tc>
          <w:tcPr>
            <w:tcW w:w="315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Work assigned is sometimes finished on time.</w:t>
            </w:r>
          </w:p>
        </w:tc>
        <w:tc>
          <w:tcPr>
            <w:tcW w:w="387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Work assigned is never finished on time.</w:t>
            </w:r>
          </w:p>
        </w:tc>
      </w:tr>
      <w:tr w:rsidR="007C00C4" w:rsidTr="00A85D90">
        <w:trPr>
          <w:trHeight w:val="1757"/>
        </w:trPr>
        <w:tc>
          <w:tcPr>
            <w:tcW w:w="298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Work</w:t>
            </w:r>
            <w:r>
              <w:rPr>
                <w:rFonts w:ascii="SimSun" w:eastAsia="Calibri" w:hAnsi="SimSun" w:cs="SimSun"/>
                <w:color w:val="000000"/>
                <w:sz w:val="24"/>
                <w:szCs w:val="24"/>
              </w:rPr>
              <w:t>s</w:t>
            </w:r>
            <w:r>
              <w:rPr>
                <w:rFonts w:ascii="SimSun" w:eastAsia="Calibri" w:hAnsi="SimSun" w:cs="SimSun" w:hint="eastAsia"/>
                <w:color w:val="000000"/>
                <w:sz w:val="24"/>
                <w:szCs w:val="24"/>
              </w:rPr>
              <w:t xml:space="preserve"> very hard</w:t>
            </w:r>
            <w:r>
              <w:rPr>
                <w:rFonts w:ascii="SimSun" w:eastAsia="Calibri" w:hAnsi="SimSun" w:cs="SimSun"/>
                <w:color w:val="000000"/>
                <w:sz w:val="24"/>
                <w:szCs w:val="24"/>
              </w:rPr>
              <w:t xml:space="preserve"> and with full dedication</w:t>
            </w:r>
            <w:r>
              <w:rPr>
                <w:rFonts w:ascii="SimSun" w:eastAsia="Calibri" w:hAnsi="SimSun" w:cs="SimSun" w:hint="eastAsia"/>
                <w:color w:val="000000"/>
                <w:sz w:val="24"/>
                <w:szCs w:val="24"/>
              </w:rPr>
              <w:t xml:space="preserve"> to achieve the stated objectives</w:t>
            </w:r>
            <w:r>
              <w:rPr>
                <w:rFonts w:ascii="SimSun" w:eastAsia="Calibri" w:hAnsi="SimSun" w:cs="SimSun"/>
                <w:color w:val="000000"/>
                <w:sz w:val="24"/>
                <w:szCs w:val="24"/>
              </w:rPr>
              <w:t>.</w:t>
            </w:r>
          </w:p>
        </w:tc>
        <w:tc>
          <w:tcPr>
            <w:tcW w:w="315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Tries</w:t>
            </w:r>
            <w:r>
              <w:rPr>
                <w:rFonts w:ascii="SimSun" w:eastAsia="Calibri" w:hAnsi="SimSun" w:cs="SimSun" w:hint="eastAsia"/>
                <w:color w:val="000000"/>
                <w:sz w:val="24"/>
                <w:szCs w:val="24"/>
              </w:rPr>
              <w:t xml:space="preserve"> to achieve</w:t>
            </w:r>
            <w:r>
              <w:rPr>
                <w:rFonts w:ascii="SimSun" w:eastAsia="Calibri" w:hAnsi="SimSun" w:cs="SimSun"/>
                <w:color w:val="000000"/>
                <w:sz w:val="24"/>
                <w:szCs w:val="24"/>
              </w:rPr>
              <w:t xml:space="preserve"> the</w:t>
            </w:r>
            <w:r>
              <w:rPr>
                <w:rFonts w:ascii="SimSun" w:eastAsia="Calibri" w:hAnsi="SimSun" w:cs="SimSun" w:hint="eastAsia"/>
                <w:color w:val="000000"/>
                <w:sz w:val="24"/>
                <w:szCs w:val="24"/>
              </w:rPr>
              <w:t xml:space="preserve"> stated objectives</w:t>
            </w:r>
            <w:r>
              <w:rPr>
                <w:rFonts w:ascii="SimSun" w:eastAsia="Calibri" w:hAnsi="SimSun" w:cs="SimSun"/>
                <w:color w:val="000000"/>
                <w:sz w:val="24"/>
                <w:szCs w:val="24"/>
              </w:rPr>
              <w:t>.</w:t>
            </w:r>
          </w:p>
        </w:tc>
        <w:tc>
          <w:tcPr>
            <w:tcW w:w="387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 xml:space="preserve">Does not </w:t>
            </w:r>
            <w:r>
              <w:rPr>
                <w:rFonts w:ascii="SimSun" w:eastAsia="Calibri" w:hAnsi="SimSun" w:cs="SimSun"/>
                <w:color w:val="000000"/>
                <w:sz w:val="24"/>
                <w:szCs w:val="24"/>
              </w:rPr>
              <w:t xml:space="preserve">put in much effort or shows dedication towards the </w:t>
            </w:r>
            <w:r>
              <w:rPr>
                <w:rFonts w:ascii="SimSun" w:eastAsia="Calibri" w:hAnsi="SimSun" w:cs="SimSun" w:hint="eastAsia"/>
                <w:color w:val="000000"/>
                <w:sz w:val="24"/>
                <w:szCs w:val="24"/>
              </w:rPr>
              <w:t>stated objectives</w:t>
            </w:r>
            <w:r>
              <w:rPr>
                <w:rFonts w:ascii="SimSun" w:eastAsia="Calibri" w:hAnsi="SimSun" w:cs="SimSun"/>
                <w:color w:val="000000"/>
                <w:sz w:val="24"/>
                <w:szCs w:val="24"/>
              </w:rPr>
              <w:t>.</w:t>
            </w:r>
          </w:p>
        </w:tc>
      </w:tr>
      <w:tr w:rsidR="007C00C4" w:rsidTr="00A85D90">
        <w:trPr>
          <w:trHeight w:val="1703"/>
        </w:trPr>
        <w:tc>
          <w:tcPr>
            <w:tcW w:w="298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Follows all the rules and instructions carefully.</w:t>
            </w:r>
          </w:p>
        </w:tc>
        <w:tc>
          <w:tcPr>
            <w:tcW w:w="315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Follow</w:t>
            </w:r>
            <w:r>
              <w:rPr>
                <w:rFonts w:ascii="SimSun" w:eastAsia="Calibri" w:hAnsi="SimSun" w:cs="SimSun"/>
                <w:color w:val="000000"/>
                <w:sz w:val="24"/>
                <w:szCs w:val="24"/>
              </w:rPr>
              <w:t>s</w:t>
            </w:r>
            <w:r>
              <w:rPr>
                <w:rFonts w:ascii="SimSun" w:eastAsia="Calibri" w:hAnsi="SimSun" w:cs="SimSun" w:hint="eastAsia"/>
                <w:color w:val="000000"/>
                <w:sz w:val="24"/>
                <w:szCs w:val="24"/>
              </w:rPr>
              <w:t xml:space="preserve"> most of </w:t>
            </w:r>
            <w:r>
              <w:rPr>
                <w:rFonts w:ascii="SimSun" w:eastAsia="Calibri" w:hAnsi="SimSun" w:cs="SimSun"/>
                <w:color w:val="000000"/>
                <w:sz w:val="24"/>
                <w:szCs w:val="24"/>
              </w:rPr>
              <w:t xml:space="preserve">the </w:t>
            </w:r>
            <w:r>
              <w:rPr>
                <w:rFonts w:ascii="SimSun" w:eastAsia="Calibri" w:hAnsi="SimSun" w:cs="SimSun" w:hint="eastAsia"/>
                <w:color w:val="000000"/>
                <w:sz w:val="24"/>
                <w:szCs w:val="24"/>
              </w:rPr>
              <w:t>instructions</w:t>
            </w:r>
            <w:r>
              <w:rPr>
                <w:rFonts w:ascii="SimSun" w:eastAsia="Calibri" w:hAnsi="SimSun" w:cs="SimSun"/>
                <w:color w:val="000000"/>
                <w:sz w:val="24"/>
                <w:szCs w:val="24"/>
              </w:rPr>
              <w:t>.</w:t>
            </w:r>
          </w:p>
        </w:tc>
        <w:tc>
          <w:tcPr>
            <w:tcW w:w="387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Does not follo</w:t>
            </w:r>
            <w:r>
              <w:rPr>
                <w:rFonts w:ascii="SimSun" w:eastAsia="Calibri" w:hAnsi="SimSun" w:cs="SimSun"/>
                <w:color w:val="000000"/>
                <w:sz w:val="24"/>
                <w:szCs w:val="24"/>
              </w:rPr>
              <w:t>w</w:t>
            </w:r>
            <w:r>
              <w:rPr>
                <w:rFonts w:ascii="SimSun" w:eastAsia="Calibri" w:hAnsi="SimSun" w:cs="SimSun" w:hint="eastAsia"/>
                <w:color w:val="000000"/>
                <w:sz w:val="24"/>
                <w:szCs w:val="24"/>
              </w:rPr>
              <w:t xml:space="preserve"> </w:t>
            </w:r>
            <w:r>
              <w:rPr>
                <w:rFonts w:ascii="SimSun" w:eastAsia="Calibri" w:hAnsi="SimSun" w:cs="SimSun"/>
                <w:color w:val="000000"/>
                <w:sz w:val="24"/>
                <w:szCs w:val="24"/>
              </w:rPr>
              <w:t>instructions</w:t>
            </w:r>
            <w:r>
              <w:rPr>
                <w:rFonts w:ascii="SimSun" w:eastAsia="Calibri" w:hAnsi="SimSun" w:cs="SimSun" w:hint="eastAsia"/>
                <w:color w:val="000000"/>
                <w:sz w:val="24"/>
                <w:szCs w:val="24"/>
              </w:rPr>
              <w:t xml:space="preserve"> </w:t>
            </w:r>
            <w:r>
              <w:rPr>
                <w:rFonts w:ascii="SimSun" w:eastAsia="Calibri" w:hAnsi="SimSun" w:cs="SimSun"/>
                <w:color w:val="000000"/>
                <w:sz w:val="24"/>
                <w:szCs w:val="24"/>
              </w:rPr>
              <w:t>at all.</w:t>
            </w:r>
          </w:p>
        </w:tc>
      </w:tr>
      <w:tr w:rsidR="007C00C4" w:rsidTr="00A85D90">
        <w:trPr>
          <w:trHeight w:val="2179"/>
        </w:trPr>
        <w:tc>
          <w:tcPr>
            <w:tcW w:w="298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W</w:t>
            </w:r>
            <w:r>
              <w:rPr>
                <w:rFonts w:ascii="SimSun" w:eastAsia="Calibri" w:hAnsi="SimSun" w:cs="SimSun" w:hint="eastAsia"/>
                <w:color w:val="000000"/>
                <w:sz w:val="24"/>
                <w:szCs w:val="24"/>
              </w:rPr>
              <w:t>illing</w:t>
            </w:r>
            <w:r>
              <w:rPr>
                <w:rFonts w:ascii="SimSun" w:eastAsia="Calibri" w:hAnsi="SimSun" w:cs="SimSun"/>
                <w:color w:val="000000"/>
                <w:sz w:val="24"/>
                <w:szCs w:val="24"/>
              </w:rPr>
              <w:t>ly</w:t>
            </w:r>
            <w:r>
              <w:rPr>
                <w:rFonts w:ascii="SimSun" w:eastAsia="Calibri" w:hAnsi="SimSun" w:cs="SimSun" w:hint="eastAsia"/>
                <w:color w:val="000000"/>
                <w:sz w:val="24"/>
                <w:szCs w:val="24"/>
              </w:rPr>
              <w:t xml:space="preserve"> help</w:t>
            </w:r>
            <w:r>
              <w:rPr>
                <w:rFonts w:ascii="SimSun" w:eastAsia="Calibri" w:hAnsi="SimSun" w:cs="SimSun"/>
                <w:color w:val="000000"/>
                <w:sz w:val="24"/>
                <w:szCs w:val="24"/>
              </w:rPr>
              <w:t>s</w:t>
            </w:r>
            <w:r>
              <w:rPr>
                <w:rFonts w:ascii="SimSun" w:eastAsia="Calibri" w:hAnsi="SimSun" w:cs="SimSun" w:hint="eastAsia"/>
                <w:color w:val="000000"/>
                <w:sz w:val="24"/>
                <w:szCs w:val="24"/>
              </w:rPr>
              <w:t xml:space="preserve"> others</w:t>
            </w:r>
            <w:r>
              <w:rPr>
                <w:rFonts w:ascii="SimSun" w:eastAsia="Calibri" w:hAnsi="SimSun" w:cs="SimSun"/>
                <w:color w:val="000000"/>
                <w:sz w:val="24"/>
                <w:szCs w:val="24"/>
              </w:rPr>
              <w:t xml:space="preserve"> in completing their task.</w:t>
            </w:r>
          </w:p>
        </w:tc>
        <w:tc>
          <w:tcPr>
            <w:tcW w:w="315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Occasionally helps others in completing their tasks.</w:t>
            </w:r>
          </w:p>
        </w:tc>
        <w:tc>
          <w:tcPr>
            <w:tcW w:w="387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Never helps team mates with their tasks.</w:t>
            </w:r>
          </w:p>
        </w:tc>
      </w:tr>
      <w:tr w:rsidR="007C00C4" w:rsidTr="00A85D90">
        <w:trPr>
          <w:trHeight w:val="749"/>
        </w:trPr>
        <w:tc>
          <w:tcPr>
            <w:tcW w:w="10005" w:type="dxa"/>
            <w:gridSpan w:val="5"/>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lastRenderedPageBreak/>
              <w:t>Performance Criteria #2: Knowledge</w:t>
            </w:r>
          </w:p>
        </w:tc>
      </w:tr>
      <w:tr w:rsidR="007C00C4" w:rsidTr="00A85D90">
        <w:trPr>
          <w:trHeight w:val="1433"/>
        </w:trPr>
        <w:tc>
          <w:tcPr>
            <w:tcW w:w="10005" w:type="dxa"/>
            <w:gridSpan w:val="5"/>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Description: A team member processes and demonstrates an understanding of the work instructions, equipment and materials required to perform the job.</w:t>
            </w:r>
          </w:p>
        </w:tc>
      </w:tr>
      <w:tr w:rsidR="007C00C4" w:rsidTr="00A85D90">
        <w:trPr>
          <w:trHeight w:val="391"/>
        </w:trPr>
        <w:tc>
          <w:tcPr>
            <w:tcW w:w="10005" w:type="dxa"/>
            <w:gridSpan w:val="5"/>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RATINGS</w:t>
            </w:r>
          </w:p>
        </w:tc>
      </w:tr>
      <w:tr w:rsidR="007C00C4" w:rsidTr="00A85D90">
        <w:trPr>
          <w:trHeight w:val="1433"/>
        </w:trPr>
        <w:tc>
          <w:tcPr>
            <w:tcW w:w="3165" w:type="dxa"/>
            <w:gridSpan w:val="2"/>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Exceeds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5</w:t>
            </w:r>
          </w:p>
        </w:tc>
        <w:tc>
          <w:tcPr>
            <w:tcW w:w="3420" w:type="dxa"/>
            <w:gridSpan w:val="2"/>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Meets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3</w:t>
            </w:r>
          </w:p>
        </w:tc>
        <w:tc>
          <w:tcPr>
            <w:tcW w:w="3420" w:type="dxa"/>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Below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1</w:t>
            </w:r>
          </w:p>
        </w:tc>
      </w:tr>
      <w:tr w:rsidR="007C00C4" w:rsidTr="00A85D90">
        <w:trPr>
          <w:trHeight w:val="391"/>
        </w:trPr>
        <w:tc>
          <w:tcPr>
            <w:tcW w:w="10005" w:type="dxa"/>
            <w:gridSpan w:val="5"/>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Behavioral Anchors(Descriptors)</w:t>
            </w:r>
          </w:p>
        </w:tc>
      </w:tr>
      <w:tr w:rsidR="007C00C4" w:rsidTr="00A85D90">
        <w:trPr>
          <w:trHeight w:val="920"/>
        </w:trPr>
        <w:tc>
          <w:tcPr>
            <w:tcW w:w="3165"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Full knowledge of work</w:t>
            </w:r>
            <w:r>
              <w:rPr>
                <w:rFonts w:ascii="SimSun" w:eastAsia="Calibri" w:hAnsi="SimSun" w:cs="SimSun"/>
                <w:color w:val="000000"/>
                <w:sz w:val="24"/>
                <w:szCs w:val="24"/>
              </w:rPr>
              <w:t>.</w:t>
            </w:r>
          </w:p>
        </w:tc>
        <w:tc>
          <w:tcPr>
            <w:tcW w:w="342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Average knowledge of work</w:t>
            </w:r>
            <w:r>
              <w:rPr>
                <w:rFonts w:ascii="SimSun" w:eastAsia="Calibri" w:hAnsi="SimSun" w:cs="SimSun"/>
                <w:color w:val="000000"/>
                <w:sz w:val="24"/>
                <w:szCs w:val="24"/>
              </w:rPr>
              <w:t>.</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L</w:t>
            </w:r>
            <w:r>
              <w:rPr>
                <w:rFonts w:ascii="SimSun" w:eastAsia="Calibri" w:hAnsi="SimSun" w:cs="SimSun"/>
                <w:color w:val="000000"/>
                <w:sz w:val="24"/>
                <w:szCs w:val="24"/>
              </w:rPr>
              <w:t>a</w:t>
            </w:r>
            <w:r>
              <w:rPr>
                <w:rFonts w:ascii="SimSun" w:eastAsia="Calibri" w:hAnsi="SimSun" w:cs="SimSun" w:hint="eastAsia"/>
                <w:color w:val="000000"/>
                <w:sz w:val="24"/>
                <w:szCs w:val="24"/>
              </w:rPr>
              <w:t>ck</w:t>
            </w:r>
            <w:r>
              <w:rPr>
                <w:rFonts w:ascii="SimSun" w:eastAsia="Calibri" w:hAnsi="SimSun" w:cs="SimSun"/>
                <w:color w:val="000000"/>
                <w:sz w:val="24"/>
                <w:szCs w:val="24"/>
              </w:rPr>
              <w:t>s</w:t>
            </w:r>
            <w:r>
              <w:rPr>
                <w:rFonts w:ascii="SimSun" w:eastAsia="Calibri" w:hAnsi="SimSun" w:cs="SimSun" w:hint="eastAsia"/>
                <w:color w:val="000000"/>
                <w:sz w:val="24"/>
                <w:szCs w:val="24"/>
              </w:rPr>
              <w:t xml:space="preserve"> knowledge of work</w:t>
            </w:r>
            <w:r>
              <w:rPr>
                <w:rFonts w:ascii="SimSun" w:eastAsia="Calibri" w:hAnsi="SimSun" w:cs="SimSun"/>
                <w:color w:val="000000"/>
                <w:sz w:val="24"/>
                <w:szCs w:val="24"/>
              </w:rPr>
              <w:t>.</w:t>
            </w:r>
          </w:p>
        </w:tc>
      </w:tr>
      <w:tr w:rsidR="007C00C4" w:rsidTr="00A85D90">
        <w:trPr>
          <w:trHeight w:val="1757"/>
        </w:trPr>
        <w:tc>
          <w:tcPr>
            <w:tcW w:w="3165"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Can finish task independently.</w:t>
            </w:r>
          </w:p>
        </w:tc>
        <w:tc>
          <w:tcPr>
            <w:tcW w:w="342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Work</w:t>
            </w:r>
            <w:r>
              <w:rPr>
                <w:rFonts w:ascii="SimSun" w:eastAsia="Calibri" w:hAnsi="SimSun" w:cs="SimSun"/>
                <w:color w:val="000000"/>
                <w:sz w:val="24"/>
                <w:szCs w:val="24"/>
              </w:rPr>
              <w:t>s</w:t>
            </w:r>
            <w:r>
              <w:rPr>
                <w:rFonts w:ascii="SimSun" w:eastAsia="Calibri" w:hAnsi="SimSun" w:cs="SimSun" w:hint="eastAsia"/>
                <w:color w:val="000000"/>
                <w:sz w:val="24"/>
                <w:szCs w:val="24"/>
              </w:rPr>
              <w:t xml:space="preserve"> independently with some help from the others</w:t>
            </w:r>
            <w:r>
              <w:rPr>
                <w:rFonts w:ascii="SimSun" w:eastAsia="Calibri" w:hAnsi="SimSun" w:cs="SimSun"/>
                <w:color w:val="000000"/>
                <w:sz w:val="24"/>
                <w:szCs w:val="24"/>
              </w:rPr>
              <w:t>.</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Lacks ability to work independently (Gives up on work without even trying).</w:t>
            </w:r>
          </w:p>
        </w:tc>
      </w:tr>
      <w:tr w:rsidR="007C00C4" w:rsidTr="00A85D90">
        <w:trPr>
          <w:trHeight w:val="1847"/>
        </w:trPr>
        <w:tc>
          <w:tcPr>
            <w:tcW w:w="3165"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Perfectly combine</w:t>
            </w:r>
            <w:r>
              <w:rPr>
                <w:rFonts w:ascii="SimSun" w:eastAsia="Calibri" w:hAnsi="SimSun" w:cs="SimSun"/>
                <w:color w:val="000000"/>
                <w:sz w:val="24"/>
                <w:szCs w:val="24"/>
              </w:rPr>
              <w:t>s</w:t>
            </w:r>
            <w:r>
              <w:rPr>
                <w:rFonts w:ascii="SimSun" w:eastAsia="Calibri" w:hAnsi="SimSun" w:cs="SimSun" w:hint="eastAsia"/>
                <w:color w:val="000000"/>
                <w:sz w:val="24"/>
                <w:szCs w:val="24"/>
              </w:rPr>
              <w:t xml:space="preserve"> personal knowledge with work experiences</w:t>
            </w:r>
            <w:r>
              <w:rPr>
                <w:rFonts w:ascii="SimSun" w:eastAsia="Calibri" w:hAnsi="SimSun" w:cs="SimSun"/>
                <w:color w:val="000000"/>
                <w:sz w:val="24"/>
                <w:szCs w:val="24"/>
              </w:rPr>
              <w:t>.</w:t>
            </w:r>
          </w:p>
        </w:tc>
        <w:tc>
          <w:tcPr>
            <w:tcW w:w="342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Average connection between knowledge and work experiences</w:t>
            </w:r>
            <w:r>
              <w:rPr>
                <w:rFonts w:ascii="SimSun" w:eastAsia="Calibri" w:hAnsi="SimSun" w:cs="SimSun"/>
                <w:color w:val="000000"/>
                <w:sz w:val="24"/>
                <w:szCs w:val="24"/>
              </w:rPr>
              <w:t>.</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Does not have any work experiences which can connect to own knowledge</w:t>
            </w:r>
            <w:r>
              <w:rPr>
                <w:rFonts w:ascii="SimSun" w:eastAsia="Calibri" w:hAnsi="SimSun" w:cs="SimSun"/>
                <w:color w:val="000000"/>
                <w:sz w:val="24"/>
                <w:szCs w:val="24"/>
              </w:rPr>
              <w:t>.</w:t>
            </w:r>
          </w:p>
        </w:tc>
      </w:tr>
      <w:tr w:rsidR="007C00C4" w:rsidTr="00A85D90">
        <w:trPr>
          <w:trHeight w:val="2179"/>
        </w:trPr>
        <w:tc>
          <w:tcPr>
            <w:tcW w:w="3165"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Great quality of work produced with minimum to no mistakes.</w:t>
            </w:r>
          </w:p>
        </w:tc>
        <w:tc>
          <w:tcPr>
            <w:tcW w:w="3420" w:type="dxa"/>
            <w:gridSpan w:val="2"/>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Average quality of work produced which required some changes to be done.</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Irrelevant work produced having no connection with the task assigned.</w:t>
            </w:r>
          </w:p>
        </w:tc>
      </w:tr>
    </w:tbl>
    <w:p w:rsidR="007C00C4" w:rsidRDefault="007C00C4" w:rsidP="007C00C4">
      <w:pPr>
        <w:rPr>
          <w:rFonts w:ascii="Calibri" w:eastAsia="Calibri" w:hAnsi="Calibri" w:cs="Times New Roman"/>
        </w:rPr>
      </w:pPr>
    </w:p>
    <w:tbl>
      <w:tblPr>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3165"/>
        <w:gridCol w:w="3420"/>
        <w:gridCol w:w="3420"/>
      </w:tblGrid>
      <w:tr w:rsidR="007C00C4" w:rsidTr="00A85D90">
        <w:trPr>
          <w:trHeight w:val="749"/>
        </w:trPr>
        <w:tc>
          <w:tcPr>
            <w:tcW w:w="10005" w:type="dxa"/>
            <w:gridSpan w:val="3"/>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lastRenderedPageBreak/>
              <w:t>Performance Criteria #3: Interpersonal Relationship</w:t>
            </w:r>
          </w:p>
        </w:tc>
      </w:tr>
      <w:tr w:rsidR="007C00C4" w:rsidTr="00A85D90">
        <w:trPr>
          <w:trHeight w:val="1073"/>
        </w:trPr>
        <w:tc>
          <w:tcPr>
            <w:tcW w:w="10005" w:type="dxa"/>
            <w:gridSpan w:val="3"/>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 xml:space="preserve">Description: A team member demonstrates the ability to communicate with other team members.  </w:t>
            </w:r>
          </w:p>
        </w:tc>
      </w:tr>
      <w:tr w:rsidR="007C00C4" w:rsidTr="00A85D90">
        <w:trPr>
          <w:trHeight w:val="391"/>
        </w:trPr>
        <w:tc>
          <w:tcPr>
            <w:tcW w:w="10005" w:type="dxa"/>
            <w:gridSpan w:val="3"/>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RATINGS</w:t>
            </w:r>
          </w:p>
        </w:tc>
      </w:tr>
      <w:tr w:rsidR="007C00C4" w:rsidTr="00A85D90">
        <w:trPr>
          <w:trHeight w:val="1107"/>
        </w:trPr>
        <w:tc>
          <w:tcPr>
            <w:tcW w:w="3165" w:type="dxa"/>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Exceeds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5</w:t>
            </w:r>
          </w:p>
        </w:tc>
        <w:tc>
          <w:tcPr>
            <w:tcW w:w="3420" w:type="dxa"/>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Meets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3</w:t>
            </w:r>
          </w:p>
        </w:tc>
        <w:tc>
          <w:tcPr>
            <w:tcW w:w="3420" w:type="dxa"/>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Below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1</w:t>
            </w:r>
          </w:p>
        </w:tc>
      </w:tr>
      <w:tr w:rsidR="007C00C4" w:rsidTr="00A85D90">
        <w:trPr>
          <w:trHeight w:val="391"/>
        </w:trPr>
        <w:tc>
          <w:tcPr>
            <w:tcW w:w="10005" w:type="dxa"/>
            <w:gridSpan w:val="3"/>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Behavioral Anchors(Descriptors)</w:t>
            </w:r>
          </w:p>
        </w:tc>
      </w:tr>
      <w:tr w:rsidR="007C00C4" w:rsidTr="00A85D90">
        <w:trPr>
          <w:trHeight w:val="1730"/>
        </w:trPr>
        <w:tc>
          <w:tcPr>
            <w:tcW w:w="316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 xml:space="preserve">Always communicates with each and every team mate which helps to </w:t>
            </w:r>
            <w:r>
              <w:rPr>
                <w:rFonts w:ascii="SimSun" w:eastAsia="Calibri" w:hAnsi="SimSun" w:cs="SimSun" w:hint="eastAsia"/>
                <w:color w:val="000000"/>
                <w:sz w:val="24"/>
                <w:szCs w:val="24"/>
              </w:rPr>
              <w:t>build strong relationship</w:t>
            </w:r>
            <w:r>
              <w:rPr>
                <w:rFonts w:ascii="SimSun" w:eastAsia="Calibri" w:hAnsi="SimSun" w:cs="SimSun"/>
                <w:color w:val="000000"/>
                <w:sz w:val="24"/>
                <w:szCs w:val="24"/>
              </w:rPr>
              <w:t>s.</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 xml:space="preserve">Tries to communicate with other team mates. </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Never shows interest in communicating with other team members.</w:t>
            </w:r>
          </w:p>
        </w:tc>
      </w:tr>
      <w:tr w:rsidR="007C00C4" w:rsidTr="00A85D90">
        <w:trPr>
          <w:trHeight w:val="2179"/>
        </w:trPr>
        <w:tc>
          <w:tcPr>
            <w:tcW w:w="316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R</w:t>
            </w:r>
            <w:r>
              <w:rPr>
                <w:rFonts w:ascii="SimSun" w:eastAsia="Calibri" w:hAnsi="SimSun" w:cs="SimSun" w:hint="eastAsia"/>
                <w:color w:val="000000"/>
                <w:sz w:val="24"/>
                <w:szCs w:val="24"/>
              </w:rPr>
              <w:t>espect</w:t>
            </w:r>
            <w:r>
              <w:rPr>
                <w:rFonts w:ascii="SimSun" w:eastAsia="Calibri" w:hAnsi="SimSun" w:cs="SimSun"/>
                <w:color w:val="000000"/>
                <w:sz w:val="24"/>
                <w:szCs w:val="24"/>
              </w:rPr>
              <w:t>s</w:t>
            </w:r>
            <w:r>
              <w:rPr>
                <w:rFonts w:ascii="SimSun" w:eastAsia="Calibri" w:hAnsi="SimSun" w:cs="SimSun" w:hint="eastAsia"/>
                <w:color w:val="000000"/>
                <w:sz w:val="24"/>
                <w:szCs w:val="24"/>
              </w:rPr>
              <w:t xml:space="preserve"> other cultures and opinions never have conflict with others</w:t>
            </w:r>
            <w:r>
              <w:rPr>
                <w:rFonts w:ascii="SimSun" w:eastAsia="Calibri" w:hAnsi="SimSun" w:cs="SimSun"/>
                <w:color w:val="000000"/>
                <w:sz w:val="24"/>
                <w:szCs w:val="24"/>
              </w:rPr>
              <w:t>.</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Respect other cultures but sometimes have little conflict with others opinions</w:t>
            </w:r>
            <w:r>
              <w:rPr>
                <w:rFonts w:ascii="SimSun" w:eastAsia="Calibri" w:hAnsi="SimSun" w:cs="SimSun"/>
                <w:color w:val="000000"/>
                <w:sz w:val="24"/>
                <w:szCs w:val="24"/>
              </w:rPr>
              <w:t>.</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Does not respect others and create conflicts or struggles</w:t>
            </w:r>
            <w:r>
              <w:rPr>
                <w:rFonts w:ascii="SimSun" w:eastAsia="Calibri" w:hAnsi="SimSun" w:cs="SimSun"/>
                <w:color w:val="000000"/>
                <w:sz w:val="24"/>
                <w:szCs w:val="24"/>
              </w:rPr>
              <w:t>.</w:t>
            </w:r>
            <w:r>
              <w:rPr>
                <w:rFonts w:ascii="SimSun" w:eastAsia="Calibri" w:hAnsi="SimSun" w:cs="SimSun" w:hint="eastAsia"/>
                <w:color w:val="000000"/>
                <w:sz w:val="24"/>
                <w:szCs w:val="24"/>
              </w:rPr>
              <w:t xml:space="preserve"> </w:t>
            </w:r>
          </w:p>
        </w:tc>
      </w:tr>
      <w:tr w:rsidR="007C00C4" w:rsidTr="00A85D90">
        <w:trPr>
          <w:trHeight w:val="1622"/>
        </w:trPr>
        <w:tc>
          <w:tcPr>
            <w:tcW w:w="316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Trusts the other team mates and their decisions.</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 xml:space="preserve">Sometimes trusts other team mates. </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Does not trust team</w:t>
            </w:r>
            <w:r>
              <w:rPr>
                <w:rFonts w:ascii="SimSun" w:eastAsia="Calibri" w:hAnsi="SimSun" w:cs="SimSun"/>
                <w:color w:val="000000"/>
                <w:sz w:val="24"/>
                <w:szCs w:val="24"/>
              </w:rPr>
              <w:t xml:space="preserve"> </w:t>
            </w:r>
            <w:r>
              <w:rPr>
                <w:rFonts w:ascii="SimSun" w:eastAsia="Calibri" w:hAnsi="SimSun" w:cs="SimSun" w:hint="eastAsia"/>
                <w:color w:val="000000"/>
                <w:sz w:val="24"/>
                <w:szCs w:val="24"/>
              </w:rPr>
              <w:t>mates and often disagree</w:t>
            </w:r>
            <w:r>
              <w:rPr>
                <w:rFonts w:ascii="SimSun" w:eastAsia="Calibri" w:hAnsi="SimSun" w:cs="SimSun"/>
                <w:color w:val="000000"/>
                <w:sz w:val="24"/>
                <w:szCs w:val="24"/>
              </w:rPr>
              <w:t>s</w:t>
            </w:r>
            <w:r>
              <w:rPr>
                <w:rFonts w:ascii="SimSun" w:eastAsia="Calibri" w:hAnsi="SimSun" w:cs="SimSun" w:hint="eastAsia"/>
                <w:color w:val="000000"/>
                <w:sz w:val="24"/>
                <w:szCs w:val="24"/>
              </w:rPr>
              <w:t xml:space="preserve"> </w:t>
            </w:r>
            <w:r>
              <w:rPr>
                <w:rFonts w:ascii="SimSun" w:eastAsia="Calibri" w:hAnsi="SimSun" w:cs="SimSun"/>
                <w:color w:val="000000"/>
                <w:sz w:val="24"/>
                <w:szCs w:val="24"/>
              </w:rPr>
              <w:t xml:space="preserve">with </w:t>
            </w:r>
            <w:r>
              <w:rPr>
                <w:rFonts w:ascii="SimSun" w:eastAsia="Calibri" w:hAnsi="SimSun" w:cs="SimSun" w:hint="eastAsia"/>
                <w:color w:val="000000"/>
                <w:sz w:val="24"/>
                <w:szCs w:val="24"/>
              </w:rPr>
              <w:t>their ideas or work</w:t>
            </w:r>
            <w:r>
              <w:rPr>
                <w:rFonts w:ascii="SimSun" w:eastAsia="Calibri" w:hAnsi="SimSun" w:cs="SimSun"/>
                <w:color w:val="000000"/>
                <w:sz w:val="24"/>
                <w:szCs w:val="24"/>
              </w:rPr>
              <w:t>.</w:t>
            </w:r>
          </w:p>
        </w:tc>
      </w:tr>
      <w:tr w:rsidR="007C00C4" w:rsidTr="00A85D90">
        <w:trPr>
          <w:trHeight w:val="2179"/>
        </w:trPr>
        <w:tc>
          <w:tcPr>
            <w:tcW w:w="316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Never have conflicts with other team mates, as he/ she willingly listen to others’ opinions.</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 xml:space="preserve">Sometimes have conflicts with other team mates. </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 xml:space="preserve">Always opposes other team mates’ decisions thereby landing into conflicts.  </w:t>
            </w:r>
          </w:p>
        </w:tc>
      </w:tr>
      <w:tr w:rsidR="007C00C4" w:rsidTr="00A85D90">
        <w:trPr>
          <w:trHeight w:val="605"/>
        </w:trPr>
        <w:tc>
          <w:tcPr>
            <w:tcW w:w="10005" w:type="dxa"/>
            <w:gridSpan w:val="3"/>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lastRenderedPageBreak/>
              <w:t>Performance Criteria #4: Meeting Skills</w:t>
            </w:r>
          </w:p>
        </w:tc>
      </w:tr>
      <w:tr w:rsidR="007C00C4" w:rsidTr="00A85D90">
        <w:trPr>
          <w:trHeight w:val="1253"/>
        </w:trPr>
        <w:tc>
          <w:tcPr>
            <w:tcW w:w="10005" w:type="dxa"/>
            <w:gridSpan w:val="3"/>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 xml:space="preserve">Description: A team member demonstrates the ability to state the opinion clearly and create </w:t>
            </w:r>
            <w:r>
              <w:rPr>
                <w:rFonts w:ascii="SimSun" w:eastAsia="Calibri" w:hAnsi="SimSun" w:cs="SimSun"/>
                <w:color w:val="000000"/>
                <w:sz w:val="24"/>
                <w:szCs w:val="24"/>
              </w:rPr>
              <w:t>professional</w:t>
            </w:r>
            <w:r>
              <w:rPr>
                <w:rFonts w:ascii="SimSun" w:eastAsia="Calibri" w:hAnsi="SimSun" w:cs="SimSun" w:hint="eastAsia"/>
                <w:color w:val="000000"/>
                <w:sz w:val="24"/>
                <w:szCs w:val="24"/>
              </w:rPr>
              <w:t xml:space="preserve"> environment during the group meeting. Be on time for the meetings. </w:t>
            </w:r>
          </w:p>
        </w:tc>
      </w:tr>
      <w:tr w:rsidR="007C00C4" w:rsidTr="00A85D90">
        <w:trPr>
          <w:trHeight w:val="391"/>
        </w:trPr>
        <w:tc>
          <w:tcPr>
            <w:tcW w:w="10005" w:type="dxa"/>
            <w:gridSpan w:val="3"/>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RATINGS</w:t>
            </w:r>
          </w:p>
        </w:tc>
      </w:tr>
      <w:tr w:rsidR="007C00C4" w:rsidTr="00A85D90">
        <w:trPr>
          <w:trHeight w:val="1073"/>
        </w:trPr>
        <w:tc>
          <w:tcPr>
            <w:tcW w:w="3165" w:type="dxa"/>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Exceeds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5</w:t>
            </w:r>
          </w:p>
        </w:tc>
        <w:tc>
          <w:tcPr>
            <w:tcW w:w="3420" w:type="dxa"/>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Meets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3</w:t>
            </w:r>
          </w:p>
        </w:tc>
        <w:tc>
          <w:tcPr>
            <w:tcW w:w="3420" w:type="dxa"/>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Below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 xml:space="preserve">Expectations </w:t>
            </w:r>
          </w:p>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1</w:t>
            </w:r>
          </w:p>
        </w:tc>
      </w:tr>
      <w:tr w:rsidR="007C00C4" w:rsidTr="00A85D90">
        <w:trPr>
          <w:trHeight w:val="443"/>
        </w:trPr>
        <w:tc>
          <w:tcPr>
            <w:tcW w:w="10005" w:type="dxa"/>
            <w:gridSpan w:val="3"/>
            <w:tcBorders>
              <w:tl2br w:val="nil"/>
              <w:tr2bl w:val="nil"/>
            </w:tcBorders>
            <w:vAlign w:val="center"/>
          </w:tcPr>
          <w:p w:rsidR="007C00C4" w:rsidRDefault="007C00C4" w:rsidP="00EF38B1">
            <w:pPr>
              <w:jc w:val="center"/>
              <w:textAlignment w:val="center"/>
              <w:rPr>
                <w:rFonts w:ascii="SimSun" w:eastAsia="Calibri" w:hAnsi="SimSun" w:cs="SimSun"/>
                <w:b/>
                <w:bCs/>
                <w:color w:val="000000"/>
                <w:sz w:val="24"/>
                <w:szCs w:val="24"/>
              </w:rPr>
            </w:pPr>
            <w:r>
              <w:rPr>
                <w:rFonts w:ascii="SimSun" w:eastAsia="Calibri" w:hAnsi="SimSun" w:cs="SimSun" w:hint="eastAsia"/>
                <w:b/>
                <w:bCs/>
                <w:color w:val="000000"/>
                <w:sz w:val="24"/>
                <w:szCs w:val="24"/>
              </w:rPr>
              <w:t>Behavioral Anchors(Descriptors)</w:t>
            </w:r>
          </w:p>
        </w:tc>
      </w:tr>
      <w:tr w:rsidR="007C00C4" w:rsidTr="00A85D90">
        <w:trPr>
          <w:trHeight w:val="2207"/>
        </w:trPr>
        <w:tc>
          <w:tcPr>
            <w:tcW w:w="3165" w:type="dxa"/>
            <w:tcBorders>
              <w:tl2br w:val="nil"/>
              <w:tr2bl w:val="nil"/>
            </w:tcBorders>
            <w:vAlign w:val="center"/>
          </w:tcPr>
          <w:p w:rsidR="007C00C4" w:rsidRDefault="007C00C4" w:rsidP="00A85D90">
            <w:pPr>
              <w:textAlignment w:val="center"/>
              <w:rPr>
                <w:rFonts w:ascii="SimSun" w:eastAsia="Calibri" w:hAnsi="SimSun" w:cs="SimSun"/>
                <w:color w:val="000000"/>
                <w:sz w:val="24"/>
                <w:szCs w:val="24"/>
              </w:rPr>
            </w:pPr>
            <w:r>
              <w:rPr>
                <w:rFonts w:ascii="SimSun" w:eastAsia="Calibri" w:hAnsi="SimSun" w:cs="SimSun"/>
                <w:color w:val="000000"/>
                <w:sz w:val="24"/>
                <w:szCs w:val="24"/>
              </w:rPr>
              <w:t>Very well prepared for the meeting.</w:t>
            </w:r>
            <w:r w:rsidR="00A85D90">
              <w:rPr>
                <w:rFonts w:ascii="SimSun" w:eastAsia="Calibri" w:hAnsi="SimSun" w:cs="SimSun"/>
                <w:color w:val="000000"/>
                <w:sz w:val="24"/>
                <w:szCs w:val="24"/>
              </w:rPr>
              <w:t xml:space="preserve"> </w:t>
            </w:r>
            <w:r>
              <w:rPr>
                <w:rFonts w:ascii="SimSun" w:eastAsia="Calibri" w:hAnsi="SimSun" w:cs="SimSun"/>
                <w:color w:val="000000"/>
                <w:sz w:val="24"/>
                <w:szCs w:val="24"/>
              </w:rPr>
              <w:t>Strategy related</w:t>
            </w:r>
            <w:r>
              <w:rPr>
                <w:rFonts w:ascii="SimSun" w:eastAsia="Calibri" w:hAnsi="SimSun" w:cs="SimSun" w:hint="eastAsia"/>
                <w:color w:val="000000"/>
                <w:sz w:val="24"/>
                <w:szCs w:val="24"/>
              </w:rPr>
              <w:t xml:space="preserve"> to</w:t>
            </w:r>
            <w:r>
              <w:rPr>
                <w:rFonts w:ascii="SimSun" w:eastAsia="Calibri" w:hAnsi="SimSun" w:cs="SimSun"/>
                <w:color w:val="000000"/>
                <w:sz w:val="24"/>
                <w:szCs w:val="24"/>
              </w:rPr>
              <w:t xml:space="preserve"> the meeting agenda, clearly</w:t>
            </w:r>
            <w:r>
              <w:rPr>
                <w:rFonts w:ascii="SimSun" w:eastAsia="Calibri" w:hAnsi="SimSun" w:cs="SimSun" w:hint="eastAsia"/>
                <w:color w:val="000000"/>
                <w:sz w:val="24"/>
                <w:szCs w:val="24"/>
              </w:rPr>
              <w:t xml:space="preserve"> describe</w:t>
            </w:r>
            <w:r>
              <w:rPr>
                <w:rFonts w:ascii="SimSun" w:eastAsia="Calibri" w:hAnsi="SimSun" w:cs="SimSun"/>
                <w:color w:val="000000"/>
                <w:sz w:val="24"/>
                <w:szCs w:val="24"/>
              </w:rPr>
              <w:t>s his/her</w:t>
            </w:r>
            <w:r>
              <w:rPr>
                <w:rFonts w:ascii="SimSun" w:eastAsia="Calibri" w:hAnsi="SimSun" w:cs="SimSun" w:hint="eastAsia"/>
                <w:color w:val="000000"/>
                <w:sz w:val="24"/>
                <w:szCs w:val="24"/>
              </w:rPr>
              <w:t xml:space="preserve"> idea</w:t>
            </w:r>
            <w:r>
              <w:rPr>
                <w:rFonts w:ascii="SimSun" w:eastAsia="Calibri" w:hAnsi="SimSun" w:cs="SimSun"/>
                <w:color w:val="000000"/>
                <w:sz w:val="24"/>
                <w:szCs w:val="24"/>
              </w:rPr>
              <w:t>s</w:t>
            </w:r>
            <w:r>
              <w:rPr>
                <w:rFonts w:ascii="SimSun" w:eastAsia="Calibri" w:hAnsi="SimSun" w:cs="SimSun" w:hint="eastAsia"/>
                <w:color w:val="000000"/>
                <w:sz w:val="24"/>
                <w:szCs w:val="24"/>
              </w:rPr>
              <w:t xml:space="preserve"> to team members</w:t>
            </w:r>
            <w:r>
              <w:rPr>
                <w:rFonts w:ascii="SimSun" w:eastAsia="Calibri" w:hAnsi="SimSun" w:cs="SimSun"/>
                <w:color w:val="000000"/>
                <w:sz w:val="24"/>
                <w:szCs w:val="24"/>
              </w:rPr>
              <w:t>.</w:t>
            </w:r>
          </w:p>
        </w:tc>
        <w:tc>
          <w:tcPr>
            <w:tcW w:w="3420" w:type="dxa"/>
            <w:tcBorders>
              <w:tl2br w:val="nil"/>
              <w:tr2bl w:val="nil"/>
            </w:tcBorders>
            <w:vAlign w:val="center"/>
          </w:tcPr>
          <w:p w:rsidR="007C00C4" w:rsidRDefault="007C00C4" w:rsidP="00A85D90">
            <w:pPr>
              <w:textAlignment w:val="center"/>
              <w:rPr>
                <w:rFonts w:ascii="SimSun" w:eastAsia="Calibri" w:hAnsi="SimSun" w:cs="SimSun"/>
                <w:color w:val="000000"/>
                <w:sz w:val="24"/>
                <w:szCs w:val="24"/>
              </w:rPr>
            </w:pPr>
            <w:r>
              <w:rPr>
                <w:rFonts w:ascii="SimSun" w:eastAsia="Calibri" w:hAnsi="SimSun" w:cs="SimSun"/>
                <w:color w:val="000000"/>
                <w:sz w:val="24"/>
                <w:szCs w:val="24"/>
              </w:rPr>
              <w:t>Sometimes come prepared for the meetings.</w:t>
            </w:r>
            <w:r w:rsidR="00A85D90">
              <w:rPr>
                <w:rFonts w:ascii="SimSun" w:eastAsia="Calibri" w:hAnsi="SimSun" w:cs="SimSun"/>
                <w:color w:val="000000"/>
                <w:sz w:val="24"/>
                <w:szCs w:val="24"/>
              </w:rPr>
              <w:t xml:space="preserve"> </w:t>
            </w:r>
            <w:r>
              <w:rPr>
                <w:rFonts w:ascii="SimSun" w:eastAsia="Calibri" w:hAnsi="SimSun" w:cs="SimSun"/>
                <w:color w:val="000000"/>
                <w:sz w:val="24"/>
                <w:szCs w:val="24"/>
              </w:rPr>
              <w:t xml:space="preserve">Planned strategies sometimes related to the meeting topic. </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hint="eastAsia"/>
                <w:color w:val="000000"/>
                <w:sz w:val="24"/>
                <w:szCs w:val="24"/>
              </w:rPr>
              <w:t xml:space="preserve">Does not have strategy </w:t>
            </w:r>
            <w:r>
              <w:rPr>
                <w:rFonts w:ascii="SimSun" w:eastAsia="Calibri" w:hAnsi="SimSun" w:cs="SimSun"/>
                <w:color w:val="000000"/>
                <w:sz w:val="24"/>
                <w:szCs w:val="24"/>
              </w:rPr>
              <w:t>or any ideas during the meeting.</w:t>
            </w:r>
          </w:p>
        </w:tc>
      </w:tr>
      <w:tr w:rsidR="007C00C4" w:rsidTr="00A85D90">
        <w:trPr>
          <w:trHeight w:val="1325"/>
        </w:trPr>
        <w:tc>
          <w:tcPr>
            <w:tcW w:w="316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 xml:space="preserve">Never distracts during meetings or goes off topic. </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Sometimes acts as a distraction during meetings.</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Always distracts others and talk about irrelevant material during meetings</w:t>
            </w:r>
          </w:p>
        </w:tc>
      </w:tr>
      <w:tr w:rsidR="007C00C4" w:rsidTr="00A85D90">
        <w:trPr>
          <w:trHeight w:val="1667"/>
        </w:trPr>
        <w:tc>
          <w:tcPr>
            <w:tcW w:w="316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Always arrives 10 minutes before the schedules meeting time.</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Sometimes arrives before the meeting time.</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 xml:space="preserve">Is always late more than 10 minutes of the scheduled meeting time. </w:t>
            </w:r>
          </w:p>
        </w:tc>
      </w:tr>
      <w:tr w:rsidR="007C00C4" w:rsidTr="00A85D90">
        <w:trPr>
          <w:trHeight w:val="1487"/>
        </w:trPr>
        <w:tc>
          <w:tcPr>
            <w:tcW w:w="3165"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 xml:space="preserve">Actively participates and takes interests in all group meetings. </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 xml:space="preserve">Sometimes shows interest in group meetings. </w:t>
            </w:r>
          </w:p>
        </w:tc>
        <w:tc>
          <w:tcPr>
            <w:tcW w:w="3420" w:type="dxa"/>
            <w:tcBorders>
              <w:tl2br w:val="nil"/>
              <w:tr2bl w:val="nil"/>
            </w:tcBorders>
            <w:vAlign w:val="center"/>
          </w:tcPr>
          <w:p w:rsidR="007C00C4" w:rsidRDefault="007C00C4" w:rsidP="00EF38B1">
            <w:pPr>
              <w:textAlignment w:val="center"/>
              <w:rPr>
                <w:rFonts w:ascii="SimSun" w:eastAsia="Calibri" w:hAnsi="SimSun" w:cs="SimSun"/>
                <w:color w:val="000000"/>
                <w:sz w:val="24"/>
                <w:szCs w:val="24"/>
              </w:rPr>
            </w:pPr>
            <w:r>
              <w:rPr>
                <w:rFonts w:ascii="SimSun" w:eastAsia="Calibri" w:hAnsi="SimSun" w:cs="SimSun"/>
                <w:color w:val="000000"/>
                <w:sz w:val="24"/>
                <w:szCs w:val="24"/>
              </w:rPr>
              <w:t>Never participates or take interest in any of the group meetings.</w:t>
            </w:r>
          </w:p>
        </w:tc>
      </w:tr>
    </w:tbl>
    <w:p w:rsidR="007C00C4" w:rsidRDefault="007C00C4" w:rsidP="00BC405F">
      <w:pPr>
        <w:spacing w:after="160" w:line="259" w:lineRule="auto"/>
      </w:pPr>
    </w:p>
    <w:p w:rsidR="00F24091" w:rsidRPr="00A55B77" w:rsidRDefault="00F24091">
      <w:pPr>
        <w:rPr>
          <w:rFonts w:ascii="Arial" w:hAnsi="Arial" w:cs="Arial"/>
          <w:b/>
        </w:rPr>
      </w:pPr>
    </w:p>
    <w:sectPr w:rsidR="00F24091" w:rsidRPr="00A55B77" w:rsidSect="002C42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62A5"/>
    <w:multiLevelType w:val="hybridMultilevel"/>
    <w:tmpl w:val="79703F54"/>
    <w:lvl w:ilvl="0" w:tplc="90349C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2F8658BD"/>
    <w:multiLevelType w:val="hybridMultilevel"/>
    <w:tmpl w:val="04629A1A"/>
    <w:lvl w:ilvl="0" w:tplc="4CF6C9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6AC729D5"/>
    <w:multiLevelType w:val="hybridMultilevel"/>
    <w:tmpl w:val="03F29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3060445"/>
    <w:multiLevelType w:val="hybridMultilevel"/>
    <w:tmpl w:val="FF9209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114F"/>
    <w:rsid w:val="000C291F"/>
    <w:rsid w:val="000D21A2"/>
    <w:rsid w:val="000E0BC9"/>
    <w:rsid w:val="00102F3F"/>
    <w:rsid w:val="0017379C"/>
    <w:rsid w:val="001954D5"/>
    <w:rsid w:val="001A5750"/>
    <w:rsid w:val="001B036A"/>
    <w:rsid w:val="001E1E99"/>
    <w:rsid w:val="00202354"/>
    <w:rsid w:val="002C427F"/>
    <w:rsid w:val="002F786A"/>
    <w:rsid w:val="00363EDE"/>
    <w:rsid w:val="003647BF"/>
    <w:rsid w:val="003B7E75"/>
    <w:rsid w:val="003F014C"/>
    <w:rsid w:val="00400FD3"/>
    <w:rsid w:val="00487616"/>
    <w:rsid w:val="00531BEB"/>
    <w:rsid w:val="0057664E"/>
    <w:rsid w:val="006434EC"/>
    <w:rsid w:val="00666EBE"/>
    <w:rsid w:val="00667DC5"/>
    <w:rsid w:val="0069093F"/>
    <w:rsid w:val="006A593F"/>
    <w:rsid w:val="006C6507"/>
    <w:rsid w:val="006E4348"/>
    <w:rsid w:val="007040C6"/>
    <w:rsid w:val="0072428A"/>
    <w:rsid w:val="007575FC"/>
    <w:rsid w:val="00760756"/>
    <w:rsid w:val="007C00C4"/>
    <w:rsid w:val="007C49B9"/>
    <w:rsid w:val="008721D3"/>
    <w:rsid w:val="008E0321"/>
    <w:rsid w:val="0092523F"/>
    <w:rsid w:val="00964370"/>
    <w:rsid w:val="009B114F"/>
    <w:rsid w:val="009E74E4"/>
    <w:rsid w:val="00A067BD"/>
    <w:rsid w:val="00A17D52"/>
    <w:rsid w:val="00A55B77"/>
    <w:rsid w:val="00A85D90"/>
    <w:rsid w:val="00AD3779"/>
    <w:rsid w:val="00B64DDF"/>
    <w:rsid w:val="00B878C9"/>
    <w:rsid w:val="00BC3E29"/>
    <w:rsid w:val="00BC405F"/>
    <w:rsid w:val="00C04257"/>
    <w:rsid w:val="00C61088"/>
    <w:rsid w:val="00CB763A"/>
    <w:rsid w:val="00D02A04"/>
    <w:rsid w:val="00D23772"/>
    <w:rsid w:val="00D63DB6"/>
    <w:rsid w:val="00D80A82"/>
    <w:rsid w:val="00DB59A4"/>
    <w:rsid w:val="00DF429E"/>
    <w:rsid w:val="00EF38B1"/>
    <w:rsid w:val="00F24091"/>
    <w:rsid w:val="00F41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2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4F"/>
    <w:pPr>
      <w:ind w:left="720"/>
      <w:contextualSpacing/>
    </w:pPr>
    <w:rPr>
      <w:rFonts w:eastAsiaTheme="minorEastAsia"/>
      <w:lang w:val="en-US"/>
    </w:rPr>
  </w:style>
  <w:style w:type="table" w:styleId="TableGrid">
    <w:name w:val="Table Grid"/>
    <w:basedOn w:val="TableNormal"/>
    <w:uiPriority w:val="39"/>
    <w:rsid w:val="00195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A17D52"/>
    <w:pPr>
      <w:spacing w:after="0" w:line="240" w:lineRule="auto"/>
    </w:pPr>
    <w:rPr>
      <w:rFonts w:eastAsiaTheme="minorEastAsia"/>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BalloonText">
    <w:name w:val="Balloon Text"/>
    <w:basedOn w:val="Normal"/>
    <w:link w:val="BalloonTextChar"/>
    <w:uiPriority w:val="99"/>
    <w:semiHidden/>
    <w:unhideWhenUsed/>
    <w:rsid w:val="0075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5FC"/>
    <w:rPr>
      <w:rFonts w:ascii="Tahoma" w:hAnsi="Tahoma" w:cs="Tahoma"/>
      <w:sz w:val="16"/>
      <w:szCs w:val="16"/>
    </w:rPr>
  </w:style>
  <w:style w:type="character" w:customStyle="1" w:styleId="5yl5">
    <w:name w:val="_5yl5"/>
    <w:basedOn w:val="DefaultParagraphFont"/>
    <w:rsid w:val="00964370"/>
  </w:style>
  <w:style w:type="character" w:customStyle="1" w:styleId="null">
    <w:name w:val="null"/>
    <w:basedOn w:val="DefaultParagraphFont"/>
    <w:rsid w:val="00D23772"/>
  </w:style>
</w:styles>
</file>

<file path=word/webSettings.xml><?xml version="1.0" encoding="utf-8"?>
<w:webSettings xmlns:r="http://schemas.openxmlformats.org/officeDocument/2006/relationships" xmlns:w="http://schemas.openxmlformats.org/wordprocessingml/2006/main">
  <w:divs>
    <w:div w:id="38279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3385</TotalTime>
  <Pages>8</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DELL-PC</cp:lastModifiedBy>
  <cp:revision>18</cp:revision>
  <dcterms:created xsi:type="dcterms:W3CDTF">2015-09-27T22:01:00Z</dcterms:created>
  <dcterms:modified xsi:type="dcterms:W3CDTF">2015-10-15T19:04:00Z</dcterms:modified>
</cp:coreProperties>
</file>