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74E" w:rsidRPr="0021674E" w:rsidRDefault="00C97AF0" w:rsidP="0021674E">
      <w:pPr>
        <w:pStyle w:val="Heading1"/>
        <w:spacing w:before="0" w:line="240" w:lineRule="auto"/>
        <w:jc w:val="right"/>
        <w:rPr>
          <w:rFonts w:ascii="Times New Roman" w:hAnsi="Times New Roman" w:cs="Times New Roman"/>
          <w:color w:val="000000" w:themeColor="text1"/>
        </w:rPr>
      </w:pPr>
      <w:bookmarkStart w:id="0" w:name="_GoBack"/>
      <w:bookmarkEnd w:id="0"/>
      <w:r>
        <w:rPr>
          <w:rFonts w:ascii="Times New Roman" w:hAnsi="Times New Roman" w:cs="Times New Roman"/>
          <w:color w:val="000000" w:themeColor="text1"/>
        </w:rPr>
        <w:t>FACC</w:t>
      </w:r>
      <w:r w:rsidR="00932C36">
        <w:rPr>
          <w:rFonts w:ascii="Times New Roman" w:hAnsi="Times New Roman" w:cs="Times New Roman"/>
          <w:color w:val="000000" w:themeColor="text1"/>
        </w:rPr>
        <w:t xml:space="preserve"> </w:t>
      </w:r>
      <w:r w:rsidR="0021674E" w:rsidRPr="0021674E">
        <w:rPr>
          <w:rFonts w:ascii="Times New Roman" w:hAnsi="Times New Roman" w:cs="Times New Roman"/>
          <w:color w:val="000000" w:themeColor="text1"/>
        </w:rPr>
        <w:t xml:space="preserve">No. </w:t>
      </w:r>
      <w:r w:rsidR="00EB2E97">
        <w:rPr>
          <w:rFonts w:ascii="Times New Roman" w:hAnsi="Times New Roman" w:cs="Times New Roman"/>
          <w:color w:val="000000" w:themeColor="text1"/>
        </w:rPr>
        <w:t>22</w:t>
      </w:r>
      <w:r w:rsidR="0021674E" w:rsidRPr="0021674E">
        <w:rPr>
          <w:rFonts w:ascii="Times New Roman" w:hAnsi="Times New Roman" w:cs="Times New Roman"/>
          <w:color w:val="000000" w:themeColor="text1"/>
        </w:rPr>
        <w:t xml:space="preserve"> of 2018</w:t>
      </w:r>
    </w:p>
    <w:p w:rsidR="0021674E" w:rsidRPr="00EB2E97" w:rsidRDefault="00EB2E97" w:rsidP="0021674E">
      <w:pPr>
        <w:spacing w:after="0" w:line="240" w:lineRule="auto"/>
        <w:jc w:val="right"/>
        <w:rPr>
          <w:b/>
        </w:rPr>
      </w:pPr>
      <w:r w:rsidRPr="00EB2E97">
        <w:rPr>
          <w:b/>
        </w:rPr>
        <w:t>[2019] HKCFA 9</w:t>
      </w:r>
    </w:p>
    <w:p w:rsidR="0021674E" w:rsidRDefault="0021674E" w:rsidP="0021674E">
      <w:pPr>
        <w:spacing w:after="0" w:line="240" w:lineRule="auto"/>
      </w:pPr>
    </w:p>
    <w:p w:rsidR="0021674E" w:rsidRDefault="0021674E" w:rsidP="0021674E">
      <w:pPr>
        <w:spacing w:after="0" w:line="240" w:lineRule="auto"/>
      </w:pPr>
    </w:p>
    <w:p w:rsidR="0021674E" w:rsidRDefault="0021674E" w:rsidP="0021674E">
      <w:pPr>
        <w:spacing w:after="0" w:line="240" w:lineRule="auto"/>
        <w:jc w:val="center"/>
        <w:rPr>
          <w:b/>
          <w:bCs/>
          <w:sz w:val="30"/>
        </w:rPr>
      </w:pPr>
      <w:r>
        <w:rPr>
          <w:b/>
          <w:bCs/>
          <w:sz w:val="30"/>
        </w:rPr>
        <w:t>IN THE COURT OF FINAL APPEAL OF THE</w:t>
      </w:r>
    </w:p>
    <w:p w:rsidR="0021674E" w:rsidRDefault="0021674E" w:rsidP="0021674E">
      <w:pPr>
        <w:spacing w:after="0" w:line="240" w:lineRule="auto"/>
        <w:jc w:val="center"/>
      </w:pPr>
      <w:r>
        <w:rPr>
          <w:b/>
          <w:bCs/>
          <w:sz w:val="30"/>
        </w:rPr>
        <w:t>HONG KONG SPECIAL ADMINISTRATIVE REGION</w:t>
      </w:r>
    </w:p>
    <w:p w:rsidR="0021674E" w:rsidRDefault="0021674E" w:rsidP="0021674E">
      <w:pPr>
        <w:spacing w:after="0" w:line="240" w:lineRule="auto"/>
      </w:pPr>
    </w:p>
    <w:p w:rsidR="0021674E" w:rsidRDefault="00EB2E97" w:rsidP="0021674E">
      <w:pPr>
        <w:spacing w:after="0" w:line="240" w:lineRule="auto"/>
        <w:jc w:val="center"/>
        <w:rPr>
          <w:b/>
          <w:bCs/>
        </w:rPr>
      </w:pPr>
      <w:r w:rsidRPr="00760401">
        <w:rPr>
          <w:b/>
          <w:bCs/>
          <w:szCs w:val="28"/>
        </w:rPr>
        <w:t xml:space="preserve">FINAL APPEAL NO. </w:t>
      </w:r>
      <w:r>
        <w:rPr>
          <w:b/>
          <w:bCs/>
          <w:szCs w:val="28"/>
        </w:rPr>
        <w:t>22</w:t>
      </w:r>
      <w:r w:rsidRPr="00760401">
        <w:rPr>
          <w:b/>
          <w:bCs/>
          <w:szCs w:val="28"/>
        </w:rPr>
        <w:t xml:space="preserve"> OF 2018 (CRIMINAL)</w:t>
      </w:r>
    </w:p>
    <w:p w:rsidR="00EB2E97" w:rsidRPr="00760401" w:rsidRDefault="00EB2E97" w:rsidP="00EB2E97">
      <w:pPr>
        <w:ind w:right="-90"/>
        <w:jc w:val="center"/>
        <w:rPr>
          <w:b/>
          <w:szCs w:val="28"/>
        </w:rPr>
      </w:pPr>
      <w:r w:rsidRPr="00760401">
        <w:rPr>
          <w:szCs w:val="28"/>
        </w:rPr>
        <w:t xml:space="preserve">(ON APPEAL FROM </w:t>
      </w:r>
      <w:r>
        <w:t>HCMA NO. 466</w:t>
      </w:r>
      <w:r>
        <w:rPr>
          <w:rFonts w:hint="eastAsia"/>
        </w:rPr>
        <w:t xml:space="preserve"> </w:t>
      </w:r>
      <w:r>
        <w:t>OF</w:t>
      </w:r>
      <w:r>
        <w:rPr>
          <w:rFonts w:hint="eastAsia"/>
        </w:rPr>
        <w:t xml:space="preserve"> 20</w:t>
      </w:r>
      <w:r>
        <w:t>17</w:t>
      </w:r>
      <w:r w:rsidRPr="00760401">
        <w:rPr>
          <w:szCs w:val="28"/>
        </w:rPr>
        <w:t>)</w:t>
      </w:r>
    </w:p>
    <w:p w:rsidR="0021674E" w:rsidRDefault="0021674E" w:rsidP="0021674E">
      <w:pPr>
        <w:spacing w:after="0" w:line="240" w:lineRule="auto"/>
        <w:jc w:val="center"/>
      </w:pPr>
      <w:r>
        <w:t>____________________</w:t>
      </w:r>
    </w:p>
    <w:p w:rsidR="0021674E" w:rsidRDefault="0021674E" w:rsidP="0021674E">
      <w:pPr>
        <w:spacing w:after="0" w:line="240" w:lineRule="auto"/>
      </w:pPr>
    </w:p>
    <w:p w:rsidR="0021674E" w:rsidRDefault="0021674E" w:rsidP="0021674E">
      <w:pPr>
        <w:spacing w:after="0" w:line="240" w:lineRule="auto"/>
      </w:pPr>
      <w:r>
        <w:t>BETWEEN</w:t>
      </w:r>
    </w:p>
    <w:tbl>
      <w:tblPr>
        <w:tblW w:w="0" w:type="auto"/>
        <w:tblLook w:val="04A0" w:firstRow="1" w:lastRow="0" w:firstColumn="1" w:lastColumn="0" w:noHBand="0" w:noVBand="1"/>
      </w:tblPr>
      <w:tblGrid>
        <w:gridCol w:w="6745"/>
        <w:gridCol w:w="2272"/>
      </w:tblGrid>
      <w:tr w:rsidR="0021674E" w:rsidTr="00AF6F3E">
        <w:trPr>
          <w:trHeight w:val="791"/>
        </w:trPr>
        <w:tc>
          <w:tcPr>
            <w:tcW w:w="6745" w:type="dxa"/>
            <w:vAlign w:val="center"/>
          </w:tcPr>
          <w:p w:rsidR="0021674E" w:rsidRPr="00E12CE4" w:rsidRDefault="0021674E" w:rsidP="0021674E">
            <w:pPr>
              <w:spacing w:after="0" w:line="240" w:lineRule="auto"/>
              <w:jc w:val="center"/>
              <w:rPr>
                <w:b/>
              </w:rPr>
            </w:pPr>
            <w:r>
              <w:rPr>
                <w:b/>
                <w:bCs/>
              </w:rPr>
              <w:t>SECRETARY FOR JUSTICE</w:t>
            </w:r>
          </w:p>
        </w:tc>
        <w:tc>
          <w:tcPr>
            <w:tcW w:w="2272" w:type="dxa"/>
            <w:vAlign w:val="center"/>
          </w:tcPr>
          <w:p w:rsidR="0021674E" w:rsidRPr="00764E11" w:rsidRDefault="0021674E" w:rsidP="0021674E">
            <w:pPr>
              <w:spacing w:after="0" w:line="240" w:lineRule="auto"/>
              <w:rPr>
                <w:b/>
              </w:rPr>
            </w:pPr>
            <w:r>
              <w:rPr>
                <w:b/>
              </w:rPr>
              <w:t>Applicant</w:t>
            </w:r>
          </w:p>
        </w:tc>
      </w:tr>
      <w:tr w:rsidR="0021674E" w:rsidTr="00AF6F3E">
        <w:trPr>
          <w:trHeight w:val="720"/>
        </w:trPr>
        <w:tc>
          <w:tcPr>
            <w:tcW w:w="6745" w:type="dxa"/>
            <w:vAlign w:val="center"/>
          </w:tcPr>
          <w:p w:rsidR="0021674E" w:rsidRDefault="0021674E" w:rsidP="0021674E">
            <w:pPr>
              <w:spacing w:after="0" w:line="240" w:lineRule="auto"/>
              <w:jc w:val="center"/>
            </w:pPr>
            <w:r w:rsidRPr="00962D4F">
              <w:rPr>
                <w:rFonts w:hint="eastAsia"/>
                <w:b/>
                <w:bCs/>
              </w:rPr>
              <w:t xml:space="preserve"> </w:t>
            </w:r>
            <w:r w:rsidRPr="00962D4F">
              <w:rPr>
                <w:b/>
                <w:bCs/>
              </w:rPr>
              <w:t>and</w:t>
            </w:r>
            <w:r w:rsidRPr="00962D4F">
              <w:rPr>
                <w:rFonts w:hint="eastAsia"/>
                <w:b/>
                <w:bCs/>
              </w:rPr>
              <w:t xml:space="preserve"> </w:t>
            </w:r>
          </w:p>
        </w:tc>
        <w:tc>
          <w:tcPr>
            <w:tcW w:w="2272" w:type="dxa"/>
          </w:tcPr>
          <w:p w:rsidR="0021674E" w:rsidRDefault="0021674E" w:rsidP="0021674E">
            <w:pPr>
              <w:spacing w:after="0" w:line="240" w:lineRule="auto"/>
            </w:pPr>
          </w:p>
        </w:tc>
      </w:tr>
      <w:tr w:rsidR="0021674E" w:rsidTr="00AF6F3E">
        <w:trPr>
          <w:trHeight w:val="720"/>
        </w:trPr>
        <w:tc>
          <w:tcPr>
            <w:tcW w:w="6745" w:type="dxa"/>
            <w:vAlign w:val="center"/>
          </w:tcPr>
          <w:p w:rsidR="0021674E" w:rsidRPr="00AF6F3E" w:rsidRDefault="0021674E" w:rsidP="0021674E">
            <w:pPr>
              <w:spacing w:after="0" w:line="240" w:lineRule="auto"/>
              <w:jc w:val="center"/>
              <w:rPr>
                <w:rFonts w:eastAsiaTheme="majorEastAsia"/>
              </w:rPr>
            </w:pPr>
            <w:r w:rsidRPr="00AF6F3E">
              <w:rPr>
                <w:rFonts w:eastAsiaTheme="majorEastAsia"/>
                <w:b/>
                <w:szCs w:val="28"/>
              </w:rPr>
              <w:t>CHENG KA YEE</w:t>
            </w:r>
            <w:r w:rsidRPr="00AF6F3E">
              <w:rPr>
                <w:rFonts w:eastAsiaTheme="majorEastAsia"/>
                <w:b/>
                <w:szCs w:val="28"/>
              </w:rPr>
              <w:t>（</w:t>
            </w:r>
            <w:r w:rsidRPr="00AF6F3E">
              <w:rPr>
                <w:rFonts w:eastAsiaTheme="majorEastAsia"/>
                <w:b/>
              </w:rPr>
              <w:t>鄭嘉儀</w:t>
            </w:r>
            <w:r w:rsidRPr="00AF6F3E">
              <w:rPr>
                <w:rFonts w:eastAsiaTheme="majorEastAsia"/>
                <w:b/>
                <w:szCs w:val="28"/>
              </w:rPr>
              <w:t>）</w:t>
            </w:r>
          </w:p>
        </w:tc>
        <w:tc>
          <w:tcPr>
            <w:tcW w:w="2272" w:type="dxa"/>
            <w:vAlign w:val="center"/>
          </w:tcPr>
          <w:p w:rsidR="0021674E" w:rsidRPr="00AF6F3E" w:rsidRDefault="0021674E" w:rsidP="0021674E">
            <w:pPr>
              <w:spacing w:after="0" w:line="240" w:lineRule="auto"/>
              <w:rPr>
                <w:rFonts w:eastAsiaTheme="majorEastAsia"/>
                <w:b/>
              </w:rPr>
            </w:pPr>
            <w:r w:rsidRPr="00AF6F3E">
              <w:rPr>
                <w:rFonts w:eastAsiaTheme="majorEastAsia"/>
                <w:b/>
              </w:rPr>
              <w:t>1</w:t>
            </w:r>
            <w:r w:rsidRPr="00AF6F3E">
              <w:rPr>
                <w:rFonts w:eastAsiaTheme="majorEastAsia"/>
                <w:b/>
                <w:vertAlign w:val="superscript"/>
              </w:rPr>
              <w:t>st</w:t>
            </w:r>
            <w:r w:rsidRPr="00AF6F3E">
              <w:rPr>
                <w:rFonts w:eastAsiaTheme="majorEastAsia"/>
                <w:b/>
              </w:rPr>
              <w:t xml:space="preserve"> Respondent</w:t>
            </w:r>
          </w:p>
        </w:tc>
      </w:tr>
      <w:tr w:rsidR="0021674E" w:rsidTr="00AF6F3E">
        <w:trPr>
          <w:trHeight w:val="720"/>
        </w:trPr>
        <w:tc>
          <w:tcPr>
            <w:tcW w:w="6745" w:type="dxa"/>
            <w:vAlign w:val="center"/>
          </w:tcPr>
          <w:p w:rsidR="0021674E" w:rsidRPr="00AF6F3E" w:rsidRDefault="0021674E" w:rsidP="0021674E">
            <w:pPr>
              <w:spacing w:after="0" w:line="240" w:lineRule="auto"/>
              <w:jc w:val="center"/>
              <w:rPr>
                <w:rFonts w:eastAsiaTheme="majorEastAsia"/>
                <w:b/>
                <w:szCs w:val="28"/>
              </w:rPr>
            </w:pPr>
            <w:r w:rsidRPr="00AF6F3E">
              <w:rPr>
                <w:rFonts w:eastAsiaTheme="majorEastAsia"/>
                <w:b/>
                <w:szCs w:val="28"/>
              </w:rPr>
              <w:t>TSANG WING SHAN</w:t>
            </w:r>
            <w:r w:rsidRPr="00AF6F3E">
              <w:rPr>
                <w:rFonts w:eastAsiaTheme="majorEastAsia"/>
                <w:b/>
                <w:szCs w:val="28"/>
              </w:rPr>
              <w:t>（曾詠珊）</w:t>
            </w:r>
          </w:p>
        </w:tc>
        <w:tc>
          <w:tcPr>
            <w:tcW w:w="2272" w:type="dxa"/>
            <w:vAlign w:val="center"/>
          </w:tcPr>
          <w:p w:rsidR="0021674E" w:rsidRPr="00AF6F3E" w:rsidRDefault="0021674E" w:rsidP="0021674E">
            <w:pPr>
              <w:spacing w:after="0" w:line="240" w:lineRule="auto"/>
              <w:rPr>
                <w:rFonts w:eastAsiaTheme="majorEastAsia"/>
                <w:b/>
              </w:rPr>
            </w:pPr>
            <w:r w:rsidRPr="00AF6F3E">
              <w:rPr>
                <w:rFonts w:eastAsiaTheme="majorEastAsia"/>
                <w:b/>
              </w:rPr>
              <w:t>2</w:t>
            </w:r>
            <w:r w:rsidRPr="00AF6F3E">
              <w:rPr>
                <w:rFonts w:eastAsiaTheme="majorEastAsia"/>
                <w:b/>
                <w:vertAlign w:val="superscript"/>
              </w:rPr>
              <w:t>nd</w:t>
            </w:r>
            <w:r w:rsidRPr="00AF6F3E">
              <w:rPr>
                <w:rFonts w:eastAsiaTheme="majorEastAsia"/>
                <w:b/>
              </w:rPr>
              <w:t xml:space="preserve"> Respondent</w:t>
            </w:r>
          </w:p>
        </w:tc>
      </w:tr>
      <w:tr w:rsidR="0021674E" w:rsidTr="00AF6F3E">
        <w:trPr>
          <w:trHeight w:val="720"/>
        </w:trPr>
        <w:tc>
          <w:tcPr>
            <w:tcW w:w="6745" w:type="dxa"/>
            <w:vAlign w:val="center"/>
          </w:tcPr>
          <w:p w:rsidR="0021674E" w:rsidRPr="00AF6F3E" w:rsidRDefault="0021674E" w:rsidP="0021674E">
            <w:pPr>
              <w:spacing w:after="0" w:line="240" w:lineRule="auto"/>
              <w:jc w:val="center"/>
              <w:rPr>
                <w:rFonts w:eastAsia="PMingLiU"/>
                <w:b/>
                <w:szCs w:val="28"/>
                <w:lang w:eastAsia="zh-TW"/>
              </w:rPr>
            </w:pPr>
            <w:r w:rsidRPr="00AF6F3E">
              <w:rPr>
                <w:rFonts w:eastAsiaTheme="majorEastAsia"/>
                <w:b/>
                <w:szCs w:val="28"/>
              </w:rPr>
              <w:t>WONG PUI MAN</w:t>
            </w:r>
            <w:r w:rsidRPr="00AF6F3E">
              <w:rPr>
                <w:rFonts w:eastAsiaTheme="majorEastAsia"/>
                <w:b/>
                <w:szCs w:val="28"/>
              </w:rPr>
              <w:t>（黃佩雯）</w:t>
            </w:r>
          </w:p>
        </w:tc>
        <w:tc>
          <w:tcPr>
            <w:tcW w:w="2272" w:type="dxa"/>
            <w:vAlign w:val="center"/>
          </w:tcPr>
          <w:p w:rsidR="0021674E" w:rsidRPr="00AF6F3E" w:rsidRDefault="0021674E" w:rsidP="0021674E">
            <w:pPr>
              <w:spacing w:after="0" w:line="240" w:lineRule="auto"/>
              <w:rPr>
                <w:rFonts w:eastAsiaTheme="majorEastAsia"/>
                <w:b/>
              </w:rPr>
            </w:pPr>
            <w:r w:rsidRPr="00AF6F3E">
              <w:rPr>
                <w:rFonts w:eastAsiaTheme="majorEastAsia"/>
                <w:b/>
              </w:rPr>
              <w:t>3</w:t>
            </w:r>
            <w:r w:rsidRPr="00AF6F3E">
              <w:rPr>
                <w:rFonts w:eastAsiaTheme="majorEastAsia"/>
                <w:b/>
                <w:vertAlign w:val="superscript"/>
              </w:rPr>
              <w:t>rd</w:t>
            </w:r>
            <w:r w:rsidRPr="00AF6F3E">
              <w:rPr>
                <w:rFonts w:eastAsiaTheme="majorEastAsia"/>
                <w:b/>
              </w:rPr>
              <w:t xml:space="preserve"> Respondent</w:t>
            </w:r>
          </w:p>
        </w:tc>
      </w:tr>
      <w:tr w:rsidR="0021674E" w:rsidTr="00AF6F3E">
        <w:trPr>
          <w:trHeight w:val="720"/>
        </w:trPr>
        <w:tc>
          <w:tcPr>
            <w:tcW w:w="6745" w:type="dxa"/>
            <w:vAlign w:val="center"/>
          </w:tcPr>
          <w:p w:rsidR="0021674E" w:rsidRPr="00AF6F3E" w:rsidRDefault="0021674E" w:rsidP="0021674E">
            <w:pPr>
              <w:spacing w:after="0" w:line="240" w:lineRule="auto"/>
              <w:jc w:val="center"/>
              <w:rPr>
                <w:rFonts w:eastAsiaTheme="majorEastAsia"/>
                <w:b/>
                <w:szCs w:val="28"/>
              </w:rPr>
            </w:pPr>
            <w:r w:rsidRPr="00AF6F3E">
              <w:rPr>
                <w:rFonts w:eastAsiaTheme="majorEastAsia"/>
                <w:b/>
                <w:szCs w:val="28"/>
              </w:rPr>
              <w:t xml:space="preserve">U LENG KOK </w:t>
            </w:r>
            <w:r w:rsidRPr="00AF6F3E">
              <w:rPr>
                <w:rFonts w:eastAsiaTheme="majorEastAsia"/>
                <w:b/>
                <w:szCs w:val="28"/>
              </w:rPr>
              <w:t>（余玲菊）</w:t>
            </w:r>
          </w:p>
        </w:tc>
        <w:tc>
          <w:tcPr>
            <w:tcW w:w="2272" w:type="dxa"/>
            <w:vAlign w:val="center"/>
          </w:tcPr>
          <w:p w:rsidR="0021674E" w:rsidRPr="00AF6F3E" w:rsidRDefault="0021674E" w:rsidP="0021674E">
            <w:pPr>
              <w:spacing w:after="0" w:line="240" w:lineRule="auto"/>
              <w:rPr>
                <w:rFonts w:eastAsiaTheme="majorEastAsia"/>
                <w:b/>
              </w:rPr>
            </w:pPr>
            <w:r w:rsidRPr="00AF6F3E">
              <w:rPr>
                <w:rFonts w:eastAsiaTheme="majorEastAsia"/>
                <w:b/>
              </w:rPr>
              <w:t>4</w:t>
            </w:r>
            <w:r w:rsidRPr="00AF6F3E">
              <w:rPr>
                <w:rFonts w:eastAsiaTheme="majorEastAsia"/>
                <w:b/>
                <w:vertAlign w:val="superscript"/>
              </w:rPr>
              <w:t>th</w:t>
            </w:r>
            <w:r w:rsidRPr="00AF6F3E">
              <w:rPr>
                <w:rFonts w:eastAsiaTheme="majorEastAsia"/>
                <w:b/>
              </w:rPr>
              <w:t xml:space="preserve"> Respondent</w:t>
            </w:r>
          </w:p>
        </w:tc>
      </w:tr>
    </w:tbl>
    <w:p w:rsidR="0021674E" w:rsidRDefault="0021674E" w:rsidP="0021674E">
      <w:pPr>
        <w:spacing w:after="0" w:line="240" w:lineRule="auto"/>
        <w:jc w:val="center"/>
      </w:pPr>
      <w:r>
        <w:t>____________________</w:t>
      </w:r>
    </w:p>
    <w:p w:rsidR="0021674E" w:rsidRDefault="0021674E" w:rsidP="0021674E">
      <w:pPr>
        <w:spacing w:after="0" w:line="240" w:lineRule="auto"/>
      </w:pPr>
    </w:p>
    <w:p w:rsidR="0021674E" w:rsidRDefault="0021674E" w:rsidP="0021674E">
      <w:pPr>
        <w:spacing w:after="0" w:line="240" w:lineRule="auto"/>
      </w:pPr>
    </w:p>
    <w:tbl>
      <w:tblPr>
        <w:tblW w:w="9090" w:type="dxa"/>
        <w:tblInd w:w="108" w:type="dxa"/>
        <w:tblLook w:val="0000" w:firstRow="0" w:lastRow="0" w:firstColumn="0" w:lastColumn="0" w:noHBand="0" w:noVBand="0"/>
      </w:tblPr>
      <w:tblGrid>
        <w:gridCol w:w="2970"/>
        <w:gridCol w:w="6120"/>
      </w:tblGrid>
      <w:tr w:rsidR="00EB2E97" w:rsidRPr="0019793C" w:rsidTr="00DC345E">
        <w:trPr>
          <w:trHeight w:val="1062"/>
        </w:trPr>
        <w:tc>
          <w:tcPr>
            <w:tcW w:w="2970" w:type="dxa"/>
          </w:tcPr>
          <w:p w:rsidR="00EB2E97" w:rsidRPr="002165AF" w:rsidRDefault="00EB2E97" w:rsidP="0019793C">
            <w:pPr>
              <w:adjustRightInd w:val="0"/>
              <w:snapToGrid w:val="0"/>
              <w:spacing w:after="240"/>
              <w:ind w:left="-15" w:right="-180"/>
              <w:rPr>
                <w:szCs w:val="28"/>
              </w:rPr>
            </w:pPr>
            <w:r w:rsidRPr="002165AF">
              <w:rPr>
                <w:szCs w:val="28"/>
              </w:rPr>
              <w:t>Before</w:t>
            </w:r>
            <w:r w:rsidRPr="002165AF">
              <w:rPr>
                <w:rFonts w:hint="eastAsia"/>
                <w:szCs w:val="28"/>
              </w:rPr>
              <w:t>:</w:t>
            </w:r>
          </w:p>
        </w:tc>
        <w:tc>
          <w:tcPr>
            <w:tcW w:w="6120" w:type="dxa"/>
          </w:tcPr>
          <w:p w:rsidR="0019793C" w:rsidRPr="002165AF" w:rsidRDefault="00EB2E97" w:rsidP="0019793C">
            <w:pPr>
              <w:adjustRightInd w:val="0"/>
              <w:snapToGrid w:val="0"/>
              <w:spacing w:after="240"/>
              <w:ind w:left="-15" w:right="-180"/>
              <w:rPr>
                <w:szCs w:val="28"/>
              </w:rPr>
            </w:pPr>
            <w:r w:rsidRPr="002165AF">
              <w:rPr>
                <w:rFonts w:hint="eastAsia"/>
                <w:szCs w:val="28"/>
              </w:rPr>
              <w:t>Chief Justice Ma, Mr Justice Ribeiro PJ</w:t>
            </w:r>
            <w:r w:rsidRPr="002165AF">
              <w:rPr>
                <w:szCs w:val="28"/>
              </w:rPr>
              <w:t>,</w:t>
            </w:r>
            <w:r w:rsidR="009F3F9B">
              <w:rPr>
                <w:szCs w:val="28"/>
              </w:rPr>
              <w:t xml:space="preserve"> </w:t>
            </w:r>
            <w:r w:rsidR="009F3F9B">
              <w:rPr>
                <w:szCs w:val="28"/>
              </w:rPr>
              <w:br/>
            </w:r>
            <w:r w:rsidRPr="002165AF">
              <w:rPr>
                <w:szCs w:val="28"/>
              </w:rPr>
              <w:t xml:space="preserve">Mr Justice </w:t>
            </w:r>
            <w:r>
              <w:rPr>
                <w:szCs w:val="28"/>
              </w:rPr>
              <w:t>Fok</w:t>
            </w:r>
            <w:r w:rsidRPr="002165AF">
              <w:rPr>
                <w:szCs w:val="28"/>
              </w:rPr>
              <w:t xml:space="preserve"> PJ, Mr Justice </w:t>
            </w:r>
            <w:r>
              <w:rPr>
                <w:szCs w:val="28"/>
              </w:rPr>
              <w:t xml:space="preserve">Cheung </w:t>
            </w:r>
            <w:r w:rsidRPr="002165AF">
              <w:rPr>
                <w:szCs w:val="28"/>
              </w:rPr>
              <w:t>PJ and</w:t>
            </w:r>
            <w:r w:rsidR="009F3F9B">
              <w:rPr>
                <w:szCs w:val="28"/>
              </w:rPr>
              <w:t xml:space="preserve"> </w:t>
            </w:r>
            <w:r w:rsidR="009F3F9B">
              <w:rPr>
                <w:szCs w:val="28"/>
              </w:rPr>
              <w:br/>
            </w:r>
            <w:r>
              <w:rPr>
                <w:szCs w:val="28"/>
              </w:rPr>
              <w:t xml:space="preserve">Mr Justice French </w:t>
            </w:r>
            <w:r w:rsidRPr="002165AF">
              <w:rPr>
                <w:szCs w:val="28"/>
              </w:rPr>
              <w:t>NPJ</w:t>
            </w:r>
          </w:p>
        </w:tc>
      </w:tr>
      <w:tr w:rsidR="00EB2E97" w:rsidRPr="002165AF" w:rsidTr="00DC345E">
        <w:trPr>
          <w:trHeight w:val="720"/>
        </w:trPr>
        <w:tc>
          <w:tcPr>
            <w:tcW w:w="2970" w:type="dxa"/>
            <w:vAlign w:val="center"/>
          </w:tcPr>
          <w:p w:rsidR="00EB2E97" w:rsidRPr="002165AF" w:rsidRDefault="00EB2E97" w:rsidP="00EB2E97">
            <w:pPr>
              <w:adjustRightInd w:val="0"/>
              <w:snapToGrid w:val="0"/>
              <w:spacing w:after="240"/>
              <w:ind w:left="-15" w:right="-180"/>
              <w:rPr>
                <w:szCs w:val="28"/>
              </w:rPr>
            </w:pPr>
            <w:r w:rsidRPr="002165AF">
              <w:rPr>
                <w:rFonts w:hint="eastAsia"/>
                <w:szCs w:val="28"/>
              </w:rPr>
              <w:t>Date of Hearing:</w:t>
            </w:r>
          </w:p>
        </w:tc>
        <w:tc>
          <w:tcPr>
            <w:tcW w:w="6120" w:type="dxa"/>
          </w:tcPr>
          <w:p w:rsidR="00EB2E97" w:rsidRPr="002165AF" w:rsidRDefault="00EB2E97" w:rsidP="000A32E2">
            <w:pPr>
              <w:adjustRightInd w:val="0"/>
              <w:snapToGrid w:val="0"/>
              <w:spacing w:after="240"/>
              <w:ind w:left="-15" w:right="-180"/>
              <w:rPr>
                <w:szCs w:val="28"/>
              </w:rPr>
            </w:pPr>
            <w:r>
              <w:rPr>
                <w:szCs w:val="28"/>
              </w:rPr>
              <w:t>26 February</w:t>
            </w:r>
            <w:r w:rsidRPr="002165AF">
              <w:rPr>
                <w:szCs w:val="28"/>
              </w:rPr>
              <w:t xml:space="preserve"> </w:t>
            </w:r>
            <w:r w:rsidRPr="002165AF">
              <w:rPr>
                <w:rFonts w:hint="eastAsia"/>
                <w:szCs w:val="28"/>
              </w:rPr>
              <w:t>201</w:t>
            </w:r>
            <w:r>
              <w:rPr>
                <w:szCs w:val="28"/>
              </w:rPr>
              <w:t>9</w:t>
            </w:r>
          </w:p>
        </w:tc>
      </w:tr>
      <w:tr w:rsidR="00EB2E97" w:rsidRPr="000A32E2" w:rsidTr="00DC345E">
        <w:trPr>
          <w:trHeight w:val="720"/>
        </w:trPr>
        <w:tc>
          <w:tcPr>
            <w:tcW w:w="2970" w:type="dxa"/>
            <w:vAlign w:val="center"/>
          </w:tcPr>
          <w:p w:rsidR="00EB2E97" w:rsidRPr="002165AF" w:rsidRDefault="00EB2E97" w:rsidP="000A32E2">
            <w:pPr>
              <w:adjustRightInd w:val="0"/>
              <w:snapToGrid w:val="0"/>
              <w:spacing w:after="240"/>
              <w:ind w:left="-15" w:right="-180"/>
              <w:rPr>
                <w:szCs w:val="28"/>
              </w:rPr>
            </w:pPr>
            <w:r w:rsidRPr="002165AF">
              <w:rPr>
                <w:szCs w:val="28"/>
              </w:rPr>
              <w:t xml:space="preserve">Date of Judgment: </w:t>
            </w:r>
          </w:p>
        </w:tc>
        <w:tc>
          <w:tcPr>
            <w:tcW w:w="6120" w:type="dxa"/>
          </w:tcPr>
          <w:p w:rsidR="00EB2E97" w:rsidRPr="002165AF" w:rsidRDefault="005D50E1" w:rsidP="005D50E1">
            <w:pPr>
              <w:adjustRightInd w:val="0"/>
              <w:snapToGrid w:val="0"/>
              <w:spacing w:after="240"/>
              <w:ind w:right="-180"/>
              <w:rPr>
                <w:szCs w:val="28"/>
              </w:rPr>
            </w:pPr>
            <w:r>
              <w:rPr>
                <w:szCs w:val="28"/>
              </w:rPr>
              <w:t>4 April</w:t>
            </w:r>
            <w:r w:rsidR="00EB2E97">
              <w:rPr>
                <w:szCs w:val="28"/>
              </w:rPr>
              <w:t xml:space="preserve"> 2019</w:t>
            </w:r>
          </w:p>
        </w:tc>
      </w:tr>
    </w:tbl>
    <w:p w:rsidR="0021674E" w:rsidRPr="00453189" w:rsidRDefault="0021674E" w:rsidP="0021674E">
      <w:pPr>
        <w:spacing w:after="0" w:line="240" w:lineRule="auto"/>
        <w:rPr>
          <w:sz w:val="16"/>
          <w:szCs w:val="16"/>
        </w:rPr>
      </w:pPr>
    </w:p>
    <w:p w:rsidR="0021674E" w:rsidRPr="00CF2F41" w:rsidRDefault="0021674E" w:rsidP="0021674E">
      <w:pPr>
        <w:spacing w:after="0" w:line="240" w:lineRule="auto"/>
        <w:jc w:val="center"/>
      </w:pPr>
      <w:r w:rsidRPr="00CF2F41">
        <w:t>_________________________</w:t>
      </w:r>
    </w:p>
    <w:p w:rsidR="0021674E" w:rsidRPr="00CF2F41" w:rsidRDefault="0021674E" w:rsidP="0021674E">
      <w:pPr>
        <w:spacing w:after="0" w:line="240" w:lineRule="auto"/>
        <w:jc w:val="center"/>
        <w:rPr>
          <w:bCs/>
        </w:rPr>
      </w:pPr>
    </w:p>
    <w:p w:rsidR="0021674E" w:rsidRPr="00CF2F41" w:rsidRDefault="00EB2E97" w:rsidP="0021674E">
      <w:pPr>
        <w:spacing w:after="0" w:line="240" w:lineRule="auto"/>
        <w:jc w:val="center"/>
        <w:rPr>
          <w:b/>
          <w:bCs/>
        </w:rPr>
      </w:pPr>
      <w:r>
        <w:rPr>
          <w:b/>
          <w:bCs/>
        </w:rPr>
        <w:t>J U D G M E N T</w:t>
      </w:r>
    </w:p>
    <w:p w:rsidR="0021674E" w:rsidRPr="00CF2F41" w:rsidRDefault="0021674E" w:rsidP="0021674E">
      <w:pPr>
        <w:jc w:val="center"/>
      </w:pPr>
      <w:r w:rsidRPr="00CF2F41">
        <w:rPr>
          <w:bCs/>
        </w:rPr>
        <w:t>_________________________</w:t>
      </w:r>
    </w:p>
    <w:p w:rsidR="006A2597" w:rsidRPr="00D865FD" w:rsidRDefault="006A2597" w:rsidP="006A2597">
      <w:pPr>
        <w:pStyle w:val="H-1"/>
        <w:rPr>
          <w:rFonts w:eastAsia="PMingLiU"/>
          <w:b/>
          <w:i w:val="0"/>
          <w:lang w:eastAsia="zh-TW"/>
        </w:rPr>
      </w:pPr>
      <w:r>
        <w:rPr>
          <w:rFonts w:eastAsia="PMingLiU"/>
          <w:b/>
          <w:i w:val="0"/>
          <w:lang w:eastAsia="zh-TW"/>
        </w:rPr>
        <w:lastRenderedPageBreak/>
        <w:t>Chief Justice Ma:</w:t>
      </w:r>
    </w:p>
    <w:p w:rsidR="006A2597" w:rsidRPr="001D49E2" w:rsidRDefault="004C5AC9" w:rsidP="006A2597">
      <w:pPr>
        <w:pStyle w:val="Final"/>
        <w:tabs>
          <w:tab w:val="clear" w:pos="360"/>
          <w:tab w:val="clear" w:pos="720"/>
          <w:tab w:val="left" w:pos="1440"/>
        </w:tabs>
        <w:jc w:val="both"/>
      </w:pPr>
      <w:r>
        <w:t xml:space="preserve">I agree with the judgment of </w:t>
      </w:r>
      <w:r w:rsidR="003C6456">
        <w:t xml:space="preserve">Mr </w:t>
      </w:r>
      <w:r>
        <w:t xml:space="preserve">Justice </w:t>
      </w:r>
      <w:r w:rsidR="00ED2B63">
        <w:t xml:space="preserve">Robert </w:t>
      </w:r>
      <w:r>
        <w:t>French NPJ.</w:t>
      </w:r>
    </w:p>
    <w:p w:rsidR="006A2597" w:rsidRDefault="006A2597" w:rsidP="006A2597">
      <w:pPr>
        <w:pStyle w:val="H-1"/>
        <w:rPr>
          <w:rFonts w:eastAsia="PMingLiU"/>
          <w:b/>
          <w:i w:val="0"/>
          <w:lang w:eastAsia="zh-TW"/>
        </w:rPr>
      </w:pPr>
      <w:r w:rsidRPr="00D865FD">
        <w:rPr>
          <w:rFonts w:eastAsia="PMingLiU" w:hint="eastAsia"/>
          <w:b/>
          <w:i w:val="0"/>
          <w:lang w:eastAsia="zh-TW"/>
        </w:rPr>
        <w:t>Mr Justice Ribeiro PJ:</w:t>
      </w:r>
    </w:p>
    <w:p w:rsidR="00E11947" w:rsidRDefault="003C6456" w:rsidP="00E11947">
      <w:pPr>
        <w:pStyle w:val="Final"/>
        <w:tabs>
          <w:tab w:val="clear" w:pos="360"/>
          <w:tab w:val="clear" w:pos="720"/>
          <w:tab w:val="left" w:pos="1440"/>
        </w:tabs>
        <w:jc w:val="both"/>
      </w:pPr>
      <w:r>
        <w:t xml:space="preserve">I agree with the judgment of Mr Justice </w:t>
      </w:r>
      <w:r w:rsidR="00ED2B63">
        <w:t xml:space="preserve">Robert </w:t>
      </w:r>
      <w:r>
        <w:t>French NPJ.</w:t>
      </w:r>
    </w:p>
    <w:p w:rsidR="006A2597" w:rsidRPr="00E11947" w:rsidRDefault="006A2597" w:rsidP="006A2597">
      <w:pPr>
        <w:pStyle w:val="H-1"/>
        <w:rPr>
          <w:rFonts w:eastAsia="PMingLiU"/>
          <w:b/>
          <w:i w:val="0"/>
          <w:lang w:eastAsia="zh-TW"/>
        </w:rPr>
      </w:pPr>
      <w:r w:rsidRPr="00D865FD">
        <w:rPr>
          <w:rFonts w:eastAsia="PMingLiU" w:hint="eastAsia"/>
          <w:b/>
          <w:i w:val="0"/>
          <w:lang w:eastAsia="zh-TW"/>
        </w:rPr>
        <w:t>Mr </w:t>
      </w:r>
      <w:r w:rsidRPr="00E11947">
        <w:rPr>
          <w:rFonts w:eastAsia="PMingLiU" w:hint="eastAsia"/>
          <w:b/>
          <w:i w:val="0"/>
          <w:lang w:eastAsia="zh-TW"/>
        </w:rPr>
        <w:t xml:space="preserve">Justice </w:t>
      </w:r>
      <w:r w:rsidRPr="00E11947">
        <w:rPr>
          <w:rFonts w:eastAsia="PMingLiU"/>
          <w:b/>
          <w:i w:val="0"/>
          <w:lang w:eastAsia="zh-TW"/>
        </w:rPr>
        <w:t>Fok</w:t>
      </w:r>
      <w:r w:rsidRPr="00E11947">
        <w:rPr>
          <w:rFonts w:eastAsia="PMingLiU" w:hint="eastAsia"/>
          <w:b/>
          <w:i w:val="0"/>
          <w:lang w:eastAsia="zh-TW"/>
        </w:rPr>
        <w:t xml:space="preserve"> PJ:</w:t>
      </w:r>
    </w:p>
    <w:p w:rsidR="00E11947" w:rsidRPr="00E11947" w:rsidRDefault="003C6456" w:rsidP="00E11947">
      <w:pPr>
        <w:pStyle w:val="Final"/>
        <w:tabs>
          <w:tab w:val="clear" w:pos="360"/>
          <w:tab w:val="clear" w:pos="720"/>
          <w:tab w:val="left" w:pos="1440"/>
        </w:tabs>
        <w:jc w:val="both"/>
      </w:pPr>
      <w:r>
        <w:t xml:space="preserve">I agree with the judgment of Mr Justice </w:t>
      </w:r>
      <w:r w:rsidR="00ED2B63">
        <w:t xml:space="preserve">Robert </w:t>
      </w:r>
      <w:r>
        <w:t>French NPJ</w:t>
      </w:r>
      <w:r w:rsidRPr="00E11947">
        <w:rPr>
          <w:rFonts w:hint="eastAsia"/>
        </w:rPr>
        <w:t>.</w:t>
      </w:r>
    </w:p>
    <w:p w:rsidR="006A2597" w:rsidRPr="00D865FD" w:rsidRDefault="006A2597" w:rsidP="006A2597">
      <w:pPr>
        <w:pStyle w:val="H-1"/>
        <w:rPr>
          <w:rFonts w:eastAsia="PMingLiU"/>
          <w:b/>
          <w:i w:val="0"/>
          <w:lang w:eastAsia="zh-TW"/>
        </w:rPr>
      </w:pPr>
      <w:r w:rsidRPr="00D865FD">
        <w:rPr>
          <w:rFonts w:eastAsia="PMingLiU" w:hint="eastAsia"/>
          <w:b/>
          <w:i w:val="0"/>
          <w:lang w:eastAsia="zh-TW"/>
        </w:rPr>
        <w:t xml:space="preserve">Mr Justice </w:t>
      </w:r>
      <w:r>
        <w:rPr>
          <w:rFonts w:eastAsia="PMingLiU"/>
          <w:b/>
          <w:i w:val="0"/>
          <w:lang w:eastAsia="zh-TW"/>
        </w:rPr>
        <w:t>Cheung</w:t>
      </w:r>
      <w:r w:rsidRPr="00D865FD">
        <w:rPr>
          <w:rFonts w:eastAsia="PMingLiU" w:hint="eastAsia"/>
          <w:b/>
          <w:i w:val="0"/>
          <w:lang w:eastAsia="zh-TW"/>
        </w:rPr>
        <w:t xml:space="preserve"> PJ:</w:t>
      </w:r>
    </w:p>
    <w:p w:rsidR="00703003" w:rsidRPr="001D49E2" w:rsidRDefault="00703003" w:rsidP="00703003">
      <w:pPr>
        <w:pStyle w:val="Final"/>
        <w:tabs>
          <w:tab w:val="clear" w:pos="360"/>
          <w:tab w:val="clear" w:pos="720"/>
          <w:tab w:val="left" w:pos="1440"/>
        </w:tabs>
        <w:jc w:val="both"/>
      </w:pPr>
      <w:r>
        <w:t>I agree with the judgment of Mr Justice Robert French NPJ.</w:t>
      </w:r>
    </w:p>
    <w:p w:rsidR="006A2597" w:rsidRPr="001D49E2" w:rsidRDefault="006A2597" w:rsidP="00703003">
      <w:pPr>
        <w:pStyle w:val="H-1"/>
        <w:ind w:left="0" w:firstLine="0"/>
        <w:rPr>
          <w:rFonts w:eastAsia="PMingLiU"/>
          <w:b/>
          <w:i w:val="0"/>
          <w:lang w:eastAsia="zh-TW"/>
        </w:rPr>
      </w:pPr>
      <w:r>
        <w:rPr>
          <w:rFonts w:eastAsia="PMingLiU"/>
          <w:b/>
          <w:i w:val="0"/>
          <w:lang w:eastAsia="zh-TW"/>
        </w:rPr>
        <w:t>Mr Justice French</w:t>
      </w:r>
      <w:r w:rsidRPr="001D49E2">
        <w:rPr>
          <w:rFonts w:eastAsia="PMingLiU"/>
          <w:b/>
          <w:i w:val="0"/>
          <w:lang w:eastAsia="zh-TW"/>
        </w:rPr>
        <w:t xml:space="preserve"> NPJ</w:t>
      </w:r>
      <w:r w:rsidRPr="001D49E2">
        <w:rPr>
          <w:rFonts w:eastAsia="PMingLiU" w:hint="eastAsia"/>
          <w:b/>
          <w:i w:val="0"/>
          <w:lang w:eastAsia="zh-TW"/>
        </w:rPr>
        <w:t>:</w:t>
      </w:r>
    </w:p>
    <w:p w:rsidR="006A2597" w:rsidRPr="00120084" w:rsidRDefault="006A2597" w:rsidP="006A2597">
      <w:pPr>
        <w:pStyle w:val="H-1"/>
        <w:rPr>
          <w:b/>
        </w:rPr>
      </w:pPr>
      <w:r w:rsidRPr="00120084">
        <w:rPr>
          <w:b/>
        </w:rPr>
        <w:t>Introduct</w:t>
      </w:r>
      <w:r>
        <w:rPr>
          <w:b/>
        </w:rPr>
        <w:t xml:space="preserve">ion </w:t>
      </w:r>
    </w:p>
    <w:p w:rsidR="006A2597" w:rsidRPr="00272C5C" w:rsidRDefault="006A2597" w:rsidP="006A2597">
      <w:pPr>
        <w:pStyle w:val="Final"/>
        <w:tabs>
          <w:tab w:val="clear" w:pos="360"/>
          <w:tab w:val="clear" w:pos="720"/>
          <w:tab w:val="left" w:pos="1440"/>
        </w:tabs>
        <w:jc w:val="both"/>
        <w:rPr>
          <w:szCs w:val="28"/>
        </w:rPr>
      </w:pPr>
      <w:r w:rsidRPr="00272C5C">
        <w:rPr>
          <w:szCs w:val="28"/>
        </w:rPr>
        <w:t xml:space="preserve">It is an offence against s 161(1)(c) of the Crimes Ordinance (Cap 200) for a person to obtain access to a computer with a view to dishonest gain for that person or for another.  Primary school teachers and a friend who used </w:t>
      </w:r>
      <w:r w:rsidRPr="006A2597">
        <w:t>phones</w:t>
      </w:r>
      <w:r w:rsidRPr="00272C5C">
        <w:rPr>
          <w:szCs w:val="28"/>
        </w:rPr>
        <w:t xml:space="preserve"> and a computer to transmit to third parties questions to be used in competitive admission interviews were charged under the provision.  They were acquitted of the charges.  The question on which this appeal turns is whether or not a person can commit the offence when the only computer being used belongs to that person.  For the reasons that follow, the answer is no and the appeal by the Secretary for Justice must be dismissed. </w:t>
      </w:r>
    </w:p>
    <w:p w:rsidR="006A2597" w:rsidRPr="006A2597" w:rsidRDefault="006A2597" w:rsidP="006A2597">
      <w:pPr>
        <w:pStyle w:val="H-1"/>
        <w:rPr>
          <w:b/>
        </w:rPr>
      </w:pPr>
      <w:r w:rsidRPr="006A2597">
        <w:rPr>
          <w:b/>
        </w:rPr>
        <w:lastRenderedPageBreak/>
        <w:t>Factual Background</w:t>
      </w:r>
    </w:p>
    <w:p w:rsidR="006A2597" w:rsidRPr="006A2597" w:rsidRDefault="006A2597" w:rsidP="006A2597">
      <w:pPr>
        <w:pStyle w:val="Final"/>
        <w:tabs>
          <w:tab w:val="clear" w:pos="360"/>
          <w:tab w:val="clear" w:pos="720"/>
          <w:tab w:val="left" w:pos="1440"/>
        </w:tabs>
        <w:jc w:val="both"/>
        <w:rPr>
          <w:szCs w:val="28"/>
        </w:rPr>
      </w:pPr>
      <w:r w:rsidRPr="00272C5C">
        <w:rPr>
          <w:szCs w:val="28"/>
        </w:rPr>
        <w:t xml:space="preserve">The respondents to this appeal were three teachers at the Church </w:t>
      </w:r>
      <w:r>
        <w:rPr>
          <w:szCs w:val="28"/>
        </w:rPr>
        <w:t>of Christ in China</w:t>
      </w:r>
      <w:r w:rsidRPr="00272C5C">
        <w:rPr>
          <w:szCs w:val="28"/>
        </w:rPr>
        <w:t xml:space="preserve"> Heep Woh Primary School (the first three named respondents) and a teacher in another school (the fourth respondent) who had been a classmate of the second respondent. </w:t>
      </w:r>
    </w:p>
    <w:p w:rsidR="006A2597" w:rsidRPr="006A2597" w:rsidRDefault="006A2597" w:rsidP="006A2597">
      <w:pPr>
        <w:pStyle w:val="Final"/>
        <w:tabs>
          <w:tab w:val="clear" w:pos="360"/>
          <w:tab w:val="clear" w:pos="720"/>
          <w:tab w:val="left" w:pos="1440"/>
        </w:tabs>
        <w:jc w:val="both"/>
        <w:rPr>
          <w:szCs w:val="28"/>
        </w:rPr>
      </w:pPr>
      <w:r>
        <w:rPr>
          <w:szCs w:val="28"/>
        </w:rPr>
        <w:t>C</w:t>
      </w:r>
      <w:r w:rsidRPr="00F6302B">
        <w:rPr>
          <w:szCs w:val="28"/>
        </w:rPr>
        <w:t>hildren could seek admission to th</w:t>
      </w:r>
      <w:r>
        <w:rPr>
          <w:szCs w:val="28"/>
        </w:rPr>
        <w:t>e</w:t>
      </w:r>
      <w:r w:rsidRPr="00F6302B">
        <w:rPr>
          <w:szCs w:val="28"/>
        </w:rPr>
        <w:t xml:space="preserve"> school</w:t>
      </w:r>
      <w:r>
        <w:rPr>
          <w:szCs w:val="28"/>
        </w:rPr>
        <w:t>, which was government subsidised,</w:t>
      </w:r>
      <w:r w:rsidRPr="00F6302B">
        <w:rPr>
          <w:szCs w:val="28"/>
        </w:rPr>
        <w:t xml:space="preserve"> through an open admission process involving a competitive interview-based assessment.  The first three respondents were among teachers at the school who were to conduct the open admission interviews on 14 June 2014.  They were brief</w:t>
      </w:r>
      <w:r>
        <w:rPr>
          <w:szCs w:val="28"/>
        </w:rPr>
        <w:t>ed</w:t>
      </w:r>
      <w:r w:rsidRPr="00F6302B">
        <w:rPr>
          <w:szCs w:val="28"/>
        </w:rPr>
        <w:t xml:space="preserve"> on the day before the interview by the teacher in charge of the process for the 2014/2015 academic year. </w:t>
      </w:r>
    </w:p>
    <w:p w:rsidR="006A2597" w:rsidRPr="00272C5C" w:rsidRDefault="006A2597" w:rsidP="006A2597">
      <w:pPr>
        <w:pStyle w:val="Final"/>
        <w:tabs>
          <w:tab w:val="clear" w:pos="360"/>
          <w:tab w:val="clear" w:pos="720"/>
          <w:tab w:val="left" w:pos="1440"/>
        </w:tabs>
        <w:jc w:val="both"/>
        <w:rPr>
          <w:szCs w:val="28"/>
          <w:u w:val="single"/>
        </w:rPr>
      </w:pPr>
      <w:r w:rsidRPr="00272C5C">
        <w:rPr>
          <w:szCs w:val="28"/>
        </w:rPr>
        <w:t>Each of the teachers being briefed, including the three respondents, was provided with a plastic folder containing a copy of the Interview Questions and the Marking Scheme.  The first and second respondents used their mobile phones to take photographs of the contents of the folder</w:t>
      </w:r>
      <w:r>
        <w:rPr>
          <w:szCs w:val="28"/>
        </w:rPr>
        <w:t>s at the briefing and sent th</w:t>
      </w:r>
      <w:r w:rsidRPr="00272C5C">
        <w:rPr>
          <w:szCs w:val="28"/>
        </w:rPr>
        <w:t>e photographs to third parties using WhatsApp.  The first respondent sent the photographs to a friend in her church.  The second respondent sent her photographs to the third respondent in the course of the briefing.  The third respondent used a school computer to type up the interview questions into a Word document which was then sent by email on the school computer to the second respondent and, using her mobile phone, to a friend.  The second respondent sent the Word document by email to the fourth respondent</w:t>
      </w:r>
      <w:r w:rsidR="00084130">
        <w:rPr>
          <w:szCs w:val="28"/>
        </w:rPr>
        <w:t xml:space="preserve"> and a friend</w:t>
      </w:r>
      <w:r w:rsidRPr="00272C5C">
        <w:rPr>
          <w:szCs w:val="28"/>
        </w:rPr>
        <w:t>.  The fourth respondent used her mobile phone to take photographs of the questions and transmitted them to two friends by WhatsApp.</w:t>
      </w:r>
    </w:p>
    <w:p w:rsidR="006A2597" w:rsidRPr="006E0013" w:rsidRDefault="006A2597" w:rsidP="006A2597">
      <w:pPr>
        <w:pStyle w:val="Final"/>
        <w:tabs>
          <w:tab w:val="clear" w:pos="360"/>
          <w:tab w:val="clear" w:pos="720"/>
          <w:tab w:val="left" w:pos="1440"/>
        </w:tabs>
        <w:jc w:val="both"/>
        <w:rPr>
          <w:szCs w:val="28"/>
          <w:u w:val="single"/>
        </w:rPr>
      </w:pPr>
      <w:r w:rsidRPr="006E0013">
        <w:rPr>
          <w:szCs w:val="28"/>
        </w:rPr>
        <w:lastRenderedPageBreak/>
        <w:t>Each of the respondents was charged with an offence against s 161</w:t>
      </w:r>
      <w:r>
        <w:rPr>
          <w:szCs w:val="28"/>
        </w:rPr>
        <w:t>(1)(c)</w:t>
      </w:r>
      <w:r w:rsidRPr="006E0013">
        <w:rPr>
          <w:szCs w:val="28"/>
        </w:rPr>
        <w:t xml:space="preserve"> of the </w:t>
      </w:r>
      <w:r w:rsidRPr="0084183E">
        <w:rPr>
          <w:szCs w:val="28"/>
        </w:rPr>
        <w:t>Crimes Ordinance</w:t>
      </w:r>
      <w:r>
        <w:rPr>
          <w:szCs w:val="28"/>
        </w:rPr>
        <w:t xml:space="preserve"> (</w:t>
      </w:r>
      <w:r w:rsidRPr="006E0013">
        <w:rPr>
          <w:szCs w:val="28"/>
        </w:rPr>
        <w:t>C</w:t>
      </w:r>
      <w:r>
        <w:rPr>
          <w:szCs w:val="28"/>
        </w:rPr>
        <w:t>ap. 200)</w:t>
      </w:r>
      <w:r w:rsidRPr="006E0013">
        <w:rPr>
          <w:szCs w:val="28"/>
        </w:rPr>
        <w:t xml:space="preserve">.  The charges against each were </w:t>
      </w:r>
      <w:r>
        <w:rPr>
          <w:szCs w:val="28"/>
        </w:rPr>
        <w:t>in common form, namely</w:t>
      </w:r>
      <w:r w:rsidRPr="006E0013">
        <w:rPr>
          <w:szCs w:val="28"/>
        </w:rPr>
        <w:t xml:space="preserve">: </w:t>
      </w:r>
    </w:p>
    <w:p w:rsidR="006A2597" w:rsidRPr="006A2597" w:rsidRDefault="006A2597" w:rsidP="006A2597">
      <w:pPr>
        <w:pStyle w:val="Quotation"/>
        <w:spacing w:after="640" w:line="240" w:lineRule="auto"/>
        <w:ind w:left="720"/>
      </w:pPr>
      <w:r w:rsidRPr="006A2597">
        <w:t>“Obtaining access to a computer with a view to dishonest gain for himself or another, contrary to s 161(1)(c) of the Crimes Ordinance, Cap 200.”</w:t>
      </w:r>
    </w:p>
    <w:p w:rsidR="006A2597" w:rsidRDefault="006A2597" w:rsidP="006A2597">
      <w:pPr>
        <w:pStyle w:val="Final"/>
        <w:numPr>
          <w:ilvl w:val="0"/>
          <w:numId w:val="0"/>
        </w:numPr>
        <w:tabs>
          <w:tab w:val="clear" w:pos="720"/>
          <w:tab w:val="left" w:pos="1440"/>
        </w:tabs>
        <w:jc w:val="both"/>
        <w:rPr>
          <w:szCs w:val="28"/>
        </w:rPr>
      </w:pPr>
      <w:r>
        <w:rPr>
          <w:szCs w:val="28"/>
        </w:rPr>
        <w:t xml:space="preserve">The brief particulars of the offences differed slightly between the respondents and were as follows: </w:t>
      </w:r>
    </w:p>
    <w:p w:rsidR="006A2597" w:rsidRDefault="006A2597" w:rsidP="006A2597">
      <w:pPr>
        <w:pStyle w:val="Hanging"/>
        <w:tabs>
          <w:tab w:val="left" w:pos="1800"/>
        </w:tabs>
        <w:ind w:left="1800" w:hanging="720"/>
      </w:pPr>
      <w:r>
        <w:t>“•</w:t>
      </w:r>
      <w:r>
        <w:tab/>
        <w:t>[The first respondent] on 13 June 2014, in Hong Kong, obtained access to a computer, namely, a Xiaomi smartphone with a view to dishonest gain for another.</w:t>
      </w:r>
    </w:p>
    <w:p w:rsidR="006A2597" w:rsidRDefault="006A2597" w:rsidP="006A2597">
      <w:pPr>
        <w:pStyle w:val="Hanging"/>
        <w:tabs>
          <w:tab w:val="left" w:pos="1800"/>
        </w:tabs>
        <w:ind w:left="1800" w:hanging="720"/>
      </w:pPr>
      <w:r>
        <w:t>•</w:t>
      </w:r>
      <w:r>
        <w:tab/>
        <w:t xml:space="preserve">[The second respondent] on 13 June 2014, in Hong Kong, obtained access to a computer, namely, a Samsung smartphone, with a view to dishonest gain for another. </w:t>
      </w:r>
    </w:p>
    <w:p w:rsidR="006A2597" w:rsidRDefault="006A2597" w:rsidP="006A2597">
      <w:pPr>
        <w:pStyle w:val="Hanging"/>
        <w:tabs>
          <w:tab w:val="left" w:pos="1800"/>
        </w:tabs>
        <w:ind w:left="1800" w:hanging="720"/>
      </w:pPr>
      <w:r>
        <w:t>•</w:t>
      </w:r>
      <w:r>
        <w:tab/>
        <w:t>[The third respondent] on 13 June 2014, in Hong Kong, obtained access to a computer, namely, a desktop computer of the Church of Christ in China Heep Woh Primary School, with a view</w:t>
      </w:r>
      <w:r w:rsidR="004022A8">
        <w:t xml:space="preserve"> to dishonest gain for another.</w:t>
      </w:r>
    </w:p>
    <w:p w:rsidR="006A2597" w:rsidRPr="006E0013" w:rsidRDefault="006A2597" w:rsidP="006A2597">
      <w:pPr>
        <w:pStyle w:val="Hanging"/>
        <w:tabs>
          <w:tab w:val="left" w:pos="1800"/>
        </w:tabs>
        <w:ind w:left="1800" w:hanging="720"/>
      </w:pPr>
      <w:r>
        <w:t>•</w:t>
      </w:r>
      <w:r>
        <w:tab/>
        <w:t>[The fourth respondent] on 13 June 2014, in Hong Kong, obtained access to a computer, namely, an iPhone, with a view to dishonest gain for another.”</w:t>
      </w:r>
    </w:p>
    <w:p w:rsidR="006A2597" w:rsidRDefault="006A2597" w:rsidP="006A2597">
      <w:pPr>
        <w:pStyle w:val="Hanging"/>
        <w:tabs>
          <w:tab w:val="left" w:pos="1800"/>
        </w:tabs>
        <w:ind w:left="1800" w:hanging="720"/>
      </w:pPr>
    </w:p>
    <w:p w:rsidR="006A2597" w:rsidRPr="006E0013" w:rsidRDefault="006A2597" w:rsidP="006A2597">
      <w:pPr>
        <w:pStyle w:val="Final"/>
        <w:tabs>
          <w:tab w:val="clear" w:pos="360"/>
          <w:tab w:val="clear" w:pos="720"/>
          <w:tab w:val="left" w:pos="1440"/>
        </w:tabs>
        <w:jc w:val="both"/>
        <w:rPr>
          <w:szCs w:val="28"/>
          <w:u w:val="single"/>
        </w:rPr>
      </w:pPr>
      <w:r w:rsidRPr="006E0013">
        <w:rPr>
          <w:szCs w:val="28"/>
        </w:rPr>
        <w:t xml:space="preserve">The events of 13 June 2014 and the conduct of the respondents as set out above were not in dispute at trial, which proceeded before Permanent Magistrate, Ms Veronica Heung. </w:t>
      </w:r>
      <w:r>
        <w:rPr>
          <w:szCs w:val="28"/>
        </w:rPr>
        <w:t xml:space="preserve"> </w:t>
      </w:r>
      <w:r w:rsidRPr="006E0013">
        <w:rPr>
          <w:szCs w:val="28"/>
        </w:rPr>
        <w:t xml:space="preserve">On 25 </w:t>
      </w:r>
      <w:r>
        <w:rPr>
          <w:szCs w:val="28"/>
        </w:rPr>
        <w:t>February 2016, the Magistrate</w:t>
      </w:r>
      <w:r w:rsidRPr="006E0013">
        <w:rPr>
          <w:szCs w:val="28"/>
        </w:rPr>
        <w:t xml:space="preserve"> acquitted all four respondents.  She did so on the bases that: </w:t>
      </w:r>
    </w:p>
    <w:p w:rsidR="006A2597" w:rsidRDefault="006A2597" w:rsidP="006A2597">
      <w:pPr>
        <w:pStyle w:val="ListParagraph"/>
        <w:tabs>
          <w:tab w:val="left" w:pos="1440"/>
        </w:tabs>
        <w:adjustRightInd w:val="0"/>
        <w:snapToGrid w:val="0"/>
        <w:spacing w:before="120" w:after="240" w:line="360" w:lineRule="auto"/>
        <w:ind w:left="0"/>
        <w:contextualSpacing w:val="0"/>
        <w:rPr>
          <w:sz w:val="28"/>
          <w:szCs w:val="28"/>
        </w:rPr>
      </w:pPr>
    </w:p>
    <w:p w:rsidR="006A2597" w:rsidRDefault="006A2597" w:rsidP="006A2597">
      <w:pPr>
        <w:pStyle w:val="Hanging"/>
        <w:tabs>
          <w:tab w:val="left" w:pos="1800"/>
        </w:tabs>
        <w:ind w:left="1800" w:hanging="720"/>
      </w:pPr>
      <w:r>
        <w:t>(i)</w:t>
      </w:r>
      <w:r>
        <w:tab/>
        <w:t xml:space="preserve">She had a reasonable doubt that the teacher in charge had ever mentioned at the briefing seminar the need for confidentiality in relation to the Interview Questions. </w:t>
      </w:r>
    </w:p>
    <w:p w:rsidR="006A2597" w:rsidRDefault="006A2597" w:rsidP="00673A8C">
      <w:pPr>
        <w:pStyle w:val="Hanging"/>
        <w:tabs>
          <w:tab w:val="left" w:pos="1800"/>
        </w:tabs>
        <w:spacing w:after="640"/>
        <w:ind w:left="1800" w:hanging="720"/>
      </w:pPr>
      <w:r>
        <w:t>(ii)</w:t>
      </w:r>
      <w:r>
        <w:tab/>
        <w:t xml:space="preserve">In each case she was not satisfied beyond reasonable doubt that the necessary element of dishonesty had been made out. </w:t>
      </w:r>
    </w:p>
    <w:p w:rsidR="006A2597" w:rsidRDefault="006A2597" w:rsidP="006A2597">
      <w:pPr>
        <w:pStyle w:val="Final"/>
        <w:tabs>
          <w:tab w:val="clear" w:pos="360"/>
          <w:tab w:val="clear" w:pos="720"/>
          <w:tab w:val="left" w:pos="1440"/>
        </w:tabs>
        <w:jc w:val="both"/>
        <w:rPr>
          <w:szCs w:val="28"/>
        </w:rPr>
      </w:pPr>
      <w:r w:rsidRPr="006E0013">
        <w:rPr>
          <w:szCs w:val="28"/>
        </w:rPr>
        <w:t xml:space="preserve">The </w:t>
      </w:r>
      <w:r>
        <w:rPr>
          <w:szCs w:val="28"/>
        </w:rPr>
        <w:t xml:space="preserve">appellant applied to the </w:t>
      </w:r>
      <w:r w:rsidR="00A0585D">
        <w:rPr>
          <w:szCs w:val="28"/>
        </w:rPr>
        <w:t>M</w:t>
      </w:r>
      <w:r w:rsidRPr="006E0013">
        <w:rPr>
          <w:szCs w:val="28"/>
        </w:rPr>
        <w:t xml:space="preserve">agistrate asking her to review her decision to acquit pursuant to s 104 of the </w:t>
      </w:r>
      <w:r w:rsidRPr="0084183E">
        <w:rPr>
          <w:szCs w:val="28"/>
        </w:rPr>
        <w:t>Magistrates Ordinance</w:t>
      </w:r>
      <w:r>
        <w:rPr>
          <w:szCs w:val="28"/>
        </w:rPr>
        <w:t xml:space="preserve"> (Cap 227)</w:t>
      </w:r>
      <w:r w:rsidRPr="006E0013">
        <w:rPr>
          <w:szCs w:val="28"/>
        </w:rPr>
        <w:t>.  On 2</w:t>
      </w:r>
      <w:r w:rsidR="00084130">
        <w:rPr>
          <w:szCs w:val="28"/>
        </w:rPr>
        <w:t>6</w:t>
      </w:r>
      <w:r>
        <w:rPr>
          <w:szCs w:val="28"/>
        </w:rPr>
        <w:t xml:space="preserve"> September 2016, the </w:t>
      </w:r>
      <w:r w:rsidR="00A0585D">
        <w:rPr>
          <w:szCs w:val="28"/>
        </w:rPr>
        <w:t>M</w:t>
      </w:r>
      <w:r w:rsidRPr="006E0013">
        <w:rPr>
          <w:szCs w:val="28"/>
        </w:rPr>
        <w:t>agistrate confirmed her decision</w:t>
      </w:r>
      <w:r>
        <w:rPr>
          <w:szCs w:val="28"/>
        </w:rPr>
        <w:t xml:space="preserve">.  The appellant then applied to the </w:t>
      </w:r>
      <w:r w:rsidR="00A0585D">
        <w:rPr>
          <w:szCs w:val="28"/>
        </w:rPr>
        <w:t>M</w:t>
      </w:r>
      <w:r w:rsidRPr="006E0013">
        <w:rPr>
          <w:szCs w:val="28"/>
        </w:rPr>
        <w:t xml:space="preserve">agistrate to state a case on a point of law pursuant to s 105 of the </w:t>
      </w:r>
      <w:r w:rsidRPr="0084183E">
        <w:rPr>
          <w:szCs w:val="28"/>
        </w:rPr>
        <w:t>Magistrates Ordinance</w:t>
      </w:r>
      <w:r>
        <w:rPr>
          <w:szCs w:val="28"/>
        </w:rPr>
        <w:t xml:space="preserve"> (Cap 227)</w:t>
      </w:r>
      <w:r w:rsidRPr="006E0013">
        <w:rPr>
          <w:szCs w:val="28"/>
        </w:rPr>
        <w:t xml:space="preserve">.  Under that section </w:t>
      </w:r>
      <w:r w:rsidR="00A0585D">
        <w:rPr>
          <w:szCs w:val="28"/>
        </w:rPr>
        <w:t xml:space="preserve">where it is </w:t>
      </w:r>
      <w:r w:rsidRPr="006E0013">
        <w:rPr>
          <w:szCs w:val="28"/>
        </w:rPr>
        <w:t>desire</w:t>
      </w:r>
      <w:r w:rsidR="00A0585D">
        <w:rPr>
          <w:szCs w:val="28"/>
        </w:rPr>
        <w:t>d</w:t>
      </w:r>
      <w:r w:rsidRPr="006E0013">
        <w:rPr>
          <w:szCs w:val="28"/>
        </w:rPr>
        <w:t xml:space="preserve"> to question by way of appeal any order or determination on the ground that it is erroneous in </w:t>
      </w:r>
      <w:r>
        <w:rPr>
          <w:szCs w:val="28"/>
        </w:rPr>
        <w:t xml:space="preserve">point of law, </w:t>
      </w:r>
      <w:r w:rsidR="00A0585D">
        <w:rPr>
          <w:szCs w:val="28"/>
        </w:rPr>
        <w:t xml:space="preserve">a party to the charge or the Secretary for Justice </w:t>
      </w:r>
      <w:r>
        <w:rPr>
          <w:szCs w:val="28"/>
        </w:rPr>
        <w:t>may apply to the m</w:t>
      </w:r>
      <w:r w:rsidRPr="006E0013">
        <w:rPr>
          <w:szCs w:val="28"/>
        </w:rPr>
        <w:t xml:space="preserve">agistrate to state and sign a case setting forth the facts and the grounds upon which the order or determination was granted for the opinion of a judge. </w:t>
      </w:r>
    </w:p>
    <w:p w:rsidR="006A2597" w:rsidRDefault="006A2597" w:rsidP="006A2597">
      <w:pPr>
        <w:pStyle w:val="Final"/>
        <w:tabs>
          <w:tab w:val="clear" w:pos="360"/>
          <w:tab w:val="clear" w:pos="720"/>
          <w:tab w:val="left" w:pos="1440"/>
        </w:tabs>
        <w:jc w:val="both"/>
        <w:rPr>
          <w:szCs w:val="28"/>
        </w:rPr>
      </w:pPr>
      <w:r>
        <w:rPr>
          <w:szCs w:val="28"/>
        </w:rPr>
        <w:t xml:space="preserve">The Magistrate stated a case setting out the questions arising from it for the opinion of the Court of First Instance.  Despite the requirement for a point of law, the questions largely went to the Magistrate’s factual conclusions.  They were as follows: </w:t>
      </w:r>
    </w:p>
    <w:p w:rsidR="006A2597" w:rsidRDefault="006A2597" w:rsidP="002360B2">
      <w:pPr>
        <w:pStyle w:val="Hanging"/>
        <w:ind w:left="2520" w:hanging="1440"/>
      </w:pPr>
      <w:r w:rsidRPr="006A2597">
        <w:t>Question 1</w:t>
      </w:r>
      <w:r>
        <w:t>:  Did I err in finding that D1-4 might not be aware that the questions distributed at the briefing were the actual questions to be asked at the Interview?</w:t>
      </w:r>
    </w:p>
    <w:p w:rsidR="006A2597" w:rsidRDefault="006A2597" w:rsidP="002360B2">
      <w:pPr>
        <w:pStyle w:val="Hanging"/>
        <w:ind w:left="2520" w:hanging="1440"/>
      </w:pPr>
      <w:r w:rsidRPr="006A2597">
        <w:lastRenderedPageBreak/>
        <w:t>Question 2</w:t>
      </w:r>
      <w:r>
        <w:t>:  Did I err in finding that D1-4 might not be aware that the questions distributed at the briefing were confidential in nature?</w:t>
      </w:r>
    </w:p>
    <w:p w:rsidR="006A2597" w:rsidRDefault="006A2597" w:rsidP="002360B2">
      <w:pPr>
        <w:pStyle w:val="Hanging"/>
        <w:ind w:left="2520" w:hanging="1440"/>
      </w:pPr>
      <w:r w:rsidRPr="006A2597">
        <w:t>Question 3</w:t>
      </w:r>
      <w:r>
        <w:t xml:space="preserve">:  Did I err in finding that D1-4 might not have the requisite </w:t>
      </w:r>
      <w:r w:rsidRPr="006A2597">
        <w:rPr>
          <w:i/>
        </w:rPr>
        <w:t>mens</w:t>
      </w:r>
      <w:r w:rsidRPr="006A2597">
        <w:t xml:space="preserve"> </w:t>
      </w:r>
      <w:r w:rsidRPr="006A2597">
        <w:rPr>
          <w:i/>
        </w:rPr>
        <w:t>rea</w:t>
      </w:r>
      <w:r>
        <w:t xml:space="preserve"> to dishonest gain for another?</w:t>
      </w:r>
    </w:p>
    <w:p w:rsidR="006A2597" w:rsidRDefault="006A2597" w:rsidP="002360B2">
      <w:pPr>
        <w:pStyle w:val="Hanging"/>
        <w:ind w:left="2520" w:hanging="1440"/>
      </w:pPr>
      <w:r w:rsidRPr="006A2597">
        <w:t>Question 4</w:t>
      </w:r>
      <w:r>
        <w:t xml:space="preserve">:  Did I err in acquitting each of D1-4 on the facts and the evidence of this case in that such verdicts were against the evidence properly considered and assessed, and were perverse in the sense as </w:t>
      </w:r>
      <w:r w:rsidRPr="00A0585D">
        <w:t>recogni</w:t>
      </w:r>
      <w:r w:rsidR="009779C6" w:rsidRPr="00AB0772">
        <w:t>z</w:t>
      </w:r>
      <w:r w:rsidRPr="00A0585D">
        <w:t>ed</w:t>
      </w:r>
      <w:r>
        <w:t xml:space="preserve"> in </w:t>
      </w:r>
      <w:r>
        <w:rPr>
          <w:i/>
        </w:rPr>
        <w:t>Li Man Wai v Secretary for Justice</w:t>
      </w:r>
      <w:r>
        <w:t>?</w:t>
      </w:r>
      <w:r w:rsidRPr="0084183E">
        <w:rPr>
          <w:rStyle w:val="FootnoteReference"/>
        </w:rPr>
        <w:footnoteReference w:id="1"/>
      </w:r>
    </w:p>
    <w:p w:rsidR="006A2597" w:rsidRDefault="006A2597" w:rsidP="002360B2">
      <w:pPr>
        <w:pStyle w:val="Hanging"/>
        <w:spacing w:after="640"/>
        <w:ind w:left="2520" w:hanging="1440"/>
      </w:pPr>
      <w:r w:rsidRPr="00AB0772">
        <w:t>Question 5</w:t>
      </w:r>
      <w:r>
        <w:t xml:space="preserve">: Did I err in failing to give proper consideration to the evidence of this case and in taking irrelevant matters into account in maintaining my decision to acquit D1-4 in the review hearing? </w:t>
      </w:r>
    </w:p>
    <w:p w:rsidR="006A2597" w:rsidRDefault="006A2597" w:rsidP="006A2597">
      <w:pPr>
        <w:pStyle w:val="Final"/>
        <w:tabs>
          <w:tab w:val="clear" w:pos="360"/>
          <w:tab w:val="clear" w:pos="720"/>
          <w:tab w:val="left" w:pos="1440"/>
        </w:tabs>
        <w:jc w:val="both"/>
        <w:rPr>
          <w:szCs w:val="28"/>
        </w:rPr>
      </w:pPr>
      <w:r>
        <w:rPr>
          <w:szCs w:val="28"/>
        </w:rPr>
        <w:t>The appeal came on for hearing before Deputy High Court Judge C P Pang, who delivered judgment on 6 August 2018.</w:t>
      </w:r>
      <w:r>
        <w:rPr>
          <w:rStyle w:val="FootnoteReference"/>
          <w:szCs w:val="28"/>
        </w:rPr>
        <w:footnoteReference w:id="2"/>
      </w:r>
      <w:r>
        <w:rPr>
          <w:szCs w:val="28"/>
        </w:rPr>
        <w:t xml:space="preserve">  As appears from the </w:t>
      </w:r>
      <w:r w:rsidR="009779C6">
        <w:rPr>
          <w:szCs w:val="28"/>
        </w:rPr>
        <w:t xml:space="preserve">Stated Case </w:t>
      </w:r>
      <w:r>
        <w:rPr>
          <w:szCs w:val="28"/>
        </w:rPr>
        <w:t xml:space="preserve">none of the questions raised any issue of the proper construction of s 161(1)(c).  However, after the oral hearing the Judge raised with counsel the legal question whether the charges against the four respondents were appropriate and, in particular whether their acts amounted to the </w:t>
      </w:r>
      <w:r w:rsidRPr="00FD7E0E">
        <w:rPr>
          <w:i/>
          <w:szCs w:val="28"/>
        </w:rPr>
        <w:t>actus reus</w:t>
      </w:r>
      <w:r>
        <w:rPr>
          <w:szCs w:val="28"/>
        </w:rPr>
        <w:t xml:space="preserve"> of “[obtaining] access to a computer” within the meaning of s 161(1)(c).  The parties made further written submissions on that point.  The appellant’s submission on the law as to the scope of the </w:t>
      </w:r>
      <w:r w:rsidRPr="00FD7E0E">
        <w:rPr>
          <w:i/>
          <w:szCs w:val="28"/>
        </w:rPr>
        <w:t>actus reus</w:t>
      </w:r>
      <w:r>
        <w:rPr>
          <w:szCs w:val="28"/>
        </w:rPr>
        <w:t xml:space="preserve"> of the offence was quoted by the Judge: </w:t>
      </w:r>
    </w:p>
    <w:p w:rsidR="006A2597" w:rsidRDefault="006A2597" w:rsidP="00CA5B71">
      <w:pPr>
        <w:pStyle w:val="Quotation"/>
        <w:tabs>
          <w:tab w:val="clear" w:pos="720"/>
        </w:tabs>
        <w:snapToGrid/>
        <w:spacing w:before="240" w:line="240" w:lineRule="auto"/>
        <w:ind w:left="720"/>
      </w:pPr>
      <w:r>
        <w:t xml:space="preserve">“A person can commit the </w:t>
      </w:r>
      <w:r w:rsidRPr="00FD7E0E">
        <w:rPr>
          <w:i/>
        </w:rPr>
        <w:t>actus reus</w:t>
      </w:r>
      <w:r>
        <w:t xml:space="preserve"> of obtaining access to computer in </w:t>
      </w:r>
      <w:r w:rsidRPr="00CA5B71">
        <w:rPr>
          <w:rFonts w:eastAsia="SC_Song"/>
          <w:sz w:val="24"/>
          <w:szCs w:val="20"/>
          <w:lang w:eastAsia="zh-CN"/>
        </w:rPr>
        <w:t>infinite</w:t>
      </w:r>
      <w:r>
        <w:t xml:space="preserve"> ways, such as using a smartphone [which is now settled law a </w:t>
      </w:r>
      <w:r>
        <w:lastRenderedPageBreak/>
        <w:t>computer] to take upskirt photos of females or using it to send confidential information to others.  Unauthorized extraction of information from a computer is but one way of obtaining access to it.”</w:t>
      </w:r>
      <w:r>
        <w:rPr>
          <w:rStyle w:val="FootnoteReference"/>
          <w:szCs w:val="28"/>
        </w:rPr>
        <w:footnoteReference w:id="3"/>
      </w:r>
    </w:p>
    <w:p w:rsidR="006A2597" w:rsidRDefault="006A2597" w:rsidP="00CA5B71">
      <w:pPr>
        <w:pStyle w:val="Final"/>
        <w:numPr>
          <w:ilvl w:val="0"/>
          <w:numId w:val="0"/>
        </w:numPr>
        <w:tabs>
          <w:tab w:val="clear" w:pos="720"/>
          <w:tab w:val="left" w:pos="1440"/>
        </w:tabs>
        <w:jc w:val="both"/>
        <w:rPr>
          <w:szCs w:val="28"/>
        </w:rPr>
      </w:pPr>
      <w:r>
        <w:rPr>
          <w:szCs w:val="28"/>
        </w:rPr>
        <w:t xml:space="preserve">The Judge rejected that proposition as one which could lead to absurd consequences.  </w:t>
      </w:r>
    </w:p>
    <w:p w:rsidR="006A2597" w:rsidRDefault="006A2597" w:rsidP="006A2597">
      <w:pPr>
        <w:pStyle w:val="Final"/>
        <w:tabs>
          <w:tab w:val="clear" w:pos="360"/>
          <w:tab w:val="clear" w:pos="720"/>
          <w:tab w:val="left" w:pos="1440"/>
        </w:tabs>
        <w:jc w:val="both"/>
        <w:rPr>
          <w:szCs w:val="28"/>
        </w:rPr>
      </w:pPr>
      <w:r>
        <w:rPr>
          <w:szCs w:val="28"/>
        </w:rPr>
        <w:t xml:space="preserve">In delivering his decision, which is the subject of the appeal to this Court, Deputy Judge Pang referred to </w:t>
      </w:r>
      <w:r>
        <w:rPr>
          <w:i/>
          <w:szCs w:val="28"/>
        </w:rPr>
        <w:t>Li Man W</w:t>
      </w:r>
      <w:r w:rsidRPr="00390378">
        <w:rPr>
          <w:i/>
          <w:szCs w:val="28"/>
        </w:rPr>
        <w:t>ai v Secretary for Justice</w:t>
      </w:r>
      <w:r>
        <w:rPr>
          <w:szCs w:val="28"/>
        </w:rPr>
        <w:t xml:space="preserve"> and the statement in that judgment that: </w:t>
      </w:r>
    </w:p>
    <w:p w:rsidR="006A2597" w:rsidRPr="006F2CB8" w:rsidRDefault="006A2597" w:rsidP="006F2CB8">
      <w:pPr>
        <w:pStyle w:val="Quotation"/>
        <w:tabs>
          <w:tab w:val="clear" w:pos="720"/>
        </w:tabs>
        <w:snapToGrid/>
        <w:spacing w:before="240" w:line="240" w:lineRule="auto"/>
        <w:ind w:left="720"/>
      </w:pPr>
      <w:r w:rsidRPr="006F2CB8">
        <w:t>“…the law as it now stands does not punish all kinds of unauthorized access to computers, it only prohibits the unauthorized and dishonest extraction and use of information …”</w:t>
      </w:r>
      <w:r w:rsidRPr="0090083B">
        <w:rPr>
          <w:vertAlign w:val="superscript"/>
        </w:rPr>
        <w:footnoteReference w:id="4"/>
      </w:r>
    </w:p>
    <w:p w:rsidR="006A2597" w:rsidRDefault="006A2597" w:rsidP="006A2597">
      <w:pPr>
        <w:pStyle w:val="Final"/>
        <w:numPr>
          <w:ilvl w:val="0"/>
          <w:numId w:val="0"/>
        </w:numPr>
        <w:tabs>
          <w:tab w:val="clear" w:pos="720"/>
          <w:tab w:val="left" w:pos="1440"/>
        </w:tabs>
        <w:jc w:val="both"/>
        <w:rPr>
          <w:szCs w:val="28"/>
        </w:rPr>
      </w:pPr>
      <w:r>
        <w:rPr>
          <w:szCs w:val="28"/>
        </w:rPr>
        <w:t>He held that to prove the commission of the offence, the prosecution must prove the unauthorized extraction and use of information from a computer.</w:t>
      </w:r>
      <w:r>
        <w:rPr>
          <w:rStyle w:val="FootnoteReference"/>
          <w:szCs w:val="28"/>
        </w:rPr>
        <w:footnoteReference w:id="5"/>
      </w:r>
      <w:r>
        <w:rPr>
          <w:szCs w:val="28"/>
        </w:rPr>
        <w:t xml:space="preserve">  The use by the first, second and fourth respondents of their own smartphones to take photographs and to receive/send them by WhatsApp were not unauthorized extractions and use of information from the computer.</w:t>
      </w:r>
      <w:r>
        <w:rPr>
          <w:rStyle w:val="FootnoteReference"/>
          <w:szCs w:val="28"/>
        </w:rPr>
        <w:footnoteReference w:id="6"/>
      </w:r>
      <w:r>
        <w:rPr>
          <w:szCs w:val="28"/>
        </w:rPr>
        <w:t xml:space="preserve">  The use by the third respondent of the desktop computer to create the Word file was not unauthorized and she did not obtain or extract the Word file from the school’s computer system. </w:t>
      </w:r>
    </w:p>
    <w:p w:rsidR="006A2597" w:rsidRDefault="006A2597" w:rsidP="006A2597">
      <w:pPr>
        <w:pStyle w:val="Final"/>
        <w:tabs>
          <w:tab w:val="clear" w:pos="360"/>
          <w:tab w:val="clear" w:pos="720"/>
          <w:tab w:val="left" w:pos="1440"/>
        </w:tabs>
        <w:jc w:val="both"/>
        <w:rPr>
          <w:szCs w:val="28"/>
        </w:rPr>
      </w:pPr>
      <w:r>
        <w:rPr>
          <w:szCs w:val="28"/>
        </w:rPr>
        <w:t xml:space="preserve">The Judge’s conclusions on the question of law he had raised made consideration of the five questions in the Stated Case moot.  However, he went on to consider them briefly.  He held that the magistrate had correctly applied the test for dishonesty in </w:t>
      </w:r>
      <w:r>
        <w:rPr>
          <w:i/>
          <w:szCs w:val="28"/>
        </w:rPr>
        <w:t>R v Ghosh</w:t>
      </w:r>
      <w:r>
        <w:rPr>
          <w:szCs w:val="28"/>
        </w:rPr>
        <w:t>.</w:t>
      </w:r>
      <w:r>
        <w:rPr>
          <w:rStyle w:val="FootnoteReference"/>
          <w:szCs w:val="28"/>
        </w:rPr>
        <w:footnoteReference w:id="7"/>
      </w:r>
      <w:r>
        <w:rPr>
          <w:szCs w:val="28"/>
        </w:rPr>
        <w:t xml:space="preserve">  While the Judge might have come to a different </w:t>
      </w:r>
      <w:r>
        <w:rPr>
          <w:szCs w:val="28"/>
        </w:rPr>
        <w:lastRenderedPageBreak/>
        <w:t>view, the magistrate, deciding on the facts as she found them, could not be</w:t>
      </w:r>
      <w:r w:rsidRPr="00AD06FC">
        <w:rPr>
          <w:szCs w:val="28"/>
        </w:rPr>
        <w:t xml:space="preserve"> criticised</w:t>
      </w:r>
      <w:r>
        <w:rPr>
          <w:szCs w:val="28"/>
        </w:rPr>
        <w:t xml:space="preserve"> for her ruling that the prosecution had failed to prove the element of dishonesty beyond reasonable doubt.  The Judge answered all five questions in the negative.  The appeal from the magistrate’s decision was dismissed.</w:t>
      </w:r>
      <w:r w:rsidR="001D1000" w:rsidRPr="001D1000">
        <w:rPr>
          <w:rStyle w:val="FootnoteReference"/>
          <w:szCs w:val="28"/>
        </w:rPr>
        <w:t xml:space="preserve"> </w:t>
      </w:r>
      <w:r w:rsidR="001D1000">
        <w:rPr>
          <w:rStyle w:val="FootnoteReference"/>
          <w:szCs w:val="28"/>
        </w:rPr>
        <w:footnoteReference w:id="8"/>
      </w:r>
      <w:r>
        <w:rPr>
          <w:szCs w:val="28"/>
        </w:rPr>
        <w:t xml:space="preserve"> </w:t>
      </w:r>
    </w:p>
    <w:p w:rsidR="006A2597" w:rsidRDefault="006A2597" w:rsidP="006A2597">
      <w:pPr>
        <w:pStyle w:val="Final"/>
        <w:tabs>
          <w:tab w:val="clear" w:pos="360"/>
          <w:tab w:val="clear" w:pos="720"/>
          <w:tab w:val="left" w:pos="1440"/>
        </w:tabs>
        <w:jc w:val="both"/>
        <w:rPr>
          <w:szCs w:val="28"/>
        </w:rPr>
      </w:pPr>
      <w:r>
        <w:rPr>
          <w:szCs w:val="28"/>
        </w:rPr>
        <w:t xml:space="preserve">The appellant subsequently applied to Deputy Judge Pang for a certificate under s 32 </w:t>
      </w:r>
      <w:r w:rsidR="00404290">
        <w:rPr>
          <w:szCs w:val="28"/>
        </w:rPr>
        <w:t xml:space="preserve">of </w:t>
      </w:r>
      <w:r>
        <w:rPr>
          <w:szCs w:val="28"/>
        </w:rPr>
        <w:t xml:space="preserve">the Hong Kong Court of Final Appeal Ordinance </w:t>
      </w:r>
      <w:r w:rsidR="000F78AD">
        <w:rPr>
          <w:szCs w:val="28"/>
        </w:rPr>
        <w:t>(</w:t>
      </w:r>
      <w:r>
        <w:rPr>
          <w:szCs w:val="28"/>
        </w:rPr>
        <w:t>Cap 484</w:t>
      </w:r>
      <w:r w:rsidR="000F78AD">
        <w:rPr>
          <w:szCs w:val="28"/>
        </w:rPr>
        <w:t>)</w:t>
      </w:r>
      <w:r>
        <w:rPr>
          <w:szCs w:val="28"/>
        </w:rPr>
        <w:t xml:space="preserve"> that a point of law of great and general importance was involved in his judgment to enable the appellant to appeal to this Court.  The Judge, by an Order dated 6 September 2018, certified that the following point of law of great and general importance was involved in the case: </w:t>
      </w:r>
    </w:p>
    <w:p w:rsidR="006A2597" w:rsidRPr="006F2CB8" w:rsidRDefault="006A2597" w:rsidP="006F2CB8">
      <w:pPr>
        <w:pStyle w:val="Quotation"/>
        <w:tabs>
          <w:tab w:val="clear" w:pos="720"/>
        </w:tabs>
        <w:snapToGrid/>
        <w:spacing w:before="240" w:after="640" w:line="240" w:lineRule="auto"/>
        <w:ind w:left="720"/>
      </w:pPr>
      <w:r w:rsidRPr="006F2CB8">
        <w:t xml:space="preserve">“Is the </w:t>
      </w:r>
      <w:r w:rsidRPr="006F2CB8">
        <w:rPr>
          <w:i/>
        </w:rPr>
        <w:t>actus reus</w:t>
      </w:r>
      <w:r w:rsidRPr="006F2CB8">
        <w:t xml:space="preserve"> of the offence under s</w:t>
      </w:r>
      <w:r w:rsidR="000F78AD">
        <w:t>ection</w:t>
      </w:r>
      <w:r w:rsidRPr="006F2CB8">
        <w:t xml:space="preserve"> 161(1)(c) of the Crimes Ordinance, Cap 200 restricted to the unauthorized extraction and use of information from a computer?”</w:t>
      </w:r>
    </w:p>
    <w:p w:rsidR="006A2597" w:rsidRDefault="006A2597" w:rsidP="006A2597">
      <w:pPr>
        <w:pStyle w:val="Final"/>
        <w:tabs>
          <w:tab w:val="clear" w:pos="360"/>
          <w:tab w:val="clear" w:pos="720"/>
          <w:tab w:val="left" w:pos="1440"/>
        </w:tabs>
        <w:jc w:val="both"/>
        <w:rPr>
          <w:szCs w:val="28"/>
        </w:rPr>
      </w:pPr>
      <w:r>
        <w:rPr>
          <w:szCs w:val="28"/>
        </w:rPr>
        <w:t>On 2 November 2018, the Appeal Committee of this Court granted leave to appeal from the Judge’s decision on the basis that a point of law of great and general importance was involved in the case, namely:</w:t>
      </w:r>
    </w:p>
    <w:p w:rsidR="006A2597" w:rsidRDefault="006A2597" w:rsidP="00791E31">
      <w:pPr>
        <w:pStyle w:val="Quotation"/>
        <w:spacing w:line="240" w:lineRule="auto"/>
        <w:ind w:left="720"/>
        <w:rPr>
          <w:szCs w:val="28"/>
        </w:rPr>
      </w:pPr>
      <w:r>
        <w:rPr>
          <w:szCs w:val="28"/>
        </w:rPr>
        <w:t xml:space="preserve">“What is the scope of the </w:t>
      </w:r>
      <w:r w:rsidRPr="00643CFD">
        <w:rPr>
          <w:i/>
          <w:szCs w:val="28"/>
        </w:rPr>
        <w:t>actus reus</w:t>
      </w:r>
      <w:r>
        <w:rPr>
          <w:szCs w:val="28"/>
        </w:rPr>
        <w:t xml:space="preserve"> of the offence under section 161(1)(c) of the Crimes Ordinance (Cap 200)?  In particular, is it restricted to the unauthorized extraction and use of information from a computer?”</w:t>
      </w:r>
    </w:p>
    <w:p w:rsidR="006A2597" w:rsidRDefault="006A2597" w:rsidP="006A2597">
      <w:pPr>
        <w:pStyle w:val="Final"/>
        <w:numPr>
          <w:ilvl w:val="0"/>
          <w:numId w:val="0"/>
        </w:numPr>
        <w:tabs>
          <w:tab w:val="clear" w:pos="720"/>
          <w:tab w:val="left" w:pos="1440"/>
        </w:tabs>
        <w:jc w:val="both"/>
        <w:rPr>
          <w:szCs w:val="28"/>
        </w:rPr>
      </w:pPr>
      <w:r>
        <w:rPr>
          <w:szCs w:val="28"/>
        </w:rPr>
        <w:t xml:space="preserve">The Court also granted leave on the substantial and grave injustice ground, under s 32, for the appellant to contend, subject to the conclusion reached as to the foregoing point of law, that it is reasonably arguable that the finding as to lack of dishonesty was perverse. </w:t>
      </w:r>
    </w:p>
    <w:p w:rsidR="006A2597" w:rsidRPr="000907E0" w:rsidRDefault="006A2597" w:rsidP="006A2597">
      <w:pPr>
        <w:keepNext/>
        <w:spacing w:before="120" w:after="240" w:line="360" w:lineRule="auto"/>
        <w:rPr>
          <w:b/>
          <w:i/>
          <w:szCs w:val="28"/>
        </w:rPr>
      </w:pPr>
      <w:r w:rsidRPr="000907E0">
        <w:rPr>
          <w:b/>
          <w:i/>
          <w:szCs w:val="28"/>
        </w:rPr>
        <w:lastRenderedPageBreak/>
        <w:t xml:space="preserve">The Statutory Framework </w:t>
      </w:r>
    </w:p>
    <w:p w:rsidR="006A2597" w:rsidRDefault="006A2597" w:rsidP="006A2597">
      <w:pPr>
        <w:pStyle w:val="Final"/>
        <w:tabs>
          <w:tab w:val="clear" w:pos="360"/>
          <w:tab w:val="clear" w:pos="720"/>
          <w:tab w:val="left" w:pos="1440"/>
        </w:tabs>
        <w:jc w:val="both"/>
        <w:rPr>
          <w:szCs w:val="28"/>
        </w:rPr>
      </w:pPr>
      <w:r>
        <w:rPr>
          <w:szCs w:val="28"/>
        </w:rPr>
        <w:t xml:space="preserve">The process of statutory construction begins with the text to be construed, identification of the relevant constructional choices it presents, a predisposition to choose an ordinary meaning, and a choice </w:t>
      </w:r>
      <w:r w:rsidR="00404290">
        <w:rPr>
          <w:szCs w:val="28"/>
        </w:rPr>
        <w:t xml:space="preserve">always </w:t>
      </w:r>
      <w:r>
        <w:rPr>
          <w:szCs w:val="28"/>
        </w:rPr>
        <w:t>informed by context and purpose.  The statutory text in this case is s 161(1)(c) of the Crimes Ordinance (Cap 200), the provision under which the respondents were charged.  Its immediate context is the section read as a whole and its location in the Ordinance.</w:t>
      </w:r>
    </w:p>
    <w:p w:rsidR="006A2597" w:rsidRDefault="006A2597" w:rsidP="006A2597">
      <w:pPr>
        <w:pStyle w:val="Final"/>
        <w:tabs>
          <w:tab w:val="clear" w:pos="360"/>
          <w:tab w:val="clear" w:pos="720"/>
          <w:tab w:val="left" w:pos="1440"/>
        </w:tabs>
        <w:jc w:val="both"/>
        <w:rPr>
          <w:szCs w:val="28"/>
        </w:rPr>
      </w:pPr>
      <w:r>
        <w:rPr>
          <w:szCs w:val="28"/>
        </w:rPr>
        <w:t xml:space="preserve">The section appears as the last substantive offence-creating provision in the last part of the Ordinance, Part XIII entitled “Miscellaneous Offences”.  There are only two offence-creating sections, namely s 160 which covers “loitering” and s 161 entitled “Access to computer with criminal or dishonest intent”.  Section 161 provides: </w:t>
      </w:r>
    </w:p>
    <w:p w:rsidR="006A2597" w:rsidRDefault="006A2597" w:rsidP="006A2597">
      <w:pPr>
        <w:tabs>
          <w:tab w:val="left" w:pos="709"/>
        </w:tabs>
        <w:spacing w:before="120" w:after="240"/>
        <w:rPr>
          <w:b/>
          <w:szCs w:val="28"/>
        </w:rPr>
      </w:pPr>
      <w:r>
        <w:rPr>
          <w:szCs w:val="28"/>
        </w:rPr>
        <w:tab/>
        <w:t>“</w:t>
      </w:r>
      <w:r>
        <w:rPr>
          <w:b/>
          <w:szCs w:val="28"/>
        </w:rPr>
        <w:t xml:space="preserve">Access to computer with criminal or dishonest intent </w:t>
      </w:r>
    </w:p>
    <w:p w:rsidR="006A2597" w:rsidRDefault="006A2597" w:rsidP="006A2597">
      <w:pPr>
        <w:tabs>
          <w:tab w:val="left" w:pos="709"/>
          <w:tab w:val="left" w:pos="1418"/>
        </w:tabs>
        <w:spacing w:before="120" w:after="240"/>
        <w:rPr>
          <w:szCs w:val="28"/>
        </w:rPr>
      </w:pPr>
      <w:r>
        <w:rPr>
          <w:b/>
          <w:szCs w:val="28"/>
        </w:rPr>
        <w:tab/>
      </w:r>
      <w:r>
        <w:rPr>
          <w:szCs w:val="28"/>
        </w:rPr>
        <w:t>(1)</w:t>
      </w:r>
      <w:r>
        <w:rPr>
          <w:szCs w:val="28"/>
        </w:rPr>
        <w:tab/>
        <w:t>Any person who obtains access to a computer—</w:t>
      </w:r>
    </w:p>
    <w:p w:rsidR="006A2597" w:rsidRDefault="006A2597" w:rsidP="006A2597">
      <w:pPr>
        <w:tabs>
          <w:tab w:val="left" w:pos="709"/>
          <w:tab w:val="left" w:pos="1418"/>
          <w:tab w:val="left" w:pos="2127"/>
        </w:tabs>
        <w:spacing w:before="120" w:after="240"/>
        <w:rPr>
          <w:szCs w:val="28"/>
        </w:rPr>
      </w:pPr>
      <w:r>
        <w:rPr>
          <w:szCs w:val="28"/>
        </w:rPr>
        <w:tab/>
      </w:r>
      <w:r>
        <w:rPr>
          <w:szCs w:val="28"/>
        </w:rPr>
        <w:tab/>
        <w:t>(a)</w:t>
      </w:r>
      <w:r>
        <w:rPr>
          <w:szCs w:val="28"/>
        </w:rPr>
        <w:tab/>
        <w:t xml:space="preserve">with intent to commit an offence; </w:t>
      </w:r>
    </w:p>
    <w:p w:rsidR="006A2597" w:rsidRDefault="006A2597" w:rsidP="006A2597">
      <w:pPr>
        <w:tabs>
          <w:tab w:val="left" w:pos="709"/>
          <w:tab w:val="left" w:pos="1418"/>
          <w:tab w:val="left" w:pos="2127"/>
        </w:tabs>
        <w:spacing w:before="120" w:after="240"/>
        <w:rPr>
          <w:szCs w:val="28"/>
        </w:rPr>
      </w:pPr>
      <w:r>
        <w:rPr>
          <w:szCs w:val="28"/>
        </w:rPr>
        <w:tab/>
      </w:r>
      <w:r>
        <w:rPr>
          <w:szCs w:val="28"/>
        </w:rPr>
        <w:tab/>
        <w:t>(b)</w:t>
      </w:r>
      <w:r>
        <w:rPr>
          <w:szCs w:val="28"/>
        </w:rPr>
        <w:tab/>
        <w:t xml:space="preserve">with a dishonest intent to deceive; </w:t>
      </w:r>
    </w:p>
    <w:p w:rsidR="006A2597" w:rsidRDefault="006A2597" w:rsidP="006A2597">
      <w:pPr>
        <w:tabs>
          <w:tab w:val="left" w:pos="709"/>
          <w:tab w:val="left" w:pos="1418"/>
          <w:tab w:val="left" w:pos="2127"/>
        </w:tabs>
        <w:spacing w:before="120" w:after="240"/>
        <w:rPr>
          <w:szCs w:val="28"/>
        </w:rPr>
      </w:pPr>
      <w:r>
        <w:rPr>
          <w:szCs w:val="28"/>
        </w:rPr>
        <w:tab/>
      </w:r>
      <w:r>
        <w:rPr>
          <w:szCs w:val="28"/>
        </w:rPr>
        <w:tab/>
        <w:t>(c)</w:t>
      </w:r>
      <w:r>
        <w:rPr>
          <w:szCs w:val="28"/>
        </w:rPr>
        <w:tab/>
        <w:t>with a view to dishonest gain for himself or another; or</w:t>
      </w:r>
    </w:p>
    <w:p w:rsidR="006A2597" w:rsidRDefault="006A2597" w:rsidP="006A2597">
      <w:pPr>
        <w:tabs>
          <w:tab w:val="left" w:pos="709"/>
          <w:tab w:val="left" w:pos="1418"/>
          <w:tab w:val="left" w:pos="2127"/>
        </w:tabs>
        <w:spacing w:before="120" w:after="240"/>
        <w:rPr>
          <w:szCs w:val="28"/>
        </w:rPr>
      </w:pPr>
      <w:r>
        <w:rPr>
          <w:szCs w:val="28"/>
        </w:rPr>
        <w:tab/>
      </w:r>
      <w:r>
        <w:rPr>
          <w:szCs w:val="28"/>
        </w:rPr>
        <w:tab/>
        <w:t>(d)</w:t>
      </w:r>
      <w:r>
        <w:rPr>
          <w:szCs w:val="28"/>
        </w:rPr>
        <w:tab/>
        <w:t xml:space="preserve">with a dishonest intent to cause loss to another, </w:t>
      </w:r>
    </w:p>
    <w:p w:rsidR="006A2597" w:rsidRDefault="006A2597" w:rsidP="006A2597">
      <w:pPr>
        <w:tabs>
          <w:tab w:val="left" w:pos="709"/>
          <w:tab w:val="left" w:pos="1418"/>
          <w:tab w:val="left" w:pos="2127"/>
        </w:tabs>
        <w:spacing w:before="120" w:after="240"/>
        <w:ind w:left="1418" w:hanging="1418"/>
        <w:jc w:val="both"/>
        <w:rPr>
          <w:szCs w:val="28"/>
        </w:rPr>
      </w:pPr>
      <w:r>
        <w:rPr>
          <w:szCs w:val="28"/>
        </w:rPr>
        <w:tab/>
      </w:r>
      <w:r>
        <w:rPr>
          <w:szCs w:val="28"/>
        </w:rPr>
        <w:tab/>
        <w:t>whether on the same occasion as he obtains such access or on any future occasion, commits an offence and is liable on conviction upon indictment to imprisonment for 5 years.</w:t>
      </w:r>
    </w:p>
    <w:p w:rsidR="006A2597" w:rsidRDefault="006A2597" w:rsidP="006A2597">
      <w:pPr>
        <w:tabs>
          <w:tab w:val="left" w:pos="709"/>
          <w:tab w:val="left" w:pos="1418"/>
          <w:tab w:val="left" w:pos="2127"/>
        </w:tabs>
        <w:spacing w:before="120" w:after="240"/>
        <w:ind w:left="1418" w:hanging="1418"/>
        <w:jc w:val="both"/>
        <w:rPr>
          <w:szCs w:val="28"/>
        </w:rPr>
      </w:pPr>
      <w:r>
        <w:rPr>
          <w:szCs w:val="28"/>
        </w:rPr>
        <w:tab/>
        <w:t>(2)</w:t>
      </w:r>
      <w:r>
        <w:rPr>
          <w:szCs w:val="28"/>
        </w:rPr>
        <w:tab/>
        <w:t xml:space="preserve">For the purposes of subsection (1) </w:t>
      </w:r>
      <w:r>
        <w:rPr>
          <w:b/>
          <w:i/>
          <w:szCs w:val="28"/>
        </w:rPr>
        <w:t xml:space="preserve">gain </w:t>
      </w:r>
      <w:r w:rsidRPr="00D2118D">
        <w:rPr>
          <w:rFonts w:hint="eastAsia"/>
          <w:szCs w:val="28"/>
        </w:rPr>
        <w:t>(</w:t>
      </w:r>
      <w:r w:rsidRPr="00D2118D">
        <w:rPr>
          <w:rFonts w:hint="eastAsia"/>
          <w:szCs w:val="28"/>
        </w:rPr>
        <w:t>獲益</w:t>
      </w:r>
      <w:r w:rsidRPr="00D2118D">
        <w:rPr>
          <w:rFonts w:hint="eastAsia"/>
          <w:szCs w:val="28"/>
        </w:rPr>
        <w:t>)</w:t>
      </w:r>
      <w:r>
        <w:rPr>
          <w:b/>
          <w:i/>
          <w:szCs w:val="28"/>
        </w:rPr>
        <w:t xml:space="preserve"> </w:t>
      </w:r>
      <w:r w:rsidRPr="00643CFD">
        <w:rPr>
          <w:szCs w:val="28"/>
        </w:rPr>
        <w:t>and</w:t>
      </w:r>
      <w:r>
        <w:rPr>
          <w:b/>
          <w:i/>
          <w:szCs w:val="28"/>
        </w:rPr>
        <w:t xml:space="preserve"> loss </w:t>
      </w:r>
      <w:r w:rsidRPr="00D2118D">
        <w:rPr>
          <w:rFonts w:hint="eastAsia"/>
          <w:szCs w:val="28"/>
        </w:rPr>
        <w:t>(</w:t>
      </w:r>
      <w:r w:rsidRPr="00D2118D">
        <w:rPr>
          <w:rFonts w:hint="eastAsia"/>
          <w:szCs w:val="28"/>
        </w:rPr>
        <w:t>損失</w:t>
      </w:r>
      <w:r w:rsidRPr="00D2118D">
        <w:rPr>
          <w:rFonts w:hint="eastAsia"/>
          <w:szCs w:val="28"/>
        </w:rPr>
        <w:t>)</w:t>
      </w:r>
      <w:r>
        <w:rPr>
          <w:i/>
          <w:szCs w:val="28"/>
        </w:rPr>
        <w:t xml:space="preserve"> </w:t>
      </w:r>
      <w:r>
        <w:rPr>
          <w:szCs w:val="28"/>
        </w:rPr>
        <w:t>are to be construed as extending not only to gain or loss in money or other property, but as extending to any such gain or loss whether temporary or permanent; and—</w:t>
      </w:r>
    </w:p>
    <w:p w:rsidR="006A2597" w:rsidRPr="002B2638" w:rsidRDefault="006A2597" w:rsidP="006A2597">
      <w:pPr>
        <w:tabs>
          <w:tab w:val="left" w:pos="709"/>
          <w:tab w:val="left" w:pos="1418"/>
          <w:tab w:val="left" w:pos="2127"/>
        </w:tabs>
        <w:spacing w:before="120" w:after="240"/>
        <w:ind w:left="2127" w:hanging="2127"/>
        <w:rPr>
          <w:szCs w:val="28"/>
        </w:rPr>
      </w:pPr>
      <w:r>
        <w:rPr>
          <w:szCs w:val="28"/>
        </w:rPr>
        <w:lastRenderedPageBreak/>
        <w:tab/>
      </w:r>
      <w:r>
        <w:rPr>
          <w:szCs w:val="28"/>
        </w:rPr>
        <w:tab/>
        <w:t>(a)</w:t>
      </w:r>
      <w:r>
        <w:rPr>
          <w:szCs w:val="28"/>
        </w:rPr>
        <w:tab/>
      </w:r>
      <w:r>
        <w:rPr>
          <w:b/>
          <w:i/>
          <w:szCs w:val="28"/>
        </w:rPr>
        <w:t xml:space="preserve">gain </w:t>
      </w:r>
      <w:r w:rsidRPr="00D2118D">
        <w:rPr>
          <w:rFonts w:hint="eastAsia"/>
          <w:szCs w:val="28"/>
        </w:rPr>
        <w:t>(</w:t>
      </w:r>
      <w:r w:rsidRPr="00D2118D">
        <w:rPr>
          <w:rFonts w:hint="eastAsia"/>
          <w:szCs w:val="28"/>
        </w:rPr>
        <w:t>獲益</w:t>
      </w:r>
      <w:r w:rsidRPr="00D2118D">
        <w:rPr>
          <w:rFonts w:hint="eastAsia"/>
          <w:szCs w:val="28"/>
        </w:rPr>
        <w:t>)</w:t>
      </w:r>
      <w:r>
        <w:rPr>
          <w:b/>
          <w:szCs w:val="28"/>
        </w:rPr>
        <w:t xml:space="preserve"> </w:t>
      </w:r>
      <w:r w:rsidRPr="002B2638">
        <w:rPr>
          <w:szCs w:val="28"/>
        </w:rPr>
        <w:t xml:space="preserve">includes a gain by keeping what one has, as well as a gain by getting what one has not; and </w:t>
      </w:r>
    </w:p>
    <w:p w:rsidR="006A2597" w:rsidRDefault="006A2597" w:rsidP="006A2597">
      <w:pPr>
        <w:tabs>
          <w:tab w:val="left" w:pos="709"/>
          <w:tab w:val="left" w:pos="1418"/>
          <w:tab w:val="left" w:pos="2127"/>
        </w:tabs>
        <w:spacing w:before="120" w:after="640"/>
        <w:ind w:left="2131" w:hanging="2131"/>
        <w:rPr>
          <w:szCs w:val="28"/>
        </w:rPr>
      </w:pPr>
      <w:r>
        <w:rPr>
          <w:b/>
          <w:szCs w:val="28"/>
        </w:rPr>
        <w:tab/>
      </w:r>
      <w:r>
        <w:rPr>
          <w:b/>
          <w:szCs w:val="28"/>
        </w:rPr>
        <w:tab/>
      </w:r>
      <w:r w:rsidRPr="002B2638">
        <w:rPr>
          <w:szCs w:val="28"/>
        </w:rPr>
        <w:t>(b)</w:t>
      </w:r>
      <w:r>
        <w:rPr>
          <w:b/>
          <w:szCs w:val="28"/>
        </w:rPr>
        <w:tab/>
      </w:r>
      <w:r w:rsidRPr="002B2638">
        <w:rPr>
          <w:b/>
          <w:i/>
          <w:szCs w:val="28"/>
        </w:rPr>
        <w:t>loss</w:t>
      </w:r>
      <w:r>
        <w:rPr>
          <w:b/>
          <w:i/>
          <w:szCs w:val="28"/>
        </w:rPr>
        <w:t xml:space="preserve"> </w:t>
      </w:r>
      <w:r w:rsidRPr="00D2118D">
        <w:rPr>
          <w:rFonts w:hint="eastAsia"/>
          <w:szCs w:val="28"/>
        </w:rPr>
        <w:t>(</w:t>
      </w:r>
      <w:r w:rsidRPr="00D2118D">
        <w:rPr>
          <w:rFonts w:hint="eastAsia"/>
          <w:szCs w:val="28"/>
        </w:rPr>
        <w:t>損失</w:t>
      </w:r>
      <w:r w:rsidRPr="00D2118D">
        <w:rPr>
          <w:rFonts w:hint="eastAsia"/>
          <w:szCs w:val="28"/>
        </w:rPr>
        <w:t>)</w:t>
      </w:r>
      <w:r>
        <w:rPr>
          <w:i/>
          <w:szCs w:val="28"/>
        </w:rPr>
        <w:t xml:space="preserve"> </w:t>
      </w:r>
      <w:r>
        <w:rPr>
          <w:szCs w:val="28"/>
        </w:rPr>
        <w:t xml:space="preserve">includes a loss by not getting what one might get, as well as a loss by parting with what one has.” </w:t>
      </w:r>
    </w:p>
    <w:p w:rsidR="006A2597" w:rsidRDefault="006A2597" w:rsidP="006A2597">
      <w:pPr>
        <w:pStyle w:val="Final"/>
        <w:tabs>
          <w:tab w:val="clear" w:pos="360"/>
          <w:tab w:val="clear" w:pos="720"/>
          <w:tab w:val="left" w:pos="1440"/>
        </w:tabs>
        <w:jc w:val="both"/>
        <w:rPr>
          <w:szCs w:val="28"/>
        </w:rPr>
      </w:pPr>
      <w:r>
        <w:rPr>
          <w:szCs w:val="28"/>
        </w:rPr>
        <w:t xml:space="preserve">The part of the text which is directly applicable to this appeal and defines the offence with which each of the respondents was charged therefore reads as follows: </w:t>
      </w:r>
    </w:p>
    <w:p w:rsidR="006A2597" w:rsidRDefault="006A2597" w:rsidP="006A2597">
      <w:pPr>
        <w:pStyle w:val="Quotation"/>
        <w:spacing w:after="640" w:line="240" w:lineRule="auto"/>
        <w:ind w:left="720"/>
        <w:rPr>
          <w:szCs w:val="28"/>
        </w:rPr>
      </w:pPr>
      <w:r>
        <w:rPr>
          <w:szCs w:val="28"/>
        </w:rPr>
        <w:t xml:space="preserve">“Any person who obtains access to a computer … with a view to dishonest gain for </w:t>
      </w:r>
      <w:r w:rsidRPr="006A2597">
        <w:t>himself</w:t>
      </w:r>
      <w:r>
        <w:rPr>
          <w:szCs w:val="28"/>
        </w:rPr>
        <w:t xml:space="preserve"> or another … whether on the same occasion as he obtain</w:t>
      </w:r>
      <w:r w:rsidR="000F78AD">
        <w:rPr>
          <w:szCs w:val="28"/>
        </w:rPr>
        <w:t>s</w:t>
      </w:r>
      <w:r>
        <w:rPr>
          <w:szCs w:val="28"/>
        </w:rPr>
        <w:t xml:space="preserve"> such access or on any other future occasion</w:t>
      </w:r>
      <w:r w:rsidR="000F78AD">
        <w:rPr>
          <w:szCs w:val="28"/>
        </w:rPr>
        <w:t>,</w:t>
      </w:r>
      <w:r>
        <w:rPr>
          <w:szCs w:val="28"/>
        </w:rPr>
        <w:t xml:space="preserve"> commits an offence …”</w:t>
      </w:r>
    </w:p>
    <w:p w:rsidR="006A2597" w:rsidRPr="006A2597" w:rsidRDefault="006A2597" w:rsidP="006A2597">
      <w:pPr>
        <w:pStyle w:val="H-1"/>
        <w:rPr>
          <w:b/>
        </w:rPr>
      </w:pPr>
      <w:r w:rsidRPr="006A2597">
        <w:rPr>
          <w:b/>
        </w:rPr>
        <w:t xml:space="preserve">The Legislative History </w:t>
      </w:r>
    </w:p>
    <w:p w:rsidR="006A2597" w:rsidRDefault="006A2597" w:rsidP="006A2597">
      <w:pPr>
        <w:pStyle w:val="Final"/>
        <w:tabs>
          <w:tab w:val="clear" w:pos="360"/>
          <w:tab w:val="clear" w:pos="720"/>
          <w:tab w:val="left" w:pos="1440"/>
        </w:tabs>
        <w:jc w:val="both"/>
        <w:rPr>
          <w:szCs w:val="28"/>
        </w:rPr>
      </w:pPr>
      <w:r>
        <w:rPr>
          <w:szCs w:val="28"/>
        </w:rPr>
        <w:t xml:space="preserve">The legislative history, including the Memorandum </w:t>
      </w:r>
      <w:r w:rsidR="000F78AD">
        <w:rPr>
          <w:szCs w:val="28"/>
        </w:rPr>
        <w:t>for</w:t>
      </w:r>
      <w:r>
        <w:rPr>
          <w:szCs w:val="28"/>
        </w:rPr>
        <w:t xml:space="preserve"> Legislative Council and the Second Reading Debate, are referred to in order to ascertain the context and purpose of the provision under which the respondents were charged. </w:t>
      </w:r>
    </w:p>
    <w:p w:rsidR="006A2597" w:rsidRDefault="006A2597" w:rsidP="006A2597">
      <w:pPr>
        <w:pStyle w:val="Final"/>
        <w:tabs>
          <w:tab w:val="clear" w:pos="360"/>
          <w:tab w:val="clear" w:pos="720"/>
          <w:tab w:val="left" w:pos="1440"/>
        </w:tabs>
        <w:jc w:val="both"/>
        <w:rPr>
          <w:szCs w:val="28"/>
        </w:rPr>
      </w:pPr>
      <w:r>
        <w:rPr>
          <w:szCs w:val="28"/>
        </w:rPr>
        <w:t xml:space="preserve">Section 161 was introduced into the Crimes Ordinance (Cap 200) by the Computer Crimes Ordinance No 23 of 1993.  That Ordinance was described in its long title as: </w:t>
      </w:r>
    </w:p>
    <w:p w:rsidR="006A2597" w:rsidRDefault="006A2597" w:rsidP="00791E31">
      <w:pPr>
        <w:pStyle w:val="Quotation"/>
        <w:spacing w:line="240" w:lineRule="auto"/>
        <w:ind w:left="720"/>
        <w:rPr>
          <w:szCs w:val="28"/>
        </w:rPr>
      </w:pPr>
      <w:r>
        <w:rPr>
          <w:szCs w:val="28"/>
        </w:rPr>
        <w:t>“An Ordinance to clarify and amend the criminal law relating to the misuse of computers, and for related matters.”</w:t>
      </w:r>
    </w:p>
    <w:p w:rsidR="006A2597" w:rsidRDefault="006A2597" w:rsidP="006A2597">
      <w:pPr>
        <w:pStyle w:val="Final"/>
        <w:numPr>
          <w:ilvl w:val="0"/>
          <w:numId w:val="0"/>
        </w:numPr>
        <w:tabs>
          <w:tab w:val="clear" w:pos="720"/>
          <w:tab w:val="left" w:pos="1440"/>
        </w:tabs>
        <w:jc w:val="both"/>
        <w:rPr>
          <w:szCs w:val="28"/>
        </w:rPr>
      </w:pPr>
      <w:r>
        <w:rPr>
          <w:szCs w:val="28"/>
        </w:rPr>
        <w:t xml:space="preserve">It created new offences and broadened the range of existing offences.  </w:t>
      </w:r>
    </w:p>
    <w:p w:rsidR="006A2597" w:rsidRDefault="006A2597" w:rsidP="006A2597">
      <w:pPr>
        <w:pStyle w:val="Final"/>
        <w:tabs>
          <w:tab w:val="clear" w:pos="360"/>
          <w:tab w:val="clear" w:pos="720"/>
          <w:tab w:val="left" w:pos="1440"/>
        </w:tabs>
        <w:jc w:val="both"/>
        <w:rPr>
          <w:szCs w:val="28"/>
        </w:rPr>
      </w:pPr>
      <w:r>
        <w:rPr>
          <w:szCs w:val="28"/>
        </w:rPr>
        <w:t>In addition to s 161, the 1993 Ordinance enacted a new s 27A in the Telecommunications Ordinance (Cap 106), which relevantly provide</w:t>
      </w:r>
      <w:r w:rsidR="00A0585D">
        <w:rPr>
          <w:szCs w:val="28"/>
        </w:rPr>
        <w:t>d</w:t>
      </w:r>
      <w:r>
        <w:rPr>
          <w:szCs w:val="28"/>
        </w:rPr>
        <w:t xml:space="preserve">: </w:t>
      </w:r>
    </w:p>
    <w:p w:rsidR="006A2597" w:rsidRDefault="006A2597" w:rsidP="006A2597">
      <w:pPr>
        <w:tabs>
          <w:tab w:val="left" w:pos="709"/>
          <w:tab w:val="left" w:pos="1418"/>
          <w:tab w:val="left" w:pos="2127"/>
        </w:tabs>
        <w:spacing w:before="120" w:after="240"/>
        <w:rPr>
          <w:b/>
          <w:szCs w:val="28"/>
        </w:rPr>
      </w:pPr>
      <w:r>
        <w:rPr>
          <w:szCs w:val="28"/>
        </w:rPr>
        <w:lastRenderedPageBreak/>
        <w:tab/>
        <w:t>“</w:t>
      </w:r>
      <w:r>
        <w:rPr>
          <w:b/>
          <w:szCs w:val="28"/>
        </w:rPr>
        <w:t>Unauthorized access to computer by telecommunications</w:t>
      </w:r>
    </w:p>
    <w:p w:rsidR="006A2597" w:rsidRDefault="006A2597" w:rsidP="006A2597">
      <w:pPr>
        <w:tabs>
          <w:tab w:val="left" w:pos="709"/>
          <w:tab w:val="left" w:pos="1418"/>
          <w:tab w:val="left" w:pos="2127"/>
        </w:tabs>
        <w:spacing w:before="120" w:after="240"/>
        <w:ind w:left="1418" w:hanging="1418"/>
        <w:jc w:val="both"/>
        <w:rPr>
          <w:szCs w:val="28"/>
        </w:rPr>
      </w:pPr>
      <w:r>
        <w:rPr>
          <w:b/>
          <w:szCs w:val="28"/>
        </w:rPr>
        <w:tab/>
      </w:r>
      <w:r>
        <w:rPr>
          <w:szCs w:val="28"/>
        </w:rPr>
        <w:t>(1)</w:t>
      </w:r>
      <w:r>
        <w:rPr>
          <w:szCs w:val="28"/>
        </w:rPr>
        <w:tab/>
        <w:t>Any person who, by telecommunication, knowingly causes a computer to perform any function to obtain unauthorized access to any program or data held in a computer commits an offence and is liable on conviction to a fine</w:t>
      </w:r>
      <w:r w:rsidR="00A0585D">
        <w:rPr>
          <w:szCs w:val="28"/>
        </w:rPr>
        <w:t>…</w:t>
      </w:r>
    </w:p>
    <w:p w:rsidR="006A2597" w:rsidRDefault="006A2597" w:rsidP="006A2597">
      <w:pPr>
        <w:tabs>
          <w:tab w:val="left" w:pos="709"/>
          <w:tab w:val="left" w:pos="1418"/>
          <w:tab w:val="left" w:pos="2127"/>
        </w:tabs>
        <w:spacing w:before="120" w:after="240"/>
        <w:rPr>
          <w:szCs w:val="28"/>
        </w:rPr>
      </w:pPr>
      <w:r>
        <w:rPr>
          <w:szCs w:val="28"/>
        </w:rPr>
        <w:tab/>
        <w:t>(2)</w:t>
      </w:r>
      <w:r>
        <w:rPr>
          <w:szCs w:val="28"/>
        </w:rPr>
        <w:tab/>
        <w:t>For the purposes of subsection (1)—</w:t>
      </w:r>
    </w:p>
    <w:p w:rsidR="006A2597" w:rsidRDefault="006A2597" w:rsidP="006A2597">
      <w:pPr>
        <w:tabs>
          <w:tab w:val="left" w:pos="709"/>
          <w:tab w:val="left" w:pos="1418"/>
          <w:tab w:val="left" w:pos="2127"/>
        </w:tabs>
        <w:spacing w:before="120" w:after="240"/>
        <w:rPr>
          <w:szCs w:val="28"/>
        </w:rPr>
      </w:pPr>
      <w:r>
        <w:rPr>
          <w:szCs w:val="28"/>
        </w:rPr>
        <w:tab/>
      </w:r>
      <w:r>
        <w:rPr>
          <w:szCs w:val="28"/>
        </w:rPr>
        <w:tab/>
        <w:t>…</w:t>
      </w:r>
    </w:p>
    <w:p w:rsidR="006A2597" w:rsidRDefault="006A2597" w:rsidP="006A2597">
      <w:pPr>
        <w:tabs>
          <w:tab w:val="left" w:pos="709"/>
          <w:tab w:val="left" w:pos="1418"/>
          <w:tab w:val="left" w:pos="2127"/>
          <w:tab w:val="left" w:pos="2835"/>
        </w:tabs>
        <w:spacing w:before="120" w:after="240"/>
        <w:ind w:left="2127" w:hanging="2127"/>
        <w:jc w:val="both"/>
        <w:rPr>
          <w:szCs w:val="28"/>
        </w:rPr>
      </w:pPr>
      <w:r>
        <w:rPr>
          <w:szCs w:val="28"/>
        </w:rPr>
        <w:tab/>
      </w:r>
      <w:r>
        <w:rPr>
          <w:szCs w:val="28"/>
        </w:rPr>
        <w:tab/>
        <w:t>(b)</w:t>
      </w:r>
      <w:r>
        <w:rPr>
          <w:szCs w:val="28"/>
        </w:rPr>
        <w:tab/>
        <w:t>access of any kind by a person to any program or data held in a computer is unauthorized if he is not entitled to control access of the kind in question to the program or data held in the computer and—</w:t>
      </w:r>
    </w:p>
    <w:p w:rsidR="006A2597" w:rsidRDefault="006A2597" w:rsidP="006A2597">
      <w:pPr>
        <w:tabs>
          <w:tab w:val="left" w:pos="709"/>
          <w:tab w:val="left" w:pos="1418"/>
          <w:tab w:val="left" w:pos="2127"/>
          <w:tab w:val="left" w:pos="2835"/>
        </w:tabs>
        <w:spacing w:before="120" w:after="240"/>
        <w:ind w:left="2835" w:hanging="2835"/>
        <w:jc w:val="both"/>
        <w:rPr>
          <w:szCs w:val="28"/>
        </w:rPr>
      </w:pPr>
      <w:r>
        <w:rPr>
          <w:szCs w:val="28"/>
        </w:rPr>
        <w:tab/>
      </w:r>
      <w:r>
        <w:rPr>
          <w:szCs w:val="28"/>
        </w:rPr>
        <w:tab/>
      </w:r>
      <w:r>
        <w:rPr>
          <w:szCs w:val="28"/>
        </w:rPr>
        <w:tab/>
        <w:t>(i)</w:t>
      </w:r>
      <w:r>
        <w:rPr>
          <w:szCs w:val="28"/>
        </w:rPr>
        <w:tab/>
        <w:t xml:space="preserve">he has not been authorized to obtain access of the kind in question to the program or data held in the computer by any person who is so entitled; </w:t>
      </w:r>
    </w:p>
    <w:p w:rsidR="006A2597" w:rsidRDefault="006A2597" w:rsidP="006A2597">
      <w:pPr>
        <w:tabs>
          <w:tab w:val="left" w:pos="709"/>
          <w:tab w:val="left" w:pos="1418"/>
          <w:tab w:val="left" w:pos="2127"/>
          <w:tab w:val="left" w:pos="2835"/>
        </w:tabs>
        <w:spacing w:before="120" w:after="240"/>
        <w:jc w:val="both"/>
        <w:rPr>
          <w:szCs w:val="28"/>
        </w:rPr>
      </w:pPr>
      <w:r>
        <w:rPr>
          <w:szCs w:val="28"/>
        </w:rPr>
        <w:tab/>
      </w:r>
      <w:r>
        <w:rPr>
          <w:szCs w:val="28"/>
        </w:rPr>
        <w:tab/>
      </w:r>
      <w:r>
        <w:rPr>
          <w:szCs w:val="28"/>
        </w:rPr>
        <w:tab/>
        <w:t>(ii)</w:t>
      </w:r>
      <w:r>
        <w:rPr>
          <w:szCs w:val="28"/>
        </w:rPr>
        <w:tab/>
        <w:t xml:space="preserve">he does not believe that he has been so authorized; and </w:t>
      </w:r>
    </w:p>
    <w:p w:rsidR="006A2597" w:rsidRDefault="006A2597" w:rsidP="00791E31">
      <w:pPr>
        <w:tabs>
          <w:tab w:val="left" w:pos="709"/>
          <w:tab w:val="left" w:pos="1418"/>
          <w:tab w:val="left" w:pos="2127"/>
          <w:tab w:val="left" w:pos="2835"/>
        </w:tabs>
        <w:spacing w:before="120" w:after="640"/>
        <w:ind w:left="2837" w:hanging="2837"/>
        <w:rPr>
          <w:szCs w:val="28"/>
        </w:rPr>
      </w:pPr>
      <w:r>
        <w:rPr>
          <w:szCs w:val="28"/>
        </w:rPr>
        <w:tab/>
      </w:r>
      <w:r>
        <w:rPr>
          <w:szCs w:val="28"/>
        </w:rPr>
        <w:tab/>
      </w:r>
      <w:r>
        <w:rPr>
          <w:szCs w:val="28"/>
        </w:rPr>
        <w:tab/>
        <w:t>(iii)</w:t>
      </w:r>
      <w:r>
        <w:rPr>
          <w:szCs w:val="28"/>
        </w:rPr>
        <w:tab/>
        <w:t>he does not believe that he would have been so authorized if he had applied for the appropriate authority.”</w:t>
      </w:r>
      <w:r>
        <w:rPr>
          <w:rStyle w:val="FootnoteReference"/>
          <w:szCs w:val="28"/>
        </w:rPr>
        <w:footnoteReference w:id="9"/>
      </w:r>
    </w:p>
    <w:p w:rsidR="006A2597" w:rsidRDefault="006A2597" w:rsidP="006A2597">
      <w:pPr>
        <w:pStyle w:val="Final"/>
        <w:tabs>
          <w:tab w:val="clear" w:pos="360"/>
          <w:tab w:val="clear" w:pos="720"/>
          <w:tab w:val="left" w:pos="1440"/>
        </w:tabs>
        <w:jc w:val="both"/>
        <w:rPr>
          <w:szCs w:val="28"/>
        </w:rPr>
      </w:pPr>
      <w:r>
        <w:rPr>
          <w:szCs w:val="28"/>
        </w:rPr>
        <w:t xml:space="preserve">The Computer Crimes Ordinance No 23 of 1993 amended s 59 of the Crimes Ordinance (Cap 200), which is an interpretive provision for Part VIII relating to “Criminal Damage to Property”.  The relevant parts of the new s 59(1) and (1A) were: </w:t>
      </w:r>
    </w:p>
    <w:p w:rsidR="006A2597" w:rsidRDefault="006A2597" w:rsidP="006A2597">
      <w:pPr>
        <w:tabs>
          <w:tab w:val="left" w:pos="709"/>
          <w:tab w:val="left" w:pos="1418"/>
          <w:tab w:val="left" w:pos="2127"/>
          <w:tab w:val="left" w:pos="2835"/>
        </w:tabs>
        <w:spacing w:before="120" w:after="240"/>
        <w:rPr>
          <w:szCs w:val="28"/>
        </w:rPr>
      </w:pPr>
      <w:r>
        <w:rPr>
          <w:szCs w:val="28"/>
        </w:rPr>
        <w:tab/>
        <w:t>“(1)</w:t>
      </w:r>
      <w:r>
        <w:rPr>
          <w:szCs w:val="28"/>
        </w:rPr>
        <w:tab/>
        <w:t xml:space="preserve">In this Part, </w:t>
      </w:r>
      <w:r w:rsidRPr="007661DA">
        <w:rPr>
          <w:b/>
          <w:i/>
          <w:szCs w:val="28"/>
        </w:rPr>
        <w:t>property</w:t>
      </w:r>
      <w:r>
        <w:rPr>
          <w:szCs w:val="28"/>
        </w:rPr>
        <w:t xml:space="preserve"> means:</w:t>
      </w:r>
    </w:p>
    <w:p w:rsidR="006A2597" w:rsidRDefault="006A2597" w:rsidP="006A2597">
      <w:pPr>
        <w:tabs>
          <w:tab w:val="left" w:pos="709"/>
          <w:tab w:val="left" w:pos="1418"/>
          <w:tab w:val="left" w:pos="2127"/>
          <w:tab w:val="left" w:pos="2835"/>
        </w:tabs>
        <w:spacing w:before="120" w:after="240"/>
        <w:rPr>
          <w:szCs w:val="28"/>
        </w:rPr>
      </w:pPr>
      <w:r>
        <w:rPr>
          <w:szCs w:val="28"/>
        </w:rPr>
        <w:tab/>
        <w:t>…</w:t>
      </w:r>
    </w:p>
    <w:p w:rsidR="006A2597" w:rsidRDefault="006A2597" w:rsidP="006A2597">
      <w:pPr>
        <w:tabs>
          <w:tab w:val="left" w:pos="709"/>
          <w:tab w:val="left" w:pos="1418"/>
          <w:tab w:val="left" w:pos="2127"/>
          <w:tab w:val="left" w:pos="2835"/>
        </w:tabs>
        <w:spacing w:before="120" w:after="240"/>
        <w:ind w:left="2127" w:hanging="2127"/>
        <w:jc w:val="both"/>
        <w:rPr>
          <w:szCs w:val="28"/>
        </w:rPr>
      </w:pPr>
      <w:r>
        <w:rPr>
          <w:szCs w:val="28"/>
        </w:rPr>
        <w:lastRenderedPageBreak/>
        <w:tab/>
      </w:r>
      <w:r>
        <w:rPr>
          <w:szCs w:val="28"/>
        </w:rPr>
        <w:tab/>
        <w:t>(b)</w:t>
      </w:r>
      <w:r>
        <w:rPr>
          <w:szCs w:val="28"/>
        </w:rPr>
        <w:tab/>
        <w:t>any program, or data, held in a computer or in a computer storage medium, whether or not the program or data is property of a tangible nature.</w:t>
      </w:r>
    </w:p>
    <w:p w:rsidR="006A2597" w:rsidRDefault="006A2597" w:rsidP="006A2597">
      <w:pPr>
        <w:tabs>
          <w:tab w:val="left" w:pos="709"/>
          <w:tab w:val="left" w:pos="1418"/>
          <w:tab w:val="left" w:pos="2127"/>
          <w:tab w:val="left" w:pos="2835"/>
        </w:tabs>
        <w:spacing w:before="120" w:after="240"/>
        <w:ind w:left="1418" w:hanging="1418"/>
        <w:jc w:val="both"/>
        <w:rPr>
          <w:szCs w:val="28"/>
        </w:rPr>
      </w:pPr>
      <w:r>
        <w:rPr>
          <w:szCs w:val="28"/>
        </w:rPr>
        <w:tab/>
        <w:t>(1A)</w:t>
      </w:r>
      <w:r>
        <w:rPr>
          <w:szCs w:val="28"/>
        </w:rPr>
        <w:tab/>
        <w:t xml:space="preserve">In this Part, </w:t>
      </w:r>
      <w:r w:rsidRPr="007661DA">
        <w:rPr>
          <w:b/>
          <w:i/>
          <w:szCs w:val="28"/>
        </w:rPr>
        <w:t>to destroy or damage any property</w:t>
      </w:r>
      <w:r>
        <w:rPr>
          <w:szCs w:val="28"/>
        </w:rPr>
        <w:t xml:space="preserve"> in relation to a computer includes the misuse of a computer.</w:t>
      </w:r>
    </w:p>
    <w:p w:rsidR="006A2597" w:rsidRDefault="006A2597" w:rsidP="006A2597">
      <w:pPr>
        <w:tabs>
          <w:tab w:val="left" w:pos="709"/>
          <w:tab w:val="left" w:pos="1418"/>
          <w:tab w:val="left" w:pos="2127"/>
          <w:tab w:val="left" w:pos="2835"/>
        </w:tabs>
        <w:spacing w:before="120" w:after="240"/>
        <w:jc w:val="both"/>
        <w:rPr>
          <w:szCs w:val="28"/>
        </w:rPr>
      </w:pPr>
      <w:r>
        <w:rPr>
          <w:szCs w:val="28"/>
        </w:rPr>
        <w:tab/>
      </w:r>
      <w:r>
        <w:rPr>
          <w:szCs w:val="28"/>
        </w:rPr>
        <w:tab/>
      </w:r>
      <w:r>
        <w:rPr>
          <w:szCs w:val="28"/>
        </w:rPr>
        <w:tab/>
        <w:t xml:space="preserve">In this subsection </w:t>
      </w:r>
      <w:r w:rsidRPr="007661DA">
        <w:rPr>
          <w:b/>
          <w:i/>
          <w:szCs w:val="28"/>
        </w:rPr>
        <w:t>misuse of a computer</w:t>
      </w:r>
      <w:r>
        <w:rPr>
          <w:szCs w:val="28"/>
        </w:rPr>
        <w:t xml:space="preserve"> means</w:t>
      </w:r>
      <w:r>
        <w:rPr>
          <w:color w:val="000000"/>
          <w:sz w:val="22"/>
          <w:shd w:val="clear" w:color="auto" w:fill="FFFFFF"/>
        </w:rPr>
        <w:t>—</w:t>
      </w:r>
    </w:p>
    <w:p w:rsidR="006A2597" w:rsidRDefault="006A2597" w:rsidP="006A2597">
      <w:pPr>
        <w:tabs>
          <w:tab w:val="left" w:pos="709"/>
          <w:tab w:val="left" w:pos="1418"/>
          <w:tab w:val="left" w:pos="2127"/>
          <w:tab w:val="left" w:pos="2835"/>
        </w:tabs>
        <w:spacing w:before="120" w:after="240"/>
        <w:ind w:left="2127" w:hanging="2127"/>
        <w:jc w:val="both"/>
        <w:rPr>
          <w:szCs w:val="28"/>
        </w:rPr>
      </w:pPr>
      <w:r>
        <w:rPr>
          <w:szCs w:val="28"/>
        </w:rPr>
        <w:tab/>
      </w:r>
      <w:r>
        <w:rPr>
          <w:szCs w:val="28"/>
        </w:rPr>
        <w:tab/>
        <w:t>(a)</w:t>
      </w:r>
      <w:r>
        <w:rPr>
          <w:szCs w:val="28"/>
        </w:rPr>
        <w:tab/>
        <w:t xml:space="preserve">to cause a computer to function other than as it has been established to function by or on behalf of its owner, notwithstanding that the misuse may not impair the operation of the computer or a program held in the computer or the reliability of data held in the computer; </w:t>
      </w:r>
    </w:p>
    <w:p w:rsidR="006A2597" w:rsidRDefault="006A2597" w:rsidP="006A2597">
      <w:pPr>
        <w:tabs>
          <w:tab w:val="left" w:pos="709"/>
          <w:tab w:val="left" w:pos="1418"/>
          <w:tab w:val="left" w:pos="2127"/>
          <w:tab w:val="left" w:pos="2835"/>
        </w:tabs>
        <w:spacing w:before="120" w:after="240"/>
        <w:ind w:left="2127" w:hanging="2127"/>
        <w:jc w:val="both"/>
        <w:rPr>
          <w:szCs w:val="28"/>
        </w:rPr>
      </w:pPr>
      <w:r>
        <w:rPr>
          <w:szCs w:val="28"/>
        </w:rPr>
        <w:tab/>
      </w:r>
      <w:r>
        <w:rPr>
          <w:szCs w:val="28"/>
        </w:rPr>
        <w:tab/>
        <w:t>(b)</w:t>
      </w:r>
      <w:r>
        <w:rPr>
          <w:szCs w:val="28"/>
        </w:rPr>
        <w:tab/>
        <w:t xml:space="preserve">to alter or erase any program or data held in a computer or in a computer storage medium; </w:t>
      </w:r>
    </w:p>
    <w:p w:rsidR="006A2597" w:rsidRDefault="006A2597" w:rsidP="006A2597">
      <w:pPr>
        <w:tabs>
          <w:tab w:val="left" w:pos="709"/>
          <w:tab w:val="left" w:pos="1418"/>
          <w:tab w:val="left" w:pos="2127"/>
          <w:tab w:val="left" w:pos="2835"/>
        </w:tabs>
        <w:spacing w:before="120" w:after="240"/>
        <w:ind w:left="2127" w:hanging="2127"/>
        <w:jc w:val="both"/>
        <w:rPr>
          <w:szCs w:val="28"/>
        </w:rPr>
      </w:pPr>
      <w:r>
        <w:rPr>
          <w:szCs w:val="28"/>
        </w:rPr>
        <w:tab/>
      </w:r>
      <w:r>
        <w:rPr>
          <w:szCs w:val="28"/>
        </w:rPr>
        <w:tab/>
        <w:t>(c)</w:t>
      </w:r>
      <w:r>
        <w:rPr>
          <w:szCs w:val="28"/>
        </w:rPr>
        <w:tab/>
        <w:t>to add any program or data to the contents of a computer or of a computer storage medium,</w:t>
      </w:r>
    </w:p>
    <w:p w:rsidR="006A2597" w:rsidRDefault="006A2597" w:rsidP="006A2597">
      <w:pPr>
        <w:tabs>
          <w:tab w:val="left" w:pos="709"/>
          <w:tab w:val="left" w:pos="1418"/>
          <w:tab w:val="left" w:pos="2127"/>
          <w:tab w:val="left" w:pos="2835"/>
        </w:tabs>
        <w:spacing w:before="120" w:after="640"/>
        <w:ind w:left="1411" w:hanging="1411"/>
        <w:jc w:val="both"/>
        <w:rPr>
          <w:szCs w:val="28"/>
        </w:rPr>
      </w:pPr>
      <w:r>
        <w:rPr>
          <w:szCs w:val="28"/>
        </w:rPr>
        <w:tab/>
      </w:r>
      <w:r>
        <w:rPr>
          <w:szCs w:val="28"/>
        </w:rPr>
        <w:tab/>
        <w:t xml:space="preserve">and any act which contributes towards causing the misuse of a kind referred to in paragraph (a), (b) or (c) shall be regarded as causing it. </w:t>
      </w:r>
    </w:p>
    <w:p w:rsidR="006A2597" w:rsidRDefault="006A2597" w:rsidP="006A2597">
      <w:pPr>
        <w:pStyle w:val="Final"/>
        <w:tabs>
          <w:tab w:val="clear" w:pos="360"/>
          <w:tab w:val="clear" w:pos="720"/>
          <w:tab w:val="left" w:pos="1440"/>
        </w:tabs>
        <w:jc w:val="both"/>
        <w:rPr>
          <w:szCs w:val="28"/>
        </w:rPr>
      </w:pPr>
      <w:r>
        <w:rPr>
          <w:szCs w:val="28"/>
        </w:rPr>
        <w:t>The Ordinance also amended s 85 of the Crimes Ordinance (Cap 200) in relation to making false entries in a bank book etc by extending the definition of “books” to include “any dis</w:t>
      </w:r>
      <w:r w:rsidR="0064037A">
        <w:rPr>
          <w:szCs w:val="28"/>
        </w:rPr>
        <w:t>c</w:t>
      </w:r>
      <w:r>
        <w:rPr>
          <w:szCs w:val="28"/>
        </w:rPr>
        <w:t>, card, tape, microchip, soundtrack or other device on or in which information is recorded or stored by mechanical, electronic, optical or other means.”  Section 19 of the Theft Ordinance (Cap 210) relating to false accounting was amended by including, in s 19(3), a definition of “record” as including “a record kept by means of a computer”.</w:t>
      </w:r>
    </w:p>
    <w:p w:rsidR="006A2597" w:rsidRDefault="006A2597" w:rsidP="006A2597">
      <w:pPr>
        <w:pStyle w:val="Final"/>
        <w:tabs>
          <w:tab w:val="clear" w:pos="360"/>
          <w:tab w:val="clear" w:pos="720"/>
          <w:tab w:val="left" w:pos="1440"/>
        </w:tabs>
        <w:jc w:val="both"/>
        <w:rPr>
          <w:szCs w:val="28"/>
        </w:rPr>
      </w:pPr>
      <w:r>
        <w:rPr>
          <w:szCs w:val="28"/>
        </w:rPr>
        <w:t xml:space="preserve">Section 11 of the Theft Ordinance (Cap 210), relating to burglary was amended by adding a new interpretive provision (s 11(3A)) in the following terms: </w:t>
      </w:r>
    </w:p>
    <w:p w:rsidR="006A2597" w:rsidRDefault="006A2597" w:rsidP="006A2597">
      <w:pPr>
        <w:tabs>
          <w:tab w:val="left" w:pos="709"/>
          <w:tab w:val="left" w:pos="1418"/>
          <w:tab w:val="left" w:pos="2127"/>
          <w:tab w:val="left" w:pos="2835"/>
        </w:tabs>
        <w:spacing w:before="120" w:after="240"/>
        <w:ind w:left="709" w:hanging="709"/>
        <w:rPr>
          <w:szCs w:val="28"/>
        </w:rPr>
      </w:pPr>
      <w:r>
        <w:rPr>
          <w:szCs w:val="28"/>
        </w:rPr>
        <w:lastRenderedPageBreak/>
        <w:tab/>
        <w:t>“The reference in subsection (2)(c) to doing unlawful damage to anything in a building includes—</w:t>
      </w:r>
    </w:p>
    <w:p w:rsidR="006A2597" w:rsidRDefault="006A2597" w:rsidP="006A2597">
      <w:pPr>
        <w:tabs>
          <w:tab w:val="left" w:pos="709"/>
          <w:tab w:val="left" w:pos="1418"/>
          <w:tab w:val="left" w:pos="2127"/>
          <w:tab w:val="left" w:pos="2835"/>
        </w:tabs>
        <w:spacing w:before="120" w:after="240"/>
        <w:ind w:left="1418" w:hanging="1418"/>
        <w:jc w:val="both"/>
        <w:rPr>
          <w:szCs w:val="28"/>
        </w:rPr>
      </w:pPr>
      <w:r>
        <w:rPr>
          <w:szCs w:val="28"/>
        </w:rPr>
        <w:tab/>
        <w:t>(a)</w:t>
      </w:r>
      <w:r>
        <w:rPr>
          <w:szCs w:val="28"/>
        </w:rPr>
        <w:tab/>
        <w:t xml:space="preserve">unlawfully causing a computer in the building to function other than as it has been established by or on behalf of its owner to function, notwithstanding that the unlawful action may not impair the operation of the computer or a program held in the computer or the reliability of data held in the computer; </w:t>
      </w:r>
    </w:p>
    <w:p w:rsidR="006A2597" w:rsidRDefault="006A2597" w:rsidP="006A2597">
      <w:pPr>
        <w:tabs>
          <w:tab w:val="left" w:pos="709"/>
          <w:tab w:val="left" w:pos="1418"/>
          <w:tab w:val="left" w:pos="2127"/>
          <w:tab w:val="left" w:pos="2835"/>
        </w:tabs>
        <w:spacing w:before="120" w:after="240"/>
        <w:ind w:left="1418" w:hanging="1418"/>
        <w:jc w:val="both"/>
        <w:rPr>
          <w:szCs w:val="28"/>
        </w:rPr>
      </w:pPr>
      <w:r>
        <w:rPr>
          <w:szCs w:val="28"/>
        </w:rPr>
        <w:tab/>
        <w:t>(b)</w:t>
      </w:r>
      <w:r>
        <w:rPr>
          <w:szCs w:val="28"/>
        </w:rPr>
        <w:tab/>
        <w:t xml:space="preserve">unlawfully altering or erasing any program, or data, held in a computer in the building or in a computer storage medium in the building; and </w:t>
      </w:r>
    </w:p>
    <w:p w:rsidR="006A2597" w:rsidRDefault="006A2597" w:rsidP="006A2597">
      <w:pPr>
        <w:tabs>
          <w:tab w:val="left" w:pos="709"/>
          <w:tab w:val="left" w:pos="1418"/>
          <w:tab w:val="left" w:pos="2127"/>
          <w:tab w:val="left" w:pos="2835"/>
        </w:tabs>
        <w:spacing w:before="120" w:after="640"/>
        <w:ind w:left="1411" w:hanging="1411"/>
        <w:jc w:val="both"/>
        <w:rPr>
          <w:szCs w:val="28"/>
        </w:rPr>
      </w:pPr>
      <w:r>
        <w:rPr>
          <w:szCs w:val="28"/>
        </w:rPr>
        <w:tab/>
        <w:t>(c)</w:t>
      </w:r>
      <w:r>
        <w:rPr>
          <w:szCs w:val="28"/>
        </w:rPr>
        <w:tab/>
        <w:t>unlawfully adding any program or data to the contents of a computer in the building or a computer storage medium in the building.”</w:t>
      </w:r>
    </w:p>
    <w:p w:rsidR="006A2597" w:rsidRDefault="006A2597" w:rsidP="006A2597">
      <w:pPr>
        <w:pStyle w:val="Final"/>
        <w:tabs>
          <w:tab w:val="clear" w:pos="360"/>
          <w:tab w:val="clear" w:pos="720"/>
          <w:tab w:val="left" w:pos="1440"/>
        </w:tabs>
        <w:jc w:val="both"/>
        <w:rPr>
          <w:szCs w:val="28"/>
        </w:rPr>
      </w:pPr>
      <w:r>
        <w:rPr>
          <w:szCs w:val="28"/>
        </w:rPr>
        <w:t xml:space="preserve">In a memorandum to the Legislative Council submitted with the </w:t>
      </w:r>
      <w:r w:rsidR="009E4121">
        <w:rPr>
          <w:szCs w:val="28"/>
        </w:rPr>
        <w:t xml:space="preserve">Computer Crimes </w:t>
      </w:r>
      <w:r>
        <w:rPr>
          <w:szCs w:val="28"/>
        </w:rPr>
        <w:t>Bill reference w</w:t>
      </w:r>
      <w:r w:rsidR="009E4121">
        <w:rPr>
          <w:szCs w:val="28"/>
        </w:rPr>
        <w:t>as made to a Working Group on Co</w:t>
      </w:r>
      <w:r>
        <w:rPr>
          <w:szCs w:val="28"/>
        </w:rPr>
        <w:t xml:space="preserve">mputer Related Crime which was established in 1984 to report to the Attorney-General and did so in March 1988.  Its recommendations were considered by the Legal Affairs Policy Group which, as quoted in the memorandum to the Legislative Council, agreed: </w:t>
      </w:r>
    </w:p>
    <w:p w:rsidR="006A2597" w:rsidRDefault="006A2597" w:rsidP="006A2597">
      <w:pPr>
        <w:tabs>
          <w:tab w:val="left" w:pos="709"/>
          <w:tab w:val="left" w:pos="1418"/>
          <w:tab w:val="left" w:pos="2127"/>
          <w:tab w:val="left" w:pos="2835"/>
        </w:tabs>
        <w:spacing w:before="120" w:after="240"/>
        <w:ind w:left="1418" w:hanging="1418"/>
        <w:jc w:val="both"/>
        <w:rPr>
          <w:szCs w:val="28"/>
        </w:rPr>
      </w:pPr>
      <w:r>
        <w:rPr>
          <w:szCs w:val="28"/>
        </w:rPr>
        <w:tab/>
        <w:t>“(a)</w:t>
      </w:r>
      <w:r>
        <w:rPr>
          <w:szCs w:val="28"/>
        </w:rPr>
        <w:tab/>
        <w:t xml:space="preserve">Although there is little evidence that computer-related crime has become a major problem, appropriate legal sanctions should be put in place given the widespread use of computers in Hong Kong. </w:t>
      </w:r>
    </w:p>
    <w:p w:rsidR="006A2597" w:rsidRDefault="006A2597" w:rsidP="006A2597">
      <w:pPr>
        <w:tabs>
          <w:tab w:val="left" w:pos="709"/>
          <w:tab w:val="left" w:pos="1418"/>
          <w:tab w:val="left" w:pos="2127"/>
          <w:tab w:val="left" w:pos="2835"/>
        </w:tabs>
        <w:spacing w:before="120" w:after="240"/>
        <w:ind w:left="1418" w:hanging="1418"/>
        <w:jc w:val="both"/>
        <w:rPr>
          <w:szCs w:val="28"/>
        </w:rPr>
      </w:pPr>
      <w:r>
        <w:rPr>
          <w:szCs w:val="28"/>
        </w:rPr>
        <w:tab/>
        <w:t>(b)</w:t>
      </w:r>
      <w:r>
        <w:rPr>
          <w:szCs w:val="28"/>
        </w:rPr>
        <w:tab/>
        <w:t xml:space="preserve">The present law is inadequate in areas where computers have been accessed dishonestly.  Most of the preparatory work for a computer-related crime can be performed without committing any existing offence.  Such preparatory work, which could include gaining access to a computer with an intent to deceive or to cause loss to another or gain for the wrongdoer should be specifically punishable without the need to prove the ultimate criminal act has been committed.  A new offence of </w:t>
      </w:r>
      <w:r w:rsidR="00A0585D">
        <w:rPr>
          <w:szCs w:val="28"/>
        </w:rPr>
        <w:t>[‘</w:t>
      </w:r>
      <w:r w:rsidRPr="00A0585D">
        <w:rPr>
          <w:szCs w:val="28"/>
        </w:rPr>
        <w:t>dishonest accessing</w:t>
      </w:r>
      <w:r w:rsidR="00A0585D">
        <w:rPr>
          <w:szCs w:val="28"/>
        </w:rPr>
        <w:t>’]</w:t>
      </w:r>
      <w:r>
        <w:rPr>
          <w:szCs w:val="28"/>
        </w:rPr>
        <w:t xml:space="preserve"> should therefore be created to </w:t>
      </w:r>
      <w:r>
        <w:rPr>
          <w:szCs w:val="28"/>
        </w:rPr>
        <w:lastRenderedPageBreak/>
        <w:t>make it unlawful to gain access to computers with intent to deceive, cause loss to another or gain for the offender.”</w:t>
      </w:r>
    </w:p>
    <w:p w:rsidR="006A2597" w:rsidRDefault="006A2597" w:rsidP="006A2597">
      <w:pPr>
        <w:pStyle w:val="Final"/>
        <w:numPr>
          <w:ilvl w:val="0"/>
          <w:numId w:val="0"/>
        </w:numPr>
        <w:tabs>
          <w:tab w:val="clear" w:pos="720"/>
          <w:tab w:val="left" w:pos="1440"/>
        </w:tabs>
        <w:jc w:val="both"/>
        <w:rPr>
          <w:szCs w:val="28"/>
        </w:rPr>
      </w:pPr>
      <w:r>
        <w:rPr>
          <w:szCs w:val="28"/>
        </w:rPr>
        <w:t xml:space="preserve">The recommendation in that paragraph gave rise to s 161.  Other recommendations explain the other amendments made in the Bill.  </w:t>
      </w:r>
    </w:p>
    <w:p w:rsidR="006A2597" w:rsidRPr="00565CDA" w:rsidRDefault="006A2597" w:rsidP="006A2597">
      <w:pPr>
        <w:pStyle w:val="Final"/>
        <w:tabs>
          <w:tab w:val="clear" w:pos="360"/>
          <w:tab w:val="clear" w:pos="720"/>
          <w:tab w:val="left" w:pos="1440"/>
        </w:tabs>
        <w:jc w:val="both"/>
        <w:rPr>
          <w:szCs w:val="28"/>
        </w:rPr>
      </w:pPr>
      <w:r w:rsidRPr="00565CDA">
        <w:rPr>
          <w:szCs w:val="28"/>
        </w:rPr>
        <w:t xml:space="preserve">In the Second Reading Speech for the Bill </w:t>
      </w:r>
      <w:r>
        <w:rPr>
          <w:szCs w:val="28"/>
        </w:rPr>
        <w:t xml:space="preserve">in the Legislative Council, </w:t>
      </w:r>
      <w:r w:rsidRPr="00565CDA">
        <w:rPr>
          <w:szCs w:val="28"/>
        </w:rPr>
        <w:t>the Secretary for Security said:</w:t>
      </w:r>
    </w:p>
    <w:p w:rsidR="006A2597" w:rsidRPr="00565CDA" w:rsidRDefault="006A2597" w:rsidP="00DF2C42">
      <w:pPr>
        <w:pStyle w:val="Quotation"/>
        <w:spacing w:line="240" w:lineRule="auto"/>
        <w:ind w:left="720"/>
        <w:rPr>
          <w:szCs w:val="28"/>
        </w:rPr>
      </w:pPr>
      <w:r w:rsidRPr="00565CDA">
        <w:rPr>
          <w:szCs w:val="28"/>
        </w:rPr>
        <w:t>“Although there is no evidence at present that computer-related crime is widespr</w:t>
      </w:r>
      <w:r>
        <w:rPr>
          <w:szCs w:val="28"/>
        </w:rPr>
        <w:t>ead, the G</w:t>
      </w:r>
      <w:r w:rsidRPr="00565CDA">
        <w:rPr>
          <w:szCs w:val="28"/>
        </w:rPr>
        <w:t xml:space="preserve">overnment believes it is necessary to </w:t>
      </w:r>
      <w:r>
        <w:rPr>
          <w:szCs w:val="28"/>
        </w:rPr>
        <w:t>put in</w:t>
      </w:r>
      <w:r w:rsidRPr="00565CDA">
        <w:rPr>
          <w:szCs w:val="28"/>
        </w:rPr>
        <w:t xml:space="preserve"> place appropriate legal sanctions against computer misuse, which can result </w:t>
      </w:r>
      <w:r>
        <w:rPr>
          <w:szCs w:val="28"/>
        </w:rPr>
        <w:t>in dishonest gain for the wrong</w:t>
      </w:r>
      <w:r w:rsidRPr="00565CDA">
        <w:rPr>
          <w:szCs w:val="28"/>
        </w:rPr>
        <w:t>doer or loss to others.”</w:t>
      </w:r>
    </w:p>
    <w:p w:rsidR="006A2597" w:rsidRPr="00565CDA" w:rsidRDefault="006A2597" w:rsidP="006A2597">
      <w:pPr>
        <w:tabs>
          <w:tab w:val="left" w:pos="709"/>
          <w:tab w:val="left" w:pos="1418"/>
          <w:tab w:val="left" w:pos="2127"/>
          <w:tab w:val="left" w:pos="2835"/>
        </w:tabs>
        <w:spacing w:before="120" w:after="240" w:line="360" w:lineRule="auto"/>
        <w:ind w:left="709" w:hanging="709"/>
        <w:rPr>
          <w:szCs w:val="28"/>
        </w:rPr>
      </w:pPr>
      <w:r w:rsidRPr="00565CDA">
        <w:rPr>
          <w:szCs w:val="28"/>
        </w:rPr>
        <w:t xml:space="preserve">He went on to say: </w:t>
      </w:r>
    </w:p>
    <w:p w:rsidR="006A2597" w:rsidRPr="00565CDA" w:rsidRDefault="006A2597" w:rsidP="00DF2C42">
      <w:pPr>
        <w:pStyle w:val="Quotation"/>
        <w:spacing w:after="640" w:line="240" w:lineRule="auto"/>
        <w:ind w:left="720"/>
        <w:rPr>
          <w:szCs w:val="28"/>
        </w:rPr>
      </w:pPr>
      <w:r w:rsidRPr="00565CDA">
        <w:rPr>
          <w:szCs w:val="28"/>
        </w:rPr>
        <w:t>“…the Bill will create a new offence of gaining access to a computer with dishonest intent or with intent to commit an offence.  This would apply irrespective of whether the access was unauthorized or not</w:t>
      </w:r>
      <w:r w:rsidR="0064037A">
        <w:rPr>
          <w:szCs w:val="28"/>
        </w:rPr>
        <w:t>,</w:t>
      </w:r>
      <w:r w:rsidRPr="00565CDA">
        <w:rPr>
          <w:szCs w:val="28"/>
        </w:rPr>
        <w:t xml:space="preserve"> and irrespective of the means of access.”</w:t>
      </w:r>
    </w:p>
    <w:p w:rsidR="006A2597" w:rsidRPr="00565CDA" w:rsidRDefault="006A2597" w:rsidP="006A2597">
      <w:pPr>
        <w:pStyle w:val="Final"/>
        <w:tabs>
          <w:tab w:val="clear" w:pos="360"/>
          <w:tab w:val="clear" w:pos="720"/>
          <w:tab w:val="left" w:pos="1440"/>
        </w:tabs>
        <w:jc w:val="both"/>
        <w:rPr>
          <w:szCs w:val="28"/>
        </w:rPr>
      </w:pPr>
      <w:r>
        <w:rPr>
          <w:szCs w:val="28"/>
        </w:rPr>
        <w:t>A S</w:t>
      </w:r>
      <w:r w:rsidRPr="00565CDA">
        <w:rPr>
          <w:szCs w:val="28"/>
        </w:rPr>
        <w:t xml:space="preserve">ubcommittee of the Legislative Council was established to study the Bill.  It came up with a number of conclusions.  Its work and recommendations were set out in the speech of </w:t>
      </w:r>
      <w:r>
        <w:rPr>
          <w:szCs w:val="28"/>
        </w:rPr>
        <w:t xml:space="preserve">Mr Steven Poon in </w:t>
      </w:r>
      <w:r w:rsidRPr="00565CDA">
        <w:rPr>
          <w:szCs w:val="28"/>
        </w:rPr>
        <w:t>the Second R</w:t>
      </w:r>
      <w:r>
        <w:rPr>
          <w:szCs w:val="28"/>
        </w:rPr>
        <w:t>eading Debate</w:t>
      </w:r>
      <w:r w:rsidRPr="00565CDA">
        <w:rPr>
          <w:szCs w:val="28"/>
        </w:rPr>
        <w:t xml:space="preserve">.  </w:t>
      </w:r>
      <w:r>
        <w:rPr>
          <w:szCs w:val="28"/>
        </w:rPr>
        <w:t>T</w:t>
      </w:r>
      <w:r w:rsidRPr="00565CDA">
        <w:rPr>
          <w:szCs w:val="28"/>
        </w:rPr>
        <w:t>he Committee had actively pursued the question of what constituted “</w:t>
      </w:r>
      <w:r>
        <w:rPr>
          <w:szCs w:val="28"/>
        </w:rPr>
        <w:t>unauthoriz</w:t>
      </w:r>
      <w:r w:rsidRPr="00565CDA">
        <w:rPr>
          <w:szCs w:val="28"/>
        </w:rPr>
        <w:t xml:space="preserve">ed access”.  </w:t>
      </w:r>
      <w:r>
        <w:rPr>
          <w:szCs w:val="28"/>
        </w:rPr>
        <w:t xml:space="preserve">Mr Poon </w:t>
      </w:r>
      <w:r w:rsidRPr="00565CDA">
        <w:rPr>
          <w:szCs w:val="28"/>
        </w:rPr>
        <w:t xml:space="preserve">said: </w:t>
      </w:r>
    </w:p>
    <w:p w:rsidR="006A2597" w:rsidRPr="00565CDA" w:rsidRDefault="006A2597" w:rsidP="00DF2C42">
      <w:pPr>
        <w:pStyle w:val="Quotation"/>
        <w:spacing w:after="640" w:line="240" w:lineRule="auto"/>
        <w:ind w:left="720"/>
        <w:rPr>
          <w:szCs w:val="28"/>
        </w:rPr>
      </w:pPr>
      <w:r w:rsidRPr="00565CDA">
        <w:rPr>
          <w:szCs w:val="28"/>
        </w:rPr>
        <w:t xml:space="preserve">“The subcommittee holds the view that unauthorized access to computers should not include accidental access such as </w:t>
      </w:r>
      <w:r w:rsidRPr="00FD32F3">
        <w:rPr>
          <w:szCs w:val="28"/>
        </w:rPr>
        <w:t xml:space="preserve">dialing </w:t>
      </w:r>
      <w:r w:rsidR="0064037A" w:rsidRPr="00FD32F3">
        <w:rPr>
          <w:szCs w:val="28"/>
        </w:rPr>
        <w:t>[sic]</w:t>
      </w:r>
      <w:r w:rsidR="0064037A">
        <w:rPr>
          <w:szCs w:val="28"/>
        </w:rPr>
        <w:t xml:space="preserve"> </w:t>
      </w:r>
      <w:r w:rsidRPr="00565CDA">
        <w:rPr>
          <w:szCs w:val="28"/>
        </w:rPr>
        <w:t xml:space="preserve">a wrong number or mistyping a key scenario.  To address </w:t>
      </w:r>
      <w:r>
        <w:rPr>
          <w:szCs w:val="28"/>
        </w:rPr>
        <w:t>the subcommittee’s concern the A</w:t>
      </w:r>
      <w:r w:rsidRPr="00565CDA">
        <w:rPr>
          <w:szCs w:val="28"/>
        </w:rPr>
        <w:t>dministration has agreed to amend the relevant section by building in an element of intent to the effect that only a person who intentionally obtains access to a program</w:t>
      </w:r>
      <w:r>
        <w:rPr>
          <w:szCs w:val="28"/>
        </w:rPr>
        <w:t>me</w:t>
      </w:r>
      <w:r w:rsidRPr="00565CDA">
        <w:rPr>
          <w:szCs w:val="28"/>
        </w:rPr>
        <w:t xml:space="preserve"> or data held in a computer </w:t>
      </w:r>
      <w:r w:rsidRPr="00F57980">
        <w:rPr>
          <w:i/>
          <w:szCs w:val="28"/>
        </w:rPr>
        <w:t>without authority</w:t>
      </w:r>
      <w:r w:rsidRPr="00565CDA">
        <w:rPr>
          <w:szCs w:val="28"/>
        </w:rPr>
        <w:t xml:space="preserve"> will be </w:t>
      </w:r>
      <w:r w:rsidRPr="00565CDA">
        <w:rPr>
          <w:szCs w:val="28"/>
        </w:rPr>
        <w:lastRenderedPageBreak/>
        <w:t>penalized.  The necessary amendment will be moved b</w:t>
      </w:r>
      <w:r>
        <w:rPr>
          <w:szCs w:val="28"/>
        </w:rPr>
        <w:t>y the Administration at the C</w:t>
      </w:r>
      <w:r w:rsidRPr="00565CDA">
        <w:rPr>
          <w:szCs w:val="28"/>
        </w:rPr>
        <w:t>ommittee stage.”</w:t>
      </w:r>
      <w:r w:rsidRPr="00565CDA">
        <w:rPr>
          <w:rStyle w:val="FootnoteReference"/>
          <w:szCs w:val="28"/>
        </w:rPr>
        <w:footnoteReference w:id="10"/>
      </w:r>
      <w:r w:rsidR="0064037A">
        <w:rPr>
          <w:szCs w:val="28"/>
        </w:rPr>
        <w:t xml:space="preserve"> </w:t>
      </w:r>
    </w:p>
    <w:p w:rsidR="006A2597" w:rsidRPr="00565CDA" w:rsidRDefault="006A2597" w:rsidP="006A2597">
      <w:pPr>
        <w:pStyle w:val="Final"/>
        <w:tabs>
          <w:tab w:val="clear" w:pos="360"/>
          <w:tab w:val="clear" w:pos="720"/>
          <w:tab w:val="left" w:pos="1440"/>
        </w:tabs>
        <w:jc w:val="both"/>
        <w:rPr>
          <w:szCs w:val="28"/>
        </w:rPr>
      </w:pPr>
      <w:r w:rsidRPr="00565CDA">
        <w:rPr>
          <w:szCs w:val="28"/>
        </w:rPr>
        <w:t>The Secretary for Security also referred</w:t>
      </w:r>
      <w:r>
        <w:rPr>
          <w:szCs w:val="28"/>
        </w:rPr>
        <w:t>, in the Second Reading Debate, to the S</w:t>
      </w:r>
      <w:r w:rsidRPr="00565CDA">
        <w:rPr>
          <w:szCs w:val="28"/>
        </w:rPr>
        <w:t xml:space="preserve">ubcommittee’s conclusions and added: </w:t>
      </w:r>
    </w:p>
    <w:p w:rsidR="006A2597" w:rsidRPr="00565CDA" w:rsidRDefault="006A2597" w:rsidP="00DF2C42">
      <w:pPr>
        <w:pStyle w:val="Quotation"/>
        <w:spacing w:after="640" w:line="240" w:lineRule="auto"/>
        <w:ind w:left="720"/>
        <w:rPr>
          <w:szCs w:val="28"/>
        </w:rPr>
      </w:pPr>
      <w:r w:rsidRPr="00565CDA">
        <w:rPr>
          <w:szCs w:val="28"/>
        </w:rPr>
        <w:t xml:space="preserve">“There was also discussion in the subcommittee of the intention behind the new offence of access to a computer with criminal or dishonest intent proposed in clause 6 of the Bill.  This offence is aimed at penalizing access to a computer for acts preparatory </w:t>
      </w:r>
      <w:r>
        <w:rPr>
          <w:szCs w:val="28"/>
        </w:rPr>
        <w:t>but</w:t>
      </w:r>
      <w:r w:rsidRPr="00565CDA">
        <w:rPr>
          <w:szCs w:val="28"/>
        </w:rPr>
        <w:t xml:space="preserve"> falling short of the commission of a fraud.  Examples would include someone obtaining access to computerized bank records to obtain details of credit balances for later fraudulent use or an employee writing instructions to a computer that will result in due course in the computer making automatic payments to his account.  Currently such activity would not amount to an offence.  Once the fraud is put into effect this section would no longer be relevant as other provisi</w:t>
      </w:r>
      <w:r>
        <w:rPr>
          <w:szCs w:val="28"/>
        </w:rPr>
        <w:t>ons of the Theft Ordinance will</w:t>
      </w:r>
      <w:r w:rsidRPr="00565CDA">
        <w:rPr>
          <w:szCs w:val="28"/>
        </w:rPr>
        <w:t xml:space="preserve"> apply.”</w:t>
      </w:r>
    </w:p>
    <w:p w:rsidR="006A2597" w:rsidRPr="00565CDA" w:rsidRDefault="006A2597" w:rsidP="006A2597">
      <w:pPr>
        <w:pStyle w:val="Final"/>
        <w:numPr>
          <w:ilvl w:val="0"/>
          <w:numId w:val="0"/>
        </w:numPr>
        <w:tabs>
          <w:tab w:val="clear" w:pos="720"/>
          <w:tab w:val="left" w:pos="1440"/>
        </w:tabs>
        <w:jc w:val="both"/>
        <w:rPr>
          <w:szCs w:val="28"/>
        </w:rPr>
      </w:pPr>
      <w:r w:rsidRPr="00565CDA">
        <w:rPr>
          <w:szCs w:val="28"/>
        </w:rPr>
        <w:t xml:space="preserve">He went on to say that </w:t>
      </w:r>
      <w:r>
        <w:rPr>
          <w:szCs w:val="28"/>
        </w:rPr>
        <w:t>an</w:t>
      </w:r>
      <w:r w:rsidRPr="00565CDA">
        <w:rPr>
          <w:szCs w:val="28"/>
        </w:rPr>
        <w:t xml:space="preserve"> amendment to </w:t>
      </w:r>
      <w:r>
        <w:rPr>
          <w:szCs w:val="28"/>
        </w:rPr>
        <w:t xml:space="preserve">be made to </w:t>
      </w:r>
      <w:r w:rsidRPr="00565CDA">
        <w:rPr>
          <w:szCs w:val="28"/>
        </w:rPr>
        <w:t xml:space="preserve">clause 6 of the Bill </w:t>
      </w:r>
      <w:r>
        <w:rPr>
          <w:szCs w:val="28"/>
        </w:rPr>
        <w:t xml:space="preserve">(ie s 161), </w:t>
      </w:r>
      <w:r w:rsidRPr="00565CDA">
        <w:rPr>
          <w:szCs w:val="28"/>
        </w:rPr>
        <w:t>concerning access to a computer with criminal or dishonest intent</w:t>
      </w:r>
      <w:r>
        <w:rPr>
          <w:szCs w:val="28"/>
        </w:rPr>
        <w:t>,</w:t>
      </w:r>
      <w:r w:rsidRPr="00565CDA">
        <w:rPr>
          <w:szCs w:val="28"/>
        </w:rPr>
        <w:t xml:space="preserve"> would modify the provision as it appeared in the Bill so that it covered access to obtain data in transit in any part of a computer system with dishonest or criminal intent.</w:t>
      </w:r>
      <w:r>
        <w:rPr>
          <w:rStyle w:val="FootnoteReference"/>
          <w:szCs w:val="28"/>
        </w:rPr>
        <w:footnoteReference w:id="11"/>
      </w:r>
      <w:r w:rsidRPr="00565CDA">
        <w:rPr>
          <w:szCs w:val="28"/>
        </w:rPr>
        <w:t xml:space="preserve"> </w:t>
      </w:r>
    </w:p>
    <w:p w:rsidR="006A2597" w:rsidRPr="00565CDA" w:rsidRDefault="006A2597" w:rsidP="006A2597">
      <w:pPr>
        <w:pStyle w:val="Final"/>
        <w:tabs>
          <w:tab w:val="clear" w:pos="360"/>
          <w:tab w:val="clear" w:pos="720"/>
          <w:tab w:val="left" w:pos="1440"/>
        </w:tabs>
        <w:jc w:val="both"/>
        <w:rPr>
          <w:szCs w:val="28"/>
        </w:rPr>
      </w:pPr>
      <w:r w:rsidRPr="00565CDA">
        <w:rPr>
          <w:szCs w:val="28"/>
        </w:rPr>
        <w:t>In the Bill submitted to the Legislative Council the proposed interpretive provi</w:t>
      </w:r>
      <w:r>
        <w:rPr>
          <w:szCs w:val="28"/>
        </w:rPr>
        <w:t>sion in s </w:t>
      </w:r>
      <w:r w:rsidRPr="00565CDA">
        <w:rPr>
          <w:szCs w:val="28"/>
        </w:rPr>
        <w:t xml:space="preserve">161(2) had contained a paragraph (a) which read: </w:t>
      </w:r>
    </w:p>
    <w:p w:rsidR="006A2597" w:rsidRPr="00565CDA" w:rsidRDefault="006A2597" w:rsidP="00DF2C42">
      <w:pPr>
        <w:pStyle w:val="Quotation"/>
        <w:spacing w:after="640" w:line="240" w:lineRule="auto"/>
        <w:ind w:left="720"/>
        <w:rPr>
          <w:szCs w:val="28"/>
        </w:rPr>
      </w:pPr>
      <w:r>
        <w:rPr>
          <w:szCs w:val="28"/>
        </w:rPr>
        <w:t>“</w:t>
      </w:r>
      <w:r w:rsidR="0064037A">
        <w:rPr>
          <w:szCs w:val="28"/>
        </w:rPr>
        <w:t>a</w:t>
      </w:r>
      <w:r>
        <w:rPr>
          <w:szCs w:val="28"/>
        </w:rPr>
        <w:t xml:space="preserve"> person obtains</w:t>
      </w:r>
      <w:r w:rsidRPr="00565CDA">
        <w:rPr>
          <w:szCs w:val="28"/>
        </w:rPr>
        <w:t xml:space="preserve"> access to a computer if (and only if) he causes a computer to perform any function”</w:t>
      </w:r>
      <w:r w:rsidR="0064037A">
        <w:rPr>
          <w:szCs w:val="28"/>
        </w:rPr>
        <w:t>.</w:t>
      </w:r>
    </w:p>
    <w:p w:rsidR="006A2597" w:rsidRPr="00565CDA" w:rsidRDefault="006A2597" w:rsidP="006A2597">
      <w:pPr>
        <w:pStyle w:val="Final"/>
        <w:numPr>
          <w:ilvl w:val="0"/>
          <w:numId w:val="0"/>
        </w:numPr>
        <w:tabs>
          <w:tab w:val="clear" w:pos="720"/>
          <w:tab w:val="left" w:pos="1440"/>
        </w:tabs>
        <w:jc w:val="both"/>
        <w:rPr>
          <w:szCs w:val="28"/>
        </w:rPr>
      </w:pPr>
      <w:r w:rsidRPr="00565CDA">
        <w:rPr>
          <w:szCs w:val="28"/>
        </w:rPr>
        <w:t xml:space="preserve">That paragraph was deleted by amendment moved by the government.  </w:t>
      </w:r>
    </w:p>
    <w:p w:rsidR="006A2597" w:rsidRPr="006A2597" w:rsidRDefault="006A2597" w:rsidP="006A2597">
      <w:pPr>
        <w:pStyle w:val="H-1"/>
        <w:rPr>
          <w:b/>
        </w:rPr>
      </w:pPr>
      <w:r w:rsidRPr="006A2597">
        <w:rPr>
          <w:b/>
        </w:rPr>
        <w:lastRenderedPageBreak/>
        <w:t xml:space="preserve">The Constructional Question </w:t>
      </w:r>
    </w:p>
    <w:p w:rsidR="006A2597" w:rsidRPr="00565CDA" w:rsidRDefault="006A2597" w:rsidP="006A2597">
      <w:pPr>
        <w:pStyle w:val="Final"/>
        <w:tabs>
          <w:tab w:val="clear" w:pos="360"/>
          <w:tab w:val="clear" w:pos="720"/>
          <w:tab w:val="left" w:pos="1440"/>
        </w:tabs>
        <w:jc w:val="both"/>
        <w:rPr>
          <w:szCs w:val="28"/>
        </w:rPr>
      </w:pPr>
      <w:r w:rsidRPr="00565CDA">
        <w:rPr>
          <w:szCs w:val="28"/>
        </w:rPr>
        <w:t xml:space="preserve">There are a number of constructional questions which could arise in </w:t>
      </w:r>
      <w:r>
        <w:rPr>
          <w:szCs w:val="28"/>
        </w:rPr>
        <w:t>this</w:t>
      </w:r>
      <w:r w:rsidRPr="00565CDA">
        <w:rPr>
          <w:szCs w:val="28"/>
        </w:rPr>
        <w:t xml:space="preserve"> case</w:t>
      </w:r>
      <w:r>
        <w:rPr>
          <w:szCs w:val="28"/>
        </w:rPr>
        <w:t>.</w:t>
      </w:r>
      <w:r w:rsidRPr="00565CDA">
        <w:rPr>
          <w:szCs w:val="28"/>
        </w:rPr>
        <w:t xml:space="preserve">  </w:t>
      </w:r>
      <w:r>
        <w:rPr>
          <w:szCs w:val="28"/>
        </w:rPr>
        <w:t>One is</w:t>
      </w:r>
      <w:r w:rsidRPr="00565CDA">
        <w:rPr>
          <w:szCs w:val="28"/>
        </w:rPr>
        <w:t xml:space="preserve"> wheth</w:t>
      </w:r>
      <w:r>
        <w:rPr>
          <w:szCs w:val="28"/>
        </w:rPr>
        <w:t>er a s</w:t>
      </w:r>
      <w:r w:rsidRPr="00565CDA">
        <w:rPr>
          <w:szCs w:val="28"/>
        </w:rPr>
        <w:t>martphone or an iPhone is a computer for the purposes</w:t>
      </w:r>
      <w:r>
        <w:rPr>
          <w:szCs w:val="28"/>
        </w:rPr>
        <w:t xml:space="preserve"> of s </w:t>
      </w:r>
      <w:r w:rsidRPr="00565CDA">
        <w:rPr>
          <w:szCs w:val="28"/>
        </w:rPr>
        <w:t xml:space="preserve">161(1)(c)?  Another is whether, assuming such </w:t>
      </w:r>
      <w:r>
        <w:rPr>
          <w:szCs w:val="28"/>
        </w:rPr>
        <w:t xml:space="preserve">a device is a computer, </w:t>
      </w:r>
      <w:r w:rsidRPr="00565CDA">
        <w:rPr>
          <w:szCs w:val="28"/>
        </w:rPr>
        <w:t xml:space="preserve">its use to take photographs and transmit them to another </w:t>
      </w:r>
      <w:r>
        <w:rPr>
          <w:szCs w:val="28"/>
        </w:rPr>
        <w:t xml:space="preserve">involves </w:t>
      </w:r>
      <w:r w:rsidRPr="00565CDA">
        <w:rPr>
          <w:szCs w:val="28"/>
        </w:rPr>
        <w:t xml:space="preserve">“access to a computer”?  The answers to those questions are not straightforward and do not fall to be determined in this appeal. </w:t>
      </w:r>
      <w:r>
        <w:rPr>
          <w:szCs w:val="28"/>
        </w:rPr>
        <w:t xml:space="preserve"> </w:t>
      </w:r>
      <w:r w:rsidRPr="00565CDA">
        <w:rPr>
          <w:szCs w:val="28"/>
        </w:rPr>
        <w:t xml:space="preserve">The ground of importance on which this Court granted leave to appeal </w:t>
      </w:r>
      <w:r>
        <w:rPr>
          <w:szCs w:val="28"/>
        </w:rPr>
        <w:t xml:space="preserve">was </w:t>
      </w:r>
      <w:r w:rsidRPr="00565CDA">
        <w:rPr>
          <w:szCs w:val="28"/>
        </w:rPr>
        <w:t>narrowed</w:t>
      </w:r>
      <w:r>
        <w:rPr>
          <w:szCs w:val="28"/>
        </w:rPr>
        <w:t>, in argument,</w:t>
      </w:r>
      <w:r w:rsidRPr="00565CDA">
        <w:rPr>
          <w:szCs w:val="28"/>
        </w:rPr>
        <w:t xml:space="preserve"> to a constructional question, sufficient, if decided adversely to the appellant, to dispose of the appeal.  That question is whether the offence created by s</w:t>
      </w:r>
      <w:r>
        <w:rPr>
          <w:szCs w:val="28"/>
        </w:rPr>
        <w:t> </w:t>
      </w:r>
      <w:r w:rsidRPr="00565CDA">
        <w:rPr>
          <w:szCs w:val="28"/>
        </w:rPr>
        <w:t>161(1)(c) of the Crimes Ordinance covers a use by a person of their own computer with the requisite intent?</w:t>
      </w:r>
    </w:p>
    <w:p w:rsidR="006A2597" w:rsidRDefault="006A2597" w:rsidP="006A2597">
      <w:pPr>
        <w:pStyle w:val="Final"/>
        <w:tabs>
          <w:tab w:val="clear" w:pos="360"/>
          <w:tab w:val="clear" w:pos="720"/>
          <w:tab w:val="left" w:pos="1440"/>
        </w:tabs>
        <w:jc w:val="both"/>
        <w:rPr>
          <w:szCs w:val="28"/>
        </w:rPr>
      </w:pPr>
      <w:r w:rsidRPr="00565CDA">
        <w:rPr>
          <w:szCs w:val="28"/>
        </w:rPr>
        <w:t>As the particulars of the offences indicate, each of the respondents except for the third respondent</w:t>
      </w:r>
      <w:r>
        <w:rPr>
          <w:szCs w:val="28"/>
        </w:rPr>
        <w:t>,</w:t>
      </w:r>
      <w:r w:rsidRPr="00565CDA">
        <w:rPr>
          <w:szCs w:val="28"/>
        </w:rPr>
        <w:t xml:space="preserve"> was charged on the basis of their use of a mobile phone.  It was not suggested that the phones belonged to anyone other than those respondents.  The third respondent was charged in relation to a desktop computer provided by the school.  Given the absence of any evidence of a limit on her authority to use it, including use for private purposes, the appellant conceded that for the purposes of this appeal her position was the same as that of the other respondents.  That is to say, the school computer could be treated, for the purposes of the law, as though it were her own.  We are not concerned with the correctness of that concession and our acceptance of it does not create a precedent for future cases involving the use by a person of a computer allocated to them </w:t>
      </w:r>
      <w:r>
        <w:rPr>
          <w:szCs w:val="28"/>
        </w:rPr>
        <w:t xml:space="preserve">by their employer.  In such cases, questions of private use rights might be raised distinct from authorized use in the course of employment. </w:t>
      </w:r>
    </w:p>
    <w:p w:rsidR="006A2597" w:rsidRPr="006A2597" w:rsidRDefault="006A2597" w:rsidP="006A2597">
      <w:pPr>
        <w:pStyle w:val="H-1"/>
        <w:rPr>
          <w:b/>
        </w:rPr>
      </w:pPr>
      <w:r w:rsidRPr="006A2597">
        <w:rPr>
          <w:b/>
        </w:rPr>
        <w:lastRenderedPageBreak/>
        <w:t xml:space="preserve">The Approach to Construction </w:t>
      </w:r>
    </w:p>
    <w:p w:rsidR="006A2597" w:rsidRDefault="006A2597" w:rsidP="006A2597">
      <w:pPr>
        <w:pStyle w:val="Final"/>
        <w:tabs>
          <w:tab w:val="clear" w:pos="360"/>
          <w:tab w:val="clear" w:pos="720"/>
          <w:tab w:val="left" w:pos="1440"/>
        </w:tabs>
        <w:jc w:val="both"/>
        <w:rPr>
          <w:szCs w:val="28"/>
        </w:rPr>
      </w:pPr>
      <w:r>
        <w:rPr>
          <w:szCs w:val="28"/>
        </w:rPr>
        <w:t xml:space="preserve">This Court has stated in numerous judgments the principles which it applies to the task of statutory construction.  It looks to the text of the provision to be construed, its context, including the statute of which it is part and its legislative history, and its purpose.  As Ma CJ said in </w:t>
      </w:r>
      <w:r>
        <w:rPr>
          <w:i/>
          <w:szCs w:val="28"/>
        </w:rPr>
        <w:t>Town Planning Board v Town Planning Appeal Board</w:t>
      </w:r>
      <w:r w:rsidRPr="005E699F">
        <w:rPr>
          <w:szCs w:val="28"/>
        </w:rPr>
        <w:t>:</w:t>
      </w:r>
      <w:r w:rsidRPr="005E699F">
        <w:rPr>
          <w:rStyle w:val="FootnoteReference"/>
          <w:szCs w:val="28"/>
        </w:rPr>
        <w:footnoteReference w:id="12"/>
      </w:r>
      <w:r w:rsidRPr="005E699F">
        <w:rPr>
          <w:szCs w:val="28"/>
        </w:rPr>
        <w:t xml:space="preserve"> </w:t>
      </w:r>
    </w:p>
    <w:p w:rsidR="006A2597" w:rsidRDefault="006A2597" w:rsidP="00DF2C42">
      <w:pPr>
        <w:pStyle w:val="Quotation"/>
        <w:spacing w:after="640" w:line="240" w:lineRule="auto"/>
        <w:ind w:left="720"/>
      </w:pPr>
      <w:r>
        <w:t xml:space="preserve">“The purpose may be clear from the provision itself or it may be necessary to look at the Explanatory Memorandum to the </w:t>
      </w:r>
      <w:r w:rsidR="0064037A">
        <w:t>b</w:t>
      </w:r>
      <w:r>
        <w:t>ill introducing the provision or a ministerial or official statement may be utili</w:t>
      </w:r>
      <w:r w:rsidR="0064037A">
        <w:t>s</w:t>
      </w:r>
      <w:r>
        <w:t>ed for this purpose.”</w:t>
      </w:r>
    </w:p>
    <w:p w:rsidR="006A2597" w:rsidRDefault="006A2597" w:rsidP="006A2597">
      <w:pPr>
        <w:pStyle w:val="Final"/>
        <w:tabs>
          <w:tab w:val="clear" w:pos="360"/>
          <w:tab w:val="clear" w:pos="720"/>
          <w:tab w:val="left" w:pos="1440"/>
        </w:tabs>
        <w:jc w:val="both"/>
        <w:rPr>
          <w:szCs w:val="28"/>
        </w:rPr>
      </w:pPr>
      <w:r>
        <w:rPr>
          <w:szCs w:val="28"/>
        </w:rPr>
        <w:t xml:space="preserve">In this case the context includes the amendments to a number of statutes which were made by the Computer Crimes Ordinance 1993.  There is little history of s 161 itself, as it was a new creation although the amendment made, in the course of debate in the Legislative Council, to the clause which became s 161 can be seen as part of the legislative history. </w:t>
      </w:r>
    </w:p>
    <w:p w:rsidR="006A2597" w:rsidRDefault="006A2597" w:rsidP="006A2597">
      <w:pPr>
        <w:pStyle w:val="Final"/>
        <w:tabs>
          <w:tab w:val="clear" w:pos="360"/>
          <w:tab w:val="clear" w:pos="720"/>
          <w:tab w:val="left" w:pos="1440"/>
        </w:tabs>
        <w:jc w:val="both"/>
        <w:rPr>
          <w:szCs w:val="28"/>
        </w:rPr>
      </w:pPr>
      <w:r>
        <w:rPr>
          <w:szCs w:val="28"/>
        </w:rPr>
        <w:t xml:space="preserve">The Memorandum </w:t>
      </w:r>
      <w:r w:rsidR="0064037A">
        <w:rPr>
          <w:szCs w:val="28"/>
        </w:rPr>
        <w:t>for</w:t>
      </w:r>
      <w:r>
        <w:rPr>
          <w:szCs w:val="28"/>
        </w:rPr>
        <w:t xml:space="preserve"> Legislative Council, the Second Reading </w:t>
      </w:r>
      <w:r w:rsidR="0064037A">
        <w:rPr>
          <w:szCs w:val="28"/>
        </w:rPr>
        <w:t>s</w:t>
      </w:r>
      <w:r>
        <w:rPr>
          <w:szCs w:val="28"/>
        </w:rPr>
        <w:t>peech of the Secretary, the recommendations of the Legislative Council Subcommittee, and the government’s adoption of those recommendations all go to indicate the purpose of the provision which is discussed below.</w:t>
      </w:r>
    </w:p>
    <w:p w:rsidR="006A2597" w:rsidRPr="006A2597" w:rsidRDefault="006A2597" w:rsidP="006A2597">
      <w:pPr>
        <w:pStyle w:val="H-1"/>
        <w:rPr>
          <w:b/>
        </w:rPr>
      </w:pPr>
      <w:r w:rsidRPr="006A2597">
        <w:rPr>
          <w:b/>
        </w:rPr>
        <w:t>The Constructional Choice</w:t>
      </w:r>
    </w:p>
    <w:p w:rsidR="006A2597" w:rsidRDefault="006A2597" w:rsidP="006A2597">
      <w:pPr>
        <w:pStyle w:val="Final"/>
        <w:tabs>
          <w:tab w:val="clear" w:pos="360"/>
          <w:tab w:val="clear" w:pos="720"/>
          <w:tab w:val="left" w:pos="1440"/>
        </w:tabs>
        <w:jc w:val="both"/>
        <w:rPr>
          <w:szCs w:val="28"/>
        </w:rPr>
      </w:pPr>
      <w:r>
        <w:rPr>
          <w:szCs w:val="28"/>
        </w:rPr>
        <w:t xml:space="preserve">The term “ambiguity” is often used to indicate that a word or statutory term or provision has more than one possible meaning, but that word itself has more than one meaning.  It can refer to “doubt or uncertainty”.  It is also </w:t>
      </w:r>
      <w:r>
        <w:rPr>
          <w:szCs w:val="28"/>
        </w:rPr>
        <w:lastRenderedPageBreak/>
        <w:t xml:space="preserve">attributed to words with more than one meaning.  It sometimes suggests a deficiency in drafting.  However, it is not an unusual occurrence that even well drafted statutes offer choices of construction relevant to their application to a particular class of facts.  That is the present case in relation to the words with which s 161(1) opens, namely “any person who obtains access to a computer …”.  On one construction, relevant to the present case, a person “obtains access to a computer”, within the meaning of s 161(1) if he or she uses any computer, whether their own or somebody else’s.  The alternative construction applies the section only to the use by a person of a computer belonging to somebody else. </w:t>
      </w:r>
    </w:p>
    <w:p w:rsidR="006A2597" w:rsidRDefault="006A2597" w:rsidP="006A2597">
      <w:pPr>
        <w:pStyle w:val="Final"/>
        <w:tabs>
          <w:tab w:val="clear" w:pos="360"/>
          <w:tab w:val="clear" w:pos="720"/>
          <w:tab w:val="left" w:pos="1440"/>
        </w:tabs>
        <w:jc w:val="both"/>
        <w:rPr>
          <w:szCs w:val="28"/>
        </w:rPr>
      </w:pPr>
      <w:r>
        <w:rPr>
          <w:szCs w:val="28"/>
        </w:rPr>
        <w:t xml:space="preserve">The ordinary meaning of the words which open s 161 are indicative of “unauthorized” use of a computer as suggested in </w:t>
      </w:r>
      <w:r>
        <w:rPr>
          <w:i/>
          <w:szCs w:val="28"/>
        </w:rPr>
        <w:t xml:space="preserve">Li Man Wai v Secretary </w:t>
      </w:r>
      <w:r w:rsidR="0064037A">
        <w:rPr>
          <w:i/>
          <w:szCs w:val="28"/>
        </w:rPr>
        <w:t>for</w:t>
      </w:r>
      <w:r>
        <w:rPr>
          <w:i/>
          <w:szCs w:val="28"/>
        </w:rPr>
        <w:t xml:space="preserve"> Justice</w:t>
      </w:r>
      <w:r>
        <w:rPr>
          <w:szCs w:val="28"/>
        </w:rPr>
        <w:t>.</w:t>
      </w:r>
      <w:r w:rsidRPr="00CC11C9">
        <w:rPr>
          <w:rStyle w:val="FootnoteReference"/>
          <w:szCs w:val="28"/>
        </w:rPr>
        <w:footnoteReference w:id="13"/>
      </w:r>
      <w:r w:rsidRPr="00CC11C9">
        <w:rPr>
          <w:szCs w:val="28"/>
        </w:rPr>
        <w:t xml:space="preserve"> </w:t>
      </w:r>
      <w:r>
        <w:rPr>
          <w:szCs w:val="28"/>
        </w:rPr>
        <w:t xml:space="preserve">  The word “obtain” is relevantly defined in the Sixth Edition of the Shorter Oxford English Dictionary as “come into the possession or enjoyment of; secure or gain as the result of request or effort, acquire, get.”</w:t>
      </w:r>
      <w:r>
        <w:rPr>
          <w:rStyle w:val="FootnoteReference"/>
          <w:szCs w:val="28"/>
        </w:rPr>
        <w:footnoteReference w:id="14"/>
      </w:r>
      <w:r>
        <w:rPr>
          <w:szCs w:val="28"/>
        </w:rPr>
        <w:t xml:space="preserve">  “Obtain” so defined, is not a word which sits easily with the use by a person of their own device.  Nor is the word “access” which, used as a noun, ordinarily means “admittance (to the presence o</w:t>
      </w:r>
      <w:r w:rsidR="003A33FE">
        <w:rPr>
          <w:szCs w:val="28"/>
        </w:rPr>
        <w:t>r</w:t>
      </w:r>
      <w:r>
        <w:rPr>
          <w:szCs w:val="28"/>
        </w:rPr>
        <w:t xml:space="preserve"> use of) … </w:t>
      </w:r>
      <w:r w:rsidR="0064037A">
        <w:rPr>
          <w:szCs w:val="28"/>
        </w:rPr>
        <w:t>[</w:t>
      </w:r>
      <w:r>
        <w:rPr>
          <w:szCs w:val="28"/>
        </w:rPr>
        <w:t>the</w:t>
      </w:r>
      <w:r w:rsidR="0064037A">
        <w:rPr>
          <w:szCs w:val="28"/>
        </w:rPr>
        <w:t>]</w:t>
      </w:r>
      <w:r>
        <w:rPr>
          <w:szCs w:val="28"/>
        </w:rPr>
        <w:t xml:space="preserve"> action or process of obtaining stored documents, data etc.”</w:t>
      </w:r>
      <w:r>
        <w:rPr>
          <w:rStyle w:val="FootnoteReference"/>
          <w:szCs w:val="28"/>
        </w:rPr>
        <w:footnoteReference w:id="15"/>
      </w:r>
      <w:r>
        <w:rPr>
          <w:szCs w:val="28"/>
        </w:rPr>
        <w:t xml:space="preserve">  As a verb, it includes in its usage “gain access to (spec. data etc held in a computer-based system, or such a system</w:t>
      </w:r>
      <w:r w:rsidR="0064037A">
        <w:rPr>
          <w:szCs w:val="28"/>
        </w:rPr>
        <w:t>)</w:t>
      </w:r>
      <w:r>
        <w:rPr>
          <w:szCs w:val="28"/>
        </w:rPr>
        <w:t>”.</w:t>
      </w:r>
      <w:r>
        <w:rPr>
          <w:rStyle w:val="FootnoteReference"/>
          <w:szCs w:val="28"/>
        </w:rPr>
        <w:footnoteReference w:id="16"/>
      </w:r>
      <w:r w:rsidR="00404290">
        <w:rPr>
          <w:szCs w:val="28"/>
        </w:rPr>
        <w:t xml:space="preserve">  As a matter of language one always “obtains” access to something to which one did not have access before.</w:t>
      </w:r>
    </w:p>
    <w:p w:rsidR="006A2597" w:rsidRDefault="006A2597" w:rsidP="006A2597">
      <w:pPr>
        <w:pStyle w:val="Final"/>
        <w:tabs>
          <w:tab w:val="clear" w:pos="360"/>
          <w:tab w:val="clear" w:pos="720"/>
          <w:tab w:val="left" w:pos="1440"/>
        </w:tabs>
        <w:jc w:val="both"/>
        <w:rPr>
          <w:szCs w:val="28"/>
        </w:rPr>
      </w:pPr>
      <w:r>
        <w:rPr>
          <w:szCs w:val="28"/>
        </w:rPr>
        <w:t xml:space="preserve">There is a degree of redundancy in the statutory language to the extent that the verb “obtain” is a synonym for “access” when used as a verb.  That overlap, however, merely emphasizes the oddness of applying s 161 to the use by </w:t>
      </w:r>
      <w:r>
        <w:rPr>
          <w:szCs w:val="28"/>
        </w:rPr>
        <w:lastRenderedPageBreak/>
        <w:t xml:space="preserve">a person of their own computer.  The section could have been framed with the opening words “[a]ny person who uses a computer …” on which wording a constructional choice limiting the provision to the use of somebody else’s computer would be unlikely.  </w:t>
      </w:r>
    </w:p>
    <w:p w:rsidR="006A2597" w:rsidRDefault="006A2597" w:rsidP="00AF399D">
      <w:pPr>
        <w:pStyle w:val="Final"/>
        <w:tabs>
          <w:tab w:val="clear" w:pos="360"/>
          <w:tab w:val="clear" w:pos="720"/>
          <w:tab w:val="left" w:pos="1440"/>
        </w:tabs>
        <w:jc w:val="both"/>
        <w:rPr>
          <w:szCs w:val="28"/>
        </w:rPr>
      </w:pPr>
      <w:r>
        <w:rPr>
          <w:szCs w:val="28"/>
        </w:rPr>
        <w:t xml:space="preserve">As noted above, the Bill as presented to the Legislative Council was amended to delete an interpretive provision in </w:t>
      </w:r>
      <w:r w:rsidR="00404290">
        <w:rPr>
          <w:szCs w:val="28"/>
        </w:rPr>
        <w:t xml:space="preserve">the </w:t>
      </w:r>
      <w:r>
        <w:rPr>
          <w:szCs w:val="28"/>
        </w:rPr>
        <w:t>proposed s 161(2)(a) which would have provided:</w:t>
      </w:r>
    </w:p>
    <w:p w:rsidR="006A2597" w:rsidRDefault="006A2597" w:rsidP="00DF2C42">
      <w:pPr>
        <w:pStyle w:val="Quotation"/>
        <w:spacing w:after="640" w:line="240" w:lineRule="auto"/>
        <w:ind w:left="720"/>
        <w:rPr>
          <w:szCs w:val="28"/>
        </w:rPr>
      </w:pPr>
      <w:r>
        <w:rPr>
          <w:szCs w:val="28"/>
        </w:rPr>
        <w:t>“A person obtains access to a computer if (and only if) he causes a computer to perform any function.”</w:t>
      </w:r>
    </w:p>
    <w:p w:rsidR="006A2597" w:rsidRDefault="006A2597" w:rsidP="00673A8C">
      <w:pPr>
        <w:pStyle w:val="Final"/>
        <w:numPr>
          <w:ilvl w:val="0"/>
          <w:numId w:val="0"/>
        </w:numPr>
        <w:tabs>
          <w:tab w:val="clear" w:pos="720"/>
          <w:tab w:val="left" w:pos="1440"/>
        </w:tabs>
        <w:jc w:val="both"/>
        <w:rPr>
          <w:szCs w:val="28"/>
        </w:rPr>
      </w:pPr>
      <w:r>
        <w:rPr>
          <w:szCs w:val="28"/>
        </w:rPr>
        <w:t>This was evidently made on the suggestion of the Legislative Council Subcommittee that it would have a limiting effect as it would not cover communications between computers to obtain or tap data in transit. It may be observed that had that provision remained, there might have been a stronger textual case for a construction extending s 161 to the use of the offender’s own computer.  That would have flowed from the generality of the phrase “causes a computer to perform any function”.  It would have accorded textually with the reference in the Secretary’s Speech to the section applying “irrespective of whether the access was authorized or not” which was relied upon by the appellant.  But that generality is not reflected in the text of the provision as enacted.  As a matter of background the Working Group referred to earlier had produced an interim report which recommended the creation of the offence of “dishonest accessing” under the Theft Ordinance (Cap 210) which began with the words:</w:t>
      </w:r>
    </w:p>
    <w:p w:rsidR="006A2597" w:rsidRDefault="006A2597" w:rsidP="00CA5B71">
      <w:pPr>
        <w:pStyle w:val="Quotation"/>
        <w:spacing w:after="640" w:line="240" w:lineRule="auto"/>
        <w:ind w:left="720"/>
        <w:rPr>
          <w:szCs w:val="28"/>
        </w:rPr>
      </w:pPr>
      <w:r>
        <w:rPr>
          <w:szCs w:val="28"/>
        </w:rPr>
        <w:t>“Any person who dishonestly accesses a computer, with or without due authority with intent to deceive or with a view to gain for himself or another…”</w:t>
      </w:r>
    </w:p>
    <w:p w:rsidR="006A2597" w:rsidRDefault="006A2597" w:rsidP="00AF399D">
      <w:pPr>
        <w:pStyle w:val="Final"/>
        <w:numPr>
          <w:ilvl w:val="0"/>
          <w:numId w:val="0"/>
        </w:numPr>
        <w:tabs>
          <w:tab w:val="clear" w:pos="720"/>
          <w:tab w:val="left" w:pos="1440"/>
        </w:tabs>
        <w:jc w:val="both"/>
        <w:rPr>
          <w:szCs w:val="28"/>
        </w:rPr>
      </w:pPr>
      <w:r>
        <w:rPr>
          <w:szCs w:val="28"/>
        </w:rPr>
        <w:lastRenderedPageBreak/>
        <w:t xml:space="preserve">It does not appear from the available record what became of that draft or the reason that the words “with or without due authority” did not appear in the Bill. Their inclusion might have strengthened the appellant’s argument. Their omission is neutral as the primary point of reference is the text as it was enacted. </w:t>
      </w:r>
    </w:p>
    <w:p w:rsidR="006A2597" w:rsidRDefault="006A2597" w:rsidP="00AF399D">
      <w:pPr>
        <w:pStyle w:val="Final"/>
        <w:tabs>
          <w:tab w:val="clear" w:pos="360"/>
          <w:tab w:val="clear" w:pos="720"/>
          <w:tab w:val="left" w:pos="1440"/>
        </w:tabs>
        <w:jc w:val="both"/>
        <w:rPr>
          <w:szCs w:val="28"/>
        </w:rPr>
      </w:pPr>
      <w:r>
        <w:rPr>
          <w:szCs w:val="28"/>
        </w:rPr>
        <w:t xml:space="preserve">The statutory context in which s 161 was enacted is suggestive but not determinative of its appropriate construction.  For the most part the other provisions enacted by the Computer Crimes Ordinance 1993 appear to define offences by reference to access to or misuse of a computer other than the offender’s own computer.  The “hacking” offence created by s 27A of the Telecommunications Ordinance (Cap 106) was directed to a person who “by telecommunications, knowingly causes a computer to perform any function to obtain </w:t>
      </w:r>
      <w:r w:rsidR="00404290">
        <w:rPr>
          <w:szCs w:val="28"/>
        </w:rPr>
        <w:t>un</w:t>
      </w:r>
      <w:r>
        <w:rPr>
          <w:szCs w:val="28"/>
        </w:rPr>
        <w:t>authorized access to any program or data held in a computer</w:t>
      </w:r>
      <w:r w:rsidR="0064037A">
        <w:rPr>
          <w:szCs w:val="28"/>
        </w:rPr>
        <w:t>”</w:t>
      </w:r>
      <w:r w:rsidR="00ED264B">
        <w:rPr>
          <w:rStyle w:val="FootnoteReference"/>
          <w:szCs w:val="28"/>
        </w:rPr>
        <w:footnoteReference w:id="17"/>
      </w:r>
      <w:r>
        <w:rPr>
          <w:szCs w:val="28"/>
        </w:rPr>
        <w:t>.  Not only is the section clearly directed at a computer other than the offender’s own, but it uses the term “access”.  The word “unauthorized” is comprehensively defined in s 27A(2).  It does not appear in s 161(1).  The appellant pointed to that difference in support of a submission that s 161(1) covered the use of one’s own computer, which could not be described as ‘unauthorized’.  The difference does not overcome the inference to be drawn from the use of the words “obtain” and “access” in s 161 and the removal of the definition of “access” during the Second Reading Debate.</w:t>
      </w:r>
    </w:p>
    <w:p w:rsidR="006A2597" w:rsidRDefault="006A2597" w:rsidP="00AF399D">
      <w:pPr>
        <w:pStyle w:val="Final"/>
        <w:tabs>
          <w:tab w:val="clear" w:pos="360"/>
          <w:tab w:val="clear" w:pos="720"/>
          <w:tab w:val="left" w:pos="1440"/>
        </w:tabs>
        <w:jc w:val="both"/>
        <w:rPr>
          <w:szCs w:val="28"/>
        </w:rPr>
      </w:pPr>
      <w:r>
        <w:rPr>
          <w:szCs w:val="28"/>
        </w:rPr>
        <w:t xml:space="preserve">The purpose of s 161 emerges with reasonable clarity from the Legislative Council Brief.  As the law stood prior to the amendment, a computer might be accessed by way of preparation for the commission of a substantive offence where the access of itself would not constitute an offence.  The stated </w:t>
      </w:r>
      <w:r>
        <w:rPr>
          <w:szCs w:val="28"/>
        </w:rPr>
        <w:lastRenderedPageBreak/>
        <w:t xml:space="preserve">purpose of the new section set out as quoted in Legislative Council Memorandum was to create: </w:t>
      </w:r>
    </w:p>
    <w:p w:rsidR="006A2597" w:rsidRDefault="006A2597" w:rsidP="00504670">
      <w:pPr>
        <w:pStyle w:val="Quotation"/>
        <w:tabs>
          <w:tab w:val="clear" w:pos="720"/>
          <w:tab w:val="clear" w:pos="1440"/>
        </w:tabs>
        <w:spacing w:after="640" w:line="240" w:lineRule="auto"/>
        <w:ind w:left="810" w:hanging="90"/>
        <w:rPr>
          <w:szCs w:val="28"/>
        </w:rPr>
      </w:pPr>
      <w:r>
        <w:rPr>
          <w:szCs w:val="28"/>
        </w:rPr>
        <w:t>“</w:t>
      </w:r>
      <w:r w:rsidR="00D77749">
        <w:rPr>
          <w:szCs w:val="28"/>
        </w:rPr>
        <w:t>[</w:t>
      </w:r>
      <w:r>
        <w:rPr>
          <w:szCs w:val="28"/>
        </w:rPr>
        <w:t>a</w:t>
      </w:r>
      <w:r w:rsidR="00D77749">
        <w:rPr>
          <w:szCs w:val="28"/>
        </w:rPr>
        <w:t>]</w:t>
      </w:r>
      <w:r>
        <w:rPr>
          <w:szCs w:val="28"/>
        </w:rPr>
        <w:t xml:space="preserve"> new offence of </w:t>
      </w:r>
      <w:r w:rsidR="00D77749">
        <w:rPr>
          <w:szCs w:val="28"/>
        </w:rPr>
        <w:t>‘</w:t>
      </w:r>
      <w:r>
        <w:rPr>
          <w:szCs w:val="28"/>
        </w:rPr>
        <w:t>dishonest accessing</w:t>
      </w:r>
      <w:r w:rsidR="00D77749">
        <w:rPr>
          <w:szCs w:val="28"/>
        </w:rPr>
        <w:t>’</w:t>
      </w:r>
      <w:r>
        <w:rPr>
          <w:szCs w:val="28"/>
        </w:rPr>
        <w:t xml:space="preserve"> … to make it unlawful to gain access to computers with intent to deceive</w:t>
      </w:r>
      <w:r w:rsidR="000F4923">
        <w:rPr>
          <w:szCs w:val="28"/>
        </w:rPr>
        <w:t>,</w:t>
      </w:r>
      <w:r>
        <w:rPr>
          <w:szCs w:val="28"/>
        </w:rPr>
        <w:t xml:space="preserve"> cause loss to another or gain for the offender.”</w:t>
      </w:r>
      <w:r>
        <w:rPr>
          <w:rStyle w:val="FootnoteReference"/>
          <w:szCs w:val="28"/>
        </w:rPr>
        <w:footnoteReference w:id="18"/>
      </w:r>
    </w:p>
    <w:p w:rsidR="006A2597" w:rsidRDefault="006A2597" w:rsidP="00AF399D">
      <w:pPr>
        <w:pStyle w:val="Final"/>
        <w:tabs>
          <w:tab w:val="clear" w:pos="360"/>
          <w:tab w:val="clear" w:pos="720"/>
          <w:tab w:val="left" w:pos="1440"/>
        </w:tabs>
        <w:jc w:val="both"/>
        <w:rPr>
          <w:szCs w:val="28"/>
        </w:rPr>
      </w:pPr>
      <w:r>
        <w:rPr>
          <w:szCs w:val="28"/>
        </w:rPr>
        <w:t xml:space="preserve">The language of the Memorandum itself, using as it did the term “gaining access”, indicates a purpose directed at conduct by an offender involving access to somebody else’s computer.  That limitation is explicable as a matter of policy.  The definition of inchoate offences presents challenges particularly in relation to their </w:t>
      </w:r>
      <w:r w:rsidRPr="00116ACC">
        <w:rPr>
          <w:i/>
          <w:szCs w:val="28"/>
        </w:rPr>
        <w:t>mens rea</w:t>
      </w:r>
      <w:r>
        <w:rPr>
          <w:szCs w:val="28"/>
        </w:rPr>
        <w:t xml:space="preserve"> elements which are necessarily directed to the commission of a future offence.  The practical difficulty of establishing a preparatory </w:t>
      </w:r>
      <w:r>
        <w:rPr>
          <w:i/>
          <w:szCs w:val="28"/>
        </w:rPr>
        <w:t>mens rea</w:t>
      </w:r>
      <w:r>
        <w:rPr>
          <w:szCs w:val="28"/>
        </w:rPr>
        <w:t xml:space="preserve"> may be lessened where it is connected to an </w:t>
      </w:r>
      <w:r w:rsidRPr="00116ACC">
        <w:rPr>
          <w:i/>
          <w:szCs w:val="28"/>
        </w:rPr>
        <w:t>actus reus</w:t>
      </w:r>
      <w:r>
        <w:rPr>
          <w:szCs w:val="28"/>
        </w:rPr>
        <w:t xml:space="preserve"> involving the wrongful use of somebody else’s computer.  </w:t>
      </w:r>
    </w:p>
    <w:p w:rsidR="006A2597" w:rsidRDefault="006A2597" w:rsidP="00AF399D">
      <w:pPr>
        <w:pStyle w:val="Final"/>
        <w:tabs>
          <w:tab w:val="clear" w:pos="360"/>
          <w:tab w:val="clear" w:pos="720"/>
          <w:tab w:val="left" w:pos="1440"/>
        </w:tabs>
        <w:jc w:val="both"/>
        <w:rPr>
          <w:szCs w:val="28"/>
        </w:rPr>
      </w:pPr>
      <w:r>
        <w:rPr>
          <w:szCs w:val="28"/>
        </w:rPr>
        <w:t>All in all, text, context and purpose in this case point in the direction of a construction of s 161 that does not extend to the use of the offender’s own computer, unless that use involves getting access to another computer in which case the conduct is also likely to be covered by one of the other offences created or extended by the Computer Crimes Ordinance 1993.  It was not suggested that the present case involved any of the respondents using their own devices to access another’s device.</w:t>
      </w:r>
    </w:p>
    <w:p w:rsidR="006A2597" w:rsidRDefault="006A2597" w:rsidP="00AF399D">
      <w:pPr>
        <w:pStyle w:val="Final"/>
        <w:tabs>
          <w:tab w:val="clear" w:pos="360"/>
          <w:tab w:val="clear" w:pos="720"/>
          <w:tab w:val="left" w:pos="1440"/>
        </w:tabs>
        <w:jc w:val="both"/>
        <w:rPr>
          <w:szCs w:val="28"/>
        </w:rPr>
      </w:pPr>
      <w:r>
        <w:rPr>
          <w:szCs w:val="28"/>
        </w:rPr>
        <w:t xml:space="preserve">The appellant argued for the wider construction of s 161 and did so largely on the ground that such a construction secured a beneficial public policy.  The appellant pointed out that technology had moved on considerably since the enactment of the Computer Crimes Ordinance 1993.  He gave as examples the </w:t>
      </w:r>
      <w:r>
        <w:rPr>
          <w:szCs w:val="28"/>
        </w:rPr>
        <w:lastRenderedPageBreak/>
        <w:t>use of computers in an age of electronic banking and online sales and purchase to commit fraud.  Reference was made to the use of social networking sites to stalk and harass.  The internet, it was said, “facilitate</w:t>
      </w:r>
      <w:r w:rsidR="000F4923">
        <w:rPr>
          <w:szCs w:val="28"/>
        </w:rPr>
        <w:t>s</w:t>
      </w:r>
      <w:r>
        <w:rPr>
          <w:szCs w:val="28"/>
        </w:rPr>
        <w:t xml:space="preserve"> new modes of offending </w:t>
      </w:r>
      <w:r w:rsidR="000F4923">
        <w:rPr>
          <w:szCs w:val="28"/>
        </w:rPr>
        <w:t>at</w:t>
      </w:r>
      <w:r>
        <w:rPr>
          <w:szCs w:val="28"/>
        </w:rPr>
        <w:t xml:space="preserve"> a scale that can hardly be achieved in the </w:t>
      </w:r>
      <w:r w:rsidR="000F4923">
        <w:rPr>
          <w:szCs w:val="28"/>
        </w:rPr>
        <w:t xml:space="preserve">offline </w:t>
      </w:r>
      <w:r>
        <w:rPr>
          <w:szCs w:val="28"/>
        </w:rPr>
        <w:t>physical environment.”</w:t>
      </w:r>
      <w:r>
        <w:rPr>
          <w:rStyle w:val="FootnoteReference"/>
          <w:szCs w:val="28"/>
        </w:rPr>
        <w:footnoteReference w:id="19"/>
      </w:r>
      <w:r>
        <w:rPr>
          <w:szCs w:val="28"/>
        </w:rPr>
        <w:t xml:space="preserve">  Examples were given of the </w:t>
      </w:r>
      <w:r w:rsidR="00404290">
        <w:rPr>
          <w:szCs w:val="28"/>
        </w:rPr>
        <w:t>ap</w:t>
      </w:r>
      <w:r>
        <w:rPr>
          <w:szCs w:val="28"/>
        </w:rPr>
        <w:t xml:space="preserve">plication of s 161(1) in the prosecution of cases, involving: </w:t>
      </w:r>
    </w:p>
    <w:p w:rsidR="006A2597" w:rsidRDefault="006A2597" w:rsidP="00AF399D">
      <w:pPr>
        <w:tabs>
          <w:tab w:val="left" w:pos="709"/>
          <w:tab w:val="left" w:pos="1418"/>
          <w:tab w:val="left" w:pos="2127"/>
          <w:tab w:val="left" w:pos="2835"/>
        </w:tabs>
        <w:spacing w:before="120" w:after="240" w:line="360" w:lineRule="auto"/>
        <w:ind w:left="1418" w:hanging="709"/>
        <w:jc w:val="both"/>
        <w:rPr>
          <w:szCs w:val="28"/>
        </w:rPr>
      </w:pPr>
      <w:r>
        <w:rPr>
          <w:szCs w:val="28"/>
        </w:rPr>
        <w:t>(i)</w:t>
      </w:r>
      <w:r>
        <w:rPr>
          <w:szCs w:val="28"/>
        </w:rPr>
        <w:tab/>
        <w:t>use of a private email account to forward a company email to another by using the copy and paste method;</w:t>
      </w:r>
      <w:r>
        <w:rPr>
          <w:rStyle w:val="FootnoteReference"/>
          <w:szCs w:val="28"/>
        </w:rPr>
        <w:footnoteReference w:id="20"/>
      </w:r>
      <w:r>
        <w:rPr>
          <w:szCs w:val="28"/>
        </w:rPr>
        <w:t xml:space="preserve"> </w:t>
      </w:r>
    </w:p>
    <w:p w:rsidR="006A2597" w:rsidRDefault="006A2597" w:rsidP="00AF399D">
      <w:pPr>
        <w:tabs>
          <w:tab w:val="left" w:pos="709"/>
          <w:tab w:val="left" w:pos="1418"/>
          <w:tab w:val="left" w:pos="2127"/>
          <w:tab w:val="left" w:pos="2835"/>
        </w:tabs>
        <w:spacing w:before="120" w:after="240" w:line="360" w:lineRule="auto"/>
        <w:ind w:left="709"/>
        <w:jc w:val="both"/>
        <w:rPr>
          <w:szCs w:val="28"/>
        </w:rPr>
      </w:pPr>
      <w:r>
        <w:rPr>
          <w:szCs w:val="28"/>
        </w:rPr>
        <w:t>(ii)</w:t>
      </w:r>
      <w:r>
        <w:rPr>
          <w:szCs w:val="28"/>
        </w:rPr>
        <w:tab/>
        <w:t>use of a mobile phone to take clandestine images in private places;</w:t>
      </w:r>
      <w:r>
        <w:rPr>
          <w:rStyle w:val="FootnoteReference"/>
          <w:szCs w:val="28"/>
        </w:rPr>
        <w:footnoteReference w:id="21"/>
      </w:r>
      <w:r>
        <w:rPr>
          <w:szCs w:val="28"/>
        </w:rPr>
        <w:t xml:space="preserve"> </w:t>
      </w:r>
    </w:p>
    <w:p w:rsidR="006A2597" w:rsidRDefault="006A2597" w:rsidP="00AF399D">
      <w:pPr>
        <w:tabs>
          <w:tab w:val="left" w:pos="709"/>
          <w:tab w:val="left" w:pos="1418"/>
          <w:tab w:val="left" w:pos="2127"/>
          <w:tab w:val="left" w:pos="2835"/>
        </w:tabs>
        <w:spacing w:before="120" w:after="240" w:line="360" w:lineRule="auto"/>
        <w:ind w:left="709"/>
        <w:jc w:val="both"/>
        <w:rPr>
          <w:szCs w:val="28"/>
        </w:rPr>
      </w:pPr>
      <w:r>
        <w:rPr>
          <w:szCs w:val="28"/>
        </w:rPr>
        <w:t>(iii)</w:t>
      </w:r>
      <w:r>
        <w:rPr>
          <w:szCs w:val="28"/>
        </w:rPr>
        <w:tab/>
        <w:t>uploading sex videos on to the internet;</w:t>
      </w:r>
      <w:r>
        <w:rPr>
          <w:rStyle w:val="FootnoteReference"/>
          <w:szCs w:val="28"/>
        </w:rPr>
        <w:footnoteReference w:id="22"/>
      </w:r>
      <w:r>
        <w:rPr>
          <w:szCs w:val="28"/>
        </w:rPr>
        <w:t xml:space="preserve"> </w:t>
      </w:r>
    </w:p>
    <w:p w:rsidR="006A2597" w:rsidRDefault="006A2597" w:rsidP="00AF399D">
      <w:pPr>
        <w:tabs>
          <w:tab w:val="left" w:pos="709"/>
          <w:tab w:val="left" w:pos="1418"/>
          <w:tab w:val="left" w:pos="2127"/>
          <w:tab w:val="left" w:pos="2835"/>
        </w:tabs>
        <w:spacing w:before="120" w:after="240" w:line="360" w:lineRule="auto"/>
        <w:ind w:left="709"/>
        <w:jc w:val="both"/>
        <w:rPr>
          <w:szCs w:val="28"/>
        </w:rPr>
      </w:pPr>
      <w:r>
        <w:rPr>
          <w:szCs w:val="28"/>
        </w:rPr>
        <w:t>(iv)</w:t>
      </w:r>
      <w:r>
        <w:rPr>
          <w:szCs w:val="28"/>
        </w:rPr>
        <w:tab/>
        <w:t>sending an email which contains false information;</w:t>
      </w:r>
      <w:r>
        <w:rPr>
          <w:rStyle w:val="FootnoteReference"/>
          <w:szCs w:val="28"/>
        </w:rPr>
        <w:footnoteReference w:id="23"/>
      </w:r>
      <w:r>
        <w:rPr>
          <w:szCs w:val="28"/>
        </w:rPr>
        <w:t xml:space="preserve"> </w:t>
      </w:r>
    </w:p>
    <w:p w:rsidR="006A2597" w:rsidRDefault="006A2597" w:rsidP="00CA5B71">
      <w:pPr>
        <w:tabs>
          <w:tab w:val="left" w:pos="709"/>
          <w:tab w:val="left" w:pos="1418"/>
          <w:tab w:val="left" w:pos="2127"/>
          <w:tab w:val="left" w:pos="2835"/>
        </w:tabs>
        <w:spacing w:before="120" w:after="440" w:line="360" w:lineRule="auto"/>
        <w:ind w:left="1412" w:hanging="706"/>
        <w:jc w:val="both"/>
        <w:rPr>
          <w:szCs w:val="28"/>
        </w:rPr>
      </w:pPr>
      <w:r>
        <w:rPr>
          <w:szCs w:val="28"/>
        </w:rPr>
        <w:t>(v)</w:t>
      </w:r>
      <w:r>
        <w:rPr>
          <w:szCs w:val="28"/>
        </w:rPr>
        <w:tab/>
        <w:t>use of a computer to make an application on the internet for a credit card for some fraudulent scheme.</w:t>
      </w:r>
      <w:r>
        <w:rPr>
          <w:rStyle w:val="FootnoteReference"/>
          <w:szCs w:val="28"/>
        </w:rPr>
        <w:footnoteReference w:id="24"/>
      </w:r>
    </w:p>
    <w:p w:rsidR="006A2597" w:rsidRDefault="006A2597" w:rsidP="00AF399D">
      <w:pPr>
        <w:pStyle w:val="Final"/>
        <w:numPr>
          <w:ilvl w:val="0"/>
          <w:numId w:val="0"/>
        </w:numPr>
        <w:tabs>
          <w:tab w:val="clear" w:pos="720"/>
          <w:tab w:val="left" w:pos="1440"/>
        </w:tabs>
        <w:jc w:val="both"/>
        <w:rPr>
          <w:szCs w:val="28"/>
        </w:rPr>
      </w:pPr>
      <w:r>
        <w:rPr>
          <w:szCs w:val="28"/>
        </w:rPr>
        <w:t xml:space="preserve">Those forms of offending, it was submitted, could not have been foreseen at the time of the enactment of the Computer Crimes Ordinance 1993.  However they all involved misuse of a computer and, according to the appellant, “fall squarely within the language of s 161, which is essentially an offence of dishonesty and was specifically created and added to the </w:t>
      </w:r>
      <w:r w:rsidR="00EC5938">
        <w:rPr>
          <w:rFonts w:ascii="PMingLiU" w:eastAsiaTheme="minorEastAsia" w:hAnsi="PMingLiU"/>
          <w:szCs w:val="28"/>
          <w:lang w:val="en-US" w:eastAsia="zh-CN"/>
        </w:rPr>
        <w:t>[</w:t>
      </w:r>
      <w:r>
        <w:rPr>
          <w:szCs w:val="28"/>
        </w:rPr>
        <w:t xml:space="preserve">Crimes Ordinance </w:t>
      </w:r>
      <w:r w:rsidR="00AE17F1">
        <w:rPr>
          <w:szCs w:val="28"/>
        </w:rPr>
        <w:t>(</w:t>
      </w:r>
      <w:r>
        <w:rPr>
          <w:szCs w:val="28"/>
        </w:rPr>
        <w:t>Cap 200</w:t>
      </w:r>
      <w:r w:rsidR="00AE17F1">
        <w:rPr>
          <w:szCs w:val="28"/>
        </w:rPr>
        <w:t>)</w:t>
      </w:r>
      <w:r w:rsidR="00EC5938">
        <w:rPr>
          <w:szCs w:val="28"/>
        </w:rPr>
        <w:t>]</w:t>
      </w:r>
      <w:r>
        <w:rPr>
          <w:szCs w:val="28"/>
        </w:rPr>
        <w:t xml:space="preserve"> under Part XIII of Miscellaneous Offences to proscribe computer misuse.”</w:t>
      </w:r>
      <w:r w:rsidR="00EC5938">
        <w:rPr>
          <w:rStyle w:val="FootnoteReference"/>
          <w:szCs w:val="28"/>
        </w:rPr>
        <w:footnoteReference w:id="25"/>
      </w:r>
      <w:r>
        <w:rPr>
          <w:szCs w:val="28"/>
        </w:rPr>
        <w:t xml:space="preserve">  The </w:t>
      </w:r>
      <w:r>
        <w:rPr>
          <w:szCs w:val="28"/>
        </w:rPr>
        <w:lastRenderedPageBreak/>
        <w:t xml:space="preserve">appellant argued that the application of s 161 in these cases is simply a matter of giving the words their natural meaning and giving effect to the legislative intent.  </w:t>
      </w:r>
    </w:p>
    <w:p w:rsidR="006A2597" w:rsidRDefault="006A2597" w:rsidP="00AF399D">
      <w:pPr>
        <w:pStyle w:val="Final"/>
        <w:tabs>
          <w:tab w:val="clear" w:pos="360"/>
          <w:tab w:val="clear" w:pos="720"/>
          <w:tab w:val="left" w:pos="1440"/>
        </w:tabs>
        <w:jc w:val="both"/>
        <w:rPr>
          <w:szCs w:val="28"/>
        </w:rPr>
      </w:pPr>
      <w:r>
        <w:rPr>
          <w:szCs w:val="28"/>
        </w:rPr>
        <w:t xml:space="preserve">It was further argued that a restrictive interpretation of s 161 would significantly undermine its purpose and efficacy in combating computer-related crime.  The appellant offered what was called a real case list of wrongdoing which would fall under a legal lacuna and could be committed with impunity on the narrow construction of s 161(1).  The list included hacking, phishing – ie sending false emails to obtain credit card details, distributed denial of service attacks launched from Hong Kong against overseas targets, identity theft and clandestine photographs.  </w:t>
      </w:r>
    </w:p>
    <w:p w:rsidR="006A2597" w:rsidRDefault="006A2597" w:rsidP="00AF399D">
      <w:pPr>
        <w:pStyle w:val="Final"/>
        <w:tabs>
          <w:tab w:val="clear" w:pos="360"/>
          <w:tab w:val="clear" w:pos="720"/>
          <w:tab w:val="left" w:pos="1440"/>
        </w:tabs>
        <w:jc w:val="both"/>
        <w:rPr>
          <w:szCs w:val="28"/>
        </w:rPr>
      </w:pPr>
      <w:r>
        <w:rPr>
          <w:szCs w:val="28"/>
        </w:rPr>
        <w:t>There are two short comments to be made about the appellant’s submissions.  The first submission seeks a construction of s 161 which creates substantive offences beyond the scope of its purpose which was to create preparatory offences.  The second submission appears to offer a desirable public policy and urges the Court to adopt a construction that advances that policy.  But that is not the function of the Court in statutory construction.  The Court seeks to ascertain the purpose of the statute to inform its construction.  It does not identify a purpose which it thinks would be beneficial and then construe the statute to fit it.</w:t>
      </w:r>
      <w:r w:rsidR="00C61EB3">
        <w:rPr>
          <w:rStyle w:val="FootnoteReference"/>
          <w:szCs w:val="28"/>
        </w:rPr>
        <w:footnoteReference w:id="26"/>
      </w:r>
      <w:r>
        <w:rPr>
          <w:szCs w:val="28"/>
        </w:rPr>
        <w:t xml:space="preserve"> </w:t>
      </w:r>
    </w:p>
    <w:p w:rsidR="006A2597" w:rsidRPr="00AF399D" w:rsidRDefault="00363992" w:rsidP="00AF399D">
      <w:pPr>
        <w:pStyle w:val="H-1"/>
        <w:rPr>
          <w:b/>
        </w:rPr>
      </w:pPr>
      <w:r>
        <w:rPr>
          <w:b/>
        </w:rPr>
        <w:t>Conclusion</w:t>
      </w:r>
    </w:p>
    <w:p w:rsidR="006A2597" w:rsidRDefault="006A2597" w:rsidP="00AF399D">
      <w:pPr>
        <w:pStyle w:val="Final"/>
        <w:tabs>
          <w:tab w:val="clear" w:pos="360"/>
          <w:tab w:val="clear" w:pos="720"/>
          <w:tab w:val="left" w:pos="1440"/>
        </w:tabs>
        <w:jc w:val="both"/>
        <w:rPr>
          <w:szCs w:val="28"/>
        </w:rPr>
      </w:pPr>
      <w:r>
        <w:rPr>
          <w:szCs w:val="28"/>
        </w:rPr>
        <w:t xml:space="preserve">For the reasons set out above, s 161(1)(c) on its proper construction does not apply to the use by a person of his or her own computer, not involving access to another’s computer.  For that reason, and in light of the concession made </w:t>
      </w:r>
      <w:r>
        <w:rPr>
          <w:szCs w:val="28"/>
        </w:rPr>
        <w:lastRenderedPageBreak/>
        <w:t xml:space="preserve">by the appellant in relation to the third respondent, the appeal must be dismissed against all of the respondents.  </w:t>
      </w:r>
    </w:p>
    <w:p w:rsidR="006A2597" w:rsidRDefault="006A2597" w:rsidP="006A2597">
      <w:pPr>
        <w:tabs>
          <w:tab w:val="left" w:pos="709"/>
          <w:tab w:val="left" w:pos="1418"/>
          <w:tab w:val="left" w:pos="2127"/>
          <w:tab w:val="left" w:pos="2835"/>
        </w:tabs>
        <w:spacing w:before="120" w:after="240" w:line="360" w:lineRule="auto"/>
        <w:rPr>
          <w:szCs w:val="28"/>
        </w:rPr>
      </w:pPr>
    </w:p>
    <w:p w:rsidR="005B3846" w:rsidRDefault="005B3846" w:rsidP="006A2597">
      <w:pPr>
        <w:tabs>
          <w:tab w:val="left" w:pos="709"/>
          <w:tab w:val="left" w:pos="1418"/>
          <w:tab w:val="left" w:pos="2127"/>
          <w:tab w:val="left" w:pos="2835"/>
        </w:tabs>
        <w:spacing w:before="120" w:after="240" w:line="360" w:lineRule="auto"/>
        <w:rPr>
          <w:szCs w:val="28"/>
        </w:rPr>
      </w:pPr>
    </w:p>
    <w:p w:rsidR="003664A1" w:rsidRDefault="003664A1" w:rsidP="006A2597">
      <w:pPr>
        <w:tabs>
          <w:tab w:val="left" w:pos="709"/>
          <w:tab w:val="left" w:pos="1418"/>
          <w:tab w:val="left" w:pos="2127"/>
          <w:tab w:val="left" w:pos="2835"/>
        </w:tabs>
        <w:spacing w:before="120" w:after="240" w:line="360" w:lineRule="auto"/>
        <w:rPr>
          <w:szCs w:val="28"/>
        </w:rPr>
      </w:pPr>
    </w:p>
    <w:tbl>
      <w:tblPr>
        <w:tblW w:w="0" w:type="auto"/>
        <w:jc w:val="center"/>
        <w:tblLook w:val="0000" w:firstRow="0" w:lastRow="0" w:firstColumn="0" w:lastColumn="0" w:noHBand="0" w:noVBand="0"/>
      </w:tblPr>
      <w:tblGrid>
        <w:gridCol w:w="2952"/>
        <w:gridCol w:w="2718"/>
        <w:gridCol w:w="3186"/>
      </w:tblGrid>
      <w:tr w:rsidR="006A2597" w:rsidRPr="00013FD3" w:rsidTr="00D66328">
        <w:trPr>
          <w:jc w:val="center"/>
        </w:trPr>
        <w:tc>
          <w:tcPr>
            <w:tcW w:w="2952" w:type="dxa"/>
          </w:tcPr>
          <w:p w:rsidR="006A2597" w:rsidRPr="00013FD3" w:rsidRDefault="006A2597" w:rsidP="00784B59">
            <w:pPr>
              <w:tabs>
                <w:tab w:val="left" w:pos="6660"/>
              </w:tabs>
              <w:spacing w:after="0" w:line="240" w:lineRule="auto"/>
              <w:jc w:val="center"/>
              <w:rPr>
                <w:szCs w:val="28"/>
              </w:rPr>
            </w:pPr>
            <w:r w:rsidRPr="00013FD3">
              <w:rPr>
                <w:rFonts w:hint="eastAsia"/>
                <w:szCs w:val="28"/>
              </w:rPr>
              <w:t>(Geoffrey Ma)</w:t>
            </w:r>
          </w:p>
          <w:p w:rsidR="006A2597" w:rsidRPr="00013FD3" w:rsidRDefault="006A2597" w:rsidP="00784B59">
            <w:pPr>
              <w:tabs>
                <w:tab w:val="left" w:pos="6660"/>
              </w:tabs>
              <w:spacing w:after="0" w:line="240" w:lineRule="auto"/>
              <w:jc w:val="center"/>
              <w:rPr>
                <w:szCs w:val="28"/>
              </w:rPr>
            </w:pPr>
            <w:r w:rsidRPr="00013FD3">
              <w:rPr>
                <w:rFonts w:hint="eastAsia"/>
                <w:szCs w:val="28"/>
              </w:rPr>
              <w:t>Chief Justice</w:t>
            </w:r>
          </w:p>
        </w:tc>
        <w:tc>
          <w:tcPr>
            <w:tcW w:w="2718" w:type="dxa"/>
          </w:tcPr>
          <w:p w:rsidR="006A2597" w:rsidRPr="00013FD3" w:rsidRDefault="006A2597" w:rsidP="00784B59">
            <w:pPr>
              <w:tabs>
                <w:tab w:val="left" w:pos="6660"/>
              </w:tabs>
              <w:spacing w:after="0" w:line="240" w:lineRule="auto"/>
              <w:jc w:val="center"/>
              <w:rPr>
                <w:szCs w:val="28"/>
              </w:rPr>
            </w:pPr>
            <w:r w:rsidRPr="00013FD3">
              <w:rPr>
                <w:rFonts w:hint="eastAsia"/>
                <w:szCs w:val="28"/>
              </w:rPr>
              <w:t>(R A V Ribeiro)</w:t>
            </w:r>
          </w:p>
          <w:p w:rsidR="006A2597" w:rsidRPr="00013FD3" w:rsidRDefault="006A2597" w:rsidP="00784B59">
            <w:pPr>
              <w:tabs>
                <w:tab w:val="left" w:pos="6660"/>
              </w:tabs>
              <w:spacing w:after="0" w:line="240" w:lineRule="auto"/>
              <w:jc w:val="center"/>
              <w:rPr>
                <w:szCs w:val="28"/>
              </w:rPr>
            </w:pPr>
            <w:r w:rsidRPr="00013FD3">
              <w:rPr>
                <w:rFonts w:hint="eastAsia"/>
                <w:szCs w:val="28"/>
              </w:rPr>
              <w:t>Permanent Judge</w:t>
            </w:r>
          </w:p>
        </w:tc>
        <w:tc>
          <w:tcPr>
            <w:tcW w:w="3186" w:type="dxa"/>
          </w:tcPr>
          <w:p w:rsidR="006A2597" w:rsidRPr="00773D03" w:rsidRDefault="006A2597" w:rsidP="00784B59">
            <w:pPr>
              <w:pStyle w:val="BodyTextIndent"/>
              <w:snapToGrid w:val="0"/>
              <w:spacing w:after="0" w:line="240" w:lineRule="auto"/>
              <w:ind w:left="66"/>
              <w:jc w:val="center"/>
              <w:rPr>
                <w:szCs w:val="28"/>
              </w:rPr>
            </w:pPr>
            <w:r w:rsidRPr="00773D03">
              <w:rPr>
                <w:szCs w:val="28"/>
              </w:rPr>
              <w:t>(</w:t>
            </w:r>
            <w:r w:rsidR="00AF399D">
              <w:rPr>
                <w:szCs w:val="28"/>
              </w:rPr>
              <w:t>Joseph Fok</w:t>
            </w:r>
            <w:r w:rsidRPr="00773D03">
              <w:rPr>
                <w:szCs w:val="28"/>
              </w:rPr>
              <w:t>)</w:t>
            </w:r>
          </w:p>
          <w:p w:rsidR="006A2597" w:rsidRPr="00013FD3" w:rsidRDefault="006A2597" w:rsidP="00784B59">
            <w:pPr>
              <w:tabs>
                <w:tab w:val="left" w:pos="6660"/>
              </w:tabs>
              <w:spacing w:after="0" w:line="240" w:lineRule="auto"/>
              <w:jc w:val="center"/>
              <w:rPr>
                <w:szCs w:val="28"/>
              </w:rPr>
            </w:pPr>
            <w:r w:rsidRPr="00773D03">
              <w:rPr>
                <w:szCs w:val="28"/>
              </w:rPr>
              <w:t>Permanent Judge</w:t>
            </w:r>
          </w:p>
        </w:tc>
      </w:tr>
    </w:tbl>
    <w:p w:rsidR="006A2597" w:rsidRPr="00013FD3" w:rsidRDefault="006A2597" w:rsidP="00784B59">
      <w:pPr>
        <w:spacing w:line="240" w:lineRule="auto"/>
        <w:rPr>
          <w:szCs w:val="28"/>
        </w:rPr>
      </w:pPr>
    </w:p>
    <w:p w:rsidR="006A2597" w:rsidRDefault="006A2597" w:rsidP="00784B59">
      <w:pPr>
        <w:spacing w:line="240" w:lineRule="auto"/>
        <w:rPr>
          <w:szCs w:val="28"/>
        </w:rPr>
      </w:pPr>
    </w:p>
    <w:p w:rsidR="00045B7D" w:rsidRDefault="00045B7D" w:rsidP="00784B59">
      <w:pPr>
        <w:spacing w:line="240" w:lineRule="auto"/>
        <w:rPr>
          <w:szCs w:val="28"/>
        </w:rPr>
      </w:pPr>
    </w:p>
    <w:p w:rsidR="00045B7D" w:rsidRPr="00013FD3" w:rsidRDefault="00045B7D" w:rsidP="00784B59">
      <w:pPr>
        <w:spacing w:line="240" w:lineRule="auto"/>
        <w:rPr>
          <w:szCs w:val="28"/>
        </w:rPr>
      </w:pPr>
    </w:p>
    <w:p w:rsidR="006A2597" w:rsidRPr="00013FD3" w:rsidRDefault="006A2597" w:rsidP="00784B59">
      <w:pPr>
        <w:spacing w:line="240" w:lineRule="auto"/>
        <w:rPr>
          <w:szCs w:val="28"/>
        </w:rPr>
      </w:pPr>
    </w:p>
    <w:tbl>
      <w:tblPr>
        <w:tblW w:w="0" w:type="auto"/>
        <w:tblLook w:val="0000" w:firstRow="0" w:lastRow="0" w:firstColumn="0" w:lastColumn="0" w:noHBand="0" w:noVBand="0"/>
      </w:tblPr>
      <w:tblGrid>
        <w:gridCol w:w="4428"/>
        <w:gridCol w:w="4428"/>
      </w:tblGrid>
      <w:tr w:rsidR="006A2597" w:rsidRPr="00784B59" w:rsidTr="00D66328">
        <w:trPr>
          <w:trHeight w:val="652"/>
        </w:trPr>
        <w:tc>
          <w:tcPr>
            <w:tcW w:w="4428" w:type="dxa"/>
          </w:tcPr>
          <w:p w:rsidR="006A2597" w:rsidRPr="00013FD3" w:rsidRDefault="006A2597" w:rsidP="00784B59">
            <w:pPr>
              <w:tabs>
                <w:tab w:val="left" w:pos="6660"/>
              </w:tabs>
              <w:spacing w:after="0" w:line="240" w:lineRule="auto"/>
              <w:jc w:val="center"/>
              <w:rPr>
                <w:szCs w:val="28"/>
              </w:rPr>
            </w:pPr>
            <w:r w:rsidRPr="00013FD3">
              <w:rPr>
                <w:rFonts w:hint="eastAsia"/>
                <w:szCs w:val="28"/>
              </w:rPr>
              <w:t>(</w:t>
            </w:r>
            <w:r w:rsidR="00EA323C">
              <w:rPr>
                <w:szCs w:val="28"/>
              </w:rPr>
              <w:t>Andrew</w:t>
            </w:r>
            <w:r w:rsidRPr="00013FD3">
              <w:rPr>
                <w:rFonts w:hint="eastAsia"/>
                <w:szCs w:val="28"/>
              </w:rPr>
              <w:t xml:space="preserve"> </w:t>
            </w:r>
            <w:r w:rsidR="00AF399D">
              <w:rPr>
                <w:szCs w:val="28"/>
              </w:rPr>
              <w:t>Cheung</w:t>
            </w:r>
            <w:r w:rsidRPr="00013FD3">
              <w:rPr>
                <w:rFonts w:hint="eastAsia"/>
                <w:szCs w:val="28"/>
              </w:rPr>
              <w:t>)</w:t>
            </w:r>
          </w:p>
          <w:p w:rsidR="006A2597" w:rsidRPr="00013FD3" w:rsidRDefault="006A2597" w:rsidP="00784B59">
            <w:pPr>
              <w:tabs>
                <w:tab w:val="left" w:pos="6660"/>
              </w:tabs>
              <w:spacing w:after="0" w:line="240" w:lineRule="auto"/>
              <w:jc w:val="center"/>
              <w:rPr>
                <w:szCs w:val="28"/>
              </w:rPr>
            </w:pPr>
            <w:r w:rsidRPr="00013FD3">
              <w:rPr>
                <w:rFonts w:hint="eastAsia"/>
                <w:szCs w:val="28"/>
              </w:rPr>
              <w:t>Permanent Judge</w:t>
            </w:r>
          </w:p>
        </w:tc>
        <w:tc>
          <w:tcPr>
            <w:tcW w:w="4428" w:type="dxa"/>
          </w:tcPr>
          <w:p w:rsidR="006A2597" w:rsidRPr="00B46E62" w:rsidRDefault="006A2597" w:rsidP="00784B59">
            <w:pPr>
              <w:tabs>
                <w:tab w:val="left" w:pos="6660"/>
              </w:tabs>
              <w:spacing w:after="0" w:line="240" w:lineRule="auto"/>
              <w:jc w:val="center"/>
              <w:rPr>
                <w:szCs w:val="28"/>
              </w:rPr>
            </w:pPr>
            <w:r w:rsidRPr="00B46E62">
              <w:rPr>
                <w:rFonts w:hint="eastAsia"/>
                <w:szCs w:val="28"/>
              </w:rPr>
              <w:t>(</w:t>
            </w:r>
            <w:r w:rsidR="00AF399D" w:rsidRPr="00784B59">
              <w:rPr>
                <w:szCs w:val="28"/>
              </w:rPr>
              <w:t>Robert French</w:t>
            </w:r>
            <w:r w:rsidRPr="00B46E62">
              <w:rPr>
                <w:rFonts w:hint="eastAsia"/>
                <w:szCs w:val="28"/>
              </w:rPr>
              <w:t>)</w:t>
            </w:r>
          </w:p>
          <w:p w:rsidR="006A2597" w:rsidRPr="00B46E62" w:rsidRDefault="006A2597" w:rsidP="00784B59">
            <w:pPr>
              <w:tabs>
                <w:tab w:val="left" w:pos="6660"/>
              </w:tabs>
              <w:spacing w:after="0" w:line="240" w:lineRule="auto"/>
              <w:jc w:val="center"/>
              <w:rPr>
                <w:szCs w:val="28"/>
              </w:rPr>
            </w:pPr>
            <w:r w:rsidRPr="00B46E62">
              <w:rPr>
                <w:rFonts w:hint="eastAsia"/>
                <w:szCs w:val="28"/>
              </w:rPr>
              <w:t>Non-Permanent Judge</w:t>
            </w:r>
          </w:p>
        </w:tc>
      </w:tr>
    </w:tbl>
    <w:p w:rsidR="0021674E" w:rsidRDefault="0021674E" w:rsidP="0021674E">
      <w:pPr>
        <w:pStyle w:val="Bob1"/>
        <w:numPr>
          <w:ilvl w:val="0"/>
          <w:numId w:val="0"/>
        </w:numPr>
        <w:spacing w:after="0" w:line="240" w:lineRule="auto"/>
        <w:ind w:hanging="14"/>
        <w:rPr>
          <w:b/>
        </w:rPr>
      </w:pPr>
    </w:p>
    <w:p w:rsidR="00EE3E59" w:rsidRDefault="00EE3E59" w:rsidP="0021674E">
      <w:pPr>
        <w:pStyle w:val="Bob1"/>
        <w:numPr>
          <w:ilvl w:val="0"/>
          <w:numId w:val="0"/>
        </w:numPr>
        <w:spacing w:after="0" w:line="240" w:lineRule="auto"/>
        <w:ind w:hanging="14"/>
        <w:rPr>
          <w:b/>
        </w:rPr>
      </w:pPr>
    </w:p>
    <w:p w:rsidR="00EE3E59" w:rsidRDefault="00EE3E59" w:rsidP="0021674E">
      <w:pPr>
        <w:pStyle w:val="Bob1"/>
        <w:numPr>
          <w:ilvl w:val="0"/>
          <w:numId w:val="0"/>
        </w:numPr>
        <w:spacing w:after="0" w:line="240" w:lineRule="auto"/>
        <w:ind w:hanging="14"/>
        <w:rPr>
          <w:b/>
        </w:rPr>
      </w:pPr>
    </w:p>
    <w:p w:rsidR="0021674E" w:rsidRDefault="0021674E" w:rsidP="009678C7">
      <w:pPr>
        <w:overflowPunct w:val="0"/>
        <w:spacing w:after="0" w:line="240" w:lineRule="auto"/>
        <w:ind w:left="630" w:hanging="630"/>
        <w:jc w:val="both"/>
        <w:rPr>
          <w:rFonts w:eastAsia="PMingLiU"/>
          <w:lang w:eastAsia="zh-TW"/>
        </w:rPr>
      </w:pPr>
      <w:r>
        <w:rPr>
          <w:rFonts w:eastAsia="PMingLiU"/>
          <w:lang w:eastAsia="zh-TW"/>
        </w:rPr>
        <w:t xml:space="preserve">Mr David Leung, SC, DPP, </w:t>
      </w:r>
      <w:r w:rsidRPr="00931A10">
        <w:rPr>
          <w:rFonts w:eastAsia="PMingLiU"/>
          <w:lang w:eastAsia="zh-TW"/>
        </w:rPr>
        <w:t>Mr Robert L</w:t>
      </w:r>
      <w:r>
        <w:rPr>
          <w:rFonts w:eastAsia="PMingLiU"/>
          <w:lang w:eastAsia="zh-TW"/>
        </w:rPr>
        <w:t>ee</w:t>
      </w:r>
      <w:r w:rsidRPr="00931A10">
        <w:rPr>
          <w:rFonts w:eastAsia="PMingLiU"/>
          <w:lang w:eastAsia="zh-TW"/>
        </w:rPr>
        <w:t xml:space="preserve">, </w:t>
      </w:r>
      <w:r>
        <w:rPr>
          <w:rFonts w:eastAsia="PMingLiU"/>
          <w:lang w:eastAsia="zh-TW"/>
        </w:rPr>
        <w:t>SADPP and</w:t>
      </w:r>
      <w:r w:rsidRPr="00931A10">
        <w:rPr>
          <w:rFonts w:eastAsia="PMingLiU"/>
          <w:lang w:eastAsia="zh-TW"/>
        </w:rPr>
        <w:t xml:space="preserve"> Ms Kasmine H</w:t>
      </w:r>
      <w:r>
        <w:rPr>
          <w:rFonts w:eastAsia="PMingLiU"/>
          <w:lang w:eastAsia="zh-TW"/>
        </w:rPr>
        <w:t>ui</w:t>
      </w:r>
      <w:r w:rsidRPr="00931A10">
        <w:rPr>
          <w:rFonts w:eastAsia="PMingLiU"/>
          <w:lang w:eastAsia="zh-TW"/>
        </w:rPr>
        <w:t xml:space="preserve">, </w:t>
      </w:r>
      <w:r w:rsidR="00EB2E97">
        <w:rPr>
          <w:rFonts w:eastAsia="PMingLiU"/>
          <w:lang w:eastAsia="zh-TW"/>
        </w:rPr>
        <w:t>SPP</w:t>
      </w:r>
      <w:r>
        <w:rPr>
          <w:rFonts w:eastAsia="PMingLiU"/>
          <w:lang w:eastAsia="zh-TW"/>
        </w:rPr>
        <w:t xml:space="preserve">, of the </w:t>
      </w:r>
      <w:r w:rsidR="00AF6F3E">
        <w:rPr>
          <w:rFonts w:eastAsia="PMingLiU"/>
          <w:lang w:eastAsia="zh-TW"/>
        </w:rPr>
        <w:t>Department of Justice, for the A</w:t>
      </w:r>
      <w:r w:rsidR="00EB2E97">
        <w:rPr>
          <w:rFonts w:eastAsia="PMingLiU"/>
          <w:lang w:eastAsia="zh-TW"/>
        </w:rPr>
        <w:t>ppellant</w:t>
      </w:r>
    </w:p>
    <w:p w:rsidR="0021674E" w:rsidRDefault="0021674E" w:rsidP="009678C7">
      <w:pPr>
        <w:tabs>
          <w:tab w:val="left" w:pos="450"/>
        </w:tabs>
        <w:overflowPunct w:val="0"/>
        <w:spacing w:after="0" w:line="240" w:lineRule="auto"/>
        <w:ind w:left="630" w:hanging="630"/>
        <w:jc w:val="both"/>
        <w:rPr>
          <w:rFonts w:eastAsia="PMingLiU"/>
          <w:lang w:eastAsia="zh-TW"/>
        </w:rPr>
      </w:pPr>
    </w:p>
    <w:p w:rsidR="0021674E" w:rsidRDefault="0021674E" w:rsidP="009678C7">
      <w:pPr>
        <w:tabs>
          <w:tab w:val="left" w:pos="450"/>
        </w:tabs>
        <w:overflowPunct w:val="0"/>
        <w:spacing w:after="0" w:line="240" w:lineRule="auto"/>
        <w:ind w:left="630" w:hanging="630"/>
        <w:jc w:val="both"/>
        <w:rPr>
          <w:rFonts w:eastAsia="PMingLiU"/>
          <w:lang w:eastAsia="zh-TW"/>
        </w:rPr>
      </w:pPr>
      <w:r w:rsidRPr="00931A10">
        <w:rPr>
          <w:rFonts w:eastAsia="PMingLiU"/>
          <w:lang w:eastAsia="zh-TW"/>
        </w:rPr>
        <w:t xml:space="preserve">Mr David </w:t>
      </w:r>
      <w:r>
        <w:rPr>
          <w:rFonts w:eastAsia="PMingLiU"/>
          <w:lang w:eastAsia="zh-TW"/>
        </w:rPr>
        <w:t>Boy</w:t>
      </w:r>
      <w:r w:rsidR="00AF6F3E">
        <w:rPr>
          <w:rFonts w:eastAsia="PMingLiU"/>
          <w:lang w:eastAsia="zh-TW"/>
        </w:rPr>
        <w:t>ton, instructed by T K Tsui &amp; Co.</w:t>
      </w:r>
      <w:r>
        <w:rPr>
          <w:rFonts w:eastAsia="PMingLiU"/>
          <w:lang w:eastAsia="zh-TW"/>
        </w:rPr>
        <w:t>, for the 1</w:t>
      </w:r>
      <w:r w:rsidRPr="00931A10">
        <w:rPr>
          <w:rFonts w:eastAsia="PMingLiU"/>
          <w:vertAlign w:val="superscript"/>
          <w:lang w:eastAsia="zh-TW"/>
        </w:rPr>
        <w:t>st</w:t>
      </w:r>
      <w:r>
        <w:rPr>
          <w:rFonts w:eastAsia="PMingLiU"/>
          <w:lang w:eastAsia="zh-TW"/>
        </w:rPr>
        <w:t xml:space="preserve"> and 4</w:t>
      </w:r>
      <w:r w:rsidRPr="00931A10">
        <w:rPr>
          <w:rFonts w:eastAsia="PMingLiU"/>
          <w:vertAlign w:val="superscript"/>
          <w:lang w:eastAsia="zh-TW"/>
        </w:rPr>
        <w:t>th</w:t>
      </w:r>
      <w:r w:rsidR="00AF6F3E">
        <w:rPr>
          <w:rFonts w:eastAsia="PMingLiU"/>
          <w:lang w:eastAsia="zh-TW"/>
        </w:rPr>
        <w:t> R</w:t>
      </w:r>
      <w:r>
        <w:rPr>
          <w:rFonts w:eastAsia="PMingLiU"/>
          <w:lang w:eastAsia="zh-TW"/>
        </w:rPr>
        <w:t>espondents</w:t>
      </w:r>
    </w:p>
    <w:p w:rsidR="0021674E" w:rsidRDefault="0021674E" w:rsidP="009678C7">
      <w:pPr>
        <w:tabs>
          <w:tab w:val="left" w:pos="450"/>
        </w:tabs>
        <w:overflowPunct w:val="0"/>
        <w:spacing w:after="0" w:line="240" w:lineRule="auto"/>
        <w:ind w:left="630" w:hanging="630"/>
        <w:jc w:val="both"/>
        <w:rPr>
          <w:rFonts w:eastAsia="PMingLiU"/>
          <w:lang w:eastAsia="zh-TW"/>
        </w:rPr>
      </w:pPr>
    </w:p>
    <w:p w:rsidR="0021674E" w:rsidRDefault="0021674E" w:rsidP="009678C7">
      <w:pPr>
        <w:tabs>
          <w:tab w:val="left" w:pos="450"/>
        </w:tabs>
        <w:overflowPunct w:val="0"/>
        <w:spacing w:after="0" w:line="240" w:lineRule="auto"/>
        <w:ind w:left="630" w:right="-153" w:hanging="630"/>
        <w:jc w:val="both"/>
        <w:rPr>
          <w:rFonts w:eastAsia="PMingLiU"/>
          <w:lang w:eastAsia="zh-TW"/>
        </w:rPr>
      </w:pPr>
      <w:r>
        <w:rPr>
          <w:rFonts w:eastAsia="PMingLiU"/>
          <w:lang w:eastAsia="zh-TW"/>
        </w:rPr>
        <w:t xml:space="preserve">Mr Duncan Percy, instructed by </w:t>
      </w:r>
      <w:r w:rsidRPr="00931A10">
        <w:rPr>
          <w:rFonts w:eastAsia="PMingLiU"/>
          <w:lang w:eastAsia="zh-TW"/>
        </w:rPr>
        <w:t>Kenneth W</w:t>
      </w:r>
      <w:r>
        <w:rPr>
          <w:rFonts w:eastAsia="PMingLiU"/>
          <w:lang w:eastAsia="zh-TW"/>
        </w:rPr>
        <w:t> Leung &amp; Co</w:t>
      </w:r>
      <w:r w:rsidR="00AF6F3E">
        <w:rPr>
          <w:rFonts w:eastAsia="PMingLiU"/>
          <w:lang w:eastAsia="zh-TW"/>
        </w:rPr>
        <w:t>.</w:t>
      </w:r>
      <w:r>
        <w:rPr>
          <w:rFonts w:eastAsia="PMingLiU"/>
          <w:lang w:eastAsia="zh-TW"/>
        </w:rPr>
        <w:t>, for the 2</w:t>
      </w:r>
      <w:r w:rsidRPr="00931A10">
        <w:rPr>
          <w:rFonts w:eastAsia="PMingLiU"/>
          <w:vertAlign w:val="superscript"/>
          <w:lang w:eastAsia="zh-TW"/>
        </w:rPr>
        <w:t>nd</w:t>
      </w:r>
      <w:r w:rsidR="00AF6F3E">
        <w:rPr>
          <w:rFonts w:eastAsia="PMingLiU"/>
          <w:lang w:eastAsia="zh-TW"/>
        </w:rPr>
        <w:t> R</w:t>
      </w:r>
      <w:r>
        <w:rPr>
          <w:rFonts w:eastAsia="PMingLiU"/>
          <w:lang w:eastAsia="zh-TW"/>
        </w:rPr>
        <w:t>espondent</w:t>
      </w:r>
    </w:p>
    <w:p w:rsidR="0021674E" w:rsidRDefault="0021674E" w:rsidP="009678C7">
      <w:pPr>
        <w:tabs>
          <w:tab w:val="left" w:pos="450"/>
        </w:tabs>
        <w:overflowPunct w:val="0"/>
        <w:spacing w:after="0" w:line="240" w:lineRule="auto"/>
        <w:ind w:left="630" w:hanging="630"/>
        <w:jc w:val="both"/>
        <w:rPr>
          <w:rFonts w:eastAsia="PMingLiU"/>
          <w:lang w:eastAsia="zh-TW"/>
        </w:rPr>
      </w:pPr>
    </w:p>
    <w:p w:rsidR="0021674E" w:rsidRDefault="0021674E" w:rsidP="009678C7">
      <w:pPr>
        <w:tabs>
          <w:tab w:val="left" w:pos="450"/>
        </w:tabs>
        <w:overflowPunct w:val="0"/>
        <w:spacing w:after="0" w:line="240" w:lineRule="auto"/>
        <w:ind w:left="630" w:hanging="630"/>
        <w:jc w:val="both"/>
        <w:rPr>
          <w:rFonts w:eastAsia="PMingLiU"/>
          <w:lang w:eastAsia="zh-TW"/>
        </w:rPr>
      </w:pPr>
      <w:r>
        <w:rPr>
          <w:rFonts w:eastAsia="PMingLiU"/>
          <w:lang w:eastAsia="zh-TW"/>
        </w:rPr>
        <w:t>Mr James Tze, instructed by Raymond Luk &amp; Co</w:t>
      </w:r>
      <w:r w:rsidR="00AF6F3E">
        <w:rPr>
          <w:rFonts w:eastAsia="PMingLiU"/>
          <w:lang w:eastAsia="zh-TW"/>
        </w:rPr>
        <w:t>.</w:t>
      </w:r>
      <w:r>
        <w:rPr>
          <w:rFonts w:eastAsia="PMingLiU"/>
          <w:lang w:eastAsia="zh-TW"/>
        </w:rPr>
        <w:t>, for the 3</w:t>
      </w:r>
      <w:r w:rsidRPr="00931A10">
        <w:rPr>
          <w:rFonts w:eastAsia="PMingLiU"/>
          <w:vertAlign w:val="superscript"/>
          <w:lang w:eastAsia="zh-TW"/>
        </w:rPr>
        <w:t>rd</w:t>
      </w:r>
      <w:r w:rsidR="00AF6F3E">
        <w:rPr>
          <w:rFonts w:eastAsia="PMingLiU"/>
          <w:lang w:eastAsia="zh-TW"/>
        </w:rPr>
        <w:t> R</w:t>
      </w:r>
      <w:r>
        <w:rPr>
          <w:rFonts w:eastAsia="PMingLiU"/>
          <w:lang w:eastAsia="zh-TW"/>
        </w:rPr>
        <w:t>espondent</w:t>
      </w:r>
    </w:p>
    <w:p w:rsidR="0021674E" w:rsidRPr="00BC5F00" w:rsidRDefault="0021674E" w:rsidP="0021674E">
      <w:pPr>
        <w:pStyle w:val="Bob1"/>
        <w:numPr>
          <w:ilvl w:val="0"/>
          <w:numId w:val="0"/>
        </w:numPr>
        <w:ind w:left="720"/>
      </w:pPr>
    </w:p>
    <w:sectPr w:rsidR="0021674E" w:rsidRPr="00BC5F00" w:rsidSect="004A5BF8">
      <w:headerReference w:type="default" r:id="rId8"/>
      <w:pgSz w:w="11907" w:h="16839" w:code="9"/>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752" w:rsidRDefault="00920752" w:rsidP="00CC0407">
      <w:pPr>
        <w:spacing w:after="0" w:line="240" w:lineRule="auto"/>
      </w:pPr>
      <w:r>
        <w:separator/>
      </w:r>
    </w:p>
  </w:endnote>
  <w:endnote w:type="continuationSeparator" w:id="0">
    <w:p w:rsidR="00920752" w:rsidRDefault="00920752"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C_Song">
    <w:altName w:val="宋体"/>
    <w:charset w:val="86"/>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752" w:rsidRDefault="00920752" w:rsidP="00CC0407">
      <w:pPr>
        <w:spacing w:after="0" w:line="240" w:lineRule="auto"/>
      </w:pPr>
      <w:r>
        <w:separator/>
      </w:r>
    </w:p>
  </w:footnote>
  <w:footnote w:type="continuationSeparator" w:id="0">
    <w:p w:rsidR="00920752" w:rsidRDefault="00920752" w:rsidP="00CC0407">
      <w:pPr>
        <w:spacing w:after="0" w:line="240" w:lineRule="auto"/>
      </w:pPr>
      <w:r>
        <w:continuationSeparator/>
      </w:r>
    </w:p>
  </w:footnote>
  <w:footnote w:id="1">
    <w:p w:rsidR="006A2597" w:rsidRPr="007E5E60" w:rsidRDefault="006A2597" w:rsidP="004022A8">
      <w:pPr>
        <w:pStyle w:val="FootnoteText"/>
        <w:tabs>
          <w:tab w:val="left" w:pos="360"/>
        </w:tabs>
        <w:spacing w:after="0"/>
        <w:rPr>
          <w:lang w:val="en-AU"/>
        </w:rPr>
      </w:pPr>
      <w:r w:rsidRPr="007E5E60">
        <w:rPr>
          <w:rStyle w:val="FootnoteReference"/>
        </w:rPr>
        <w:footnoteRef/>
      </w:r>
      <w:r w:rsidRPr="007E5E60">
        <w:t xml:space="preserve"> </w:t>
      </w:r>
      <w:r w:rsidRPr="007E5E60">
        <w:rPr>
          <w:lang w:val="en-AU"/>
        </w:rPr>
        <w:tab/>
      </w:r>
      <w:r w:rsidRPr="007E5E60">
        <w:t>(2003) 6 HKCFAR 466.</w:t>
      </w:r>
    </w:p>
  </w:footnote>
  <w:footnote w:id="2">
    <w:p w:rsidR="006A2597" w:rsidRPr="007E5E60" w:rsidRDefault="006A2597" w:rsidP="004022A8">
      <w:pPr>
        <w:pStyle w:val="FootnoteText"/>
        <w:tabs>
          <w:tab w:val="left" w:pos="360"/>
        </w:tabs>
        <w:spacing w:after="0"/>
        <w:rPr>
          <w:lang w:val="en-AU"/>
        </w:rPr>
      </w:pPr>
      <w:r w:rsidRPr="007E5E60">
        <w:rPr>
          <w:rStyle w:val="FootnoteReference"/>
        </w:rPr>
        <w:footnoteRef/>
      </w:r>
      <w:r w:rsidRPr="007E5E60">
        <w:t xml:space="preserve"> </w:t>
      </w:r>
      <w:r w:rsidRPr="007E5E60">
        <w:rPr>
          <w:lang w:val="en-AU"/>
        </w:rPr>
        <w:tab/>
      </w:r>
      <w:r w:rsidRPr="007E5E60">
        <w:rPr>
          <w:i/>
          <w:lang w:val="en-AU"/>
        </w:rPr>
        <w:t xml:space="preserve">Secretary for Justice v Cheng Ka Yee &amp; Others </w:t>
      </w:r>
      <w:r w:rsidRPr="007E5E60">
        <w:rPr>
          <w:lang w:val="en-AU"/>
        </w:rPr>
        <w:t>[2018] HKCFI 1809.</w:t>
      </w:r>
    </w:p>
  </w:footnote>
  <w:footnote w:id="3">
    <w:p w:rsidR="006A2597" w:rsidRPr="007E5E60" w:rsidRDefault="006A2597" w:rsidP="003664A1">
      <w:pPr>
        <w:pStyle w:val="FootnoteText"/>
        <w:spacing w:after="0"/>
        <w:ind w:left="360" w:hanging="360"/>
        <w:rPr>
          <w:lang w:val="en-AU"/>
        </w:rPr>
      </w:pPr>
      <w:r w:rsidRPr="007E5E60">
        <w:rPr>
          <w:rStyle w:val="FootnoteReference"/>
        </w:rPr>
        <w:footnoteRef/>
      </w:r>
      <w:r w:rsidRPr="007E5E60">
        <w:t xml:space="preserve"> </w:t>
      </w:r>
      <w:r w:rsidR="003664A1">
        <w:tab/>
      </w:r>
      <w:r w:rsidRPr="007E5E60">
        <w:rPr>
          <w:i/>
          <w:lang w:val="en-AU"/>
        </w:rPr>
        <w:t xml:space="preserve">Secretary for Justice v Cheng Ka Yee &amp; Others </w:t>
      </w:r>
      <w:r w:rsidRPr="007E5E60">
        <w:rPr>
          <w:lang w:val="en-AU"/>
        </w:rPr>
        <w:t>[2018] HKCFI 1809 [50].</w:t>
      </w:r>
    </w:p>
  </w:footnote>
  <w:footnote w:id="4">
    <w:p w:rsidR="006A2597" w:rsidRPr="007E5E60" w:rsidRDefault="006A2597" w:rsidP="003664A1">
      <w:pPr>
        <w:pStyle w:val="FootnoteText"/>
        <w:spacing w:after="0"/>
        <w:ind w:left="360" w:hanging="360"/>
        <w:rPr>
          <w:lang w:val="en-AU"/>
        </w:rPr>
      </w:pPr>
      <w:r w:rsidRPr="007E5E60">
        <w:rPr>
          <w:rStyle w:val="FootnoteReference"/>
        </w:rPr>
        <w:footnoteRef/>
      </w:r>
      <w:r w:rsidRPr="007E5E60">
        <w:t xml:space="preserve"> </w:t>
      </w:r>
      <w:r w:rsidR="003664A1">
        <w:tab/>
      </w:r>
      <w:r w:rsidRPr="007E5E60">
        <w:rPr>
          <w:lang w:val="en-AU"/>
        </w:rPr>
        <w:t>(2003) 6 HKCFAR 466 [26].</w:t>
      </w:r>
    </w:p>
  </w:footnote>
  <w:footnote w:id="5">
    <w:p w:rsidR="006A2597" w:rsidRPr="007E5E60" w:rsidRDefault="006A2597" w:rsidP="003664A1">
      <w:pPr>
        <w:pStyle w:val="FootnoteText"/>
        <w:spacing w:after="0"/>
        <w:ind w:left="360" w:hanging="360"/>
        <w:rPr>
          <w:lang w:val="en-AU"/>
        </w:rPr>
      </w:pPr>
      <w:r w:rsidRPr="007E5E60">
        <w:rPr>
          <w:rStyle w:val="FootnoteReference"/>
        </w:rPr>
        <w:footnoteRef/>
      </w:r>
      <w:r w:rsidRPr="007E5E60">
        <w:t xml:space="preserve"> </w:t>
      </w:r>
      <w:r w:rsidR="003664A1">
        <w:tab/>
      </w:r>
      <w:r w:rsidRPr="007E5E60">
        <w:rPr>
          <w:i/>
          <w:lang w:val="en-AU"/>
        </w:rPr>
        <w:t xml:space="preserve">Secretary for Justice v Cheng Ka Yee &amp; Others </w:t>
      </w:r>
      <w:r w:rsidRPr="007E5E60">
        <w:rPr>
          <w:lang w:val="en-AU"/>
        </w:rPr>
        <w:t>[2018] HKCFI 1809 [68].</w:t>
      </w:r>
    </w:p>
  </w:footnote>
  <w:footnote w:id="6">
    <w:p w:rsidR="006A2597" w:rsidRPr="007E5E60" w:rsidRDefault="006A2597" w:rsidP="003664A1">
      <w:pPr>
        <w:pStyle w:val="FootnoteText"/>
        <w:spacing w:after="0"/>
        <w:ind w:left="360" w:hanging="360"/>
        <w:rPr>
          <w:lang w:val="en-AU"/>
        </w:rPr>
      </w:pPr>
      <w:r w:rsidRPr="007E5E60">
        <w:rPr>
          <w:rStyle w:val="FootnoteReference"/>
        </w:rPr>
        <w:footnoteRef/>
      </w:r>
      <w:r w:rsidRPr="007E5E60">
        <w:t xml:space="preserve"> </w:t>
      </w:r>
      <w:r w:rsidR="003664A1">
        <w:tab/>
      </w:r>
      <w:r w:rsidRPr="007E5E60">
        <w:rPr>
          <w:i/>
          <w:lang w:val="en-AU"/>
        </w:rPr>
        <w:t xml:space="preserve">Secretary for Justice v Cheng Ka Yee &amp; Others </w:t>
      </w:r>
      <w:r w:rsidRPr="007E5E60">
        <w:rPr>
          <w:lang w:val="en-AU"/>
        </w:rPr>
        <w:t>[2018] HKCFI 1809 [69].</w:t>
      </w:r>
    </w:p>
  </w:footnote>
  <w:footnote w:id="7">
    <w:p w:rsidR="006A2597" w:rsidRPr="007E5E60" w:rsidRDefault="006A2597" w:rsidP="003664A1">
      <w:pPr>
        <w:pStyle w:val="FootnoteText"/>
        <w:spacing w:after="0"/>
        <w:ind w:left="360" w:hanging="360"/>
        <w:rPr>
          <w:lang w:val="en-AU"/>
        </w:rPr>
      </w:pPr>
      <w:r w:rsidRPr="007E5E60">
        <w:rPr>
          <w:rStyle w:val="FootnoteReference"/>
        </w:rPr>
        <w:footnoteRef/>
      </w:r>
      <w:r w:rsidRPr="007E5E60">
        <w:t xml:space="preserve"> </w:t>
      </w:r>
      <w:r w:rsidR="003664A1">
        <w:tab/>
      </w:r>
      <w:r w:rsidRPr="007E5E60">
        <w:rPr>
          <w:lang w:val="en-AU"/>
        </w:rPr>
        <w:t>[1982] EWCA Crim 2; [1982] QB 1053.</w:t>
      </w:r>
    </w:p>
  </w:footnote>
  <w:footnote w:id="8">
    <w:p w:rsidR="001D1000" w:rsidRPr="007E5E60" w:rsidRDefault="001D1000" w:rsidP="003664A1">
      <w:pPr>
        <w:pStyle w:val="FootnoteText"/>
        <w:tabs>
          <w:tab w:val="left" w:pos="360"/>
        </w:tabs>
      </w:pPr>
      <w:r w:rsidRPr="007E5E60">
        <w:rPr>
          <w:rStyle w:val="FootnoteReference"/>
        </w:rPr>
        <w:footnoteRef/>
      </w:r>
      <w:r w:rsidRPr="007E5E60">
        <w:t xml:space="preserve"> </w:t>
      </w:r>
      <w:r w:rsidRPr="007E5E60">
        <w:tab/>
      </w:r>
      <w:r w:rsidRPr="007E5E60">
        <w:rPr>
          <w:i/>
          <w:lang w:val="en-AU"/>
        </w:rPr>
        <w:t xml:space="preserve">Secretary for Justice v Cheng Ka Yee &amp; Others </w:t>
      </w:r>
      <w:r w:rsidRPr="007E5E60">
        <w:rPr>
          <w:lang w:val="en-AU"/>
        </w:rPr>
        <w:t>[2018] HKCFI 1809 [82]-[83].</w:t>
      </w:r>
    </w:p>
  </w:footnote>
  <w:footnote w:id="9">
    <w:p w:rsidR="006A2597" w:rsidRPr="007E5E60" w:rsidRDefault="006A2597" w:rsidP="003664A1">
      <w:pPr>
        <w:pStyle w:val="FootnoteText"/>
        <w:tabs>
          <w:tab w:val="left" w:pos="360"/>
        </w:tabs>
        <w:rPr>
          <w:lang w:val="en-AU"/>
        </w:rPr>
      </w:pPr>
      <w:r w:rsidRPr="007E5E60">
        <w:rPr>
          <w:rStyle w:val="FootnoteReference"/>
        </w:rPr>
        <w:footnoteRef/>
      </w:r>
      <w:r w:rsidRPr="007E5E60">
        <w:t xml:space="preserve"> </w:t>
      </w:r>
      <w:r w:rsidRPr="007E5E60">
        <w:rPr>
          <w:lang w:val="en-AU"/>
        </w:rPr>
        <w:tab/>
        <w:t>Subsections (</w:t>
      </w:r>
      <w:r w:rsidR="0064037A">
        <w:rPr>
          <w:lang w:val="en-AU"/>
        </w:rPr>
        <w:t>3</w:t>
      </w:r>
      <w:r w:rsidRPr="007E5E60">
        <w:rPr>
          <w:lang w:val="en-AU"/>
        </w:rPr>
        <w:t>) and (</w:t>
      </w:r>
      <w:r w:rsidR="0064037A">
        <w:rPr>
          <w:lang w:val="en-AU"/>
        </w:rPr>
        <w:t>4</w:t>
      </w:r>
      <w:r w:rsidRPr="007E5E60">
        <w:rPr>
          <w:lang w:val="en-AU"/>
        </w:rPr>
        <w:t>) of the new s 27A are not material for present purposes.</w:t>
      </w:r>
    </w:p>
  </w:footnote>
  <w:footnote w:id="10">
    <w:p w:rsidR="006A2597" w:rsidRPr="007E5E60" w:rsidRDefault="006A2597" w:rsidP="003664A1">
      <w:pPr>
        <w:pStyle w:val="FootnoteText"/>
        <w:tabs>
          <w:tab w:val="left" w:pos="360"/>
        </w:tabs>
        <w:spacing w:after="0"/>
        <w:rPr>
          <w:lang w:val="en-AU"/>
        </w:rPr>
      </w:pPr>
      <w:r w:rsidRPr="007E5E60">
        <w:rPr>
          <w:rStyle w:val="FootnoteReference"/>
        </w:rPr>
        <w:footnoteRef/>
      </w:r>
      <w:r w:rsidRPr="007E5E60">
        <w:t xml:space="preserve"> </w:t>
      </w:r>
      <w:r w:rsidRPr="007E5E60">
        <w:rPr>
          <w:lang w:val="en-AU"/>
        </w:rPr>
        <w:tab/>
        <w:t xml:space="preserve">Hong Kong Legislative Council </w:t>
      </w:r>
      <w:r w:rsidRPr="007E5E60">
        <w:rPr>
          <w:i/>
          <w:lang w:val="en-AU"/>
        </w:rPr>
        <w:t>Debates</w:t>
      </w:r>
      <w:r w:rsidRPr="007E5E60">
        <w:rPr>
          <w:lang w:val="en-AU"/>
        </w:rPr>
        <w:t>, 21 April 1993, 2931 (emphasis added).</w:t>
      </w:r>
    </w:p>
  </w:footnote>
  <w:footnote w:id="11">
    <w:p w:rsidR="006A2597" w:rsidRPr="007E5E60" w:rsidRDefault="006A2597" w:rsidP="003664A1">
      <w:pPr>
        <w:pStyle w:val="FootnoteText"/>
        <w:tabs>
          <w:tab w:val="left" w:pos="360"/>
        </w:tabs>
        <w:spacing w:after="0"/>
      </w:pPr>
      <w:r w:rsidRPr="007E5E60">
        <w:rPr>
          <w:rStyle w:val="FootnoteReference"/>
        </w:rPr>
        <w:footnoteRef/>
      </w:r>
      <w:r w:rsidRPr="007E5E60">
        <w:t xml:space="preserve"> </w:t>
      </w:r>
      <w:r w:rsidRPr="007E5E60">
        <w:tab/>
      </w:r>
      <w:r w:rsidRPr="007E5E60">
        <w:rPr>
          <w:rFonts w:hint="eastAsia"/>
        </w:rPr>
        <w:t xml:space="preserve">Hong Kong Legislative Council </w:t>
      </w:r>
      <w:r w:rsidRPr="007E5E60">
        <w:rPr>
          <w:rFonts w:hint="eastAsia"/>
          <w:i/>
        </w:rPr>
        <w:t>Debates</w:t>
      </w:r>
      <w:r w:rsidRPr="007E5E60">
        <w:rPr>
          <w:rFonts w:hint="eastAsia"/>
        </w:rPr>
        <w:t>, 21 April 1995, 2934</w:t>
      </w:r>
    </w:p>
  </w:footnote>
  <w:footnote w:id="12">
    <w:p w:rsidR="006A2597" w:rsidRPr="007E5E60" w:rsidRDefault="006A2597" w:rsidP="003664A1">
      <w:pPr>
        <w:pStyle w:val="FootnoteText"/>
        <w:tabs>
          <w:tab w:val="left" w:pos="360"/>
        </w:tabs>
        <w:rPr>
          <w:lang w:val="en-AU"/>
        </w:rPr>
      </w:pPr>
      <w:r w:rsidRPr="007E5E60">
        <w:rPr>
          <w:rStyle w:val="FootnoteReference"/>
        </w:rPr>
        <w:footnoteRef/>
      </w:r>
      <w:r w:rsidRPr="007E5E60">
        <w:t xml:space="preserve"> </w:t>
      </w:r>
      <w:r w:rsidRPr="007E5E60">
        <w:rPr>
          <w:lang w:val="en-AU"/>
        </w:rPr>
        <w:tab/>
        <w:t>(2017) 20 HKC</w:t>
      </w:r>
      <w:r w:rsidR="0064037A">
        <w:rPr>
          <w:lang w:val="en-AU"/>
        </w:rPr>
        <w:t>F</w:t>
      </w:r>
      <w:r w:rsidRPr="007E5E60">
        <w:rPr>
          <w:lang w:val="en-AU"/>
        </w:rPr>
        <w:t>AR 196 at [29].</w:t>
      </w:r>
    </w:p>
  </w:footnote>
  <w:footnote w:id="13">
    <w:p w:rsidR="006A2597" w:rsidRPr="007E5E60" w:rsidRDefault="006A2597" w:rsidP="003664A1">
      <w:pPr>
        <w:pStyle w:val="FootnoteText"/>
        <w:tabs>
          <w:tab w:val="left" w:pos="360"/>
        </w:tabs>
        <w:spacing w:after="0"/>
        <w:rPr>
          <w:lang w:val="en-AU"/>
        </w:rPr>
      </w:pPr>
      <w:r w:rsidRPr="007E5E60">
        <w:rPr>
          <w:rStyle w:val="FootnoteReference"/>
        </w:rPr>
        <w:footnoteRef/>
      </w:r>
      <w:r w:rsidRPr="007E5E60">
        <w:t xml:space="preserve"> </w:t>
      </w:r>
      <w:r w:rsidRPr="007E5E60">
        <w:rPr>
          <w:lang w:val="en-AU"/>
        </w:rPr>
        <w:tab/>
        <w:t xml:space="preserve">(2003) </w:t>
      </w:r>
      <w:r w:rsidR="00F64D73">
        <w:rPr>
          <w:lang w:val="en-AU"/>
        </w:rPr>
        <w:t xml:space="preserve">6 </w:t>
      </w:r>
      <w:r w:rsidRPr="007E5E60">
        <w:rPr>
          <w:lang w:val="en-AU"/>
        </w:rPr>
        <w:t>HK</w:t>
      </w:r>
      <w:r w:rsidR="00F64D73">
        <w:rPr>
          <w:lang w:val="en-AU"/>
        </w:rPr>
        <w:t>C</w:t>
      </w:r>
      <w:r w:rsidRPr="007E5E60">
        <w:rPr>
          <w:lang w:val="en-AU"/>
        </w:rPr>
        <w:t>FAR 466.</w:t>
      </w:r>
    </w:p>
  </w:footnote>
  <w:footnote w:id="14">
    <w:p w:rsidR="006A2597" w:rsidRPr="007E5E60" w:rsidRDefault="006A2597" w:rsidP="003664A1">
      <w:pPr>
        <w:pStyle w:val="FootnoteText"/>
        <w:tabs>
          <w:tab w:val="left" w:pos="360"/>
        </w:tabs>
        <w:spacing w:after="0"/>
      </w:pPr>
      <w:r w:rsidRPr="007E5E60">
        <w:rPr>
          <w:rStyle w:val="FootnoteReference"/>
        </w:rPr>
        <w:footnoteRef/>
      </w:r>
      <w:r w:rsidRPr="007E5E60">
        <w:t xml:space="preserve"> </w:t>
      </w:r>
      <w:r w:rsidRPr="007E5E60">
        <w:tab/>
      </w:r>
      <w:r w:rsidRPr="00E11947">
        <w:rPr>
          <w:lang w:val="en-AU"/>
        </w:rPr>
        <w:t>Shorter Oxford English Dictionary</w:t>
      </w:r>
      <w:r w:rsidRPr="00B85212">
        <w:rPr>
          <w:lang w:val="en-AU"/>
        </w:rPr>
        <w:t xml:space="preserve"> (6</w:t>
      </w:r>
      <w:r w:rsidRPr="00B85212">
        <w:rPr>
          <w:vertAlign w:val="superscript"/>
          <w:lang w:val="en-AU"/>
        </w:rPr>
        <w:t>th</w:t>
      </w:r>
      <w:r w:rsidRPr="00B85212">
        <w:rPr>
          <w:lang w:val="en-AU"/>
        </w:rPr>
        <w:t xml:space="preserve"> ed, 2007).</w:t>
      </w:r>
    </w:p>
  </w:footnote>
  <w:footnote w:id="15">
    <w:p w:rsidR="006A2597" w:rsidRPr="007E5E60" w:rsidRDefault="006A2597" w:rsidP="003664A1">
      <w:pPr>
        <w:pStyle w:val="FootnoteText"/>
        <w:tabs>
          <w:tab w:val="left" w:pos="360"/>
        </w:tabs>
        <w:spacing w:after="0"/>
      </w:pPr>
      <w:r w:rsidRPr="007E5E60">
        <w:rPr>
          <w:rStyle w:val="FootnoteReference"/>
        </w:rPr>
        <w:footnoteRef/>
      </w:r>
      <w:r w:rsidRPr="007E5E60">
        <w:t xml:space="preserve"> </w:t>
      </w:r>
      <w:r w:rsidRPr="007E5E60">
        <w:tab/>
      </w:r>
      <w:r w:rsidRPr="00B85212">
        <w:t>Ibid</w:t>
      </w:r>
      <w:r w:rsidRPr="007E5E60">
        <w:t>.</w:t>
      </w:r>
    </w:p>
  </w:footnote>
  <w:footnote w:id="16">
    <w:p w:rsidR="006A2597" w:rsidRPr="007E5E60" w:rsidRDefault="006A2597" w:rsidP="003664A1">
      <w:pPr>
        <w:pStyle w:val="FootnoteText"/>
        <w:tabs>
          <w:tab w:val="left" w:pos="360"/>
        </w:tabs>
        <w:spacing w:after="0"/>
        <w:rPr>
          <w:lang w:val="en-AU"/>
        </w:rPr>
      </w:pPr>
      <w:r w:rsidRPr="007E5E60">
        <w:rPr>
          <w:rStyle w:val="FootnoteReference"/>
        </w:rPr>
        <w:footnoteRef/>
      </w:r>
      <w:r w:rsidRPr="007E5E60">
        <w:t xml:space="preserve"> </w:t>
      </w:r>
      <w:r w:rsidRPr="007E5E60">
        <w:rPr>
          <w:lang w:val="en-AU"/>
        </w:rPr>
        <w:tab/>
      </w:r>
      <w:r w:rsidRPr="00B85212">
        <w:rPr>
          <w:lang w:val="en-AU"/>
        </w:rPr>
        <w:t>Ibid</w:t>
      </w:r>
      <w:r w:rsidRPr="007E5E60">
        <w:rPr>
          <w:lang w:val="en-AU"/>
        </w:rPr>
        <w:t xml:space="preserve">. </w:t>
      </w:r>
    </w:p>
  </w:footnote>
  <w:footnote w:id="17">
    <w:p w:rsidR="00ED264B" w:rsidRPr="00ED264B" w:rsidRDefault="00ED264B" w:rsidP="00072CC1">
      <w:pPr>
        <w:pStyle w:val="FootnoteText"/>
        <w:ind w:left="360" w:hanging="360"/>
      </w:pPr>
      <w:r>
        <w:rPr>
          <w:rStyle w:val="FootnoteReference"/>
        </w:rPr>
        <w:footnoteRef/>
      </w:r>
      <w:r>
        <w:t xml:space="preserve"> </w:t>
      </w:r>
      <w:r w:rsidR="00D77749">
        <w:tab/>
      </w:r>
      <w:r w:rsidRPr="00E11947">
        <w:rPr>
          <w:i/>
        </w:rPr>
        <w:t>HKSAR v Chu Tsun Wai</w:t>
      </w:r>
      <w:r>
        <w:t xml:space="preserve"> [2019] HKCFA 3</w:t>
      </w:r>
      <w:r w:rsidR="0048720A">
        <w:t xml:space="preserve"> at [8].</w:t>
      </w:r>
    </w:p>
  </w:footnote>
  <w:footnote w:id="18">
    <w:p w:rsidR="006A2597" w:rsidRPr="007E5E60" w:rsidRDefault="006A2597" w:rsidP="00072CC1">
      <w:pPr>
        <w:pStyle w:val="FootnoteText"/>
        <w:spacing w:after="0"/>
        <w:ind w:left="360" w:hanging="360"/>
        <w:jc w:val="both"/>
      </w:pPr>
      <w:r w:rsidRPr="007E5E60">
        <w:rPr>
          <w:rStyle w:val="FootnoteReference"/>
        </w:rPr>
        <w:footnoteRef/>
      </w:r>
      <w:r w:rsidRPr="007E5E60">
        <w:t xml:space="preserve"> </w:t>
      </w:r>
      <w:r>
        <w:tab/>
      </w:r>
      <w:r w:rsidRPr="007E5E60">
        <w:t xml:space="preserve">Security Branch, </w:t>
      </w:r>
      <w:r>
        <w:rPr>
          <w:i/>
        </w:rPr>
        <w:t xml:space="preserve">Legislative Council Brief </w:t>
      </w:r>
      <w:r w:rsidRPr="007E5E60">
        <w:t>(</w:t>
      </w:r>
      <w:r>
        <w:t>25 March 1992</w:t>
      </w:r>
      <w:r w:rsidRPr="007E5E60">
        <w:t>) para 3(b)</w:t>
      </w:r>
      <w:r>
        <w:t xml:space="preserve">, enclosed in </w:t>
      </w:r>
      <w:r w:rsidRPr="007E5E60">
        <w:rPr>
          <w:i/>
        </w:rPr>
        <w:t>Memorandum for Legislative Council</w:t>
      </w:r>
      <w:r>
        <w:t xml:space="preserve"> (26 March 1992).</w:t>
      </w:r>
    </w:p>
  </w:footnote>
  <w:footnote w:id="19">
    <w:p w:rsidR="006A2597" w:rsidRPr="007E5E60" w:rsidRDefault="006A2597" w:rsidP="003664A1">
      <w:pPr>
        <w:pStyle w:val="FootnoteText"/>
        <w:tabs>
          <w:tab w:val="left" w:pos="360"/>
        </w:tabs>
        <w:spacing w:after="0"/>
        <w:rPr>
          <w:lang w:val="en-AU"/>
        </w:rPr>
      </w:pPr>
      <w:r w:rsidRPr="007E5E60">
        <w:rPr>
          <w:rStyle w:val="FootnoteReference"/>
        </w:rPr>
        <w:footnoteRef/>
      </w:r>
      <w:r w:rsidRPr="007E5E60">
        <w:t xml:space="preserve"> </w:t>
      </w:r>
      <w:r w:rsidRPr="007E5E60">
        <w:rPr>
          <w:lang w:val="en-AU"/>
        </w:rPr>
        <w:tab/>
        <w:t>Case for the appellant para 44.</w:t>
      </w:r>
    </w:p>
  </w:footnote>
  <w:footnote w:id="20">
    <w:p w:rsidR="006A2597" w:rsidRPr="007E5E60" w:rsidRDefault="006A2597" w:rsidP="003664A1">
      <w:pPr>
        <w:pStyle w:val="FootnoteText"/>
        <w:tabs>
          <w:tab w:val="left" w:pos="360"/>
        </w:tabs>
        <w:spacing w:after="0"/>
        <w:rPr>
          <w:lang w:val="en-AU"/>
        </w:rPr>
      </w:pPr>
      <w:r w:rsidRPr="007E5E60">
        <w:rPr>
          <w:rStyle w:val="FootnoteReference"/>
        </w:rPr>
        <w:footnoteRef/>
      </w:r>
      <w:r w:rsidRPr="007E5E60">
        <w:t xml:space="preserve"> </w:t>
      </w:r>
      <w:r w:rsidRPr="007E5E60">
        <w:rPr>
          <w:lang w:val="en-AU"/>
        </w:rPr>
        <w:tab/>
      </w:r>
      <w:r w:rsidRPr="007E5E60">
        <w:rPr>
          <w:i/>
          <w:lang w:val="en-AU"/>
        </w:rPr>
        <w:t xml:space="preserve">HKSAR v Siu Pui Yiu </w:t>
      </w:r>
      <w:r w:rsidRPr="007E5E60">
        <w:rPr>
          <w:lang w:val="en-AU"/>
        </w:rPr>
        <w:t>FAMC 47/2012.</w:t>
      </w:r>
    </w:p>
  </w:footnote>
  <w:footnote w:id="21">
    <w:p w:rsidR="006A2597" w:rsidRPr="007E5E60" w:rsidRDefault="006A2597" w:rsidP="003664A1">
      <w:pPr>
        <w:pStyle w:val="FootnoteText"/>
        <w:tabs>
          <w:tab w:val="left" w:pos="360"/>
        </w:tabs>
        <w:spacing w:after="0"/>
        <w:rPr>
          <w:lang w:val="en-AU"/>
        </w:rPr>
      </w:pPr>
      <w:r w:rsidRPr="007E5E60">
        <w:rPr>
          <w:rStyle w:val="FootnoteReference"/>
        </w:rPr>
        <w:footnoteRef/>
      </w:r>
      <w:r w:rsidRPr="007E5E60">
        <w:t xml:space="preserve"> </w:t>
      </w:r>
      <w:r w:rsidRPr="007E5E60">
        <w:rPr>
          <w:lang w:val="en-AU"/>
        </w:rPr>
        <w:tab/>
      </w:r>
      <w:r w:rsidRPr="007E5E60">
        <w:rPr>
          <w:i/>
          <w:lang w:val="en-AU"/>
        </w:rPr>
        <w:t xml:space="preserve">HKSAR </w:t>
      </w:r>
      <w:r w:rsidR="000F4923">
        <w:rPr>
          <w:i/>
          <w:lang w:val="en-AU"/>
        </w:rPr>
        <w:t>v</w:t>
      </w:r>
      <w:r w:rsidRPr="007E5E60">
        <w:rPr>
          <w:i/>
          <w:lang w:val="en-AU"/>
        </w:rPr>
        <w:t xml:space="preserve"> Ho Siu-Hei, Jason</w:t>
      </w:r>
      <w:r w:rsidRPr="007E5E60">
        <w:rPr>
          <w:lang w:val="en-AU"/>
        </w:rPr>
        <w:t xml:space="preserve"> </w:t>
      </w:r>
      <w:r w:rsidR="000F4923">
        <w:rPr>
          <w:lang w:val="en-AU"/>
        </w:rPr>
        <w:t>[</w:t>
      </w:r>
      <w:r w:rsidRPr="007E5E60">
        <w:rPr>
          <w:lang w:val="en-AU"/>
        </w:rPr>
        <w:t>2018</w:t>
      </w:r>
      <w:r w:rsidR="000F4923">
        <w:rPr>
          <w:szCs w:val="28"/>
        </w:rPr>
        <w:t>]</w:t>
      </w:r>
      <w:r w:rsidRPr="007E5E60">
        <w:rPr>
          <w:lang w:val="en-AU"/>
        </w:rPr>
        <w:t xml:space="preserve"> HKCFI 974</w:t>
      </w:r>
      <w:r w:rsidR="000F4923">
        <w:rPr>
          <w:lang w:val="en-AU"/>
        </w:rPr>
        <w:t>, unreported</w:t>
      </w:r>
      <w:r w:rsidRPr="007E5E60">
        <w:rPr>
          <w:lang w:val="en-AU"/>
        </w:rPr>
        <w:t>.</w:t>
      </w:r>
    </w:p>
  </w:footnote>
  <w:footnote w:id="22">
    <w:p w:rsidR="006A2597" w:rsidRPr="007E5E60" w:rsidRDefault="006A2597" w:rsidP="003664A1">
      <w:pPr>
        <w:pStyle w:val="FootnoteText"/>
        <w:tabs>
          <w:tab w:val="left" w:pos="360"/>
        </w:tabs>
        <w:spacing w:after="0"/>
        <w:rPr>
          <w:lang w:val="en-AU"/>
        </w:rPr>
      </w:pPr>
      <w:r w:rsidRPr="007E5E60">
        <w:rPr>
          <w:rStyle w:val="FootnoteReference"/>
        </w:rPr>
        <w:footnoteRef/>
      </w:r>
      <w:r w:rsidRPr="007E5E60">
        <w:t xml:space="preserve"> </w:t>
      </w:r>
      <w:r w:rsidRPr="007E5E60">
        <w:rPr>
          <w:lang w:val="en-AU"/>
        </w:rPr>
        <w:tab/>
      </w:r>
      <w:r w:rsidRPr="007E5E60">
        <w:rPr>
          <w:i/>
          <w:lang w:val="en-AU"/>
        </w:rPr>
        <w:t xml:space="preserve">HKSAR v Wong Ngai Sang </w:t>
      </w:r>
      <w:r w:rsidRPr="007E5E60">
        <w:rPr>
          <w:lang w:val="en-AU"/>
        </w:rPr>
        <w:t>DCC</w:t>
      </w:r>
      <w:r w:rsidR="000F4923">
        <w:rPr>
          <w:lang w:val="en-AU"/>
        </w:rPr>
        <w:t xml:space="preserve">C </w:t>
      </w:r>
      <w:r w:rsidRPr="007E5E60">
        <w:rPr>
          <w:lang w:val="en-AU"/>
        </w:rPr>
        <w:t>200/2017</w:t>
      </w:r>
      <w:r w:rsidR="000F4923">
        <w:rPr>
          <w:lang w:val="en-AU"/>
        </w:rPr>
        <w:t>, unreported</w:t>
      </w:r>
      <w:r w:rsidRPr="007E5E60">
        <w:rPr>
          <w:lang w:val="en-AU"/>
        </w:rPr>
        <w:t>.</w:t>
      </w:r>
    </w:p>
  </w:footnote>
  <w:footnote w:id="23">
    <w:p w:rsidR="006A2597" w:rsidRPr="007E5E60" w:rsidRDefault="006A2597" w:rsidP="003664A1">
      <w:pPr>
        <w:pStyle w:val="FootnoteText"/>
        <w:tabs>
          <w:tab w:val="left" w:pos="360"/>
        </w:tabs>
        <w:spacing w:after="0"/>
        <w:rPr>
          <w:lang w:val="en-AU"/>
        </w:rPr>
      </w:pPr>
      <w:r w:rsidRPr="007E5E60">
        <w:rPr>
          <w:rStyle w:val="FootnoteReference"/>
        </w:rPr>
        <w:footnoteRef/>
      </w:r>
      <w:r w:rsidRPr="007E5E60">
        <w:t xml:space="preserve"> </w:t>
      </w:r>
      <w:r w:rsidRPr="007E5E60">
        <w:rPr>
          <w:lang w:val="en-AU"/>
        </w:rPr>
        <w:tab/>
      </w:r>
      <w:r w:rsidRPr="007E5E60">
        <w:rPr>
          <w:i/>
          <w:lang w:val="en-AU"/>
        </w:rPr>
        <w:t xml:space="preserve">HKSAR v Yip </w:t>
      </w:r>
      <w:r w:rsidR="000F4923">
        <w:rPr>
          <w:i/>
          <w:lang w:val="en-AU"/>
        </w:rPr>
        <w:t>K</w:t>
      </w:r>
      <w:r w:rsidRPr="007E5E60">
        <w:rPr>
          <w:i/>
          <w:lang w:val="en-AU"/>
        </w:rPr>
        <w:t xml:space="preserve">im Po and Five Ors </w:t>
      </w:r>
      <w:r w:rsidRPr="007E5E60">
        <w:rPr>
          <w:lang w:val="en-AU"/>
        </w:rPr>
        <w:t>CACC 353/2010</w:t>
      </w:r>
      <w:r w:rsidR="000F4923">
        <w:rPr>
          <w:lang w:val="en-AU"/>
        </w:rPr>
        <w:t>, unreported</w:t>
      </w:r>
      <w:r w:rsidRPr="007E5E60">
        <w:rPr>
          <w:lang w:val="en-AU"/>
        </w:rPr>
        <w:t>.</w:t>
      </w:r>
    </w:p>
  </w:footnote>
  <w:footnote w:id="24">
    <w:p w:rsidR="006A2597" w:rsidRPr="007E5E60" w:rsidRDefault="006A2597" w:rsidP="003664A1">
      <w:pPr>
        <w:pStyle w:val="FootnoteText"/>
        <w:tabs>
          <w:tab w:val="left" w:pos="360"/>
        </w:tabs>
        <w:spacing w:after="0"/>
        <w:rPr>
          <w:lang w:val="en-AU"/>
        </w:rPr>
      </w:pPr>
      <w:r w:rsidRPr="007E5E60">
        <w:rPr>
          <w:rStyle w:val="FootnoteReference"/>
        </w:rPr>
        <w:footnoteRef/>
      </w:r>
      <w:r w:rsidRPr="007E5E60">
        <w:t xml:space="preserve"> </w:t>
      </w:r>
      <w:r w:rsidRPr="007E5E60">
        <w:rPr>
          <w:lang w:val="en-AU"/>
        </w:rPr>
        <w:tab/>
      </w:r>
      <w:r w:rsidRPr="007E5E60">
        <w:rPr>
          <w:i/>
          <w:lang w:val="en-AU"/>
        </w:rPr>
        <w:t>HKSAR v Lai Mei Yuk, Candy</w:t>
      </w:r>
      <w:r w:rsidRPr="007E5E60">
        <w:rPr>
          <w:lang w:val="en-AU"/>
        </w:rPr>
        <w:t xml:space="preserve"> CACC 427/2003</w:t>
      </w:r>
      <w:r w:rsidR="000F4923">
        <w:rPr>
          <w:lang w:val="en-AU"/>
        </w:rPr>
        <w:t>, unreported</w:t>
      </w:r>
      <w:r w:rsidRPr="007E5E60">
        <w:rPr>
          <w:lang w:val="en-AU"/>
        </w:rPr>
        <w:t>.</w:t>
      </w:r>
    </w:p>
  </w:footnote>
  <w:footnote w:id="25">
    <w:p w:rsidR="00EC5938" w:rsidRPr="00E11947" w:rsidRDefault="00EC5938" w:rsidP="003664A1">
      <w:pPr>
        <w:pStyle w:val="FootnoteText"/>
        <w:tabs>
          <w:tab w:val="left" w:pos="360"/>
        </w:tabs>
        <w:rPr>
          <w:lang w:val="en-US"/>
        </w:rPr>
      </w:pPr>
      <w:r>
        <w:rPr>
          <w:rStyle w:val="FootnoteReference"/>
        </w:rPr>
        <w:footnoteRef/>
      </w:r>
      <w:r>
        <w:t xml:space="preserve"> </w:t>
      </w:r>
      <w:r>
        <w:rPr>
          <w:lang w:val="en-US"/>
        </w:rPr>
        <w:tab/>
        <w:t>Case for the appellant para 46.</w:t>
      </w:r>
    </w:p>
  </w:footnote>
  <w:footnote w:id="26">
    <w:p w:rsidR="00C61EB3" w:rsidRPr="00E11947" w:rsidRDefault="00C61EB3" w:rsidP="00C61EB3">
      <w:pPr>
        <w:pStyle w:val="FootnoteText"/>
        <w:ind w:left="360" w:hanging="360"/>
        <w:rPr>
          <w:lang w:val="en-US"/>
        </w:rPr>
      </w:pPr>
      <w:r>
        <w:rPr>
          <w:rStyle w:val="FootnoteReference"/>
        </w:rPr>
        <w:footnoteRef/>
      </w:r>
      <w:r>
        <w:rPr>
          <w:lang w:val="en-US"/>
        </w:rPr>
        <w:tab/>
      </w:r>
      <w:r w:rsidRPr="00E11947">
        <w:rPr>
          <w:i/>
          <w:lang w:val="en-US"/>
        </w:rPr>
        <w:t>China Field Ltd v Appeal Tribunal (Buildings) (No 2)</w:t>
      </w:r>
      <w:r>
        <w:rPr>
          <w:lang w:val="en-US"/>
        </w:rPr>
        <w:t xml:space="preserve"> (2009) 12 HKCFAR 342 at [36].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rsidR="00177635" w:rsidRDefault="00177635">
        <w:pPr>
          <w:pStyle w:val="Header"/>
          <w:jc w:val="center"/>
        </w:pPr>
        <w:r>
          <w:t>-</w:t>
        </w:r>
        <w:r>
          <w:fldChar w:fldCharType="begin"/>
        </w:r>
        <w:r>
          <w:instrText xml:space="preserve"> PAGE   \* MERGEFORMAT </w:instrText>
        </w:r>
        <w:r>
          <w:fldChar w:fldCharType="separate"/>
        </w:r>
        <w:r w:rsidR="001C37C3">
          <w:rPr>
            <w:noProof/>
          </w:rPr>
          <w:t>21</w:t>
        </w:r>
        <w:r>
          <w:rPr>
            <w:noProof/>
          </w:rPr>
          <w:fldChar w:fldCharType="end"/>
        </w:r>
        <w:r>
          <w:t>-</w:t>
        </w:r>
      </w:p>
    </w:sdtContent>
  </w:sdt>
  <w:p w:rsidR="00177635" w:rsidRDefault="001776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05445AD2"/>
    <w:lvl w:ilvl="0">
      <w:start w:val="1"/>
      <w:numFmt w:val="decimal"/>
      <w:pStyle w:val="Bob1"/>
      <w:lvlText w:val="%1."/>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6D522A80"/>
    <w:multiLevelType w:val="hybridMultilevel"/>
    <w:tmpl w:val="EBCC75B4"/>
    <w:lvl w:ilvl="0" w:tplc="0720C38C">
      <w:start w:val="1"/>
      <w:numFmt w:val="decimal"/>
      <w:pStyle w:val="Final"/>
      <w:lvlText w:val="%1."/>
      <w:lvlJc w:val="left"/>
      <w:pPr>
        <w:tabs>
          <w:tab w:val="num" w:pos="360"/>
        </w:tabs>
        <w:ind w:left="0" w:firstLine="0"/>
      </w:pPr>
      <w:rPr>
        <w:rFonts w:hint="eastAsia"/>
        <w:sz w:val="28"/>
        <w:szCs w:val="28"/>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44"/>
    <w:rsid w:val="00000540"/>
    <w:rsid w:val="00000908"/>
    <w:rsid w:val="00000BC5"/>
    <w:rsid w:val="00000E7F"/>
    <w:rsid w:val="000014EF"/>
    <w:rsid w:val="000019B8"/>
    <w:rsid w:val="00001ACD"/>
    <w:rsid w:val="000026B0"/>
    <w:rsid w:val="000026D4"/>
    <w:rsid w:val="00002CA3"/>
    <w:rsid w:val="00002D7A"/>
    <w:rsid w:val="00002DD5"/>
    <w:rsid w:val="00003090"/>
    <w:rsid w:val="0000309F"/>
    <w:rsid w:val="000034B8"/>
    <w:rsid w:val="000035F1"/>
    <w:rsid w:val="0000387A"/>
    <w:rsid w:val="000039FC"/>
    <w:rsid w:val="00003B0E"/>
    <w:rsid w:val="0000413E"/>
    <w:rsid w:val="000041E9"/>
    <w:rsid w:val="0000426E"/>
    <w:rsid w:val="000047B3"/>
    <w:rsid w:val="00004C10"/>
    <w:rsid w:val="00004D77"/>
    <w:rsid w:val="00005013"/>
    <w:rsid w:val="00005056"/>
    <w:rsid w:val="0000557A"/>
    <w:rsid w:val="00005A2C"/>
    <w:rsid w:val="00005AC5"/>
    <w:rsid w:val="00005B9E"/>
    <w:rsid w:val="00005CEE"/>
    <w:rsid w:val="00005D39"/>
    <w:rsid w:val="000067E7"/>
    <w:rsid w:val="00006995"/>
    <w:rsid w:val="000073F3"/>
    <w:rsid w:val="00007450"/>
    <w:rsid w:val="000075CF"/>
    <w:rsid w:val="000075E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E13"/>
    <w:rsid w:val="0001651D"/>
    <w:rsid w:val="000167A3"/>
    <w:rsid w:val="00016FC9"/>
    <w:rsid w:val="0001777A"/>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20F1"/>
    <w:rsid w:val="000221EC"/>
    <w:rsid w:val="000223A8"/>
    <w:rsid w:val="000225B9"/>
    <w:rsid w:val="00022974"/>
    <w:rsid w:val="00022EE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185"/>
    <w:rsid w:val="00026274"/>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F08"/>
    <w:rsid w:val="0003479C"/>
    <w:rsid w:val="000348C3"/>
    <w:rsid w:val="00034A7E"/>
    <w:rsid w:val="00034D46"/>
    <w:rsid w:val="00034E6B"/>
    <w:rsid w:val="00035424"/>
    <w:rsid w:val="00035DE8"/>
    <w:rsid w:val="00035E47"/>
    <w:rsid w:val="00035FC4"/>
    <w:rsid w:val="0003617C"/>
    <w:rsid w:val="000368E3"/>
    <w:rsid w:val="00036948"/>
    <w:rsid w:val="00036A40"/>
    <w:rsid w:val="00036A66"/>
    <w:rsid w:val="00036D14"/>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15C"/>
    <w:rsid w:val="00043321"/>
    <w:rsid w:val="00043AD5"/>
    <w:rsid w:val="00043E31"/>
    <w:rsid w:val="0004454D"/>
    <w:rsid w:val="00044BB0"/>
    <w:rsid w:val="00044E20"/>
    <w:rsid w:val="000450C9"/>
    <w:rsid w:val="000452A0"/>
    <w:rsid w:val="00045478"/>
    <w:rsid w:val="000454F8"/>
    <w:rsid w:val="000455A0"/>
    <w:rsid w:val="000457A9"/>
    <w:rsid w:val="00045936"/>
    <w:rsid w:val="00045A2A"/>
    <w:rsid w:val="00045B4D"/>
    <w:rsid w:val="00045B7D"/>
    <w:rsid w:val="00045C85"/>
    <w:rsid w:val="00045D0A"/>
    <w:rsid w:val="0004602A"/>
    <w:rsid w:val="00046406"/>
    <w:rsid w:val="00046E6F"/>
    <w:rsid w:val="000471D9"/>
    <w:rsid w:val="00047216"/>
    <w:rsid w:val="000473AD"/>
    <w:rsid w:val="000475A7"/>
    <w:rsid w:val="000476CE"/>
    <w:rsid w:val="00047897"/>
    <w:rsid w:val="00047990"/>
    <w:rsid w:val="00050556"/>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419"/>
    <w:rsid w:val="000534D9"/>
    <w:rsid w:val="0005372C"/>
    <w:rsid w:val="00053B98"/>
    <w:rsid w:val="00053CC1"/>
    <w:rsid w:val="0005406A"/>
    <w:rsid w:val="00054235"/>
    <w:rsid w:val="00054714"/>
    <w:rsid w:val="000548D1"/>
    <w:rsid w:val="00054A39"/>
    <w:rsid w:val="00054A8E"/>
    <w:rsid w:val="00054BFB"/>
    <w:rsid w:val="0005534A"/>
    <w:rsid w:val="00055429"/>
    <w:rsid w:val="00055814"/>
    <w:rsid w:val="00055B8C"/>
    <w:rsid w:val="00055DE8"/>
    <w:rsid w:val="00055E0E"/>
    <w:rsid w:val="00055EF0"/>
    <w:rsid w:val="00055EF1"/>
    <w:rsid w:val="00055FF5"/>
    <w:rsid w:val="000560AA"/>
    <w:rsid w:val="00056329"/>
    <w:rsid w:val="00056BE6"/>
    <w:rsid w:val="000572FF"/>
    <w:rsid w:val="00057375"/>
    <w:rsid w:val="00057653"/>
    <w:rsid w:val="000576E7"/>
    <w:rsid w:val="00057918"/>
    <w:rsid w:val="00057E64"/>
    <w:rsid w:val="0006013D"/>
    <w:rsid w:val="0006051A"/>
    <w:rsid w:val="000606AB"/>
    <w:rsid w:val="0006081D"/>
    <w:rsid w:val="000608A3"/>
    <w:rsid w:val="00060903"/>
    <w:rsid w:val="00060B0F"/>
    <w:rsid w:val="00060CDB"/>
    <w:rsid w:val="00060D01"/>
    <w:rsid w:val="0006120A"/>
    <w:rsid w:val="00061227"/>
    <w:rsid w:val="000614CE"/>
    <w:rsid w:val="000615E3"/>
    <w:rsid w:val="000617B9"/>
    <w:rsid w:val="00061987"/>
    <w:rsid w:val="00061F11"/>
    <w:rsid w:val="00061FB2"/>
    <w:rsid w:val="00062347"/>
    <w:rsid w:val="000624E4"/>
    <w:rsid w:val="0006251F"/>
    <w:rsid w:val="0006299D"/>
    <w:rsid w:val="00062BBE"/>
    <w:rsid w:val="00063971"/>
    <w:rsid w:val="00063D91"/>
    <w:rsid w:val="0006417B"/>
    <w:rsid w:val="000645EA"/>
    <w:rsid w:val="0006476B"/>
    <w:rsid w:val="00064905"/>
    <w:rsid w:val="00064DFE"/>
    <w:rsid w:val="00065522"/>
    <w:rsid w:val="00065BC7"/>
    <w:rsid w:val="00065F19"/>
    <w:rsid w:val="00066110"/>
    <w:rsid w:val="000666C9"/>
    <w:rsid w:val="00066727"/>
    <w:rsid w:val="00066795"/>
    <w:rsid w:val="00066A48"/>
    <w:rsid w:val="00066C76"/>
    <w:rsid w:val="0006705A"/>
    <w:rsid w:val="000671E4"/>
    <w:rsid w:val="0006746F"/>
    <w:rsid w:val="00067CB0"/>
    <w:rsid w:val="00067E69"/>
    <w:rsid w:val="000701F2"/>
    <w:rsid w:val="00070422"/>
    <w:rsid w:val="000707F0"/>
    <w:rsid w:val="00070927"/>
    <w:rsid w:val="00070E19"/>
    <w:rsid w:val="00071164"/>
    <w:rsid w:val="000713CD"/>
    <w:rsid w:val="0007149B"/>
    <w:rsid w:val="00071961"/>
    <w:rsid w:val="00071968"/>
    <w:rsid w:val="00071D74"/>
    <w:rsid w:val="00071F2A"/>
    <w:rsid w:val="000721F7"/>
    <w:rsid w:val="00072292"/>
    <w:rsid w:val="00072455"/>
    <w:rsid w:val="0007256D"/>
    <w:rsid w:val="00072A4B"/>
    <w:rsid w:val="00072CC1"/>
    <w:rsid w:val="00073015"/>
    <w:rsid w:val="0007331C"/>
    <w:rsid w:val="00073497"/>
    <w:rsid w:val="00073744"/>
    <w:rsid w:val="00073860"/>
    <w:rsid w:val="000738B0"/>
    <w:rsid w:val="00073A12"/>
    <w:rsid w:val="00073E79"/>
    <w:rsid w:val="00073EEB"/>
    <w:rsid w:val="00074521"/>
    <w:rsid w:val="000745B6"/>
    <w:rsid w:val="0007473F"/>
    <w:rsid w:val="00074B1E"/>
    <w:rsid w:val="00074D43"/>
    <w:rsid w:val="00074F65"/>
    <w:rsid w:val="0007587A"/>
    <w:rsid w:val="00076056"/>
    <w:rsid w:val="00076060"/>
    <w:rsid w:val="0007613A"/>
    <w:rsid w:val="0007623B"/>
    <w:rsid w:val="000764FF"/>
    <w:rsid w:val="000767FC"/>
    <w:rsid w:val="000769BB"/>
    <w:rsid w:val="00076A6A"/>
    <w:rsid w:val="00076B05"/>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A30"/>
    <w:rsid w:val="00080A7A"/>
    <w:rsid w:val="00080BD0"/>
    <w:rsid w:val="00081265"/>
    <w:rsid w:val="0008177C"/>
    <w:rsid w:val="00081ABD"/>
    <w:rsid w:val="00081D86"/>
    <w:rsid w:val="0008207A"/>
    <w:rsid w:val="00082201"/>
    <w:rsid w:val="0008236E"/>
    <w:rsid w:val="0008257B"/>
    <w:rsid w:val="000825DA"/>
    <w:rsid w:val="00082D25"/>
    <w:rsid w:val="00082D2F"/>
    <w:rsid w:val="00082F7E"/>
    <w:rsid w:val="00082FE2"/>
    <w:rsid w:val="00083105"/>
    <w:rsid w:val="00083583"/>
    <w:rsid w:val="00083A17"/>
    <w:rsid w:val="00083ABF"/>
    <w:rsid w:val="00083D15"/>
    <w:rsid w:val="00084130"/>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75E8"/>
    <w:rsid w:val="000876E4"/>
    <w:rsid w:val="00087D94"/>
    <w:rsid w:val="00087E50"/>
    <w:rsid w:val="0009024C"/>
    <w:rsid w:val="000906A3"/>
    <w:rsid w:val="000907F6"/>
    <w:rsid w:val="00090824"/>
    <w:rsid w:val="00090A61"/>
    <w:rsid w:val="00090C76"/>
    <w:rsid w:val="00090E76"/>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C47"/>
    <w:rsid w:val="00093DA6"/>
    <w:rsid w:val="00093DCB"/>
    <w:rsid w:val="00093F98"/>
    <w:rsid w:val="00094072"/>
    <w:rsid w:val="000949DD"/>
    <w:rsid w:val="00094A07"/>
    <w:rsid w:val="000956E8"/>
    <w:rsid w:val="00095B3D"/>
    <w:rsid w:val="00095C46"/>
    <w:rsid w:val="00095C99"/>
    <w:rsid w:val="00095CE5"/>
    <w:rsid w:val="000962D0"/>
    <w:rsid w:val="00096C58"/>
    <w:rsid w:val="00096C5A"/>
    <w:rsid w:val="000972D1"/>
    <w:rsid w:val="000977C3"/>
    <w:rsid w:val="000977E0"/>
    <w:rsid w:val="000A020F"/>
    <w:rsid w:val="000A022F"/>
    <w:rsid w:val="000A0A46"/>
    <w:rsid w:val="000A0B80"/>
    <w:rsid w:val="000A0FDB"/>
    <w:rsid w:val="000A16FB"/>
    <w:rsid w:val="000A17A2"/>
    <w:rsid w:val="000A1A23"/>
    <w:rsid w:val="000A1A6D"/>
    <w:rsid w:val="000A1C29"/>
    <w:rsid w:val="000A1FA8"/>
    <w:rsid w:val="000A20AF"/>
    <w:rsid w:val="000A2AC9"/>
    <w:rsid w:val="000A2B5A"/>
    <w:rsid w:val="000A323A"/>
    <w:rsid w:val="000A32E2"/>
    <w:rsid w:val="000A330C"/>
    <w:rsid w:val="000A3549"/>
    <w:rsid w:val="000A368C"/>
    <w:rsid w:val="000A3C29"/>
    <w:rsid w:val="000A4054"/>
    <w:rsid w:val="000A42C2"/>
    <w:rsid w:val="000A49F0"/>
    <w:rsid w:val="000A4B6D"/>
    <w:rsid w:val="000A4BA4"/>
    <w:rsid w:val="000A4F1C"/>
    <w:rsid w:val="000A52DA"/>
    <w:rsid w:val="000A557A"/>
    <w:rsid w:val="000A577B"/>
    <w:rsid w:val="000A5A4C"/>
    <w:rsid w:val="000A6349"/>
    <w:rsid w:val="000A644C"/>
    <w:rsid w:val="000A6500"/>
    <w:rsid w:val="000A678E"/>
    <w:rsid w:val="000A6B59"/>
    <w:rsid w:val="000A6B81"/>
    <w:rsid w:val="000A6ED7"/>
    <w:rsid w:val="000A6EEE"/>
    <w:rsid w:val="000A6FED"/>
    <w:rsid w:val="000A75F7"/>
    <w:rsid w:val="000B02E6"/>
    <w:rsid w:val="000B02F3"/>
    <w:rsid w:val="000B0820"/>
    <w:rsid w:val="000B0879"/>
    <w:rsid w:val="000B0AB8"/>
    <w:rsid w:val="000B0C76"/>
    <w:rsid w:val="000B0DC8"/>
    <w:rsid w:val="000B0DF7"/>
    <w:rsid w:val="000B0F76"/>
    <w:rsid w:val="000B11A2"/>
    <w:rsid w:val="000B1C46"/>
    <w:rsid w:val="000B1DFD"/>
    <w:rsid w:val="000B1EC0"/>
    <w:rsid w:val="000B234C"/>
    <w:rsid w:val="000B2365"/>
    <w:rsid w:val="000B2722"/>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7C8"/>
    <w:rsid w:val="000C097A"/>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916"/>
    <w:rsid w:val="000C29CE"/>
    <w:rsid w:val="000C2CCF"/>
    <w:rsid w:val="000C30C7"/>
    <w:rsid w:val="000C32B3"/>
    <w:rsid w:val="000C33EE"/>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409"/>
    <w:rsid w:val="000C65CF"/>
    <w:rsid w:val="000C6A37"/>
    <w:rsid w:val="000C6A4F"/>
    <w:rsid w:val="000C6E1D"/>
    <w:rsid w:val="000C6ED8"/>
    <w:rsid w:val="000C79BF"/>
    <w:rsid w:val="000C7A7F"/>
    <w:rsid w:val="000C7EF2"/>
    <w:rsid w:val="000D0578"/>
    <w:rsid w:val="000D0641"/>
    <w:rsid w:val="000D0674"/>
    <w:rsid w:val="000D0B33"/>
    <w:rsid w:val="000D0F7E"/>
    <w:rsid w:val="000D10CF"/>
    <w:rsid w:val="000D10EE"/>
    <w:rsid w:val="000D127D"/>
    <w:rsid w:val="000D15A0"/>
    <w:rsid w:val="000D173B"/>
    <w:rsid w:val="000D1872"/>
    <w:rsid w:val="000D190E"/>
    <w:rsid w:val="000D1B3C"/>
    <w:rsid w:val="000D1FAC"/>
    <w:rsid w:val="000D23C9"/>
    <w:rsid w:val="000D24BB"/>
    <w:rsid w:val="000D259B"/>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53"/>
    <w:rsid w:val="000D4F38"/>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4A1"/>
    <w:rsid w:val="000E073F"/>
    <w:rsid w:val="000E0963"/>
    <w:rsid w:val="000E09C7"/>
    <w:rsid w:val="000E0A0D"/>
    <w:rsid w:val="000E0AAC"/>
    <w:rsid w:val="000E0CE5"/>
    <w:rsid w:val="000E0DE9"/>
    <w:rsid w:val="000E1090"/>
    <w:rsid w:val="000E110C"/>
    <w:rsid w:val="000E1228"/>
    <w:rsid w:val="000E185E"/>
    <w:rsid w:val="000E18EF"/>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F0D"/>
    <w:rsid w:val="000E44FE"/>
    <w:rsid w:val="000E463A"/>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3E4"/>
    <w:rsid w:val="000E745A"/>
    <w:rsid w:val="000E7E69"/>
    <w:rsid w:val="000F052F"/>
    <w:rsid w:val="000F06D7"/>
    <w:rsid w:val="000F0B8E"/>
    <w:rsid w:val="000F0DEC"/>
    <w:rsid w:val="000F1426"/>
    <w:rsid w:val="000F1D97"/>
    <w:rsid w:val="000F1EFD"/>
    <w:rsid w:val="000F1F89"/>
    <w:rsid w:val="000F22C4"/>
    <w:rsid w:val="000F2564"/>
    <w:rsid w:val="000F2608"/>
    <w:rsid w:val="000F2890"/>
    <w:rsid w:val="000F2D36"/>
    <w:rsid w:val="000F2EAE"/>
    <w:rsid w:val="000F308C"/>
    <w:rsid w:val="000F3496"/>
    <w:rsid w:val="000F37F9"/>
    <w:rsid w:val="000F38D6"/>
    <w:rsid w:val="000F3E40"/>
    <w:rsid w:val="000F4012"/>
    <w:rsid w:val="000F403A"/>
    <w:rsid w:val="000F4102"/>
    <w:rsid w:val="000F4719"/>
    <w:rsid w:val="000F4802"/>
    <w:rsid w:val="000F4923"/>
    <w:rsid w:val="000F492F"/>
    <w:rsid w:val="000F4B08"/>
    <w:rsid w:val="000F50E1"/>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AD"/>
    <w:rsid w:val="000F78D8"/>
    <w:rsid w:val="000F791C"/>
    <w:rsid w:val="000F7B25"/>
    <w:rsid w:val="000F7CF4"/>
    <w:rsid w:val="00100662"/>
    <w:rsid w:val="001007B7"/>
    <w:rsid w:val="00100A6E"/>
    <w:rsid w:val="00100AD0"/>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F85"/>
    <w:rsid w:val="00104077"/>
    <w:rsid w:val="0010410B"/>
    <w:rsid w:val="00104158"/>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659"/>
    <w:rsid w:val="001068AA"/>
    <w:rsid w:val="0010696E"/>
    <w:rsid w:val="001069EB"/>
    <w:rsid w:val="00106FA4"/>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A6A"/>
    <w:rsid w:val="00113ACD"/>
    <w:rsid w:val="00113D0E"/>
    <w:rsid w:val="00113F72"/>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F6F"/>
    <w:rsid w:val="00116FB7"/>
    <w:rsid w:val="00116FE8"/>
    <w:rsid w:val="00117101"/>
    <w:rsid w:val="001171B2"/>
    <w:rsid w:val="0011789F"/>
    <w:rsid w:val="00117AFA"/>
    <w:rsid w:val="001200D1"/>
    <w:rsid w:val="001200F4"/>
    <w:rsid w:val="00120121"/>
    <w:rsid w:val="00120D9D"/>
    <w:rsid w:val="00121021"/>
    <w:rsid w:val="001210AF"/>
    <w:rsid w:val="001212D6"/>
    <w:rsid w:val="001213FA"/>
    <w:rsid w:val="001214A1"/>
    <w:rsid w:val="001216A4"/>
    <w:rsid w:val="001217EE"/>
    <w:rsid w:val="00121929"/>
    <w:rsid w:val="00121A67"/>
    <w:rsid w:val="00121E96"/>
    <w:rsid w:val="00121EFA"/>
    <w:rsid w:val="0012246C"/>
    <w:rsid w:val="00122A86"/>
    <w:rsid w:val="00122BBA"/>
    <w:rsid w:val="00122D4B"/>
    <w:rsid w:val="00122DD7"/>
    <w:rsid w:val="00122E99"/>
    <w:rsid w:val="0012315B"/>
    <w:rsid w:val="001231A9"/>
    <w:rsid w:val="001231F5"/>
    <w:rsid w:val="00123311"/>
    <w:rsid w:val="00123645"/>
    <w:rsid w:val="001236D5"/>
    <w:rsid w:val="00123761"/>
    <w:rsid w:val="00123A44"/>
    <w:rsid w:val="00124090"/>
    <w:rsid w:val="0012472F"/>
    <w:rsid w:val="00124899"/>
    <w:rsid w:val="001248C3"/>
    <w:rsid w:val="00124AA5"/>
    <w:rsid w:val="00124D0A"/>
    <w:rsid w:val="00124D82"/>
    <w:rsid w:val="00124E8C"/>
    <w:rsid w:val="00124FAC"/>
    <w:rsid w:val="00125001"/>
    <w:rsid w:val="001252E2"/>
    <w:rsid w:val="001256EC"/>
    <w:rsid w:val="001257AC"/>
    <w:rsid w:val="0012598C"/>
    <w:rsid w:val="00125F77"/>
    <w:rsid w:val="00126823"/>
    <w:rsid w:val="00126BFF"/>
    <w:rsid w:val="00127232"/>
    <w:rsid w:val="0012748D"/>
    <w:rsid w:val="00127DB5"/>
    <w:rsid w:val="00130656"/>
    <w:rsid w:val="001308EC"/>
    <w:rsid w:val="0013097A"/>
    <w:rsid w:val="00130AAC"/>
    <w:rsid w:val="00130C52"/>
    <w:rsid w:val="001311C4"/>
    <w:rsid w:val="0013134A"/>
    <w:rsid w:val="00131AE9"/>
    <w:rsid w:val="00131B9E"/>
    <w:rsid w:val="00132386"/>
    <w:rsid w:val="00132975"/>
    <w:rsid w:val="00132AF4"/>
    <w:rsid w:val="00132D95"/>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ED2"/>
    <w:rsid w:val="00135FDC"/>
    <w:rsid w:val="00136004"/>
    <w:rsid w:val="001361A0"/>
    <w:rsid w:val="001361E6"/>
    <w:rsid w:val="001364B0"/>
    <w:rsid w:val="00136584"/>
    <w:rsid w:val="0013684A"/>
    <w:rsid w:val="00136C72"/>
    <w:rsid w:val="001370A0"/>
    <w:rsid w:val="001371A1"/>
    <w:rsid w:val="0013753B"/>
    <w:rsid w:val="00137D84"/>
    <w:rsid w:val="0014010D"/>
    <w:rsid w:val="0014036D"/>
    <w:rsid w:val="0014038F"/>
    <w:rsid w:val="001407BD"/>
    <w:rsid w:val="00140B8B"/>
    <w:rsid w:val="00140C57"/>
    <w:rsid w:val="00140D82"/>
    <w:rsid w:val="00140DFE"/>
    <w:rsid w:val="001411D0"/>
    <w:rsid w:val="0014155F"/>
    <w:rsid w:val="00141BF7"/>
    <w:rsid w:val="00141E59"/>
    <w:rsid w:val="001421D8"/>
    <w:rsid w:val="001421EE"/>
    <w:rsid w:val="001427F1"/>
    <w:rsid w:val="00142805"/>
    <w:rsid w:val="001428C6"/>
    <w:rsid w:val="00142A5B"/>
    <w:rsid w:val="00142B6E"/>
    <w:rsid w:val="00142C87"/>
    <w:rsid w:val="00143072"/>
    <w:rsid w:val="0014347C"/>
    <w:rsid w:val="001434C3"/>
    <w:rsid w:val="001434F1"/>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A60"/>
    <w:rsid w:val="00154BC5"/>
    <w:rsid w:val="00154D88"/>
    <w:rsid w:val="00154EBA"/>
    <w:rsid w:val="00154F90"/>
    <w:rsid w:val="00155C1E"/>
    <w:rsid w:val="00155C63"/>
    <w:rsid w:val="00155D3A"/>
    <w:rsid w:val="00155E30"/>
    <w:rsid w:val="00155EA1"/>
    <w:rsid w:val="00155EFA"/>
    <w:rsid w:val="00156622"/>
    <w:rsid w:val="0015676F"/>
    <w:rsid w:val="00156B4A"/>
    <w:rsid w:val="00156DA6"/>
    <w:rsid w:val="00156EA6"/>
    <w:rsid w:val="00157254"/>
    <w:rsid w:val="00157620"/>
    <w:rsid w:val="001576E1"/>
    <w:rsid w:val="00157787"/>
    <w:rsid w:val="00157A81"/>
    <w:rsid w:val="001600E6"/>
    <w:rsid w:val="00160182"/>
    <w:rsid w:val="0016083F"/>
    <w:rsid w:val="00160844"/>
    <w:rsid w:val="00160985"/>
    <w:rsid w:val="00160A6D"/>
    <w:rsid w:val="00160B19"/>
    <w:rsid w:val="00161111"/>
    <w:rsid w:val="00161653"/>
    <w:rsid w:val="00161663"/>
    <w:rsid w:val="0016173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D6F"/>
    <w:rsid w:val="00163F76"/>
    <w:rsid w:val="001641CD"/>
    <w:rsid w:val="001641F7"/>
    <w:rsid w:val="00164479"/>
    <w:rsid w:val="00164632"/>
    <w:rsid w:val="0016482F"/>
    <w:rsid w:val="0016488A"/>
    <w:rsid w:val="001651A4"/>
    <w:rsid w:val="001653D6"/>
    <w:rsid w:val="00165442"/>
    <w:rsid w:val="0016544B"/>
    <w:rsid w:val="00165607"/>
    <w:rsid w:val="00165824"/>
    <w:rsid w:val="0016598F"/>
    <w:rsid w:val="00165AAA"/>
    <w:rsid w:val="00165CEB"/>
    <w:rsid w:val="00166216"/>
    <w:rsid w:val="0016626E"/>
    <w:rsid w:val="0016640E"/>
    <w:rsid w:val="001665C0"/>
    <w:rsid w:val="00166688"/>
    <w:rsid w:val="00166852"/>
    <w:rsid w:val="00166AE0"/>
    <w:rsid w:val="00167286"/>
    <w:rsid w:val="00167B83"/>
    <w:rsid w:val="00167C5F"/>
    <w:rsid w:val="00167CD6"/>
    <w:rsid w:val="00170C88"/>
    <w:rsid w:val="00170CBB"/>
    <w:rsid w:val="00170FE5"/>
    <w:rsid w:val="0017110B"/>
    <w:rsid w:val="001715B8"/>
    <w:rsid w:val="0017166F"/>
    <w:rsid w:val="0017179F"/>
    <w:rsid w:val="00171D05"/>
    <w:rsid w:val="00172128"/>
    <w:rsid w:val="00172400"/>
    <w:rsid w:val="001724BB"/>
    <w:rsid w:val="001728AA"/>
    <w:rsid w:val="00172908"/>
    <w:rsid w:val="00172B01"/>
    <w:rsid w:val="001731B1"/>
    <w:rsid w:val="001733B3"/>
    <w:rsid w:val="001735F9"/>
    <w:rsid w:val="00173645"/>
    <w:rsid w:val="0017387B"/>
    <w:rsid w:val="00173A58"/>
    <w:rsid w:val="00173AF8"/>
    <w:rsid w:val="00174860"/>
    <w:rsid w:val="00174B7D"/>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30B"/>
    <w:rsid w:val="00177635"/>
    <w:rsid w:val="001777E7"/>
    <w:rsid w:val="0017791B"/>
    <w:rsid w:val="00177ACB"/>
    <w:rsid w:val="00177B93"/>
    <w:rsid w:val="00180250"/>
    <w:rsid w:val="001803F9"/>
    <w:rsid w:val="0018090B"/>
    <w:rsid w:val="00180F61"/>
    <w:rsid w:val="0018122A"/>
    <w:rsid w:val="001812C2"/>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315C"/>
    <w:rsid w:val="0018337C"/>
    <w:rsid w:val="001835D8"/>
    <w:rsid w:val="0018368F"/>
    <w:rsid w:val="0018377B"/>
    <w:rsid w:val="0018406B"/>
    <w:rsid w:val="00184286"/>
    <w:rsid w:val="0018467E"/>
    <w:rsid w:val="001846A8"/>
    <w:rsid w:val="00184CED"/>
    <w:rsid w:val="00184DD7"/>
    <w:rsid w:val="00184FA9"/>
    <w:rsid w:val="001857A6"/>
    <w:rsid w:val="00185A1D"/>
    <w:rsid w:val="00185C64"/>
    <w:rsid w:val="00185D09"/>
    <w:rsid w:val="00185E3E"/>
    <w:rsid w:val="00185EAC"/>
    <w:rsid w:val="00186707"/>
    <w:rsid w:val="00186758"/>
    <w:rsid w:val="00186804"/>
    <w:rsid w:val="001868FA"/>
    <w:rsid w:val="001869D4"/>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3DD"/>
    <w:rsid w:val="00191475"/>
    <w:rsid w:val="001916A0"/>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388B"/>
    <w:rsid w:val="00193B0D"/>
    <w:rsid w:val="00193C20"/>
    <w:rsid w:val="00193D16"/>
    <w:rsid w:val="00193D8A"/>
    <w:rsid w:val="00193DDB"/>
    <w:rsid w:val="0019461A"/>
    <w:rsid w:val="00194778"/>
    <w:rsid w:val="001947C2"/>
    <w:rsid w:val="001947D0"/>
    <w:rsid w:val="0019480B"/>
    <w:rsid w:val="00194AE8"/>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8ED"/>
    <w:rsid w:val="00196DB5"/>
    <w:rsid w:val="001971F8"/>
    <w:rsid w:val="0019759F"/>
    <w:rsid w:val="00197679"/>
    <w:rsid w:val="00197804"/>
    <w:rsid w:val="0019793C"/>
    <w:rsid w:val="00197985"/>
    <w:rsid w:val="00197C7C"/>
    <w:rsid w:val="00197CAD"/>
    <w:rsid w:val="00197DEE"/>
    <w:rsid w:val="001A001D"/>
    <w:rsid w:val="001A057F"/>
    <w:rsid w:val="001A08F3"/>
    <w:rsid w:val="001A0A4F"/>
    <w:rsid w:val="001A0AC3"/>
    <w:rsid w:val="001A10FC"/>
    <w:rsid w:val="001A1376"/>
    <w:rsid w:val="001A13C0"/>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861"/>
    <w:rsid w:val="001A4B61"/>
    <w:rsid w:val="001A4ECB"/>
    <w:rsid w:val="001A4F12"/>
    <w:rsid w:val="001A5077"/>
    <w:rsid w:val="001A542F"/>
    <w:rsid w:val="001A5448"/>
    <w:rsid w:val="001A5467"/>
    <w:rsid w:val="001A572B"/>
    <w:rsid w:val="001A5767"/>
    <w:rsid w:val="001A5792"/>
    <w:rsid w:val="001A58CB"/>
    <w:rsid w:val="001A5EB8"/>
    <w:rsid w:val="001A5FF8"/>
    <w:rsid w:val="001A6175"/>
    <w:rsid w:val="001A690C"/>
    <w:rsid w:val="001A6AF1"/>
    <w:rsid w:val="001A6E6B"/>
    <w:rsid w:val="001A6FD3"/>
    <w:rsid w:val="001A73AE"/>
    <w:rsid w:val="001A76F6"/>
    <w:rsid w:val="001A79DC"/>
    <w:rsid w:val="001A7AEF"/>
    <w:rsid w:val="001A7FED"/>
    <w:rsid w:val="001B01A2"/>
    <w:rsid w:val="001B029E"/>
    <w:rsid w:val="001B03AF"/>
    <w:rsid w:val="001B0425"/>
    <w:rsid w:val="001B0965"/>
    <w:rsid w:val="001B0ACF"/>
    <w:rsid w:val="001B0D19"/>
    <w:rsid w:val="001B0DC9"/>
    <w:rsid w:val="001B10C2"/>
    <w:rsid w:val="001B2133"/>
    <w:rsid w:val="001B22B5"/>
    <w:rsid w:val="001B25EE"/>
    <w:rsid w:val="001B264C"/>
    <w:rsid w:val="001B26C0"/>
    <w:rsid w:val="001B2752"/>
    <w:rsid w:val="001B279E"/>
    <w:rsid w:val="001B27CA"/>
    <w:rsid w:val="001B2857"/>
    <w:rsid w:val="001B2891"/>
    <w:rsid w:val="001B2A32"/>
    <w:rsid w:val="001B2CC1"/>
    <w:rsid w:val="001B2D29"/>
    <w:rsid w:val="001B2EFA"/>
    <w:rsid w:val="001B2FBB"/>
    <w:rsid w:val="001B313F"/>
    <w:rsid w:val="001B327D"/>
    <w:rsid w:val="001B3430"/>
    <w:rsid w:val="001B3700"/>
    <w:rsid w:val="001B3A3F"/>
    <w:rsid w:val="001B3AC4"/>
    <w:rsid w:val="001B4040"/>
    <w:rsid w:val="001B434D"/>
    <w:rsid w:val="001B4386"/>
    <w:rsid w:val="001B44FD"/>
    <w:rsid w:val="001B4A23"/>
    <w:rsid w:val="001B4B0B"/>
    <w:rsid w:val="001B4D91"/>
    <w:rsid w:val="001B4FD0"/>
    <w:rsid w:val="001B53D7"/>
    <w:rsid w:val="001B5506"/>
    <w:rsid w:val="001B5726"/>
    <w:rsid w:val="001B57AC"/>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677"/>
    <w:rsid w:val="001C2737"/>
    <w:rsid w:val="001C2741"/>
    <w:rsid w:val="001C2794"/>
    <w:rsid w:val="001C2AE7"/>
    <w:rsid w:val="001C3786"/>
    <w:rsid w:val="001C37C3"/>
    <w:rsid w:val="001C3879"/>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6106"/>
    <w:rsid w:val="001C653F"/>
    <w:rsid w:val="001C67C3"/>
    <w:rsid w:val="001C6880"/>
    <w:rsid w:val="001C699D"/>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000"/>
    <w:rsid w:val="001D1114"/>
    <w:rsid w:val="001D14F1"/>
    <w:rsid w:val="001D1D08"/>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12B4"/>
    <w:rsid w:val="001E13BA"/>
    <w:rsid w:val="001E1570"/>
    <w:rsid w:val="001E161C"/>
    <w:rsid w:val="001E1682"/>
    <w:rsid w:val="001E16EB"/>
    <w:rsid w:val="001E1A23"/>
    <w:rsid w:val="001E1CF0"/>
    <w:rsid w:val="001E1D34"/>
    <w:rsid w:val="001E1DF3"/>
    <w:rsid w:val="001E2068"/>
    <w:rsid w:val="001E211B"/>
    <w:rsid w:val="001E2164"/>
    <w:rsid w:val="001E22AD"/>
    <w:rsid w:val="001E268B"/>
    <w:rsid w:val="001E2891"/>
    <w:rsid w:val="001E28B9"/>
    <w:rsid w:val="001E29C5"/>
    <w:rsid w:val="001E2BBD"/>
    <w:rsid w:val="001E2F89"/>
    <w:rsid w:val="001E368E"/>
    <w:rsid w:val="001E3AB6"/>
    <w:rsid w:val="001E3C92"/>
    <w:rsid w:val="001E3CBF"/>
    <w:rsid w:val="001E3DCE"/>
    <w:rsid w:val="001E3FA9"/>
    <w:rsid w:val="001E42D7"/>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8FE"/>
    <w:rsid w:val="001E7A64"/>
    <w:rsid w:val="001E7D26"/>
    <w:rsid w:val="001E7D6B"/>
    <w:rsid w:val="001F0252"/>
    <w:rsid w:val="001F05CF"/>
    <w:rsid w:val="001F0998"/>
    <w:rsid w:val="001F0ABA"/>
    <w:rsid w:val="001F0DA7"/>
    <w:rsid w:val="001F0EB7"/>
    <w:rsid w:val="001F0ED3"/>
    <w:rsid w:val="001F1098"/>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AF7"/>
    <w:rsid w:val="001F7BAB"/>
    <w:rsid w:val="002000B5"/>
    <w:rsid w:val="00200141"/>
    <w:rsid w:val="00200160"/>
    <w:rsid w:val="00200199"/>
    <w:rsid w:val="002003DD"/>
    <w:rsid w:val="00200402"/>
    <w:rsid w:val="00200960"/>
    <w:rsid w:val="00200EDE"/>
    <w:rsid w:val="00201360"/>
    <w:rsid w:val="00201367"/>
    <w:rsid w:val="00201431"/>
    <w:rsid w:val="002015DB"/>
    <w:rsid w:val="00201FAB"/>
    <w:rsid w:val="00201FDC"/>
    <w:rsid w:val="00202192"/>
    <w:rsid w:val="0020223E"/>
    <w:rsid w:val="002022F4"/>
    <w:rsid w:val="002023D2"/>
    <w:rsid w:val="0020272F"/>
    <w:rsid w:val="002027DE"/>
    <w:rsid w:val="0020284B"/>
    <w:rsid w:val="00202964"/>
    <w:rsid w:val="00202AA8"/>
    <w:rsid w:val="00202C33"/>
    <w:rsid w:val="00202DE5"/>
    <w:rsid w:val="00203BA3"/>
    <w:rsid w:val="002040B0"/>
    <w:rsid w:val="00204320"/>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FE"/>
    <w:rsid w:val="00210918"/>
    <w:rsid w:val="00210FDE"/>
    <w:rsid w:val="00211441"/>
    <w:rsid w:val="002116CC"/>
    <w:rsid w:val="00211CB7"/>
    <w:rsid w:val="00211F3B"/>
    <w:rsid w:val="00211F65"/>
    <w:rsid w:val="0021201D"/>
    <w:rsid w:val="00212431"/>
    <w:rsid w:val="002124A4"/>
    <w:rsid w:val="0021267A"/>
    <w:rsid w:val="002129A5"/>
    <w:rsid w:val="00212C48"/>
    <w:rsid w:val="00213042"/>
    <w:rsid w:val="00213078"/>
    <w:rsid w:val="002131D5"/>
    <w:rsid w:val="0021339E"/>
    <w:rsid w:val="00213400"/>
    <w:rsid w:val="002134CF"/>
    <w:rsid w:val="00213952"/>
    <w:rsid w:val="00213A1F"/>
    <w:rsid w:val="00213B19"/>
    <w:rsid w:val="00213CC9"/>
    <w:rsid w:val="0021405F"/>
    <w:rsid w:val="002140E0"/>
    <w:rsid w:val="00214685"/>
    <w:rsid w:val="002147FE"/>
    <w:rsid w:val="00214C12"/>
    <w:rsid w:val="0021515A"/>
    <w:rsid w:val="002154C6"/>
    <w:rsid w:val="00215763"/>
    <w:rsid w:val="002157CA"/>
    <w:rsid w:val="00215B04"/>
    <w:rsid w:val="00215B3C"/>
    <w:rsid w:val="00215D71"/>
    <w:rsid w:val="00216447"/>
    <w:rsid w:val="0021652B"/>
    <w:rsid w:val="0021671D"/>
    <w:rsid w:val="0021674E"/>
    <w:rsid w:val="002167E0"/>
    <w:rsid w:val="00216E44"/>
    <w:rsid w:val="002174C2"/>
    <w:rsid w:val="00217704"/>
    <w:rsid w:val="002178BE"/>
    <w:rsid w:val="0021791E"/>
    <w:rsid w:val="00217954"/>
    <w:rsid w:val="00217A39"/>
    <w:rsid w:val="00217A51"/>
    <w:rsid w:val="00217AA9"/>
    <w:rsid w:val="00217C50"/>
    <w:rsid w:val="00217EB7"/>
    <w:rsid w:val="002201F7"/>
    <w:rsid w:val="00220603"/>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3019"/>
    <w:rsid w:val="0022312D"/>
    <w:rsid w:val="00223458"/>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9F8"/>
    <w:rsid w:val="00232A8E"/>
    <w:rsid w:val="00232AD3"/>
    <w:rsid w:val="00232B53"/>
    <w:rsid w:val="002333BA"/>
    <w:rsid w:val="002337CB"/>
    <w:rsid w:val="0023385F"/>
    <w:rsid w:val="00233EBB"/>
    <w:rsid w:val="00234717"/>
    <w:rsid w:val="00234841"/>
    <w:rsid w:val="0023536B"/>
    <w:rsid w:val="00235640"/>
    <w:rsid w:val="00235DCE"/>
    <w:rsid w:val="00235DCF"/>
    <w:rsid w:val="00235F3A"/>
    <w:rsid w:val="002360B2"/>
    <w:rsid w:val="002364E1"/>
    <w:rsid w:val="00236807"/>
    <w:rsid w:val="00236816"/>
    <w:rsid w:val="00236A68"/>
    <w:rsid w:val="00236BB4"/>
    <w:rsid w:val="00236FD6"/>
    <w:rsid w:val="00237116"/>
    <w:rsid w:val="0023727D"/>
    <w:rsid w:val="002373B0"/>
    <w:rsid w:val="002375BA"/>
    <w:rsid w:val="00237AD8"/>
    <w:rsid w:val="00237B05"/>
    <w:rsid w:val="00237C25"/>
    <w:rsid w:val="00240040"/>
    <w:rsid w:val="002403DA"/>
    <w:rsid w:val="002404A5"/>
    <w:rsid w:val="0024069F"/>
    <w:rsid w:val="0024096E"/>
    <w:rsid w:val="00240DD6"/>
    <w:rsid w:val="0024103A"/>
    <w:rsid w:val="002410C7"/>
    <w:rsid w:val="00241190"/>
    <w:rsid w:val="00241239"/>
    <w:rsid w:val="00241346"/>
    <w:rsid w:val="00241691"/>
    <w:rsid w:val="00241B70"/>
    <w:rsid w:val="00241F68"/>
    <w:rsid w:val="0024265C"/>
    <w:rsid w:val="0024288A"/>
    <w:rsid w:val="0024289B"/>
    <w:rsid w:val="0024292D"/>
    <w:rsid w:val="00242EC9"/>
    <w:rsid w:val="00242F66"/>
    <w:rsid w:val="00243010"/>
    <w:rsid w:val="00243035"/>
    <w:rsid w:val="0024318E"/>
    <w:rsid w:val="002432A6"/>
    <w:rsid w:val="002438A8"/>
    <w:rsid w:val="002438C1"/>
    <w:rsid w:val="002439D7"/>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BF8"/>
    <w:rsid w:val="00245E24"/>
    <w:rsid w:val="002464E6"/>
    <w:rsid w:val="00246665"/>
    <w:rsid w:val="00246BC8"/>
    <w:rsid w:val="00246BDA"/>
    <w:rsid w:val="00246C71"/>
    <w:rsid w:val="00247482"/>
    <w:rsid w:val="002476EC"/>
    <w:rsid w:val="002477F8"/>
    <w:rsid w:val="002479A9"/>
    <w:rsid w:val="00247D09"/>
    <w:rsid w:val="00247F17"/>
    <w:rsid w:val="00247F2A"/>
    <w:rsid w:val="00250C15"/>
    <w:rsid w:val="00250D54"/>
    <w:rsid w:val="00251178"/>
    <w:rsid w:val="0025160C"/>
    <w:rsid w:val="0025190D"/>
    <w:rsid w:val="00251F3E"/>
    <w:rsid w:val="0025209B"/>
    <w:rsid w:val="00252340"/>
    <w:rsid w:val="002526F2"/>
    <w:rsid w:val="0025272C"/>
    <w:rsid w:val="00252CCE"/>
    <w:rsid w:val="00252D30"/>
    <w:rsid w:val="00252FE9"/>
    <w:rsid w:val="00253023"/>
    <w:rsid w:val="0025323D"/>
    <w:rsid w:val="00253380"/>
    <w:rsid w:val="00253725"/>
    <w:rsid w:val="0025376A"/>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7410"/>
    <w:rsid w:val="00257454"/>
    <w:rsid w:val="002579AA"/>
    <w:rsid w:val="002579C3"/>
    <w:rsid w:val="00257BDE"/>
    <w:rsid w:val="00257EFD"/>
    <w:rsid w:val="002603F3"/>
    <w:rsid w:val="0026052A"/>
    <w:rsid w:val="002605B6"/>
    <w:rsid w:val="00260721"/>
    <w:rsid w:val="00260898"/>
    <w:rsid w:val="0026106C"/>
    <w:rsid w:val="002611B1"/>
    <w:rsid w:val="002612C2"/>
    <w:rsid w:val="002614C4"/>
    <w:rsid w:val="00261656"/>
    <w:rsid w:val="002618D5"/>
    <w:rsid w:val="00261B6C"/>
    <w:rsid w:val="00261EAA"/>
    <w:rsid w:val="002620EC"/>
    <w:rsid w:val="0026225D"/>
    <w:rsid w:val="0026232B"/>
    <w:rsid w:val="002626F7"/>
    <w:rsid w:val="00262FE3"/>
    <w:rsid w:val="00263027"/>
    <w:rsid w:val="002630EC"/>
    <w:rsid w:val="0026310E"/>
    <w:rsid w:val="0026334E"/>
    <w:rsid w:val="002633AD"/>
    <w:rsid w:val="002639B3"/>
    <w:rsid w:val="00263B0F"/>
    <w:rsid w:val="00263BF2"/>
    <w:rsid w:val="00263E07"/>
    <w:rsid w:val="00263EBF"/>
    <w:rsid w:val="00263F97"/>
    <w:rsid w:val="00264797"/>
    <w:rsid w:val="00264957"/>
    <w:rsid w:val="00264ED3"/>
    <w:rsid w:val="00264F00"/>
    <w:rsid w:val="00264F08"/>
    <w:rsid w:val="0026512C"/>
    <w:rsid w:val="00265182"/>
    <w:rsid w:val="002651D7"/>
    <w:rsid w:val="00265288"/>
    <w:rsid w:val="00265B73"/>
    <w:rsid w:val="00265D54"/>
    <w:rsid w:val="0026621F"/>
    <w:rsid w:val="002663BD"/>
    <w:rsid w:val="002663DB"/>
    <w:rsid w:val="00266549"/>
    <w:rsid w:val="002666B7"/>
    <w:rsid w:val="00266847"/>
    <w:rsid w:val="00266931"/>
    <w:rsid w:val="00266B2C"/>
    <w:rsid w:val="00266B32"/>
    <w:rsid w:val="00266E53"/>
    <w:rsid w:val="00267142"/>
    <w:rsid w:val="0026775B"/>
    <w:rsid w:val="00267B29"/>
    <w:rsid w:val="00267E21"/>
    <w:rsid w:val="00267F44"/>
    <w:rsid w:val="00270208"/>
    <w:rsid w:val="002708BE"/>
    <w:rsid w:val="00270B85"/>
    <w:rsid w:val="00270DBA"/>
    <w:rsid w:val="00271210"/>
    <w:rsid w:val="00271720"/>
    <w:rsid w:val="00271C54"/>
    <w:rsid w:val="00271E3F"/>
    <w:rsid w:val="0027232D"/>
    <w:rsid w:val="0027266F"/>
    <w:rsid w:val="00272760"/>
    <w:rsid w:val="0027299E"/>
    <w:rsid w:val="00272CF0"/>
    <w:rsid w:val="00272DE8"/>
    <w:rsid w:val="00272E8B"/>
    <w:rsid w:val="00273124"/>
    <w:rsid w:val="00273207"/>
    <w:rsid w:val="0027378D"/>
    <w:rsid w:val="00273949"/>
    <w:rsid w:val="00273BB2"/>
    <w:rsid w:val="00273CBC"/>
    <w:rsid w:val="002741F2"/>
    <w:rsid w:val="00274277"/>
    <w:rsid w:val="0027427E"/>
    <w:rsid w:val="00274754"/>
    <w:rsid w:val="0027490A"/>
    <w:rsid w:val="00274C8B"/>
    <w:rsid w:val="00274F5E"/>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760B"/>
    <w:rsid w:val="00277804"/>
    <w:rsid w:val="00277B3A"/>
    <w:rsid w:val="00277DE9"/>
    <w:rsid w:val="00280133"/>
    <w:rsid w:val="002801AF"/>
    <w:rsid w:val="00280924"/>
    <w:rsid w:val="00280B78"/>
    <w:rsid w:val="00280B91"/>
    <w:rsid w:val="00280F22"/>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79D"/>
    <w:rsid w:val="002839CB"/>
    <w:rsid w:val="00283DCE"/>
    <w:rsid w:val="00284A33"/>
    <w:rsid w:val="00284C7C"/>
    <w:rsid w:val="00284C80"/>
    <w:rsid w:val="00284E68"/>
    <w:rsid w:val="0028509B"/>
    <w:rsid w:val="0028526A"/>
    <w:rsid w:val="00285407"/>
    <w:rsid w:val="002854EC"/>
    <w:rsid w:val="002856EB"/>
    <w:rsid w:val="00285715"/>
    <w:rsid w:val="00285DF3"/>
    <w:rsid w:val="00285FA1"/>
    <w:rsid w:val="00286253"/>
    <w:rsid w:val="00286649"/>
    <w:rsid w:val="00286681"/>
    <w:rsid w:val="0028674B"/>
    <w:rsid w:val="00286750"/>
    <w:rsid w:val="00286D7D"/>
    <w:rsid w:val="00286DBA"/>
    <w:rsid w:val="00287845"/>
    <w:rsid w:val="00287876"/>
    <w:rsid w:val="00287EDA"/>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6BB"/>
    <w:rsid w:val="002966DA"/>
    <w:rsid w:val="002967FF"/>
    <w:rsid w:val="00296BC0"/>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E1C"/>
    <w:rsid w:val="002A1FDA"/>
    <w:rsid w:val="002A223F"/>
    <w:rsid w:val="002A27D9"/>
    <w:rsid w:val="002A2935"/>
    <w:rsid w:val="002A2A01"/>
    <w:rsid w:val="002A2E2E"/>
    <w:rsid w:val="002A2F7A"/>
    <w:rsid w:val="002A32C0"/>
    <w:rsid w:val="002A3722"/>
    <w:rsid w:val="002A37B9"/>
    <w:rsid w:val="002A3809"/>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236"/>
    <w:rsid w:val="002A737C"/>
    <w:rsid w:val="002A7383"/>
    <w:rsid w:val="002A755E"/>
    <w:rsid w:val="002A75E1"/>
    <w:rsid w:val="002A795B"/>
    <w:rsid w:val="002A7CD4"/>
    <w:rsid w:val="002A7FEE"/>
    <w:rsid w:val="002B01BE"/>
    <w:rsid w:val="002B0414"/>
    <w:rsid w:val="002B0A01"/>
    <w:rsid w:val="002B0B1D"/>
    <w:rsid w:val="002B0D67"/>
    <w:rsid w:val="002B1054"/>
    <w:rsid w:val="002B11F5"/>
    <w:rsid w:val="002B12C6"/>
    <w:rsid w:val="002B1385"/>
    <w:rsid w:val="002B15D4"/>
    <w:rsid w:val="002B16F1"/>
    <w:rsid w:val="002B1877"/>
    <w:rsid w:val="002B1914"/>
    <w:rsid w:val="002B1955"/>
    <w:rsid w:val="002B1EDC"/>
    <w:rsid w:val="002B2122"/>
    <w:rsid w:val="002B21E9"/>
    <w:rsid w:val="002B2224"/>
    <w:rsid w:val="002B2334"/>
    <w:rsid w:val="002B26A8"/>
    <w:rsid w:val="002B279C"/>
    <w:rsid w:val="002B2E4F"/>
    <w:rsid w:val="002B2EB7"/>
    <w:rsid w:val="002B3236"/>
    <w:rsid w:val="002B3B16"/>
    <w:rsid w:val="002B3FCA"/>
    <w:rsid w:val="002B4102"/>
    <w:rsid w:val="002B4454"/>
    <w:rsid w:val="002B46C1"/>
    <w:rsid w:val="002B522D"/>
    <w:rsid w:val="002B5326"/>
    <w:rsid w:val="002B5A15"/>
    <w:rsid w:val="002B5A52"/>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D"/>
    <w:rsid w:val="002C00BA"/>
    <w:rsid w:val="002C010D"/>
    <w:rsid w:val="002C011C"/>
    <w:rsid w:val="002C0168"/>
    <w:rsid w:val="002C08D1"/>
    <w:rsid w:val="002C0945"/>
    <w:rsid w:val="002C0B25"/>
    <w:rsid w:val="002C0B6B"/>
    <w:rsid w:val="002C0DF6"/>
    <w:rsid w:val="002C0E72"/>
    <w:rsid w:val="002C10F7"/>
    <w:rsid w:val="002C1137"/>
    <w:rsid w:val="002C14BC"/>
    <w:rsid w:val="002C16EF"/>
    <w:rsid w:val="002C1D11"/>
    <w:rsid w:val="002C2164"/>
    <w:rsid w:val="002C3330"/>
    <w:rsid w:val="002C3432"/>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7E8"/>
    <w:rsid w:val="002C68D5"/>
    <w:rsid w:val="002C68E1"/>
    <w:rsid w:val="002C6A70"/>
    <w:rsid w:val="002C6E67"/>
    <w:rsid w:val="002C6FB9"/>
    <w:rsid w:val="002C7092"/>
    <w:rsid w:val="002C73D1"/>
    <w:rsid w:val="002C7637"/>
    <w:rsid w:val="002C7DB3"/>
    <w:rsid w:val="002C7DEC"/>
    <w:rsid w:val="002D0033"/>
    <w:rsid w:val="002D024F"/>
    <w:rsid w:val="002D064D"/>
    <w:rsid w:val="002D0765"/>
    <w:rsid w:val="002D086A"/>
    <w:rsid w:val="002D0960"/>
    <w:rsid w:val="002D0A33"/>
    <w:rsid w:val="002D0B3D"/>
    <w:rsid w:val="002D0B7D"/>
    <w:rsid w:val="002D0C12"/>
    <w:rsid w:val="002D0F3B"/>
    <w:rsid w:val="002D0FB1"/>
    <w:rsid w:val="002D0FDC"/>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E59"/>
    <w:rsid w:val="002D2FDC"/>
    <w:rsid w:val="002D32B8"/>
    <w:rsid w:val="002D36B5"/>
    <w:rsid w:val="002D3B18"/>
    <w:rsid w:val="002D3C96"/>
    <w:rsid w:val="002D3D73"/>
    <w:rsid w:val="002D3E53"/>
    <w:rsid w:val="002D3F29"/>
    <w:rsid w:val="002D3FBF"/>
    <w:rsid w:val="002D3FFA"/>
    <w:rsid w:val="002D4115"/>
    <w:rsid w:val="002D48CA"/>
    <w:rsid w:val="002D4CA1"/>
    <w:rsid w:val="002D4F0C"/>
    <w:rsid w:val="002D5151"/>
    <w:rsid w:val="002D5164"/>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B2"/>
    <w:rsid w:val="002E0EEA"/>
    <w:rsid w:val="002E0FD4"/>
    <w:rsid w:val="002E1031"/>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5173"/>
    <w:rsid w:val="002E523E"/>
    <w:rsid w:val="002E54A3"/>
    <w:rsid w:val="002E55D4"/>
    <w:rsid w:val="002E55FF"/>
    <w:rsid w:val="002E5646"/>
    <w:rsid w:val="002E5661"/>
    <w:rsid w:val="002E5E75"/>
    <w:rsid w:val="002E5F1A"/>
    <w:rsid w:val="002E603A"/>
    <w:rsid w:val="002E60BB"/>
    <w:rsid w:val="002E611A"/>
    <w:rsid w:val="002E66F1"/>
    <w:rsid w:val="002E6C8D"/>
    <w:rsid w:val="002E6D06"/>
    <w:rsid w:val="002E74A7"/>
    <w:rsid w:val="002E78BB"/>
    <w:rsid w:val="002E79FE"/>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5E6"/>
    <w:rsid w:val="002F3C4F"/>
    <w:rsid w:val="002F3E0B"/>
    <w:rsid w:val="002F42FF"/>
    <w:rsid w:val="002F4879"/>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F43"/>
    <w:rsid w:val="002F741A"/>
    <w:rsid w:val="002F76BE"/>
    <w:rsid w:val="002F785A"/>
    <w:rsid w:val="002F7CC9"/>
    <w:rsid w:val="002F7DC1"/>
    <w:rsid w:val="002F7E80"/>
    <w:rsid w:val="003000B1"/>
    <w:rsid w:val="00300122"/>
    <w:rsid w:val="00300194"/>
    <w:rsid w:val="003001D9"/>
    <w:rsid w:val="00300327"/>
    <w:rsid w:val="00300A12"/>
    <w:rsid w:val="00300FAB"/>
    <w:rsid w:val="00301176"/>
    <w:rsid w:val="00301295"/>
    <w:rsid w:val="003015D0"/>
    <w:rsid w:val="003015FB"/>
    <w:rsid w:val="00301A03"/>
    <w:rsid w:val="00301B3D"/>
    <w:rsid w:val="00301B8C"/>
    <w:rsid w:val="00302427"/>
    <w:rsid w:val="00302446"/>
    <w:rsid w:val="003025F3"/>
    <w:rsid w:val="003028C0"/>
    <w:rsid w:val="0030299B"/>
    <w:rsid w:val="00302BDB"/>
    <w:rsid w:val="00302BEA"/>
    <w:rsid w:val="00302E37"/>
    <w:rsid w:val="0030322E"/>
    <w:rsid w:val="003040FB"/>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FAB"/>
    <w:rsid w:val="00306219"/>
    <w:rsid w:val="0030631F"/>
    <w:rsid w:val="00306506"/>
    <w:rsid w:val="0030650C"/>
    <w:rsid w:val="0030654D"/>
    <w:rsid w:val="003069A6"/>
    <w:rsid w:val="003069CF"/>
    <w:rsid w:val="00306A0B"/>
    <w:rsid w:val="003072FF"/>
    <w:rsid w:val="0030743C"/>
    <w:rsid w:val="0030746B"/>
    <w:rsid w:val="00307527"/>
    <w:rsid w:val="00307EF0"/>
    <w:rsid w:val="003101B7"/>
    <w:rsid w:val="00310C75"/>
    <w:rsid w:val="0031174E"/>
    <w:rsid w:val="00311853"/>
    <w:rsid w:val="00311D72"/>
    <w:rsid w:val="00311DE2"/>
    <w:rsid w:val="0031203C"/>
    <w:rsid w:val="0031208D"/>
    <w:rsid w:val="003121B2"/>
    <w:rsid w:val="003124FF"/>
    <w:rsid w:val="00312516"/>
    <w:rsid w:val="00312928"/>
    <w:rsid w:val="00312B84"/>
    <w:rsid w:val="00312FBD"/>
    <w:rsid w:val="00313050"/>
    <w:rsid w:val="0031318E"/>
    <w:rsid w:val="003134A4"/>
    <w:rsid w:val="003135E9"/>
    <w:rsid w:val="003138E2"/>
    <w:rsid w:val="0031398E"/>
    <w:rsid w:val="00313E6A"/>
    <w:rsid w:val="0031426F"/>
    <w:rsid w:val="003143A0"/>
    <w:rsid w:val="0031441C"/>
    <w:rsid w:val="0031464E"/>
    <w:rsid w:val="00314AA6"/>
    <w:rsid w:val="00314CB2"/>
    <w:rsid w:val="00314D66"/>
    <w:rsid w:val="00315577"/>
    <w:rsid w:val="00315738"/>
    <w:rsid w:val="00315915"/>
    <w:rsid w:val="0031598C"/>
    <w:rsid w:val="00315B13"/>
    <w:rsid w:val="0031618D"/>
    <w:rsid w:val="0031621B"/>
    <w:rsid w:val="00316799"/>
    <w:rsid w:val="00316A8F"/>
    <w:rsid w:val="00316BE0"/>
    <w:rsid w:val="00316C0A"/>
    <w:rsid w:val="00316D85"/>
    <w:rsid w:val="003177C8"/>
    <w:rsid w:val="0031792C"/>
    <w:rsid w:val="00317B39"/>
    <w:rsid w:val="003200C3"/>
    <w:rsid w:val="00320574"/>
    <w:rsid w:val="003205E9"/>
    <w:rsid w:val="003209A5"/>
    <w:rsid w:val="003209F2"/>
    <w:rsid w:val="00320CD0"/>
    <w:rsid w:val="00320E77"/>
    <w:rsid w:val="00320F59"/>
    <w:rsid w:val="00320F5F"/>
    <w:rsid w:val="00321034"/>
    <w:rsid w:val="00321B1B"/>
    <w:rsid w:val="00321BD3"/>
    <w:rsid w:val="003220EC"/>
    <w:rsid w:val="003221DC"/>
    <w:rsid w:val="003224D4"/>
    <w:rsid w:val="0032259D"/>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52C8"/>
    <w:rsid w:val="00325513"/>
    <w:rsid w:val="00325787"/>
    <w:rsid w:val="0032579A"/>
    <w:rsid w:val="00325B06"/>
    <w:rsid w:val="00325BBD"/>
    <w:rsid w:val="00325E8B"/>
    <w:rsid w:val="00326111"/>
    <w:rsid w:val="0032619B"/>
    <w:rsid w:val="0032630F"/>
    <w:rsid w:val="0032657C"/>
    <w:rsid w:val="003267F6"/>
    <w:rsid w:val="00326BFF"/>
    <w:rsid w:val="00326ECB"/>
    <w:rsid w:val="00326EDA"/>
    <w:rsid w:val="003273A1"/>
    <w:rsid w:val="003274C5"/>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E45"/>
    <w:rsid w:val="00332FF6"/>
    <w:rsid w:val="003334B9"/>
    <w:rsid w:val="003334E6"/>
    <w:rsid w:val="00333917"/>
    <w:rsid w:val="00333D72"/>
    <w:rsid w:val="0033417A"/>
    <w:rsid w:val="0033463C"/>
    <w:rsid w:val="00334683"/>
    <w:rsid w:val="00334A50"/>
    <w:rsid w:val="00334C25"/>
    <w:rsid w:val="00334C35"/>
    <w:rsid w:val="0033517F"/>
    <w:rsid w:val="003357B8"/>
    <w:rsid w:val="0033589A"/>
    <w:rsid w:val="003359A1"/>
    <w:rsid w:val="003359D5"/>
    <w:rsid w:val="00335A5A"/>
    <w:rsid w:val="00335DEB"/>
    <w:rsid w:val="00335F6B"/>
    <w:rsid w:val="0033632C"/>
    <w:rsid w:val="00336403"/>
    <w:rsid w:val="00336619"/>
    <w:rsid w:val="003368F5"/>
    <w:rsid w:val="00336A3C"/>
    <w:rsid w:val="00336C7F"/>
    <w:rsid w:val="00336D02"/>
    <w:rsid w:val="00336DFE"/>
    <w:rsid w:val="003378EB"/>
    <w:rsid w:val="00337C07"/>
    <w:rsid w:val="00337CDF"/>
    <w:rsid w:val="00340265"/>
    <w:rsid w:val="00340583"/>
    <w:rsid w:val="00340747"/>
    <w:rsid w:val="00340A68"/>
    <w:rsid w:val="00340B4D"/>
    <w:rsid w:val="00340B79"/>
    <w:rsid w:val="00340C1F"/>
    <w:rsid w:val="0034146D"/>
    <w:rsid w:val="00341789"/>
    <w:rsid w:val="00341E26"/>
    <w:rsid w:val="00341F14"/>
    <w:rsid w:val="00342098"/>
    <w:rsid w:val="00342130"/>
    <w:rsid w:val="0034239B"/>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401"/>
    <w:rsid w:val="0034466D"/>
    <w:rsid w:val="0034494D"/>
    <w:rsid w:val="00344ADC"/>
    <w:rsid w:val="00344F2F"/>
    <w:rsid w:val="0034507F"/>
    <w:rsid w:val="00345118"/>
    <w:rsid w:val="00345674"/>
    <w:rsid w:val="00345939"/>
    <w:rsid w:val="00345965"/>
    <w:rsid w:val="00345BE0"/>
    <w:rsid w:val="00345C33"/>
    <w:rsid w:val="00346897"/>
    <w:rsid w:val="00346C89"/>
    <w:rsid w:val="00346DEE"/>
    <w:rsid w:val="00346DF1"/>
    <w:rsid w:val="00346F25"/>
    <w:rsid w:val="0034708F"/>
    <w:rsid w:val="003474A0"/>
    <w:rsid w:val="003476A3"/>
    <w:rsid w:val="003476C1"/>
    <w:rsid w:val="0034782A"/>
    <w:rsid w:val="003478AF"/>
    <w:rsid w:val="003479C8"/>
    <w:rsid w:val="00347D28"/>
    <w:rsid w:val="00347DBD"/>
    <w:rsid w:val="00347FE2"/>
    <w:rsid w:val="00350218"/>
    <w:rsid w:val="003504CC"/>
    <w:rsid w:val="00350557"/>
    <w:rsid w:val="00350749"/>
    <w:rsid w:val="0035088C"/>
    <w:rsid w:val="00350D80"/>
    <w:rsid w:val="00351153"/>
    <w:rsid w:val="00351325"/>
    <w:rsid w:val="003513D0"/>
    <w:rsid w:val="00351739"/>
    <w:rsid w:val="00351773"/>
    <w:rsid w:val="003517B0"/>
    <w:rsid w:val="00351A0C"/>
    <w:rsid w:val="00351E35"/>
    <w:rsid w:val="00351FC9"/>
    <w:rsid w:val="003521D8"/>
    <w:rsid w:val="003522D5"/>
    <w:rsid w:val="0035232D"/>
    <w:rsid w:val="0035272A"/>
    <w:rsid w:val="00352A09"/>
    <w:rsid w:val="00352A47"/>
    <w:rsid w:val="00352D3D"/>
    <w:rsid w:val="00352F2A"/>
    <w:rsid w:val="00353228"/>
    <w:rsid w:val="0035371E"/>
    <w:rsid w:val="003538C2"/>
    <w:rsid w:val="003539CF"/>
    <w:rsid w:val="00353C18"/>
    <w:rsid w:val="00353C2C"/>
    <w:rsid w:val="00353F7D"/>
    <w:rsid w:val="003541F1"/>
    <w:rsid w:val="003547AF"/>
    <w:rsid w:val="00354A08"/>
    <w:rsid w:val="00354CEE"/>
    <w:rsid w:val="00354D05"/>
    <w:rsid w:val="00354D0A"/>
    <w:rsid w:val="00354E20"/>
    <w:rsid w:val="00354ECE"/>
    <w:rsid w:val="003550E1"/>
    <w:rsid w:val="00355372"/>
    <w:rsid w:val="0035537A"/>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FCE"/>
    <w:rsid w:val="003601BE"/>
    <w:rsid w:val="003604B2"/>
    <w:rsid w:val="003612B0"/>
    <w:rsid w:val="00361315"/>
    <w:rsid w:val="00361457"/>
    <w:rsid w:val="003614AF"/>
    <w:rsid w:val="00361E68"/>
    <w:rsid w:val="00362107"/>
    <w:rsid w:val="00362898"/>
    <w:rsid w:val="00362DA6"/>
    <w:rsid w:val="00362E89"/>
    <w:rsid w:val="00362ED5"/>
    <w:rsid w:val="00362FF5"/>
    <w:rsid w:val="00363992"/>
    <w:rsid w:val="00363A6A"/>
    <w:rsid w:val="00363B98"/>
    <w:rsid w:val="00363C55"/>
    <w:rsid w:val="0036401E"/>
    <w:rsid w:val="003644F2"/>
    <w:rsid w:val="003645E9"/>
    <w:rsid w:val="00364A28"/>
    <w:rsid w:val="00364A8A"/>
    <w:rsid w:val="00364B36"/>
    <w:rsid w:val="00364D8D"/>
    <w:rsid w:val="00364DB0"/>
    <w:rsid w:val="003653B5"/>
    <w:rsid w:val="00365503"/>
    <w:rsid w:val="00365870"/>
    <w:rsid w:val="00365A07"/>
    <w:rsid w:val="00365AD1"/>
    <w:rsid w:val="00365E39"/>
    <w:rsid w:val="0036648B"/>
    <w:rsid w:val="003664A1"/>
    <w:rsid w:val="003669FB"/>
    <w:rsid w:val="00367241"/>
    <w:rsid w:val="00367AB6"/>
    <w:rsid w:val="003703C9"/>
    <w:rsid w:val="0037043E"/>
    <w:rsid w:val="0037061A"/>
    <w:rsid w:val="003706E4"/>
    <w:rsid w:val="00370D07"/>
    <w:rsid w:val="00370FD0"/>
    <w:rsid w:val="003711C1"/>
    <w:rsid w:val="00371E8C"/>
    <w:rsid w:val="00371F03"/>
    <w:rsid w:val="003720D0"/>
    <w:rsid w:val="00372309"/>
    <w:rsid w:val="00372571"/>
    <w:rsid w:val="00372652"/>
    <w:rsid w:val="0037278C"/>
    <w:rsid w:val="003728D8"/>
    <w:rsid w:val="00372A60"/>
    <w:rsid w:val="00372A84"/>
    <w:rsid w:val="00372C92"/>
    <w:rsid w:val="00372CE0"/>
    <w:rsid w:val="0037380D"/>
    <w:rsid w:val="00373AA6"/>
    <w:rsid w:val="00373B24"/>
    <w:rsid w:val="00373D9B"/>
    <w:rsid w:val="0037402D"/>
    <w:rsid w:val="0037416D"/>
    <w:rsid w:val="003741BE"/>
    <w:rsid w:val="00374360"/>
    <w:rsid w:val="003743C6"/>
    <w:rsid w:val="00374A15"/>
    <w:rsid w:val="00374A27"/>
    <w:rsid w:val="00374A5C"/>
    <w:rsid w:val="00375026"/>
    <w:rsid w:val="003756BD"/>
    <w:rsid w:val="003759D4"/>
    <w:rsid w:val="00375C42"/>
    <w:rsid w:val="00376B7F"/>
    <w:rsid w:val="00376C95"/>
    <w:rsid w:val="003770FE"/>
    <w:rsid w:val="0037716A"/>
    <w:rsid w:val="003775EF"/>
    <w:rsid w:val="00377623"/>
    <w:rsid w:val="0037783A"/>
    <w:rsid w:val="00377BFD"/>
    <w:rsid w:val="00377F22"/>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5F0"/>
    <w:rsid w:val="00385950"/>
    <w:rsid w:val="00385CE6"/>
    <w:rsid w:val="00386324"/>
    <w:rsid w:val="003866C4"/>
    <w:rsid w:val="00386A89"/>
    <w:rsid w:val="00386EF7"/>
    <w:rsid w:val="00387231"/>
    <w:rsid w:val="0038729A"/>
    <w:rsid w:val="0038751D"/>
    <w:rsid w:val="003876D4"/>
    <w:rsid w:val="003904A1"/>
    <w:rsid w:val="003904D1"/>
    <w:rsid w:val="00390562"/>
    <w:rsid w:val="00390890"/>
    <w:rsid w:val="00391230"/>
    <w:rsid w:val="00391724"/>
    <w:rsid w:val="00391D35"/>
    <w:rsid w:val="00391E50"/>
    <w:rsid w:val="003922C1"/>
    <w:rsid w:val="00392687"/>
    <w:rsid w:val="003926B8"/>
    <w:rsid w:val="00392C67"/>
    <w:rsid w:val="00392DE4"/>
    <w:rsid w:val="003930ED"/>
    <w:rsid w:val="00393428"/>
    <w:rsid w:val="00393478"/>
    <w:rsid w:val="00393529"/>
    <w:rsid w:val="003935BA"/>
    <w:rsid w:val="003938C1"/>
    <w:rsid w:val="00394D46"/>
    <w:rsid w:val="00394FE8"/>
    <w:rsid w:val="0039555F"/>
    <w:rsid w:val="0039587A"/>
    <w:rsid w:val="00395BE6"/>
    <w:rsid w:val="00395CE6"/>
    <w:rsid w:val="0039617C"/>
    <w:rsid w:val="0039619D"/>
    <w:rsid w:val="003967C6"/>
    <w:rsid w:val="003969ED"/>
    <w:rsid w:val="00396DCF"/>
    <w:rsid w:val="00396EBA"/>
    <w:rsid w:val="003970FC"/>
    <w:rsid w:val="00397242"/>
    <w:rsid w:val="00397277"/>
    <w:rsid w:val="00397531"/>
    <w:rsid w:val="0039777B"/>
    <w:rsid w:val="00397A61"/>
    <w:rsid w:val="00397EC9"/>
    <w:rsid w:val="00397F79"/>
    <w:rsid w:val="003A005D"/>
    <w:rsid w:val="003A00D9"/>
    <w:rsid w:val="003A04E0"/>
    <w:rsid w:val="003A0916"/>
    <w:rsid w:val="003A0BC8"/>
    <w:rsid w:val="003A0F2D"/>
    <w:rsid w:val="003A173A"/>
    <w:rsid w:val="003A1EC7"/>
    <w:rsid w:val="003A1EF6"/>
    <w:rsid w:val="003A2694"/>
    <w:rsid w:val="003A308F"/>
    <w:rsid w:val="003A33FE"/>
    <w:rsid w:val="003A3430"/>
    <w:rsid w:val="003A40A7"/>
    <w:rsid w:val="003A41F1"/>
    <w:rsid w:val="003A4223"/>
    <w:rsid w:val="003A43F9"/>
    <w:rsid w:val="003A4577"/>
    <w:rsid w:val="003A4731"/>
    <w:rsid w:val="003A47E0"/>
    <w:rsid w:val="003A49D9"/>
    <w:rsid w:val="003A4F47"/>
    <w:rsid w:val="003A50C8"/>
    <w:rsid w:val="003A5111"/>
    <w:rsid w:val="003A52A8"/>
    <w:rsid w:val="003A55EA"/>
    <w:rsid w:val="003A5738"/>
    <w:rsid w:val="003A584D"/>
    <w:rsid w:val="003A5F28"/>
    <w:rsid w:val="003A6531"/>
    <w:rsid w:val="003A65BA"/>
    <w:rsid w:val="003A69E6"/>
    <w:rsid w:val="003A69EC"/>
    <w:rsid w:val="003A6E24"/>
    <w:rsid w:val="003A6F97"/>
    <w:rsid w:val="003A7801"/>
    <w:rsid w:val="003A7DB6"/>
    <w:rsid w:val="003B004D"/>
    <w:rsid w:val="003B026B"/>
    <w:rsid w:val="003B06F3"/>
    <w:rsid w:val="003B0CF7"/>
    <w:rsid w:val="003B0D3D"/>
    <w:rsid w:val="003B0E72"/>
    <w:rsid w:val="003B0EB6"/>
    <w:rsid w:val="003B126D"/>
    <w:rsid w:val="003B13D5"/>
    <w:rsid w:val="003B163E"/>
    <w:rsid w:val="003B1656"/>
    <w:rsid w:val="003B1713"/>
    <w:rsid w:val="003B179E"/>
    <w:rsid w:val="003B1BD3"/>
    <w:rsid w:val="003B1EE6"/>
    <w:rsid w:val="003B2496"/>
    <w:rsid w:val="003B2725"/>
    <w:rsid w:val="003B27AD"/>
    <w:rsid w:val="003B283E"/>
    <w:rsid w:val="003B297B"/>
    <w:rsid w:val="003B3029"/>
    <w:rsid w:val="003B34A1"/>
    <w:rsid w:val="003B3717"/>
    <w:rsid w:val="003B383F"/>
    <w:rsid w:val="003B391D"/>
    <w:rsid w:val="003B3C89"/>
    <w:rsid w:val="003B3E29"/>
    <w:rsid w:val="003B4618"/>
    <w:rsid w:val="003B49D5"/>
    <w:rsid w:val="003B4CCD"/>
    <w:rsid w:val="003B52F2"/>
    <w:rsid w:val="003B543A"/>
    <w:rsid w:val="003B5BA1"/>
    <w:rsid w:val="003B5C72"/>
    <w:rsid w:val="003B5FD2"/>
    <w:rsid w:val="003B60B2"/>
    <w:rsid w:val="003B6261"/>
    <w:rsid w:val="003B68C2"/>
    <w:rsid w:val="003B696F"/>
    <w:rsid w:val="003B6C75"/>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AD8"/>
    <w:rsid w:val="003C1AFE"/>
    <w:rsid w:val="003C1C19"/>
    <w:rsid w:val="003C1D63"/>
    <w:rsid w:val="003C208D"/>
    <w:rsid w:val="003C2138"/>
    <w:rsid w:val="003C24F6"/>
    <w:rsid w:val="003C26F8"/>
    <w:rsid w:val="003C28C6"/>
    <w:rsid w:val="003C2D17"/>
    <w:rsid w:val="003C3036"/>
    <w:rsid w:val="003C3080"/>
    <w:rsid w:val="003C3685"/>
    <w:rsid w:val="003C3701"/>
    <w:rsid w:val="003C38AE"/>
    <w:rsid w:val="003C3BF8"/>
    <w:rsid w:val="003C3CE7"/>
    <w:rsid w:val="003C4835"/>
    <w:rsid w:val="003C49A7"/>
    <w:rsid w:val="003C4AAA"/>
    <w:rsid w:val="003C5045"/>
    <w:rsid w:val="003C5146"/>
    <w:rsid w:val="003C527C"/>
    <w:rsid w:val="003C55DF"/>
    <w:rsid w:val="003C5908"/>
    <w:rsid w:val="003C5B99"/>
    <w:rsid w:val="003C62E1"/>
    <w:rsid w:val="003C636F"/>
    <w:rsid w:val="003C63EF"/>
    <w:rsid w:val="003C63FD"/>
    <w:rsid w:val="003C6456"/>
    <w:rsid w:val="003C6849"/>
    <w:rsid w:val="003C6A40"/>
    <w:rsid w:val="003C6AA1"/>
    <w:rsid w:val="003C7152"/>
    <w:rsid w:val="003C71C2"/>
    <w:rsid w:val="003C75C7"/>
    <w:rsid w:val="003C78B3"/>
    <w:rsid w:val="003C79AC"/>
    <w:rsid w:val="003C7A21"/>
    <w:rsid w:val="003C7A39"/>
    <w:rsid w:val="003C7A56"/>
    <w:rsid w:val="003D0207"/>
    <w:rsid w:val="003D023A"/>
    <w:rsid w:val="003D02D4"/>
    <w:rsid w:val="003D032B"/>
    <w:rsid w:val="003D0709"/>
    <w:rsid w:val="003D0F96"/>
    <w:rsid w:val="003D0FFC"/>
    <w:rsid w:val="003D112D"/>
    <w:rsid w:val="003D1330"/>
    <w:rsid w:val="003D149C"/>
    <w:rsid w:val="003D15AF"/>
    <w:rsid w:val="003D182B"/>
    <w:rsid w:val="003D1DD8"/>
    <w:rsid w:val="003D2938"/>
    <w:rsid w:val="003D3A8D"/>
    <w:rsid w:val="003D3CC1"/>
    <w:rsid w:val="003D3F0D"/>
    <w:rsid w:val="003D4058"/>
    <w:rsid w:val="003D40BB"/>
    <w:rsid w:val="003D43DB"/>
    <w:rsid w:val="003D4B4B"/>
    <w:rsid w:val="003D4DFE"/>
    <w:rsid w:val="003D5374"/>
    <w:rsid w:val="003D5935"/>
    <w:rsid w:val="003D5BC7"/>
    <w:rsid w:val="003D5C01"/>
    <w:rsid w:val="003D5E52"/>
    <w:rsid w:val="003D6116"/>
    <w:rsid w:val="003D64CB"/>
    <w:rsid w:val="003D64F1"/>
    <w:rsid w:val="003D77E2"/>
    <w:rsid w:val="003D7888"/>
    <w:rsid w:val="003D7DD4"/>
    <w:rsid w:val="003E02D4"/>
    <w:rsid w:val="003E05B8"/>
    <w:rsid w:val="003E07D7"/>
    <w:rsid w:val="003E0AF3"/>
    <w:rsid w:val="003E1296"/>
    <w:rsid w:val="003E25AF"/>
    <w:rsid w:val="003E2791"/>
    <w:rsid w:val="003E2919"/>
    <w:rsid w:val="003E2992"/>
    <w:rsid w:val="003E2A22"/>
    <w:rsid w:val="003E3027"/>
    <w:rsid w:val="003E3570"/>
    <w:rsid w:val="003E3621"/>
    <w:rsid w:val="003E37B0"/>
    <w:rsid w:val="003E386B"/>
    <w:rsid w:val="003E389F"/>
    <w:rsid w:val="003E38C5"/>
    <w:rsid w:val="003E3BED"/>
    <w:rsid w:val="003E3D2B"/>
    <w:rsid w:val="003E3D94"/>
    <w:rsid w:val="003E3F64"/>
    <w:rsid w:val="003E484C"/>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83E"/>
    <w:rsid w:val="003F1DC8"/>
    <w:rsid w:val="003F2002"/>
    <w:rsid w:val="003F2274"/>
    <w:rsid w:val="003F24C5"/>
    <w:rsid w:val="003F25AF"/>
    <w:rsid w:val="003F2B59"/>
    <w:rsid w:val="003F2CA4"/>
    <w:rsid w:val="003F3557"/>
    <w:rsid w:val="003F3977"/>
    <w:rsid w:val="003F3990"/>
    <w:rsid w:val="003F3D77"/>
    <w:rsid w:val="003F3ECF"/>
    <w:rsid w:val="003F4414"/>
    <w:rsid w:val="003F4B81"/>
    <w:rsid w:val="003F5557"/>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7BA"/>
    <w:rsid w:val="00400A15"/>
    <w:rsid w:val="00400B6C"/>
    <w:rsid w:val="00400CB0"/>
    <w:rsid w:val="00400F6E"/>
    <w:rsid w:val="004012F4"/>
    <w:rsid w:val="00401675"/>
    <w:rsid w:val="00401681"/>
    <w:rsid w:val="0040190B"/>
    <w:rsid w:val="00401D08"/>
    <w:rsid w:val="00401E85"/>
    <w:rsid w:val="0040226D"/>
    <w:rsid w:val="004022A8"/>
    <w:rsid w:val="004022D8"/>
    <w:rsid w:val="00402360"/>
    <w:rsid w:val="004026AF"/>
    <w:rsid w:val="00402D49"/>
    <w:rsid w:val="00402DA9"/>
    <w:rsid w:val="00403216"/>
    <w:rsid w:val="004036BD"/>
    <w:rsid w:val="00403BB8"/>
    <w:rsid w:val="00403EAB"/>
    <w:rsid w:val="0040414F"/>
    <w:rsid w:val="00404290"/>
    <w:rsid w:val="00404693"/>
    <w:rsid w:val="00404CE0"/>
    <w:rsid w:val="00404E6B"/>
    <w:rsid w:val="004050A3"/>
    <w:rsid w:val="004058E4"/>
    <w:rsid w:val="004058F3"/>
    <w:rsid w:val="00405B17"/>
    <w:rsid w:val="00405BB6"/>
    <w:rsid w:val="00405EB5"/>
    <w:rsid w:val="00405FA1"/>
    <w:rsid w:val="00406095"/>
    <w:rsid w:val="004061AC"/>
    <w:rsid w:val="004062FF"/>
    <w:rsid w:val="004064A1"/>
    <w:rsid w:val="004065E1"/>
    <w:rsid w:val="00406A7A"/>
    <w:rsid w:val="004071D7"/>
    <w:rsid w:val="00407916"/>
    <w:rsid w:val="004105E6"/>
    <w:rsid w:val="00410677"/>
    <w:rsid w:val="0041075D"/>
    <w:rsid w:val="00410AC7"/>
    <w:rsid w:val="00410D94"/>
    <w:rsid w:val="00410ED7"/>
    <w:rsid w:val="004110C3"/>
    <w:rsid w:val="00411737"/>
    <w:rsid w:val="0041174E"/>
    <w:rsid w:val="00411875"/>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61ED"/>
    <w:rsid w:val="004164C0"/>
    <w:rsid w:val="00416AAF"/>
    <w:rsid w:val="00416AC1"/>
    <w:rsid w:val="00416D56"/>
    <w:rsid w:val="004172ED"/>
    <w:rsid w:val="00417475"/>
    <w:rsid w:val="00417567"/>
    <w:rsid w:val="00417A8C"/>
    <w:rsid w:val="00417B5E"/>
    <w:rsid w:val="00417CBE"/>
    <w:rsid w:val="00417D9C"/>
    <w:rsid w:val="00420C3C"/>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B54"/>
    <w:rsid w:val="00424BD3"/>
    <w:rsid w:val="00424DC4"/>
    <w:rsid w:val="004250B1"/>
    <w:rsid w:val="00425345"/>
    <w:rsid w:val="00425765"/>
    <w:rsid w:val="004258E9"/>
    <w:rsid w:val="00425FB2"/>
    <w:rsid w:val="00426009"/>
    <w:rsid w:val="0042629E"/>
    <w:rsid w:val="00426441"/>
    <w:rsid w:val="00426489"/>
    <w:rsid w:val="00426D21"/>
    <w:rsid w:val="00426DA6"/>
    <w:rsid w:val="00426E17"/>
    <w:rsid w:val="0042719B"/>
    <w:rsid w:val="0042730B"/>
    <w:rsid w:val="0042753B"/>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33F4"/>
    <w:rsid w:val="0043406E"/>
    <w:rsid w:val="004343A9"/>
    <w:rsid w:val="00434577"/>
    <w:rsid w:val="00434861"/>
    <w:rsid w:val="0043495B"/>
    <w:rsid w:val="00434B84"/>
    <w:rsid w:val="00434D60"/>
    <w:rsid w:val="00434E1E"/>
    <w:rsid w:val="00434F40"/>
    <w:rsid w:val="00434F5F"/>
    <w:rsid w:val="00435287"/>
    <w:rsid w:val="00435336"/>
    <w:rsid w:val="0043534B"/>
    <w:rsid w:val="004353AD"/>
    <w:rsid w:val="00435450"/>
    <w:rsid w:val="00435973"/>
    <w:rsid w:val="00436137"/>
    <w:rsid w:val="0043625D"/>
    <w:rsid w:val="0043636E"/>
    <w:rsid w:val="0043664F"/>
    <w:rsid w:val="00436819"/>
    <w:rsid w:val="0043689C"/>
    <w:rsid w:val="00436C92"/>
    <w:rsid w:val="00436E13"/>
    <w:rsid w:val="00436E29"/>
    <w:rsid w:val="004370DF"/>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8"/>
    <w:rsid w:val="004423C8"/>
    <w:rsid w:val="00442593"/>
    <w:rsid w:val="004425EF"/>
    <w:rsid w:val="00442693"/>
    <w:rsid w:val="00442B41"/>
    <w:rsid w:val="00443151"/>
    <w:rsid w:val="004438A3"/>
    <w:rsid w:val="00443945"/>
    <w:rsid w:val="00443C21"/>
    <w:rsid w:val="00443E77"/>
    <w:rsid w:val="00444088"/>
    <w:rsid w:val="00444C88"/>
    <w:rsid w:val="00444F0C"/>
    <w:rsid w:val="00445300"/>
    <w:rsid w:val="00445421"/>
    <w:rsid w:val="004454FA"/>
    <w:rsid w:val="00445683"/>
    <w:rsid w:val="004456A1"/>
    <w:rsid w:val="00445897"/>
    <w:rsid w:val="0044618F"/>
    <w:rsid w:val="0044655D"/>
    <w:rsid w:val="00446929"/>
    <w:rsid w:val="0044698D"/>
    <w:rsid w:val="004474C4"/>
    <w:rsid w:val="00447666"/>
    <w:rsid w:val="004476F1"/>
    <w:rsid w:val="00447E66"/>
    <w:rsid w:val="00450533"/>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EE4"/>
    <w:rsid w:val="00453143"/>
    <w:rsid w:val="00453353"/>
    <w:rsid w:val="004538D4"/>
    <w:rsid w:val="00453E1B"/>
    <w:rsid w:val="00453E56"/>
    <w:rsid w:val="004543DD"/>
    <w:rsid w:val="00454926"/>
    <w:rsid w:val="0045494D"/>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141A"/>
    <w:rsid w:val="0046173A"/>
    <w:rsid w:val="004619EF"/>
    <w:rsid w:val="00462093"/>
    <w:rsid w:val="0046215D"/>
    <w:rsid w:val="00462161"/>
    <w:rsid w:val="00462451"/>
    <w:rsid w:val="00462773"/>
    <w:rsid w:val="004627F2"/>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AB8"/>
    <w:rsid w:val="00464BCF"/>
    <w:rsid w:val="00465125"/>
    <w:rsid w:val="004651D4"/>
    <w:rsid w:val="00465394"/>
    <w:rsid w:val="00465456"/>
    <w:rsid w:val="00465A4D"/>
    <w:rsid w:val="00465AAB"/>
    <w:rsid w:val="00465BD0"/>
    <w:rsid w:val="00465DCA"/>
    <w:rsid w:val="0046611F"/>
    <w:rsid w:val="00466185"/>
    <w:rsid w:val="00466272"/>
    <w:rsid w:val="00466730"/>
    <w:rsid w:val="00466786"/>
    <w:rsid w:val="004671F2"/>
    <w:rsid w:val="00467292"/>
    <w:rsid w:val="00467305"/>
    <w:rsid w:val="0046740E"/>
    <w:rsid w:val="0046781C"/>
    <w:rsid w:val="00467F2C"/>
    <w:rsid w:val="00467F5C"/>
    <w:rsid w:val="00467FBD"/>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5A2"/>
    <w:rsid w:val="00472777"/>
    <w:rsid w:val="004728EF"/>
    <w:rsid w:val="00472922"/>
    <w:rsid w:val="00472AC2"/>
    <w:rsid w:val="00472E49"/>
    <w:rsid w:val="004730EB"/>
    <w:rsid w:val="00473490"/>
    <w:rsid w:val="0047351C"/>
    <w:rsid w:val="0047359B"/>
    <w:rsid w:val="0047394D"/>
    <w:rsid w:val="00473B9E"/>
    <w:rsid w:val="00473C46"/>
    <w:rsid w:val="00473DB7"/>
    <w:rsid w:val="004743AB"/>
    <w:rsid w:val="004744A4"/>
    <w:rsid w:val="0047463F"/>
    <w:rsid w:val="00474EBC"/>
    <w:rsid w:val="00474F89"/>
    <w:rsid w:val="004754FC"/>
    <w:rsid w:val="00475B2D"/>
    <w:rsid w:val="00475E6D"/>
    <w:rsid w:val="00475EAF"/>
    <w:rsid w:val="00475F00"/>
    <w:rsid w:val="00475F0E"/>
    <w:rsid w:val="00475FF4"/>
    <w:rsid w:val="00476352"/>
    <w:rsid w:val="004767F3"/>
    <w:rsid w:val="004769C4"/>
    <w:rsid w:val="00476FDB"/>
    <w:rsid w:val="00476FE4"/>
    <w:rsid w:val="00477240"/>
    <w:rsid w:val="0047767B"/>
    <w:rsid w:val="0047772F"/>
    <w:rsid w:val="004777AB"/>
    <w:rsid w:val="00477FAE"/>
    <w:rsid w:val="00480043"/>
    <w:rsid w:val="004800BA"/>
    <w:rsid w:val="004804D3"/>
    <w:rsid w:val="00480895"/>
    <w:rsid w:val="00480F71"/>
    <w:rsid w:val="004816F8"/>
    <w:rsid w:val="00481894"/>
    <w:rsid w:val="00481B3B"/>
    <w:rsid w:val="00481C75"/>
    <w:rsid w:val="00481CA5"/>
    <w:rsid w:val="00481F6E"/>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5B5"/>
    <w:rsid w:val="00485792"/>
    <w:rsid w:val="004857A9"/>
    <w:rsid w:val="00485C1E"/>
    <w:rsid w:val="00485CD7"/>
    <w:rsid w:val="00485D55"/>
    <w:rsid w:val="00485D9F"/>
    <w:rsid w:val="00485F81"/>
    <w:rsid w:val="004863BF"/>
    <w:rsid w:val="0048657F"/>
    <w:rsid w:val="00486637"/>
    <w:rsid w:val="004867D2"/>
    <w:rsid w:val="00486884"/>
    <w:rsid w:val="00486ADD"/>
    <w:rsid w:val="00486D18"/>
    <w:rsid w:val="00486D68"/>
    <w:rsid w:val="00486F64"/>
    <w:rsid w:val="00487045"/>
    <w:rsid w:val="0048720A"/>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FDA"/>
    <w:rsid w:val="0049207E"/>
    <w:rsid w:val="004922E8"/>
    <w:rsid w:val="00492408"/>
    <w:rsid w:val="00492579"/>
    <w:rsid w:val="004926A5"/>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CE3"/>
    <w:rsid w:val="00495071"/>
    <w:rsid w:val="004950D3"/>
    <w:rsid w:val="004954C8"/>
    <w:rsid w:val="0049554C"/>
    <w:rsid w:val="004955F8"/>
    <w:rsid w:val="00495922"/>
    <w:rsid w:val="00495971"/>
    <w:rsid w:val="00495A20"/>
    <w:rsid w:val="00495BA8"/>
    <w:rsid w:val="00495DD6"/>
    <w:rsid w:val="00495E84"/>
    <w:rsid w:val="00495FFA"/>
    <w:rsid w:val="004961AA"/>
    <w:rsid w:val="004962E2"/>
    <w:rsid w:val="00496679"/>
    <w:rsid w:val="00496B29"/>
    <w:rsid w:val="00496BAD"/>
    <w:rsid w:val="004974A8"/>
    <w:rsid w:val="004974D8"/>
    <w:rsid w:val="004977F4"/>
    <w:rsid w:val="00497AC6"/>
    <w:rsid w:val="00497C5D"/>
    <w:rsid w:val="00497FF4"/>
    <w:rsid w:val="004A00B4"/>
    <w:rsid w:val="004A0215"/>
    <w:rsid w:val="004A0241"/>
    <w:rsid w:val="004A04D2"/>
    <w:rsid w:val="004A0579"/>
    <w:rsid w:val="004A0892"/>
    <w:rsid w:val="004A09F7"/>
    <w:rsid w:val="004A0FB1"/>
    <w:rsid w:val="004A159A"/>
    <w:rsid w:val="004A15BE"/>
    <w:rsid w:val="004A1B5F"/>
    <w:rsid w:val="004A1EB0"/>
    <w:rsid w:val="004A23B4"/>
    <w:rsid w:val="004A309C"/>
    <w:rsid w:val="004A33AE"/>
    <w:rsid w:val="004A34D4"/>
    <w:rsid w:val="004A375E"/>
    <w:rsid w:val="004A37CE"/>
    <w:rsid w:val="004A3891"/>
    <w:rsid w:val="004A3929"/>
    <w:rsid w:val="004A3B2B"/>
    <w:rsid w:val="004A3C20"/>
    <w:rsid w:val="004A3CEF"/>
    <w:rsid w:val="004A40A8"/>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589"/>
    <w:rsid w:val="004A7773"/>
    <w:rsid w:val="004A7A78"/>
    <w:rsid w:val="004A7C01"/>
    <w:rsid w:val="004A7EE8"/>
    <w:rsid w:val="004B00C6"/>
    <w:rsid w:val="004B0380"/>
    <w:rsid w:val="004B0577"/>
    <w:rsid w:val="004B06BB"/>
    <w:rsid w:val="004B0879"/>
    <w:rsid w:val="004B08AB"/>
    <w:rsid w:val="004B0AA3"/>
    <w:rsid w:val="004B0B90"/>
    <w:rsid w:val="004B1209"/>
    <w:rsid w:val="004B141E"/>
    <w:rsid w:val="004B16C2"/>
    <w:rsid w:val="004B1A34"/>
    <w:rsid w:val="004B1B1A"/>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3C9"/>
    <w:rsid w:val="004B64C2"/>
    <w:rsid w:val="004B65C6"/>
    <w:rsid w:val="004B67B9"/>
    <w:rsid w:val="004B6BA2"/>
    <w:rsid w:val="004B7179"/>
    <w:rsid w:val="004B7226"/>
    <w:rsid w:val="004B72D8"/>
    <w:rsid w:val="004B7530"/>
    <w:rsid w:val="004C0116"/>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94"/>
    <w:rsid w:val="004C3164"/>
    <w:rsid w:val="004C35E0"/>
    <w:rsid w:val="004C3925"/>
    <w:rsid w:val="004C3AC0"/>
    <w:rsid w:val="004C3C6D"/>
    <w:rsid w:val="004C3D25"/>
    <w:rsid w:val="004C3E0B"/>
    <w:rsid w:val="004C40F3"/>
    <w:rsid w:val="004C447A"/>
    <w:rsid w:val="004C4B14"/>
    <w:rsid w:val="004C4BBE"/>
    <w:rsid w:val="004C4F85"/>
    <w:rsid w:val="004C5033"/>
    <w:rsid w:val="004C5557"/>
    <w:rsid w:val="004C57A3"/>
    <w:rsid w:val="004C5AC9"/>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DA1"/>
    <w:rsid w:val="004D1E8A"/>
    <w:rsid w:val="004D1FF9"/>
    <w:rsid w:val="004D27A7"/>
    <w:rsid w:val="004D29CB"/>
    <w:rsid w:val="004D29FA"/>
    <w:rsid w:val="004D2CDD"/>
    <w:rsid w:val="004D3013"/>
    <w:rsid w:val="004D321F"/>
    <w:rsid w:val="004D32D9"/>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AFA"/>
    <w:rsid w:val="004D5B86"/>
    <w:rsid w:val="004D6005"/>
    <w:rsid w:val="004D60D9"/>
    <w:rsid w:val="004D6264"/>
    <w:rsid w:val="004D6692"/>
    <w:rsid w:val="004D6777"/>
    <w:rsid w:val="004D6AC7"/>
    <w:rsid w:val="004D6C79"/>
    <w:rsid w:val="004D6F09"/>
    <w:rsid w:val="004D748F"/>
    <w:rsid w:val="004D758C"/>
    <w:rsid w:val="004D759A"/>
    <w:rsid w:val="004D7763"/>
    <w:rsid w:val="004D797C"/>
    <w:rsid w:val="004D7C95"/>
    <w:rsid w:val="004D7CFA"/>
    <w:rsid w:val="004D7D56"/>
    <w:rsid w:val="004E0108"/>
    <w:rsid w:val="004E02E7"/>
    <w:rsid w:val="004E03FD"/>
    <w:rsid w:val="004E062E"/>
    <w:rsid w:val="004E0B32"/>
    <w:rsid w:val="004E1C88"/>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D7"/>
    <w:rsid w:val="004E6435"/>
    <w:rsid w:val="004E667B"/>
    <w:rsid w:val="004E6859"/>
    <w:rsid w:val="004E68D5"/>
    <w:rsid w:val="004E6DC2"/>
    <w:rsid w:val="004E737D"/>
    <w:rsid w:val="004E7A14"/>
    <w:rsid w:val="004F0BF3"/>
    <w:rsid w:val="004F0C53"/>
    <w:rsid w:val="004F0CAA"/>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CD6"/>
    <w:rsid w:val="004F31C7"/>
    <w:rsid w:val="004F31EB"/>
    <w:rsid w:val="004F32A2"/>
    <w:rsid w:val="004F34E6"/>
    <w:rsid w:val="004F3587"/>
    <w:rsid w:val="004F35DE"/>
    <w:rsid w:val="004F39C4"/>
    <w:rsid w:val="004F3CB5"/>
    <w:rsid w:val="004F413B"/>
    <w:rsid w:val="004F4778"/>
    <w:rsid w:val="004F487A"/>
    <w:rsid w:val="004F4A41"/>
    <w:rsid w:val="004F4E11"/>
    <w:rsid w:val="004F4FA4"/>
    <w:rsid w:val="004F57BB"/>
    <w:rsid w:val="004F59BB"/>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5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3389"/>
    <w:rsid w:val="00503610"/>
    <w:rsid w:val="00503BEA"/>
    <w:rsid w:val="00503C86"/>
    <w:rsid w:val="00504077"/>
    <w:rsid w:val="005040B2"/>
    <w:rsid w:val="00504253"/>
    <w:rsid w:val="0050429D"/>
    <w:rsid w:val="005044D9"/>
    <w:rsid w:val="0050459C"/>
    <w:rsid w:val="00504670"/>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101A1"/>
    <w:rsid w:val="00510C08"/>
    <w:rsid w:val="005119C2"/>
    <w:rsid w:val="00511B70"/>
    <w:rsid w:val="00511BAD"/>
    <w:rsid w:val="00512020"/>
    <w:rsid w:val="005125BA"/>
    <w:rsid w:val="0051294B"/>
    <w:rsid w:val="00512A76"/>
    <w:rsid w:val="00512DC9"/>
    <w:rsid w:val="00512FAB"/>
    <w:rsid w:val="00513457"/>
    <w:rsid w:val="0051362C"/>
    <w:rsid w:val="00513806"/>
    <w:rsid w:val="00513B3C"/>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6178"/>
    <w:rsid w:val="00516CC0"/>
    <w:rsid w:val="00516DD5"/>
    <w:rsid w:val="00516E03"/>
    <w:rsid w:val="00516E0E"/>
    <w:rsid w:val="00516E1D"/>
    <w:rsid w:val="00517284"/>
    <w:rsid w:val="005172A8"/>
    <w:rsid w:val="005175DC"/>
    <w:rsid w:val="00517605"/>
    <w:rsid w:val="00517ADD"/>
    <w:rsid w:val="00517CEE"/>
    <w:rsid w:val="0052011F"/>
    <w:rsid w:val="00520509"/>
    <w:rsid w:val="005205C4"/>
    <w:rsid w:val="00520682"/>
    <w:rsid w:val="00520F69"/>
    <w:rsid w:val="00521304"/>
    <w:rsid w:val="0052134C"/>
    <w:rsid w:val="00521515"/>
    <w:rsid w:val="00521645"/>
    <w:rsid w:val="0052180E"/>
    <w:rsid w:val="00521921"/>
    <w:rsid w:val="00521D29"/>
    <w:rsid w:val="00521E80"/>
    <w:rsid w:val="00521EEF"/>
    <w:rsid w:val="00522072"/>
    <w:rsid w:val="0052235C"/>
    <w:rsid w:val="00522480"/>
    <w:rsid w:val="00522895"/>
    <w:rsid w:val="00522EA0"/>
    <w:rsid w:val="00523373"/>
    <w:rsid w:val="0052364C"/>
    <w:rsid w:val="00523748"/>
    <w:rsid w:val="00523821"/>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F7F"/>
    <w:rsid w:val="005260DE"/>
    <w:rsid w:val="005260FF"/>
    <w:rsid w:val="00526808"/>
    <w:rsid w:val="00526B07"/>
    <w:rsid w:val="00526BE2"/>
    <w:rsid w:val="00526FE2"/>
    <w:rsid w:val="005271CC"/>
    <w:rsid w:val="00527237"/>
    <w:rsid w:val="005275B4"/>
    <w:rsid w:val="005275D8"/>
    <w:rsid w:val="00527805"/>
    <w:rsid w:val="00527903"/>
    <w:rsid w:val="00527B6F"/>
    <w:rsid w:val="00530051"/>
    <w:rsid w:val="005300AE"/>
    <w:rsid w:val="00530228"/>
    <w:rsid w:val="00530324"/>
    <w:rsid w:val="0053039B"/>
    <w:rsid w:val="0053058F"/>
    <w:rsid w:val="0053062D"/>
    <w:rsid w:val="005307A0"/>
    <w:rsid w:val="0053111D"/>
    <w:rsid w:val="0053165D"/>
    <w:rsid w:val="00531730"/>
    <w:rsid w:val="005318A9"/>
    <w:rsid w:val="00531A2F"/>
    <w:rsid w:val="00531ED4"/>
    <w:rsid w:val="00531F69"/>
    <w:rsid w:val="00531FC0"/>
    <w:rsid w:val="00532093"/>
    <w:rsid w:val="005322DF"/>
    <w:rsid w:val="005322E2"/>
    <w:rsid w:val="005322EE"/>
    <w:rsid w:val="00532BA6"/>
    <w:rsid w:val="00532BE1"/>
    <w:rsid w:val="00532EE4"/>
    <w:rsid w:val="00533353"/>
    <w:rsid w:val="005336B7"/>
    <w:rsid w:val="00533B6C"/>
    <w:rsid w:val="00533C8A"/>
    <w:rsid w:val="00534146"/>
    <w:rsid w:val="0053416B"/>
    <w:rsid w:val="00534899"/>
    <w:rsid w:val="0053497B"/>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ED3"/>
    <w:rsid w:val="00541FB0"/>
    <w:rsid w:val="00542B33"/>
    <w:rsid w:val="00542EB9"/>
    <w:rsid w:val="00543020"/>
    <w:rsid w:val="005434E4"/>
    <w:rsid w:val="00543533"/>
    <w:rsid w:val="0054357B"/>
    <w:rsid w:val="00544020"/>
    <w:rsid w:val="00544721"/>
    <w:rsid w:val="0054474B"/>
    <w:rsid w:val="005449AA"/>
    <w:rsid w:val="00544A05"/>
    <w:rsid w:val="00544B4A"/>
    <w:rsid w:val="0054521C"/>
    <w:rsid w:val="0054528F"/>
    <w:rsid w:val="00545582"/>
    <w:rsid w:val="005455C2"/>
    <w:rsid w:val="005455E1"/>
    <w:rsid w:val="00545613"/>
    <w:rsid w:val="00545615"/>
    <w:rsid w:val="005456DF"/>
    <w:rsid w:val="005462D1"/>
    <w:rsid w:val="00546962"/>
    <w:rsid w:val="00547205"/>
    <w:rsid w:val="00547390"/>
    <w:rsid w:val="00547630"/>
    <w:rsid w:val="0054777A"/>
    <w:rsid w:val="00550458"/>
    <w:rsid w:val="005508AE"/>
    <w:rsid w:val="00550DF1"/>
    <w:rsid w:val="005511B8"/>
    <w:rsid w:val="005516CB"/>
    <w:rsid w:val="00551796"/>
    <w:rsid w:val="00551D75"/>
    <w:rsid w:val="0055243A"/>
    <w:rsid w:val="00552B51"/>
    <w:rsid w:val="00552C08"/>
    <w:rsid w:val="00552D89"/>
    <w:rsid w:val="00552DA1"/>
    <w:rsid w:val="00552E7A"/>
    <w:rsid w:val="00552F5D"/>
    <w:rsid w:val="00553079"/>
    <w:rsid w:val="00553201"/>
    <w:rsid w:val="005532F0"/>
    <w:rsid w:val="00553309"/>
    <w:rsid w:val="00553329"/>
    <w:rsid w:val="005537C8"/>
    <w:rsid w:val="00553AD5"/>
    <w:rsid w:val="00553BDC"/>
    <w:rsid w:val="00554A7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EE"/>
    <w:rsid w:val="00557529"/>
    <w:rsid w:val="00557DFD"/>
    <w:rsid w:val="00560084"/>
    <w:rsid w:val="005600AA"/>
    <w:rsid w:val="005600F0"/>
    <w:rsid w:val="00560487"/>
    <w:rsid w:val="005605BB"/>
    <w:rsid w:val="005607A5"/>
    <w:rsid w:val="00560915"/>
    <w:rsid w:val="005609EC"/>
    <w:rsid w:val="00560A6B"/>
    <w:rsid w:val="00560B10"/>
    <w:rsid w:val="00560EF7"/>
    <w:rsid w:val="005612DD"/>
    <w:rsid w:val="0056148B"/>
    <w:rsid w:val="005614DB"/>
    <w:rsid w:val="005614F3"/>
    <w:rsid w:val="00561584"/>
    <w:rsid w:val="005615A1"/>
    <w:rsid w:val="005615CA"/>
    <w:rsid w:val="00561AE2"/>
    <w:rsid w:val="00561DAB"/>
    <w:rsid w:val="0056207A"/>
    <w:rsid w:val="0056285D"/>
    <w:rsid w:val="00562909"/>
    <w:rsid w:val="00562B56"/>
    <w:rsid w:val="00562F3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B2"/>
    <w:rsid w:val="0056557D"/>
    <w:rsid w:val="00565589"/>
    <w:rsid w:val="00565727"/>
    <w:rsid w:val="005657A7"/>
    <w:rsid w:val="00565A8C"/>
    <w:rsid w:val="00565D58"/>
    <w:rsid w:val="0056604B"/>
    <w:rsid w:val="00566618"/>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B6"/>
    <w:rsid w:val="00570F6B"/>
    <w:rsid w:val="00570F9A"/>
    <w:rsid w:val="00571048"/>
    <w:rsid w:val="00571094"/>
    <w:rsid w:val="00571702"/>
    <w:rsid w:val="00571C67"/>
    <w:rsid w:val="0057202D"/>
    <w:rsid w:val="00572FCA"/>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FAC"/>
    <w:rsid w:val="00576383"/>
    <w:rsid w:val="005765C5"/>
    <w:rsid w:val="00576817"/>
    <w:rsid w:val="0057683A"/>
    <w:rsid w:val="00576876"/>
    <w:rsid w:val="00576B0F"/>
    <w:rsid w:val="00576BBD"/>
    <w:rsid w:val="00576C00"/>
    <w:rsid w:val="00576DEA"/>
    <w:rsid w:val="00576DEF"/>
    <w:rsid w:val="0057785C"/>
    <w:rsid w:val="005778FF"/>
    <w:rsid w:val="00577C9F"/>
    <w:rsid w:val="00580017"/>
    <w:rsid w:val="0058025E"/>
    <w:rsid w:val="0058054E"/>
    <w:rsid w:val="005807E6"/>
    <w:rsid w:val="00580B16"/>
    <w:rsid w:val="005818D6"/>
    <w:rsid w:val="00581BF0"/>
    <w:rsid w:val="00582190"/>
    <w:rsid w:val="005821DD"/>
    <w:rsid w:val="0058236E"/>
    <w:rsid w:val="00582453"/>
    <w:rsid w:val="0058251F"/>
    <w:rsid w:val="00582C70"/>
    <w:rsid w:val="00582C7B"/>
    <w:rsid w:val="00582DAD"/>
    <w:rsid w:val="00583077"/>
    <w:rsid w:val="005830A4"/>
    <w:rsid w:val="00583727"/>
    <w:rsid w:val="00583BD3"/>
    <w:rsid w:val="00583CDB"/>
    <w:rsid w:val="0058429D"/>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20BB"/>
    <w:rsid w:val="0059258E"/>
    <w:rsid w:val="00592605"/>
    <w:rsid w:val="005927DD"/>
    <w:rsid w:val="00592DB6"/>
    <w:rsid w:val="00592FA4"/>
    <w:rsid w:val="005930C9"/>
    <w:rsid w:val="005932B1"/>
    <w:rsid w:val="00593446"/>
    <w:rsid w:val="00593A14"/>
    <w:rsid w:val="00593C04"/>
    <w:rsid w:val="00593DE7"/>
    <w:rsid w:val="00593F09"/>
    <w:rsid w:val="00593F8E"/>
    <w:rsid w:val="0059428D"/>
    <w:rsid w:val="005942E6"/>
    <w:rsid w:val="00594434"/>
    <w:rsid w:val="0059447A"/>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A04CF"/>
    <w:rsid w:val="005A05FA"/>
    <w:rsid w:val="005A0EE2"/>
    <w:rsid w:val="005A0F8A"/>
    <w:rsid w:val="005A0FEE"/>
    <w:rsid w:val="005A1320"/>
    <w:rsid w:val="005A1A63"/>
    <w:rsid w:val="005A1BA5"/>
    <w:rsid w:val="005A1C92"/>
    <w:rsid w:val="005A1DCC"/>
    <w:rsid w:val="005A1E28"/>
    <w:rsid w:val="005A1F42"/>
    <w:rsid w:val="005A21FF"/>
    <w:rsid w:val="005A237B"/>
    <w:rsid w:val="005A23B9"/>
    <w:rsid w:val="005A2794"/>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971"/>
    <w:rsid w:val="005A5E94"/>
    <w:rsid w:val="005A5EC6"/>
    <w:rsid w:val="005A5ED3"/>
    <w:rsid w:val="005A60FC"/>
    <w:rsid w:val="005A6739"/>
    <w:rsid w:val="005A6AF6"/>
    <w:rsid w:val="005A6B99"/>
    <w:rsid w:val="005A6BF5"/>
    <w:rsid w:val="005A6E60"/>
    <w:rsid w:val="005A6F5F"/>
    <w:rsid w:val="005A73BE"/>
    <w:rsid w:val="005A7B9F"/>
    <w:rsid w:val="005A7C7C"/>
    <w:rsid w:val="005A7E77"/>
    <w:rsid w:val="005B05EB"/>
    <w:rsid w:val="005B076F"/>
    <w:rsid w:val="005B07D5"/>
    <w:rsid w:val="005B0B60"/>
    <w:rsid w:val="005B0F47"/>
    <w:rsid w:val="005B137F"/>
    <w:rsid w:val="005B1756"/>
    <w:rsid w:val="005B2263"/>
    <w:rsid w:val="005B26EC"/>
    <w:rsid w:val="005B29F0"/>
    <w:rsid w:val="005B2A35"/>
    <w:rsid w:val="005B2B25"/>
    <w:rsid w:val="005B2BF6"/>
    <w:rsid w:val="005B2F5D"/>
    <w:rsid w:val="005B30FE"/>
    <w:rsid w:val="005B3356"/>
    <w:rsid w:val="005B3700"/>
    <w:rsid w:val="005B3846"/>
    <w:rsid w:val="005B405B"/>
    <w:rsid w:val="005B41AC"/>
    <w:rsid w:val="005B4779"/>
    <w:rsid w:val="005B4892"/>
    <w:rsid w:val="005B4CEB"/>
    <w:rsid w:val="005B4D99"/>
    <w:rsid w:val="005B50B0"/>
    <w:rsid w:val="005B5172"/>
    <w:rsid w:val="005B51FA"/>
    <w:rsid w:val="005B5255"/>
    <w:rsid w:val="005B545B"/>
    <w:rsid w:val="005B5754"/>
    <w:rsid w:val="005B5FE6"/>
    <w:rsid w:val="005B6034"/>
    <w:rsid w:val="005B6329"/>
    <w:rsid w:val="005B6475"/>
    <w:rsid w:val="005B6536"/>
    <w:rsid w:val="005B6CD3"/>
    <w:rsid w:val="005B6CF2"/>
    <w:rsid w:val="005B6FE5"/>
    <w:rsid w:val="005B7067"/>
    <w:rsid w:val="005B7309"/>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F8C"/>
    <w:rsid w:val="005C3282"/>
    <w:rsid w:val="005C3804"/>
    <w:rsid w:val="005C3AFD"/>
    <w:rsid w:val="005C3C16"/>
    <w:rsid w:val="005C3DC2"/>
    <w:rsid w:val="005C3E79"/>
    <w:rsid w:val="005C3FAB"/>
    <w:rsid w:val="005C3FE8"/>
    <w:rsid w:val="005C46AE"/>
    <w:rsid w:val="005C48FF"/>
    <w:rsid w:val="005C4B5D"/>
    <w:rsid w:val="005C4E6F"/>
    <w:rsid w:val="005C5161"/>
    <w:rsid w:val="005C529A"/>
    <w:rsid w:val="005C5680"/>
    <w:rsid w:val="005C5EC7"/>
    <w:rsid w:val="005C60BA"/>
    <w:rsid w:val="005C618B"/>
    <w:rsid w:val="005C62E5"/>
    <w:rsid w:val="005C65E1"/>
    <w:rsid w:val="005C6A20"/>
    <w:rsid w:val="005C6EDC"/>
    <w:rsid w:val="005C7072"/>
    <w:rsid w:val="005C7617"/>
    <w:rsid w:val="005C798A"/>
    <w:rsid w:val="005C7DD4"/>
    <w:rsid w:val="005C7FDD"/>
    <w:rsid w:val="005D06B0"/>
    <w:rsid w:val="005D0C1D"/>
    <w:rsid w:val="005D0CB8"/>
    <w:rsid w:val="005D0DBD"/>
    <w:rsid w:val="005D0F18"/>
    <w:rsid w:val="005D1053"/>
    <w:rsid w:val="005D13D9"/>
    <w:rsid w:val="005D1443"/>
    <w:rsid w:val="005D15BD"/>
    <w:rsid w:val="005D1819"/>
    <w:rsid w:val="005D1C26"/>
    <w:rsid w:val="005D1DB4"/>
    <w:rsid w:val="005D1E8D"/>
    <w:rsid w:val="005D2391"/>
    <w:rsid w:val="005D2405"/>
    <w:rsid w:val="005D248B"/>
    <w:rsid w:val="005D2A01"/>
    <w:rsid w:val="005D2AD2"/>
    <w:rsid w:val="005D2C1B"/>
    <w:rsid w:val="005D3185"/>
    <w:rsid w:val="005D32BB"/>
    <w:rsid w:val="005D35A9"/>
    <w:rsid w:val="005D3922"/>
    <w:rsid w:val="005D3EF8"/>
    <w:rsid w:val="005D4545"/>
    <w:rsid w:val="005D462F"/>
    <w:rsid w:val="005D4936"/>
    <w:rsid w:val="005D4966"/>
    <w:rsid w:val="005D4A4F"/>
    <w:rsid w:val="005D4DED"/>
    <w:rsid w:val="005D4FE8"/>
    <w:rsid w:val="005D50E1"/>
    <w:rsid w:val="005D53BB"/>
    <w:rsid w:val="005D54F2"/>
    <w:rsid w:val="005D56F2"/>
    <w:rsid w:val="005D58C7"/>
    <w:rsid w:val="005D58E0"/>
    <w:rsid w:val="005D5B0D"/>
    <w:rsid w:val="005D62DE"/>
    <w:rsid w:val="005D63F5"/>
    <w:rsid w:val="005D667B"/>
    <w:rsid w:val="005D678F"/>
    <w:rsid w:val="005D6939"/>
    <w:rsid w:val="005D6AF3"/>
    <w:rsid w:val="005D706A"/>
    <w:rsid w:val="005D7245"/>
    <w:rsid w:val="005D755B"/>
    <w:rsid w:val="005D767F"/>
    <w:rsid w:val="005D7688"/>
    <w:rsid w:val="005D7753"/>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BE2"/>
    <w:rsid w:val="005E3090"/>
    <w:rsid w:val="005E3127"/>
    <w:rsid w:val="005E33B2"/>
    <w:rsid w:val="005E33CF"/>
    <w:rsid w:val="005E3454"/>
    <w:rsid w:val="005E3723"/>
    <w:rsid w:val="005E3AAC"/>
    <w:rsid w:val="005E3B4C"/>
    <w:rsid w:val="005E3FC9"/>
    <w:rsid w:val="005E45CA"/>
    <w:rsid w:val="005E47E7"/>
    <w:rsid w:val="005E498A"/>
    <w:rsid w:val="005E4D31"/>
    <w:rsid w:val="005E4F27"/>
    <w:rsid w:val="005E51B8"/>
    <w:rsid w:val="005E52C4"/>
    <w:rsid w:val="005E551E"/>
    <w:rsid w:val="005E57C6"/>
    <w:rsid w:val="005E6125"/>
    <w:rsid w:val="005E62AB"/>
    <w:rsid w:val="005E639D"/>
    <w:rsid w:val="005E64D8"/>
    <w:rsid w:val="005E64EB"/>
    <w:rsid w:val="005E69FF"/>
    <w:rsid w:val="005E6DE8"/>
    <w:rsid w:val="005E6E45"/>
    <w:rsid w:val="005E6FB7"/>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A60"/>
    <w:rsid w:val="005F1AB5"/>
    <w:rsid w:val="005F1C64"/>
    <w:rsid w:val="005F1CC7"/>
    <w:rsid w:val="005F1DD2"/>
    <w:rsid w:val="005F21FE"/>
    <w:rsid w:val="005F23AD"/>
    <w:rsid w:val="005F25FB"/>
    <w:rsid w:val="005F2B23"/>
    <w:rsid w:val="005F2C06"/>
    <w:rsid w:val="005F2D95"/>
    <w:rsid w:val="005F2DDB"/>
    <w:rsid w:val="005F31E9"/>
    <w:rsid w:val="005F3233"/>
    <w:rsid w:val="005F3722"/>
    <w:rsid w:val="005F3B10"/>
    <w:rsid w:val="005F408B"/>
    <w:rsid w:val="005F4126"/>
    <w:rsid w:val="005F421F"/>
    <w:rsid w:val="005F461B"/>
    <w:rsid w:val="005F4694"/>
    <w:rsid w:val="005F4853"/>
    <w:rsid w:val="005F4B22"/>
    <w:rsid w:val="005F4C7D"/>
    <w:rsid w:val="005F4CC4"/>
    <w:rsid w:val="005F4F8D"/>
    <w:rsid w:val="005F5085"/>
    <w:rsid w:val="005F5338"/>
    <w:rsid w:val="005F54A6"/>
    <w:rsid w:val="005F5566"/>
    <w:rsid w:val="005F55EC"/>
    <w:rsid w:val="005F5698"/>
    <w:rsid w:val="005F576B"/>
    <w:rsid w:val="005F5841"/>
    <w:rsid w:val="005F59BB"/>
    <w:rsid w:val="005F5FB5"/>
    <w:rsid w:val="005F5FC4"/>
    <w:rsid w:val="005F6212"/>
    <w:rsid w:val="005F624E"/>
    <w:rsid w:val="005F6347"/>
    <w:rsid w:val="005F67E4"/>
    <w:rsid w:val="005F6C71"/>
    <w:rsid w:val="005F6C80"/>
    <w:rsid w:val="005F6E0C"/>
    <w:rsid w:val="005F6EE9"/>
    <w:rsid w:val="005F6FAF"/>
    <w:rsid w:val="005F7023"/>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C79"/>
    <w:rsid w:val="006022EA"/>
    <w:rsid w:val="006025B7"/>
    <w:rsid w:val="0060287D"/>
    <w:rsid w:val="006031A7"/>
    <w:rsid w:val="006031AC"/>
    <w:rsid w:val="0060346C"/>
    <w:rsid w:val="00603597"/>
    <w:rsid w:val="006039CB"/>
    <w:rsid w:val="00603B10"/>
    <w:rsid w:val="00603B27"/>
    <w:rsid w:val="00603C71"/>
    <w:rsid w:val="00603D47"/>
    <w:rsid w:val="00603F75"/>
    <w:rsid w:val="00604075"/>
    <w:rsid w:val="006042EA"/>
    <w:rsid w:val="00604330"/>
    <w:rsid w:val="00604470"/>
    <w:rsid w:val="00604874"/>
    <w:rsid w:val="0060489E"/>
    <w:rsid w:val="006049BE"/>
    <w:rsid w:val="00604BE5"/>
    <w:rsid w:val="00605501"/>
    <w:rsid w:val="0060558D"/>
    <w:rsid w:val="006059E1"/>
    <w:rsid w:val="00605C18"/>
    <w:rsid w:val="0060659A"/>
    <w:rsid w:val="00606843"/>
    <w:rsid w:val="00606B0A"/>
    <w:rsid w:val="006071DC"/>
    <w:rsid w:val="006075F0"/>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7285"/>
    <w:rsid w:val="00617875"/>
    <w:rsid w:val="006178B2"/>
    <w:rsid w:val="00617A16"/>
    <w:rsid w:val="00617C81"/>
    <w:rsid w:val="00617CA9"/>
    <w:rsid w:val="00617D8A"/>
    <w:rsid w:val="00617EDB"/>
    <w:rsid w:val="00620216"/>
    <w:rsid w:val="00620248"/>
    <w:rsid w:val="0062039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63E"/>
    <w:rsid w:val="00622780"/>
    <w:rsid w:val="0062307A"/>
    <w:rsid w:val="00623344"/>
    <w:rsid w:val="00623507"/>
    <w:rsid w:val="006243ED"/>
    <w:rsid w:val="00624619"/>
    <w:rsid w:val="00624654"/>
    <w:rsid w:val="006246F3"/>
    <w:rsid w:val="00624B9E"/>
    <w:rsid w:val="00624C89"/>
    <w:rsid w:val="00625015"/>
    <w:rsid w:val="0062502A"/>
    <w:rsid w:val="0062508E"/>
    <w:rsid w:val="00625174"/>
    <w:rsid w:val="00625456"/>
    <w:rsid w:val="00625519"/>
    <w:rsid w:val="00625AFA"/>
    <w:rsid w:val="00625BFB"/>
    <w:rsid w:val="00625DC0"/>
    <w:rsid w:val="00625FFB"/>
    <w:rsid w:val="00626314"/>
    <w:rsid w:val="00626A8C"/>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4014"/>
    <w:rsid w:val="00634554"/>
    <w:rsid w:val="006345C9"/>
    <w:rsid w:val="00634957"/>
    <w:rsid w:val="00634962"/>
    <w:rsid w:val="00634A4C"/>
    <w:rsid w:val="00634A68"/>
    <w:rsid w:val="00634AE0"/>
    <w:rsid w:val="00634B89"/>
    <w:rsid w:val="00634C5F"/>
    <w:rsid w:val="006350DD"/>
    <w:rsid w:val="00635138"/>
    <w:rsid w:val="0063540E"/>
    <w:rsid w:val="0063561F"/>
    <w:rsid w:val="0063580E"/>
    <w:rsid w:val="00635896"/>
    <w:rsid w:val="00635FEC"/>
    <w:rsid w:val="006365B3"/>
    <w:rsid w:val="00636A5E"/>
    <w:rsid w:val="00636F9B"/>
    <w:rsid w:val="006373BF"/>
    <w:rsid w:val="006379B9"/>
    <w:rsid w:val="006400BC"/>
    <w:rsid w:val="0064037A"/>
    <w:rsid w:val="00640523"/>
    <w:rsid w:val="006405AB"/>
    <w:rsid w:val="006405FB"/>
    <w:rsid w:val="0064066A"/>
    <w:rsid w:val="006406D4"/>
    <w:rsid w:val="00640710"/>
    <w:rsid w:val="00640979"/>
    <w:rsid w:val="00640BDF"/>
    <w:rsid w:val="00640CEC"/>
    <w:rsid w:val="00640D6A"/>
    <w:rsid w:val="00640E0B"/>
    <w:rsid w:val="00640EFC"/>
    <w:rsid w:val="006410F3"/>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73"/>
    <w:rsid w:val="00643AD3"/>
    <w:rsid w:val="00644904"/>
    <w:rsid w:val="00644C85"/>
    <w:rsid w:val="006450E6"/>
    <w:rsid w:val="0064522A"/>
    <w:rsid w:val="006453A0"/>
    <w:rsid w:val="006454F8"/>
    <w:rsid w:val="00645636"/>
    <w:rsid w:val="006459D8"/>
    <w:rsid w:val="00645A5D"/>
    <w:rsid w:val="00645A78"/>
    <w:rsid w:val="00645D82"/>
    <w:rsid w:val="00645F2E"/>
    <w:rsid w:val="00645FAB"/>
    <w:rsid w:val="00646406"/>
    <w:rsid w:val="006464CD"/>
    <w:rsid w:val="0064660F"/>
    <w:rsid w:val="00646659"/>
    <w:rsid w:val="006467F0"/>
    <w:rsid w:val="00646858"/>
    <w:rsid w:val="00646B2F"/>
    <w:rsid w:val="00646D16"/>
    <w:rsid w:val="006470FC"/>
    <w:rsid w:val="006472E8"/>
    <w:rsid w:val="006472FD"/>
    <w:rsid w:val="0064748D"/>
    <w:rsid w:val="00647734"/>
    <w:rsid w:val="006477CD"/>
    <w:rsid w:val="00647BAE"/>
    <w:rsid w:val="00647D9C"/>
    <w:rsid w:val="006502A3"/>
    <w:rsid w:val="006506E0"/>
    <w:rsid w:val="006506EF"/>
    <w:rsid w:val="00650BE1"/>
    <w:rsid w:val="00650D12"/>
    <w:rsid w:val="00650F24"/>
    <w:rsid w:val="00650FEC"/>
    <w:rsid w:val="006515BB"/>
    <w:rsid w:val="006518F1"/>
    <w:rsid w:val="00651975"/>
    <w:rsid w:val="00651F31"/>
    <w:rsid w:val="00651FA6"/>
    <w:rsid w:val="0065211C"/>
    <w:rsid w:val="00652466"/>
    <w:rsid w:val="00652876"/>
    <w:rsid w:val="006528B6"/>
    <w:rsid w:val="00652991"/>
    <w:rsid w:val="00652AE8"/>
    <w:rsid w:val="00652B8B"/>
    <w:rsid w:val="00652C05"/>
    <w:rsid w:val="00653199"/>
    <w:rsid w:val="00653C1E"/>
    <w:rsid w:val="00653CB1"/>
    <w:rsid w:val="00653D12"/>
    <w:rsid w:val="00654367"/>
    <w:rsid w:val="006544F2"/>
    <w:rsid w:val="00654971"/>
    <w:rsid w:val="00654C8F"/>
    <w:rsid w:val="00654C9F"/>
    <w:rsid w:val="00654FFB"/>
    <w:rsid w:val="006551E6"/>
    <w:rsid w:val="0065543E"/>
    <w:rsid w:val="00655630"/>
    <w:rsid w:val="00655683"/>
    <w:rsid w:val="006556D2"/>
    <w:rsid w:val="00655781"/>
    <w:rsid w:val="006559AC"/>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16A8"/>
    <w:rsid w:val="00661835"/>
    <w:rsid w:val="00661D9A"/>
    <w:rsid w:val="006624B2"/>
    <w:rsid w:val="006626E8"/>
    <w:rsid w:val="00662FC0"/>
    <w:rsid w:val="00662FFB"/>
    <w:rsid w:val="006630AF"/>
    <w:rsid w:val="00663123"/>
    <w:rsid w:val="00663273"/>
    <w:rsid w:val="006633AA"/>
    <w:rsid w:val="006644EA"/>
    <w:rsid w:val="00664501"/>
    <w:rsid w:val="00664554"/>
    <w:rsid w:val="00664BDD"/>
    <w:rsid w:val="00664E61"/>
    <w:rsid w:val="00665595"/>
    <w:rsid w:val="006656BD"/>
    <w:rsid w:val="00665982"/>
    <w:rsid w:val="00665987"/>
    <w:rsid w:val="006659A7"/>
    <w:rsid w:val="006659E7"/>
    <w:rsid w:val="00665A05"/>
    <w:rsid w:val="006661CE"/>
    <w:rsid w:val="0066620E"/>
    <w:rsid w:val="0066650A"/>
    <w:rsid w:val="00666957"/>
    <w:rsid w:val="00666A29"/>
    <w:rsid w:val="00666B5E"/>
    <w:rsid w:val="00666C05"/>
    <w:rsid w:val="00666C30"/>
    <w:rsid w:val="0066760E"/>
    <w:rsid w:val="0066788A"/>
    <w:rsid w:val="006678A0"/>
    <w:rsid w:val="00667928"/>
    <w:rsid w:val="00667EF5"/>
    <w:rsid w:val="00667F5C"/>
    <w:rsid w:val="00667F97"/>
    <w:rsid w:val="006714BA"/>
    <w:rsid w:val="0067163F"/>
    <w:rsid w:val="00671B73"/>
    <w:rsid w:val="00671BD8"/>
    <w:rsid w:val="00671E46"/>
    <w:rsid w:val="00671EFF"/>
    <w:rsid w:val="0067228E"/>
    <w:rsid w:val="006723EF"/>
    <w:rsid w:val="006724F7"/>
    <w:rsid w:val="0067288E"/>
    <w:rsid w:val="00672AD6"/>
    <w:rsid w:val="00672B74"/>
    <w:rsid w:val="006730A0"/>
    <w:rsid w:val="00673313"/>
    <w:rsid w:val="00673A8C"/>
    <w:rsid w:val="00673E48"/>
    <w:rsid w:val="00674542"/>
    <w:rsid w:val="006746A3"/>
    <w:rsid w:val="00674D42"/>
    <w:rsid w:val="00674EA0"/>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DB9"/>
    <w:rsid w:val="00680F88"/>
    <w:rsid w:val="00681297"/>
    <w:rsid w:val="00681588"/>
    <w:rsid w:val="00681B88"/>
    <w:rsid w:val="00681BD3"/>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FA"/>
    <w:rsid w:val="00683C8A"/>
    <w:rsid w:val="006848B5"/>
    <w:rsid w:val="006848F9"/>
    <w:rsid w:val="00684CB8"/>
    <w:rsid w:val="00684E5F"/>
    <w:rsid w:val="00684E62"/>
    <w:rsid w:val="00684E9E"/>
    <w:rsid w:val="00684ED5"/>
    <w:rsid w:val="0068507F"/>
    <w:rsid w:val="006850B4"/>
    <w:rsid w:val="0068523F"/>
    <w:rsid w:val="0068572B"/>
    <w:rsid w:val="00685C52"/>
    <w:rsid w:val="006864BE"/>
    <w:rsid w:val="0068668C"/>
    <w:rsid w:val="006868B1"/>
    <w:rsid w:val="0068696F"/>
    <w:rsid w:val="00686E48"/>
    <w:rsid w:val="00687203"/>
    <w:rsid w:val="0068761C"/>
    <w:rsid w:val="00687664"/>
    <w:rsid w:val="00687B23"/>
    <w:rsid w:val="00687C98"/>
    <w:rsid w:val="00687E31"/>
    <w:rsid w:val="006901B3"/>
    <w:rsid w:val="006901BC"/>
    <w:rsid w:val="006901D0"/>
    <w:rsid w:val="0069086D"/>
    <w:rsid w:val="006908FF"/>
    <w:rsid w:val="0069090E"/>
    <w:rsid w:val="00690D37"/>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E50"/>
    <w:rsid w:val="00694F81"/>
    <w:rsid w:val="00695040"/>
    <w:rsid w:val="006950D9"/>
    <w:rsid w:val="00695236"/>
    <w:rsid w:val="006952FE"/>
    <w:rsid w:val="00695DB2"/>
    <w:rsid w:val="00695DBB"/>
    <w:rsid w:val="00696D59"/>
    <w:rsid w:val="00696E5B"/>
    <w:rsid w:val="00696F1D"/>
    <w:rsid w:val="0069736B"/>
    <w:rsid w:val="006975CE"/>
    <w:rsid w:val="006976C9"/>
    <w:rsid w:val="0069798C"/>
    <w:rsid w:val="00697D6B"/>
    <w:rsid w:val="006A0093"/>
    <w:rsid w:val="006A009C"/>
    <w:rsid w:val="006A0210"/>
    <w:rsid w:val="006A02FB"/>
    <w:rsid w:val="006A0620"/>
    <w:rsid w:val="006A0AA2"/>
    <w:rsid w:val="006A15EE"/>
    <w:rsid w:val="006A1B6B"/>
    <w:rsid w:val="006A1F0B"/>
    <w:rsid w:val="006A1FB5"/>
    <w:rsid w:val="006A20A5"/>
    <w:rsid w:val="006A243D"/>
    <w:rsid w:val="006A2597"/>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693"/>
    <w:rsid w:val="006A4D97"/>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34"/>
    <w:rsid w:val="006A7794"/>
    <w:rsid w:val="006A79F9"/>
    <w:rsid w:val="006A7A45"/>
    <w:rsid w:val="006A7D0D"/>
    <w:rsid w:val="006A7E4C"/>
    <w:rsid w:val="006B002B"/>
    <w:rsid w:val="006B0311"/>
    <w:rsid w:val="006B0EEC"/>
    <w:rsid w:val="006B11DF"/>
    <w:rsid w:val="006B137A"/>
    <w:rsid w:val="006B1656"/>
    <w:rsid w:val="006B1BBB"/>
    <w:rsid w:val="006B1DAE"/>
    <w:rsid w:val="006B2114"/>
    <w:rsid w:val="006B232A"/>
    <w:rsid w:val="006B31A5"/>
    <w:rsid w:val="006B33F5"/>
    <w:rsid w:val="006B3524"/>
    <w:rsid w:val="006B37A2"/>
    <w:rsid w:val="006B3948"/>
    <w:rsid w:val="006B3978"/>
    <w:rsid w:val="006B3C86"/>
    <w:rsid w:val="006B3E23"/>
    <w:rsid w:val="006B3EA3"/>
    <w:rsid w:val="006B4160"/>
    <w:rsid w:val="006B4171"/>
    <w:rsid w:val="006B4397"/>
    <w:rsid w:val="006B4579"/>
    <w:rsid w:val="006B4C04"/>
    <w:rsid w:val="006B4DDF"/>
    <w:rsid w:val="006B55BE"/>
    <w:rsid w:val="006B5851"/>
    <w:rsid w:val="006B6185"/>
    <w:rsid w:val="006B6368"/>
    <w:rsid w:val="006B6B13"/>
    <w:rsid w:val="006B71B0"/>
    <w:rsid w:val="006B757D"/>
    <w:rsid w:val="006B75A7"/>
    <w:rsid w:val="006B77B2"/>
    <w:rsid w:val="006B786A"/>
    <w:rsid w:val="006B7D14"/>
    <w:rsid w:val="006B7FD0"/>
    <w:rsid w:val="006C00F0"/>
    <w:rsid w:val="006C03E5"/>
    <w:rsid w:val="006C045F"/>
    <w:rsid w:val="006C04E7"/>
    <w:rsid w:val="006C0504"/>
    <w:rsid w:val="006C0542"/>
    <w:rsid w:val="006C0570"/>
    <w:rsid w:val="006C059D"/>
    <w:rsid w:val="006C0850"/>
    <w:rsid w:val="006C0D4C"/>
    <w:rsid w:val="006C0DA2"/>
    <w:rsid w:val="006C0DF8"/>
    <w:rsid w:val="006C0FCB"/>
    <w:rsid w:val="006C166B"/>
    <w:rsid w:val="006C18AE"/>
    <w:rsid w:val="006C1AE6"/>
    <w:rsid w:val="006C1F6E"/>
    <w:rsid w:val="006C2406"/>
    <w:rsid w:val="006C2622"/>
    <w:rsid w:val="006C2811"/>
    <w:rsid w:val="006C2A39"/>
    <w:rsid w:val="006C2A53"/>
    <w:rsid w:val="006C2A6A"/>
    <w:rsid w:val="006C35FB"/>
    <w:rsid w:val="006C3828"/>
    <w:rsid w:val="006C39BA"/>
    <w:rsid w:val="006C3BBF"/>
    <w:rsid w:val="006C3D8C"/>
    <w:rsid w:val="006C3FCB"/>
    <w:rsid w:val="006C407B"/>
    <w:rsid w:val="006C43CA"/>
    <w:rsid w:val="006C4A2C"/>
    <w:rsid w:val="006C4AA6"/>
    <w:rsid w:val="006C4AAC"/>
    <w:rsid w:val="006C4B76"/>
    <w:rsid w:val="006C505B"/>
    <w:rsid w:val="006C509C"/>
    <w:rsid w:val="006C5166"/>
    <w:rsid w:val="006C5579"/>
    <w:rsid w:val="006C5628"/>
    <w:rsid w:val="006C5B13"/>
    <w:rsid w:val="006C5EF9"/>
    <w:rsid w:val="006C6037"/>
    <w:rsid w:val="006C62AA"/>
    <w:rsid w:val="006C62F1"/>
    <w:rsid w:val="006C6686"/>
    <w:rsid w:val="006C6732"/>
    <w:rsid w:val="006C6839"/>
    <w:rsid w:val="006C68B7"/>
    <w:rsid w:val="006C6A5C"/>
    <w:rsid w:val="006C6AEF"/>
    <w:rsid w:val="006C70EB"/>
    <w:rsid w:val="006C72E7"/>
    <w:rsid w:val="006C7535"/>
    <w:rsid w:val="006C7947"/>
    <w:rsid w:val="006C7A07"/>
    <w:rsid w:val="006C7C2A"/>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9D5"/>
    <w:rsid w:val="006D35F9"/>
    <w:rsid w:val="006D37BF"/>
    <w:rsid w:val="006D382E"/>
    <w:rsid w:val="006D3F70"/>
    <w:rsid w:val="006D3FDD"/>
    <w:rsid w:val="006D4050"/>
    <w:rsid w:val="006D42BC"/>
    <w:rsid w:val="006D4350"/>
    <w:rsid w:val="006D4366"/>
    <w:rsid w:val="006D4398"/>
    <w:rsid w:val="006D44C5"/>
    <w:rsid w:val="006D45EC"/>
    <w:rsid w:val="006D4708"/>
    <w:rsid w:val="006D4833"/>
    <w:rsid w:val="006D4840"/>
    <w:rsid w:val="006D4AD5"/>
    <w:rsid w:val="006D4DBA"/>
    <w:rsid w:val="006D4F8F"/>
    <w:rsid w:val="006D50FB"/>
    <w:rsid w:val="006D5231"/>
    <w:rsid w:val="006D5249"/>
    <w:rsid w:val="006D535C"/>
    <w:rsid w:val="006D5438"/>
    <w:rsid w:val="006D54E2"/>
    <w:rsid w:val="006D555B"/>
    <w:rsid w:val="006D57A7"/>
    <w:rsid w:val="006D5AFC"/>
    <w:rsid w:val="006D5B02"/>
    <w:rsid w:val="006D5D1A"/>
    <w:rsid w:val="006D5EA8"/>
    <w:rsid w:val="006D629C"/>
    <w:rsid w:val="006D63E6"/>
    <w:rsid w:val="006D6C6C"/>
    <w:rsid w:val="006D6E77"/>
    <w:rsid w:val="006D72AF"/>
    <w:rsid w:val="006D7440"/>
    <w:rsid w:val="006D7D09"/>
    <w:rsid w:val="006D7D22"/>
    <w:rsid w:val="006D7ED4"/>
    <w:rsid w:val="006E0124"/>
    <w:rsid w:val="006E03A5"/>
    <w:rsid w:val="006E0943"/>
    <w:rsid w:val="006E0C16"/>
    <w:rsid w:val="006E0D40"/>
    <w:rsid w:val="006E0D62"/>
    <w:rsid w:val="006E0D66"/>
    <w:rsid w:val="006E0F41"/>
    <w:rsid w:val="006E0F6D"/>
    <w:rsid w:val="006E131C"/>
    <w:rsid w:val="006E1357"/>
    <w:rsid w:val="006E14E7"/>
    <w:rsid w:val="006E19D0"/>
    <w:rsid w:val="006E1B28"/>
    <w:rsid w:val="006E1CFF"/>
    <w:rsid w:val="006E2013"/>
    <w:rsid w:val="006E205A"/>
    <w:rsid w:val="006E218E"/>
    <w:rsid w:val="006E23F7"/>
    <w:rsid w:val="006E249E"/>
    <w:rsid w:val="006E263A"/>
    <w:rsid w:val="006E2774"/>
    <w:rsid w:val="006E29B4"/>
    <w:rsid w:val="006E2AF1"/>
    <w:rsid w:val="006E2DD4"/>
    <w:rsid w:val="006E2EB4"/>
    <w:rsid w:val="006E2EFC"/>
    <w:rsid w:val="006E310A"/>
    <w:rsid w:val="006E3136"/>
    <w:rsid w:val="006E334F"/>
    <w:rsid w:val="006E33B9"/>
    <w:rsid w:val="006E380B"/>
    <w:rsid w:val="006E3C7A"/>
    <w:rsid w:val="006E3DDD"/>
    <w:rsid w:val="006E3E58"/>
    <w:rsid w:val="006E3FC7"/>
    <w:rsid w:val="006E4003"/>
    <w:rsid w:val="006E4089"/>
    <w:rsid w:val="006E40EF"/>
    <w:rsid w:val="006E45A8"/>
    <w:rsid w:val="006E47BA"/>
    <w:rsid w:val="006E47DF"/>
    <w:rsid w:val="006E4A85"/>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68"/>
    <w:rsid w:val="006E6936"/>
    <w:rsid w:val="006E6C13"/>
    <w:rsid w:val="006E6C79"/>
    <w:rsid w:val="006E70C6"/>
    <w:rsid w:val="006E72A3"/>
    <w:rsid w:val="006E74FB"/>
    <w:rsid w:val="006E7622"/>
    <w:rsid w:val="006E7784"/>
    <w:rsid w:val="006E7EAB"/>
    <w:rsid w:val="006F0698"/>
    <w:rsid w:val="006F0860"/>
    <w:rsid w:val="006F0A33"/>
    <w:rsid w:val="006F0BD8"/>
    <w:rsid w:val="006F11C4"/>
    <w:rsid w:val="006F14B4"/>
    <w:rsid w:val="006F173C"/>
    <w:rsid w:val="006F1962"/>
    <w:rsid w:val="006F20D8"/>
    <w:rsid w:val="006F24A0"/>
    <w:rsid w:val="006F273C"/>
    <w:rsid w:val="006F278A"/>
    <w:rsid w:val="006F28C0"/>
    <w:rsid w:val="006F2CB8"/>
    <w:rsid w:val="006F2CED"/>
    <w:rsid w:val="006F2F05"/>
    <w:rsid w:val="006F307D"/>
    <w:rsid w:val="006F3126"/>
    <w:rsid w:val="006F325A"/>
    <w:rsid w:val="006F3403"/>
    <w:rsid w:val="006F353F"/>
    <w:rsid w:val="006F3595"/>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7406"/>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003"/>
    <w:rsid w:val="00703201"/>
    <w:rsid w:val="00703507"/>
    <w:rsid w:val="00703746"/>
    <w:rsid w:val="007038E4"/>
    <w:rsid w:val="00703DB4"/>
    <w:rsid w:val="00703F39"/>
    <w:rsid w:val="00704010"/>
    <w:rsid w:val="007040A3"/>
    <w:rsid w:val="007040A4"/>
    <w:rsid w:val="00704147"/>
    <w:rsid w:val="00704201"/>
    <w:rsid w:val="00704307"/>
    <w:rsid w:val="00704838"/>
    <w:rsid w:val="00704DE7"/>
    <w:rsid w:val="007050A2"/>
    <w:rsid w:val="00705359"/>
    <w:rsid w:val="00705751"/>
    <w:rsid w:val="00705846"/>
    <w:rsid w:val="0070589D"/>
    <w:rsid w:val="007059E2"/>
    <w:rsid w:val="007061A9"/>
    <w:rsid w:val="00706296"/>
    <w:rsid w:val="007065D3"/>
    <w:rsid w:val="00706806"/>
    <w:rsid w:val="00706891"/>
    <w:rsid w:val="00706AA6"/>
    <w:rsid w:val="00706CA5"/>
    <w:rsid w:val="007074C1"/>
    <w:rsid w:val="00707817"/>
    <w:rsid w:val="0070794B"/>
    <w:rsid w:val="00707DB6"/>
    <w:rsid w:val="007102F2"/>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35F6"/>
    <w:rsid w:val="00713815"/>
    <w:rsid w:val="0071397A"/>
    <w:rsid w:val="00713B78"/>
    <w:rsid w:val="00714111"/>
    <w:rsid w:val="007144A2"/>
    <w:rsid w:val="007145DA"/>
    <w:rsid w:val="00714632"/>
    <w:rsid w:val="00714DB8"/>
    <w:rsid w:val="0071584B"/>
    <w:rsid w:val="00715DE1"/>
    <w:rsid w:val="00715F1E"/>
    <w:rsid w:val="007167EE"/>
    <w:rsid w:val="00716944"/>
    <w:rsid w:val="0071697C"/>
    <w:rsid w:val="007169ED"/>
    <w:rsid w:val="00716A68"/>
    <w:rsid w:val="00716B90"/>
    <w:rsid w:val="0071748C"/>
    <w:rsid w:val="00717795"/>
    <w:rsid w:val="00717800"/>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F67"/>
    <w:rsid w:val="00727673"/>
    <w:rsid w:val="00727A45"/>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F00"/>
    <w:rsid w:val="00735107"/>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68C"/>
    <w:rsid w:val="00737E43"/>
    <w:rsid w:val="00737F95"/>
    <w:rsid w:val="00737FF3"/>
    <w:rsid w:val="00740413"/>
    <w:rsid w:val="00740561"/>
    <w:rsid w:val="007407C1"/>
    <w:rsid w:val="00740BE3"/>
    <w:rsid w:val="00740FF3"/>
    <w:rsid w:val="007410A5"/>
    <w:rsid w:val="0074116F"/>
    <w:rsid w:val="0074196B"/>
    <w:rsid w:val="0074204C"/>
    <w:rsid w:val="00742232"/>
    <w:rsid w:val="00742264"/>
    <w:rsid w:val="0074256E"/>
    <w:rsid w:val="00742848"/>
    <w:rsid w:val="00742AB4"/>
    <w:rsid w:val="00742EEF"/>
    <w:rsid w:val="007439D3"/>
    <w:rsid w:val="007439E7"/>
    <w:rsid w:val="00743BFC"/>
    <w:rsid w:val="00744089"/>
    <w:rsid w:val="007444D4"/>
    <w:rsid w:val="00745566"/>
    <w:rsid w:val="007456A3"/>
    <w:rsid w:val="00745BE8"/>
    <w:rsid w:val="00745DD9"/>
    <w:rsid w:val="00745DE0"/>
    <w:rsid w:val="00745E0E"/>
    <w:rsid w:val="0074618A"/>
    <w:rsid w:val="00746325"/>
    <w:rsid w:val="00746519"/>
    <w:rsid w:val="00746837"/>
    <w:rsid w:val="0074712B"/>
    <w:rsid w:val="00747142"/>
    <w:rsid w:val="0074741A"/>
    <w:rsid w:val="007474F5"/>
    <w:rsid w:val="007475AF"/>
    <w:rsid w:val="0074772C"/>
    <w:rsid w:val="00747855"/>
    <w:rsid w:val="0074787F"/>
    <w:rsid w:val="00747B42"/>
    <w:rsid w:val="00747D6A"/>
    <w:rsid w:val="0075006F"/>
    <w:rsid w:val="007500B1"/>
    <w:rsid w:val="00750420"/>
    <w:rsid w:val="0075076E"/>
    <w:rsid w:val="00750888"/>
    <w:rsid w:val="00750A1A"/>
    <w:rsid w:val="00750B4F"/>
    <w:rsid w:val="00750C7C"/>
    <w:rsid w:val="00750D4A"/>
    <w:rsid w:val="00750F4D"/>
    <w:rsid w:val="00751051"/>
    <w:rsid w:val="0075152B"/>
    <w:rsid w:val="00751578"/>
    <w:rsid w:val="007518AD"/>
    <w:rsid w:val="00752081"/>
    <w:rsid w:val="00752573"/>
    <w:rsid w:val="00752845"/>
    <w:rsid w:val="00752D51"/>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C"/>
    <w:rsid w:val="00755124"/>
    <w:rsid w:val="00755215"/>
    <w:rsid w:val="007555E5"/>
    <w:rsid w:val="00755757"/>
    <w:rsid w:val="00755A7F"/>
    <w:rsid w:val="00755CB4"/>
    <w:rsid w:val="00755E08"/>
    <w:rsid w:val="00755E4D"/>
    <w:rsid w:val="00755EE0"/>
    <w:rsid w:val="00755F19"/>
    <w:rsid w:val="007560B3"/>
    <w:rsid w:val="0075626C"/>
    <w:rsid w:val="007564CD"/>
    <w:rsid w:val="00756D5D"/>
    <w:rsid w:val="00756FE4"/>
    <w:rsid w:val="007571E4"/>
    <w:rsid w:val="00757295"/>
    <w:rsid w:val="0075733E"/>
    <w:rsid w:val="00757412"/>
    <w:rsid w:val="0075747B"/>
    <w:rsid w:val="00757527"/>
    <w:rsid w:val="00757B38"/>
    <w:rsid w:val="00757D70"/>
    <w:rsid w:val="00760147"/>
    <w:rsid w:val="0076020C"/>
    <w:rsid w:val="007603B3"/>
    <w:rsid w:val="00760558"/>
    <w:rsid w:val="0076063F"/>
    <w:rsid w:val="0076068A"/>
    <w:rsid w:val="0076076D"/>
    <w:rsid w:val="00760E25"/>
    <w:rsid w:val="00761008"/>
    <w:rsid w:val="0076126A"/>
    <w:rsid w:val="0076127D"/>
    <w:rsid w:val="007613D9"/>
    <w:rsid w:val="0076148F"/>
    <w:rsid w:val="00761600"/>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8A0"/>
    <w:rsid w:val="00780C33"/>
    <w:rsid w:val="00780CF3"/>
    <w:rsid w:val="00781260"/>
    <w:rsid w:val="007813FC"/>
    <w:rsid w:val="0078193D"/>
    <w:rsid w:val="00781B2E"/>
    <w:rsid w:val="00781DB9"/>
    <w:rsid w:val="00781EA7"/>
    <w:rsid w:val="0078258B"/>
    <w:rsid w:val="007825D6"/>
    <w:rsid w:val="007828D8"/>
    <w:rsid w:val="00782FDD"/>
    <w:rsid w:val="00783175"/>
    <w:rsid w:val="00783186"/>
    <w:rsid w:val="007834F4"/>
    <w:rsid w:val="0078359E"/>
    <w:rsid w:val="00783721"/>
    <w:rsid w:val="00783802"/>
    <w:rsid w:val="00783CCC"/>
    <w:rsid w:val="00783E97"/>
    <w:rsid w:val="00783EAB"/>
    <w:rsid w:val="00783F23"/>
    <w:rsid w:val="007845D2"/>
    <w:rsid w:val="007846BF"/>
    <w:rsid w:val="00784B59"/>
    <w:rsid w:val="00784E1C"/>
    <w:rsid w:val="0078567B"/>
    <w:rsid w:val="007858CE"/>
    <w:rsid w:val="00785AEE"/>
    <w:rsid w:val="0078602C"/>
    <w:rsid w:val="0078637F"/>
    <w:rsid w:val="00786631"/>
    <w:rsid w:val="0078679D"/>
    <w:rsid w:val="0078764E"/>
    <w:rsid w:val="00787AC7"/>
    <w:rsid w:val="00787B3B"/>
    <w:rsid w:val="00790008"/>
    <w:rsid w:val="0079010F"/>
    <w:rsid w:val="007902D3"/>
    <w:rsid w:val="007906E7"/>
    <w:rsid w:val="00790727"/>
    <w:rsid w:val="0079092E"/>
    <w:rsid w:val="00790A68"/>
    <w:rsid w:val="00790E04"/>
    <w:rsid w:val="00790F86"/>
    <w:rsid w:val="00790FD2"/>
    <w:rsid w:val="007911AF"/>
    <w:rsid w:val="007912BC"/>
    <w:rsid w:val="00791542"/>
    <w:rsid w:val="0079160D"/>
    <w:rsid w:val="007916BD"/>
    <w:rsid w:val="0079197B"/>
    <w:rsid w:val="00791E31"/>
    <w:rsid w:val="00792010"/>
    <w:rsid w:val="0079259E"/>
    <w:rsid w:val="00792641"/>
    <w:rsid w:val="00792A8B"/>
    <w:rsid w:val="00792E73"/>
    <w:rsid w:val="0079319C"/>
    <w:rsid w:val="00793331"/>
    <w:rsid w:val="0079345C"/>
    <w:rsid w:val="00793820"/>
    <w:rsid w:val="00793BDF"/>
    <w:rsid w:val="0079418E"/>
    <w:rsid w:val="007942B1"/>
    <w:rsid w:val="007947D8"/>
    <w:rsid w:val="00794A60"/>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D73"/>
    <w:rsid w:val="007A1292"/>
    <w:rsid w:val="007A1408"/>
    <w:rsid w:val="007A1563"/>
    <w:rsid w:val="007A15D3"/>
    <w:rsid w:val="007A1604"/>
    <w:rsid w:val="007A1771"/>
    <w:rsid w:val="007A1803"/>
    <w:rsid w:val="007A1AFD"/>
    <w:rsid w:val="007A1D51"/>
    <w:rsid w:val="007A1FBA"/>
    <w:rsid w:val="007A200C"/>
    <w:rsid w:val="007A2652"/>
    <w:rsid w:val="007A29C8"/>
    <w:rsid w:val="007A33B3"/>
    <w:rsid w:val="007A3870"/>
    <w:rsid w:val="007A3B16"/>
    <w:rsid w:val="007A3B21"/>
    <w:rsid w:val="007A40F2"/>
    <w:rsid w:val="007A420A"/>
    <w:rsid w:val="007A453B"/>
    <w:rsid w:val="007A469A"/>
    <w:rsid w:val="007A4DA1"/>
    <w:rsid w:val="007A5371"/>
    <w:rsid w:val="007A5696"/>
    <w:rsid w:val="007A5730"/>
    <w:rsid w:val="007A59AC"/>
    <w:rsid w:val="007A5F53"/>
    <w:rsid w:val="007A6034"/>
    <w:rsid w:val="007A61DB"/>
    <w:rsid w:val="007A69F2"/>
    <w:rsid w:val="007A6BA9"/>
    <w:rsid w:val="007A7878"/>
    <w:rsid w:val="007B007F"/>
    <w:rsid w:val="007B01D4"/>
    <w:rsid w:val="007B0261"/>
    <w:rsid w:val="007B0440"/>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EFA"/>
    <w:rsid w:val="007B3F1B"/>
    <w:rsid w:val="007B3F28"/>
    <w:rsid w:val="007B3FE5"/>
    <w:rsid w:val="007B404C"/>
    <w:rsid w:val="007B4FA9"/>
    <w:rsid w:val="007B4FD0"/>
    <w:rsid w:val="007B5285"/>
    <w:rsid w:val="007B5459"/>
    <w:rsid w:val="007B5A8B"/>
    <w:rsid w:val="007B5B82"/>
    <w:rsid w:val="007B5E2E"/>
    <w:rsid w:val="007B5EE7"/>
    <w:rsid w:val="007B6198"/>
    <w:rsid w:val="007B6889"/>
    <w:rsid w:val="007B6962"/>
    <w:rsid w:val="007B6C5A"/>
    <w:rsid w:val="007B6E42"/>
    <w:rsid w:val="007B7138"/>
    <w:rsid w:val="007B7321"/>
    <w:rsid w:val="007B7654"/>
    <w:rsid w:val="007B78D6"/>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5147"/>
    <w:rsid w:val="007C520F"/>
    <w:rsid w:val="007C5311"/>
    <w:rsid w:val="007C59B5"/>
    <w:rsid w:val="007C5BC0"/>
    <w:rsid w:val="007C6360"/>
    <w:rsid w:val="007C63B7"/>
    <w:rsid w:val="007C67C0"/>
    <w:rsid w:val="007C7436"/>
    <w:rsid w:val="007C7A6C"/>
    <w:rsid w:val="007C7FE7"/>
    <w:rsid w:val="007D016D"/>
    <w:rsid w:val="007D04CE"/>
    <w:rsid w:val="007D04E4"/>
    <w:rsid w:val="007D05B2"/>
    <w:rsid w:val="007D0699"/>
    <w:rsid w:val="007D0920"/>
    <w:rsid w:val="007D0B88"/>
    <w:rsid w:val="007D0C39"/>
    <w:rsid w:val="007D0C91"/>
    <w:rsid w:val="007D0E6F"/>
    <w:rsid w:val="007D0EA9"/>
    <w:rsid w:val="007D11C7"/>
    <w:rsid w:val="007D1507"/>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963"/>
    <w:rsid w:val="007D5E14"/>
    <w:rsid w:val="007D60C7"/>
    <w:rsid w:val="007D61A6"/>
    <w:rsid w:val="007D62CA"/>
    <w:rsid w:val="007D6508"/>
    <w:rsid w:val="007D6837"/>
    <w:rsid w:val="007D6ABF"/>
    <w:rsid w:val="007D6CCE"/>
    <w:rsid w:val="007D6D45"/>
    <w:rsid w:val="007D6E4D"/>
    <w:rsid w:val="007D707B"/>
    <w:rsid w:val="007D75AA"/>
    <w:rsid w:val="007D7E27"/>
    <w:rsid w:val="007E01EC"/>
    <w:rsid w:val="007E0209"/>
    <w:rsid w:val="007E06B7"/>
    <w:rsid w:val="007E0835"/>
    <w:rsid w:val="007E0D11"/>
    <w:rsid w:val="007E0E97"/>
    <w:rsid w:val="007E10C3"/>
    <w:rsid w:val="007E10C5"/>
    <w:rsid w:val="007E12E8"/>
    <w:rsid w:val="007E12F1"/>
    <w:rsid w:val="007E14F9"/>
    <w:rsid w:val="007E18A1"/>
    <w:rsid w:val="007E1A65"/>
    <w:rsid w:val="007E1AE4"/>
    <w:rsid w:val="007E2412"/>
    <w:rsid w:val="007E2B88"/>
    <w:rsid w:val="007E31C7"/>
    <w:rsid w:val="007E34F8"/>
    <w:rsid w:val="007E3540"/>
    <w:rsid w:val="007E3626"/>
    <w:rsid w:val="007E36AF"/>
    <w:rsid w:val="007E3CA6"/>
    <w:rsid w:val="007E3DD4"/>
    <w:rsid w:val="007E3DF2"/>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203C"/>
    <w:rsid w:val="007F2123"/>
    <w:rsid w:val="007F2140"/>
    <w:rsid w:val="007F23AF"/>
    <w:rsid w:val="007F250A"/>
    <w:rsid w:val="007F254A"/>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F1D"/>
    <w:rsid w:val="00801F88"/>
    <w:rsid w:val="00802086"/>
    <w:rsid w:val="00802CBA"/>
    <w:rsid w:val="00802D95"/>
    <w:rsid w:val="00802FE3"/>
    <w:rsid w:val="0080310D"/>
    <w:rsid w:val="00803386"/>
    <w:rsid w:val="0080339E"/>
    <w:rsid w:val="0080381F"/>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9DB"/>
    <w:rsid w:val="00805B58"/>
    <w:rsid w:val="008061EB"/>
    <w:rsid w:val="00806392"/>
    <w:rsid w:val="008069BC"/>
    <w:rsid w:val="00806A2F"/>
    <w:rsid w:val="00806A4A"/>
    <w:rsid w:val="00806EC3"/>
    <w:rsid w:val="00806FE2"/>
    <w:rsid w:val="008071A3"/>
    <w:rsid w:val="008071A6"/>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24"/>
    <w:rsid w:val="0081292F"/>
    <w:rsid w:val="00812A82"/>
    <w:rsid w:val="00812DF3"/>
    <w:rsid w:val="00812FFF"/>
    <w:rsid w:val="00813369"/>
    <w:rsid w:val="008133E7"/>
    <w:rsid w:val="00813666"/>
    <w:rsid w:val="00813767"/>
    <w:rsid w:val="008138EA"/>
    <w:rsid w:val="008139EE"/>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B29"/>
    <w:rsid w:val="00816EBE"/>
    <w:rsid w:val="008171A8"/>
    <w:rsid w:val="008172AE"/>
    <w:rsid w:val="00817373"/>
    <w:rsid w:val="00817573"/>
    <w:rsid w:val="0081776E"/>
    <w:rsid w:val="00817C50"/>
    <w:rsid w:val="00817CA0"/>
    <w:rsid w:val="00817DB9"/>
    <w:rsid w:val="00820123"/>
    <w:rsid w:val="00820334"/>
    <w:rsid w:val="00821500"/>
    <w:rsid w:val="00821BE0"/>
    <w:rsid w:val="00821FC1"/>
    <w:rsid w:val="008220F3"/>
    <w:rsid w:val="00822192"/>
    <w:rsid w:val="0082240E"/>
    <w:rsid w:val="0082255C"/>
    <w:rsid w:val="008230E1"/>
    <w:rsid w:val="00823141"/>
    <w:rsid w:val="0082348A"/>
    <w:rsid w:val="00823671"/>
    <w:rsid w:val="008236E0"/>
    <w:rsid w:val="008237F2"/>
    <w:rsid w:val="00823945"/>
    <w:rsid w:val="00823A2D"/>
    <w:rsid w:val="00823CCD"/>
    <w:rsid w:val="00823EDD"/>
    <w:rsid w:val="008242C8"/>
    <w:rsid w:val="008243D2"/>
    <w:rsid w:val="00824A1B"/>
    <w:rsid w:val="00824E46"/>
    <w:rsid w:val="00824F87"/>
    <w:rsid w:val="008251BD"/>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541"/>
    <w:rsid w:val="00831A16"/>
    <w:rsid w:val="00831B58"/>
    <w:rsid w:val="00831C39"/>
    <w:rsid w:val="00831D98"/>
    <w:rsid w:val="0083209D"/>
    <w:rsid w:val="008320B7"/>
    <w:rsid w:val="00832252"/>
    <w:rsid w:val="0083273C"/>
    <w:rsid w:val="0083274A"/>
    <w:rsid w:val="0083277E"/>
    <w:rsid w:val="00832956"/>
    <w:rsid w:val="00832B9B"/>
    <w:rsid w:val="00833AEA"/>
    <w:rsid w:val="00833D72"/>
    <w:rsid w:val="00833DBB"/>
    <w:rsid w:val="00834147"/>
    <w:rsid w:val="0083473E"/>
    <w:rsid w:val="00834B53"/>
    <w:rsid w:val="00834F72"/>
    <w:rsid w:val="00834FF6"/>
    <w:rsid w:val="0083514F"/>
    <w:rsid w:val="008355D5"/>
    <w:rsid w:val="008358A2"/>
    <w:rsid w:val="008358AF"/>
    <w:rsid w:val="00835970"/>
    <w:rsid w:val="00835E3C"/>
    <w:rsid w:val="00836362"/>
    <w:rsid w:val="0083649B"/>
    <w:rsid w:val="00836A4C"/>
    <w:rsid w:val="00836C9F"/>
    <w:rsid w:val="00836F01"/>
    <w:rsid w:val="008370AD"/>
    <w:rsid w:val="00837A70"/>
    <w:rsid w:val="00837AD0"/>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93F"/>
    <w:rsid w:val="0084347B"/>
    <w:rsid w:val="008438A5"/>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81C"/>
    <w:rsid w:val="00854C25"/>
    <w:rsid w:val="0085552A"/>
    <w:rsid w:val="008558A2"/>
    <w:rsid w:val="00855BAF"/>
    <w:rsid w:val="00855D7D"/>
    <w:rsid w:val="00855E37"/>
    <w:rsid w:val="00855FE3"/>
    <w:rsid w:val="00856182"/>
    <w:rsid w:val="00856260"/>
    <w:rsid w:val="0085667A"/>
    <w:rsid w:val="0085678A"/>
    <w:rsid w:val="008568C1"/>
    <w:rsid w:val="00856A44"/>
    <w:rsid w:val="00856AE2"/>
    <w:rsid w:val="00856AFD"/>
    <w:rsid w:val="00856EA9"/>
    <w:rsid w:val="00857633"/>
    <w:rsid w:val="00857645"/>
    <w:rsid w:val="00857A4F"/>
    <w:rsid w:val="00857E0D"/>
    <w:rsid w:val="00857F7A"/>
    <w:rsid w:val="00860840"/>
    <w:rsid w:val="00860A70"/>
    <w:rsid w:val="00860C1B"/>
    <w:rsid w:val="00860DA0"/>
    <w:rsid w:val="00860E70"/>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70E"/>
    <w:rsid w:val="008644C2"/>
    <w:rsid w:val="0086484B"/>
    <w:rsid w:val="00864B5E"/>
    <w:rsid w:val="00864C92"/>
    <w:rsid w:val="008652FC"/>
    <w:rsid w:val="00865330"/>
    <w:rsid w:val="00865AB1"/>
    <w:rsid w:val="00865DC0"/>
    <w:rsid w:val="00865F12"/>
    <w:rsid w:val="00866582"/>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929"/>
    <w:rsid w:val="00870D13"/>
    <w:rsid w:val="00870F6C"/>
    <w:rsid w:val="008710C3"/>
    <w:rsid w:val="0087124D"/>
    <w:rsid w:val="00871635"/>
    <w:rsid w:val="00871828"/>
    <w:rsid w:val="008718C8"/>
    <w:rsid w:val="00872191"/>
    <w:rsid w:val="00872417"/>
    <w:rsid w:val="00872640"/>
    <w:rsid w:val="008727F6"/>
    <w:rsid w:val="0087280D"/>
    <w:rsid w:val="00872B26"/>
    <w:rsid w:val="00872CEB"/>
    <w:rsid w:val="00872EB9"/>
    <w:rsid w:val="008731DA"/>
    <w:rsid w:val="00873A75"/>
    <w:rsid w:val="00873B78"/>
    <w:rsid w:val="00873CA0"/>
    <w:rsid w:val="008741A6"/>
    <w:rsid w:val="0087448E"/>
    <w:rsid w:val="0087487D"/>
    <w:rsid w:val="00874DB7"/>
    <w:rsid w:val="00874E87"/>
    <w:rsid w:val="008754E3"/>
    <w:rsid w:val="008754E7"/>
    <w:rsid w:val="0087557C"/>
    <w:rsid w:val="00875BCF"/>
    <w:rsid w:val="00875E38"/>
    <w:rsid w:val="008764F6"/>
    <w:rsid w:val="008764F7"/>
    <w:rsid w:val="00876522"/>
    <w:rsid w:val="0087785F"/>
    <w:rsid w:val="00877B8C"/>
    <w:rsid w:val="00877BD5"/>
    <w:rsid w:val="00880101"/>
    <w:rsid w:val="0088022A"/>
    <w:rsid w:val="00880587"/>
    <w:rsid w:val="00880AE2"/>
    <w:rsid w:val="00880B62"/>
    <w:rsid w:val="00880C6F"/>
    <w:rsid w:val="00880DB4"/>
    <w:rsid w:val="00881109"/>
    <w:rsid w:val="00881500"/>
    <w:rsid w:val="00881541"/>
    <w:rsid w:val="0088156B"/>
    <w:rsid w:val="00881A94"/>
    <w:rsid w:val="00881ED4"/>
    <w:rsid w:val="00882056"/>
    <w:rsid w:val="0088250D"/>
    <w:rsid w:val="00882535"/>
    <w:rsid w:val="0088297C"/>
    <w:rsid w:val="00882A8B"/>
    <w:rsid w:val="00882E12"/>
    <w:rsid w:val="00882E69"/>
    <w:rsid w:val="00882FFF"/>
    <w:rsid w:val="0088331D"/>
    <w:rsid w:val="00883933"/>
    <w:rsid w:val="00883A8A"/>
    <w:rsid w:val="00884283"/>
    <w:rsid w:val="0088450F"/>
    <w:rsid w:val="00884713"/>
    <w:rsid w:val="00884871"/>
    <w:rsid w:val="00884877"/>
    <w:rsid w:val="00885134"/>
    <w:rsid w:val="00885158"/>
    <w:rsid w:val="00885172"/>
    <w:rsid w:val="008855D6"/>
    <w:rsid w:val="00885BE8"/>
    <w:rsid w:val="008861F9"/>
    <w:rsid w:val="00886454"/>
    <w:rsid w:val="008867F6"/>
    <w:rsid w:val="008868C0"/>
    <w:rsid w:val="008869C9"/>
    <w:rsid w:val="00886E6D"/>
    <w:rsid w:val="008870A1"/>
    <w:rsid w:val="008872AF"/>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30E9"/>
    <w:rsid w:val="008931CF"/>
    <w:rsid w:val="00893439"/>
    <w:rsid w:val="00893520"/>
    <w:rsid w:val="008935C2"/>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40F"/>
    <w:rsid w:val="00896741"/>
    <w:rsid w:val="00896907"/>
    <w:rsid w:val="00896963"/>
    <w:rsid w:val="00896A65"/>
    <w:rsid w:val="00896AB6"/>
    <w:rsid w:val="00896BF0"/>
    <w:rsid w:val="00896F65"/>
    <w:rsid w:val="00897010"/>
    <w:rsid w:val="008971CD"/>
    <w:rsid w:val="008975F2"/>
    <w:rsid w:val="008977A3"/>
    <w:rsid w:val="008978DE"/>
    <w:rsid w:val="0089793B"/>
    <w:rsid w:val="00897DC4"/>
    <w:rsid w:val="00897DDA"/>
    <w:rsid w:val="008A0617"/>
    <w:rsid w:val="008A0706"/>
    <w:rsid w:val="008A0773"/>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A44"/>
    <w:rsid w:val="008A7B34"/>
    <w:rsid w:val="008A7C79"/>
    <w:rsid w:val="008A7DFB"/>
    <w:rsid w:val="008A7FED"/>
    <w:rsid w:val="008B004E"/>
    <w:rsid w:val="008B064C"/>
    <w:rsid w:val="008B07AD"/>
    <w:rsid w:val="008B0DDF"/>
    <w:rsid w:val="008B15DE"/>
    <w:rsid w:val="008B1652"/>
    <w:rsid w:val="008B190B"/>
    <w:rsid w:val="008B1B8C"/>
    <w:rsid w:val="008B2079"/>
    <w:rsid w:val="008B20B5"/>
    <w:rsid w:val="008B253E"/>
    <w:rsid w:val="008B28BE"/>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C3"/>
    <w:rsid w:val="008B6B90"/>
    <w:rsid w:val="008B72D1"/>
    <w:rsid w:val="008B794E"/>
    <w:rsid w:val="008B7A4E"/>
    <w:rsid w:val="008B7D67"/>
    <w:rsid w:val="008B7D74"/>
    <w:rsid w:val="008B7DBA"/>
    <w:rsid w:val="008C00B3"/>
    <w:rsid w:val="008C067C"/>
    <w:rsid w:val="008C0AC3"/>
    <w:rsid w:val="008C0D90"/>
    <w:rsid w:val="008C0F05"/>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7C8"/>
    <w:rsid w:val="008C4ABB"/>
    <w:rsid w:val="008C5109"/>
    <w:rsid w:val="008C5130"/>
    <w:rsid w:val="008C5B47"/>
    <w:rsid w:val="008C62D2"/>
    <w:rsid w:val="008C6464"/>
    <w:rsid w:val="008C6646"/>
    <w:rsid w:val="008C6A01"/>
    <w:rsid w:val="008C6E73"/>
    <w:rsid w:val="008C703E"/>
    <w:rsid w:val="008C74F5"/>
    <w:rsid w:val="008C77F4"/>
    <w:rsid w:val="008C7A58"/>
    <w:rsid w:val="008D0183"/>
    <w:rsid w:val="008D0422"/>
    <w:rsid w:val="008D08CE"/>
    <w:rsid w:val="008D09B7"/>
    <w:rsid w:val="008D0C0B"/>
    <w:rsid w:val="008D10F7"/>
    <w:rsid w:val="008D1175"/>
    <w:rsid w:val="008D1177"/>
    <w:rsid w:val="008D13F8"/>
    <w:rsid w:val="008D1558"/>
    <w:rsid w:val="008D177D"/>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4E0"/>
    <w:rsid w:val="008E17DD"/>
    <w:rsid w:val="008E1C7B"/>
    <w:rsid w:val="008E1E59"/>
    <w:rsid w:val="008E2BF7"/>
    <w:rsid w:val="008E2F03"/>
    <w:rsid w:val="008E3006"/>
    <w:rsid w:val="008E326E"/>
    <w:rsid w:val="008E32F4"/>
    <w:rsid w:val="008E36B6"/>
    <w:rsid w:val="008E3C36"/>
    <w:rsid w:val="008E43DD"/>
    <w:rsid w:val="008E4454"/>
    <w:rsid w:val="008E48DE"/>
    <w:rsid w:val="008E4B56"/>
    <w:rsid w:val="008E4B81"/>
    <w:rsid w:val="008E4ED4"/>
    <w:rsid w:val="008E514D"/>
    <w:rsid w:val="008E5528"/>
    <w:rsid w:val="008E581C"/>
    <w:rsid w:val="008E5C12"/>
    <w:rsid w:val="008E5D6C"/>
    <w:rsid w:val="008E5E26"/>
    <w:rsid w:val="008E6442"/>
    <w:rsid w:val="008E653D"/>
    <w:rsid w:val="008E687D"/>
    <w:rsid w:val="008E69FB"/>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13AC"/>
    <w:rsid w:val="008F1B5D"/>
    <w:rsid w:val="008F1F29"/>
    <w:rsid w:val="008F2315"/>
    <w:rsid w:val="008F2633"/>
    <w:rsid w:val="008F28E4"/>
    <w:rsid w:val="008F2912"/>
    <w:rsid w:val="008F2A28"/>
    <w:rsid w:val="008F2D69"/>
    <w:rsid w:val="008F321C"/>
    <w:rsid w:val="008F33EC"/>
    <w:rsid w:val="008F36CC"/>
    <w:rsid w:val="008F382D"/>
    <w:rsid w:val="008F3962"/>
    <w:rsid w:val="008F3B99"/>
    <w:rsid w:val="008F3BD6"/>
    <w:rsid w:val="008F4134"/>
    <w:rsid w:val="008F413A"/>
    <w:rsid w:val="008F4706"/>
    <w:rsid w:val="008F5106"/>
    <w:rsid w:val="008F56B2"/>
    <w:rsid w:val="008F6E56"/>
    <w:rsid w:val="008F6F71"/>
    <w:rsid w:val="008F791B"/>
    <w:rsid w:val="008F7D92"/>
    <w:rsid w:val="009002D8"/>
    <w:rsid w:val="009003F8"/>
    <w:rsid w:val="009004DE"/>
    <w:rsid w:val="009004F0"/>
    <w:rsid w:val="0090083B"/>
    <w:rsid w:val="00900CCA"/>
    <w:rsid w:val="00900E58"/>
    <w:rsid w:val="009013EC"/>
    <w:rsid w:val="009018F1"/>
    <w:rsid w:val="00901D6F"/>
    <w:rsid w:val="00901D84"/>
    <w:rsid w:val="00902046"/>
    <w:rsid w:val="0090249C"/>
    <w:rsid w:val="00902690"/>
    <w:rsid w:val="00902AF2"/>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5DF"/>
    <w:rsid w:val="009059C9"/>
    <w:rsid w:val="00905AA9"/>
    <w:rsid w:val="00906004"/>
    <w:rsid w:val="00906226"/>
    <w:rsid w:val="00906314"/>
    <w:rsid w:val="0090643C"/>
    <w:rsid w:val="00906589"/>
    <w:rsid w:val="0090659C"/>
    <w:rsid w:val="009067DE"/>
    <w:rsid w:val="00906E8D"/>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681"/>
    <w:rsid w:val="00914E7B"/>
    <w:rsid w:val="0091503F"/>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752"/>
    <w:rsid w:val="00920B6F"/>
    <w:rsid w:val="009210C4"/>
    <w:rsid w:val="009216CA"/>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859"/>
    <w:rsid w:val="00926B52"/>
    <w:rsid w:val="00926BD3"/>
    <w:rsid w:val="00926F75"/>
    <w:rsid w:val="00927253"/>
    <w:rsid w:val="00927399"/>
    <w:rsid w:val="00927423"/>
    <w:rsid w:val="00927808"/>
    <w:rsid w:val="00927B4F"/>
    <w:rsid w:val="00927BB9"/>
    <w:rsid w:val="00927E0E"/>
    <w:rsid w:val="00930165"/>
    <w:rsid w:val="0093018E"/>
    <w:rsid w:val="00930409"/>
    <w:rsid w:val="009304BD"/>
    <w:rsid w:val="00930650"/>
    <w:rsid w:val="00930A2A"/>
    <w:rsid w:val="00930A4E"/>
    <w:rsid w:val="00930FC3"/>
    <w:rsid w:val="00931143"/>
    <w:rsid w:val="00931276"/>
    <w:rsid w:val="009312BE"/>
    <w:rsid w:val="00931363"/>
    <w:rsid w:val="0093178C"/>
    <w:rsid w:val="009318B6"/>
    <w:rsid w:val="009319BB"/>
    <w:rsid w:val="00932667"/>
    <w:rsid w:val="00932978"/>
    <w:rsid w:val="00932A43"/>
    <w:rsid w:val="00932B7D"/>
    <w:rsid w:val="00932BCA"/>
    <w:rsid w:val="00932C36"/>
    <w:rsid w:val="00932DF4"/>
    <w:rsid w:val="00932E64"/>
    <w:rsid w:val="009331AB"/>
    <w:rsid w:val="00933210"/>
    <w:rsid w:val="00933248"/>
    <w:rsid w:val="009332A3"/>
    <w:rsid w:val="0093412D"/>
    <w:rsid w:val="009341A3"/>
    <w:rsid w:val="00934256"/>
    <w:rsid w:val="009343A5"/>
    <w:rsid w:val="009347B5"/>
    <w:rsid w:val="009347C7"/>
    <w:rsid w:val="00934882"/>
    <w:rsid w:val="009348BA"/>
    <w:rsid w:val="00934A1E"/>
    <w:rsid w:val="00934E6A"/>
    <w:rsid w:val="00934EEC"/>
    <w:rsid w:val="00935398"/>
    <w:rsid w:val="00935500"/>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4002E"/>
    <w:rsid w:val="009401D3"/>
    <w:rsid w:val="0094087D"/>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BD2"/>
    <w:rsid w:val="00942C8A"/>
    <w:rsid w:val="009433C6"/>
    <w:rsid w:val="009435A9"/>
    <w:rsid w:val="009435AE"/>
    <w:rsid w:val="00943D18"/>
    <w:rsid w:val="0094404D"/>
    <w:rsid w:val="009440FE"/>
    <w:rsid w:val="00944464"/>
    <w:rsid w:val="00944497"/>
    <w:rsid w:val="009445D1"/>
    <w:rsid w:val="00944A42"/>
    <w:rsid w:val="00944C39"/>
    <w:rsid w:val="00944F93"/>
    <w:rsid w:val="00945221"/>
    <w:rsid w:val="0094522F"/>
    <w:rsid w:val="00945539"/>
    <w:rsid w:val="0094595B"/>
    <w:rsid w:val="009459CE"/>
    <w:rsid w:val="00945A0F"/>
    <w:rsid w:val="009465DD"/>
    <w:rsid w:val="00946B6F"/>
    <w:rsid w:val="0094701B"/>
    <w:rsid w:val="00947028"/>
    <w:rsid w:val="009470B6"/>
    <w:rsid w:val="00947426"/>
    <w:rsid w:val="00947683"/>
    <w:rsid w:val="00947ADE"/>
    <w:rsid w:val="00947CB1"/>
    <w:rsid w:val="00950309"/>
    <w:rsid w:val="009504AE"/>
    <w:rsid w:val="00950983"/>
    <w:rsid w:val="00950BBE"/>
    <w:rsid w:val="00950E55"/>
    <w:rsid w:val="00950F8F"/>
    <w:rsid w:val="00951024"/>
    <w:rsid w:val="0095110A"/>
    <w:rsid w:val="00951245"/>
    <w:rsid w:val="009512DF"/>
    <w:rsid w:val="00951367"/>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6243"/>
    <w:rsid w:val="009563E3"/>
    <w:rsid w:val="00956988"/>
    <w:rsid w:val="00956BAA"/>
    <w:rsid w:val="00956E33"/>
    <w:rsid w:val="00957163"/>
    <w:rsid w:val="00957236"/>
    <w:rsid w:val="009572C6"/>
    <w:rsid w:val="00957478"/>
    <w:rsid w:val="00957766"/>
    <w:rsid w:val="00957980"/>
    <w:rsid w:val="00957EE9"/>
    <w:rsid w:val="0096001D"/>
    <w:rsid w:val="0096005F"/>
    <w:rsid w:val="00960496"/>
    <w:rsid w:val="00960585"/>
    <w:rsid w:val="009607CC"/>
    <w:rsid w:val="00960852"/>
    <w:rsid w:val="00960989"/>
    <w:rsid w:val="009609D2"/>
    <w:rsid w:val="00960BB3"/>
    <w:rsid w:val="00960CDB"/>
    <w:rsid w:val="00960DD5"/>
    <w:rsid w:val="009611BF"/>
    <w:rsid w:val="00961332"/>
    <w:rsid w:val="00961812"/>
    <w:rsid w:val="00961869"/>
    <w:rsid w:val="009619B5"/>
    <w:rsid w:val="0096208C"/>
    <w:rsid w:val="0096250F"/>
    <w:rsid w:val="009628AC"/>
    <w:rsid w:val="00962AF6"/>
    <w:rsid w:val="00962C13"/>
    <w:rsid w:val="00962FD0"/>
    <w:rsid w:val="00963109"/>
    <w:rsid w:val="0096339B"/>
    <w:rsid w:val="0096349A"/>
    <w:rsid w:val="00963839"/>
    <w:rsid w:val="00963875"/>
    <w:rsid w:val="00963C6B"/>
    <w:rsid w:val="00963DAB"/>
    <w:rsid w:val="00963F16"/>
    <w:rsid w:val="0096409D"/>
    <w:rsid w:val="00964368"/>
    <w:rsid w:val="009643FC"/>
    <w:rsid w:val="0096449C"/>
    <w:rsid w:val="00964649"/>
    <w:rsid w:val="00964744"/>
    <w:rsid w:val="00964A92"/>
    <w:rsid w:val="00964BF4"/>
    <w:rsid w:val="00964E1C"/>
    <w:rsid w:val="00964F27"/>
    <w:rsid w:val="00964F91"/>
    <w:rsid w:val="0096500F"/>
    <w:rsid w:val="0096537F"/>
    <w:rsid w:val="00965F3F"/>
    <w:rsid w:val="009661A6"/>
    <w:rsid w:val="0096656B"/>
    <w:rsid w:val="00966B7F"/>
    <w:rsid w:val="00966C01"/>
    <w:rsid w:val="009672AA"/>
    <w:rsid w:val="00967476"/>
    <w:rsid w:val="009678C7"/>
    <w:rsid w:val="00967A65"/>
    <w:rsid w:val="00967B39"/>
    <w:rsid w:val="0097036D"/>
    <w:rsid w:val="009703A4"/>
    <w:rsid w:val="009703B8"/>
    <w:rsid w:val="00970483"/>
    <w:rsid w:val="009705A0"/>
    <w:rsid w:val="009706D8"/>
    <w:rsid w:val="009706E8"/>
    <w:rsid w:val="009707E8"/>
    <w:rsid w:val="009707F2"/>
    <w:rsid w:val="00970939"/>
    <w:rsid w:val="00970AAA"/>
    <w:rsid w:val="00970C79"/>
    <w:rsid w:val="00970DE3"/>
    <w:rsid w:val="00970E7A"/>
    <w:rsid w:val="00970EA8"/>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9A1"/>
    <w:rsid w:val="00976A31"/>
    <w:rsid w:val="00976E87"/>
    <w:rsid w:val="00977016"/>
    <w:rsid w:val="009770AC"/>
    <w:rsid w:val="009779C5"/>
    <w:rsid w:val="009779C6"/>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97E"/>
    <w:rsid w:val="00982BEB"/>
    <w:rsid w:val="00982CC7"/>
    <w:rsid w:val="00983176"/>
    <w:rsid w:val="00983247"/>
    <w:rsid w:val="00983501"/>
    <w:rsid w:val="00983A3D"/>
    <w:rsid w:val="00983B1C"/>
    <w:rsid w:val="00983FF8"/>
    <w:rsid w:val="00984370"/>
    <w:rsid w:val="00984382"/>
    <w:rsid w:val="009849BC"/>
    <w:rsid w:val="00984B6D"/>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1044"/>
    <w:rsid w:val="00991085"/>
    <w:rsid w:val="0099176D"/>
    <w:rsid w:val="00991A41"/>
    <w:rsid w:val="009926F6"/>
    <w:rsid w:val="009929E3"/>
    <w:rsid w:val="00992D4D"/>
    <w:rsid w:val="00992E49"/>
    <w:rsid w:val="00993133"/>
    <w:rsid w:val="00993141"/>
    <w:rsid w:val="00993234"/>
    <w:rsid w:val="00993270"/>
    <w:rsid w:val="009936FB"/>
    <w:rsid w:val="00993D3D"/>
    <w:rsid w:val="0099407F"/>
    <w:rsid w:val="00994359"/>
    <w:rsid w:val="00994653"/>
    <w:rsid w:val="00994657"/>
    <w:rsid w:val="00994B43"/>
    <w:rsid w:val="00994E9D"/>
    <w:rsid w:val="009952C9"/>
    <w:rsid w:val="00995657"/>
    <w:rsid w:val="0099566A"/>
    <w:rsid w:val="009959F9"/>
    <w:rsid w:val="00995AD5"/>
    <w:rsid w:val="0099605F"/>
    <w:rsid w:val="009963B1"/>
    <w:rsid w:val="009964B6"/>
    <w:rsid w:val="00996797"/>
    <w:rsid w:val="00996AD0"/>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AC6"/>
    <w:rsid w:val="009A222C"/>
    <w:rsid w:val="009A26DE"/>
    <w:rsid w:val="009A2982"/>
    <w:rsid w:val="009A2C38"/>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AED"/>
    <w:rsid w:val="009B0B99"/>
    <w:rsid w:val="009B0CB3"/>
    <w:rsid w:val="009B0E3D"/>
    <w:rsid w:val="009B0ECC"/>
    <w:rsid w:val="009B1394"/>
    <w:rsid w:val="009B19B5"/>
    <w:rsid w:val="009B1D3F"/>
    <w:rsid w:val="009B200C"/>
    <w:rsid w:val="009B21AD"/>
    <w:rsid w:val="009B21C2"/>
    <w:rsid w:val="009B2271"/>
    <w:rsid w:val="009B2449"/>
    <w:rsid w:val="009B2617"/>
    <w:rsid w:val="009B291D"/>
    <w:rsid w:val="009B2AC2"/>
    <w:rsid w:val="009B2F7C"/>
    <w:rsid w:val="009B2FDA"/>
    <w:rsid w:val="009B30C5"/>
    <w:rsid w:val="009B32AA"/>
    <w:rsid w:val="009B3727"/>
    <w:rsid w:val="009B3DAC"/>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D2B"/>
    <w:rsid w:val="009C00A4"/>
    <w:rsid w:val="009C041E"/>
    <w:rsid w:val="009C0A01"/>
    <w:rsid w:val="009C0CC2"/>
    <w:rsid w:val="009C0E3E"/>
    <w:rsid w:val="009C0E41"/>
    <w:rsid w:val="009C0E76"/>
    <w:rsid w:val="009C1059"/>
    <w:rsid w:val="009C11E7"/>
    <w:rsid w:val="009C12D8"/>
    <w:rsid w:val="009C1671"/>
    <w:rsid w:val="009C1766"/>
    <w:rsid w:val="009C1E3B"/>
    <w:rsid w:val="009C21C0"/>
    <w:rsid w:val="009C22A3"/>
    <w:rsid w:val="009C232F"/>
    <w:rsid w:val="009C24D6"/>
    <w:rsid w:val="009C24DD"/>
    <w:rsid w:val="009C2BF8"/>
    <w:rsid w:val="009C2E0A"/>
    <w:rsid w:val="009C30C7"/>
    <w:rsid w:val="009C31FE"/>
    <w:rsid w:val="009C3309"/>
    <w:rsid w:val="009C3533"/>
    <w:rsid w:val="009C3654"/>
    <w:rsid w:val="009C3883"/>
    <w:rsid w:val="009C3C24"/>
    <w:rsid w:val="009C3C89"/>
    <w:rsid w:val="009C3D17"/>
    <w:rsid w:val="009C3D31"/>
    <w:rsid w:val="009C402A"/>
    <w:rsid w:val="009C4C11"/>
    <w:rsid w:val="009C531B"/>
    <w:rsid w:val="009C556B"/>
    <w:rsid w:val="009C584F"/>
    <w:rsid w:val="009C5A97"/>
    <w:rsid w:val="009C5B69"/>
    <w:rsid w:val="009C5E30"/>
    <w:rsid w:val="009C6049"/>
    <w:rsid w:val="009C616A"/>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852"/>
    <w:rsid w:val="009D09AB"/>
    <w:rsid w:val="009D0D38"/>
    <w:rsid w:val="009D0E3F"/>
    <w:rsid w:val="009D0F4D"/>
    <w:rsid w:val="009D15E5"/>
    <w:rsid w:val="009D18C0"/>
    <w:rsid w:val="009D1946"/>
    <w:rsid w:val="009D1A1C"/>
    <w:rsid w:val="009D1BA7"/>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A61"/>
    <w:rsid w:val="009D6BD8"/>
    <w:rsid w:val="009D6FD9"/>
    <w:rsid w:val="009D7253"/>
    <w:rsid w:val="009D7385"/>
    <w:rsid w:val="009D762F"/>
    <w:rsid w:val="009D78F7"/>
    <w:rsid w:val="009D7DB2"/>
    <w:rsid w:val="009E0114"/>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E41"/>
    <w:rsid w:val="009E31D9"/>
    <w:rsid w:val="009E3301"/>
    <w:rsid w:val="009E331F"/>
    <w:rsid w:val="009E4121"/>
    <w:rsid w:val="009E418B"/>
    <w:rsid w:val="009E4321"/>
    <w:rsid w:val="009E44D7"/>
    <w:rsid w:val="009E4749"/>
    <w:rsid w:val="009E47E3"/>
    <w:rsid w:val="009E48AE"/>
    <w:rsid w:val="009E49D0"/>
    <w:rsid w:val="009E5095"/>
    <w:rsid w:val="009E50DB"/>
    <w:rsid w:val="009E52EB"/>
    <w:rsid w:val="009E57DB"/>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7"/>
    <w:rsid w:val="009F1279"/>
    <w:rsid w:val="009F12AF"/>
    <w:rsid w:val="009F1334"/>
    <w:rsid w:val="009F13F9"/>
    <w:rsid w:val="009F15CE"/>
    <w:rsid w:val="009F163F"/>
    <w:rsid w:val="009F178A"/>
    <w:rsid w:val="009F1AA2"/>
    <w:rsid w:val="009F1B6A"/>
    <w:rsid w:val="009F1F05"/>
    <w:rsid w:val="009F2119"/>
    <w:rsid w:val="009F24DA"/>
    <w:rsid w:val="009F25C1"/>
    <w:rsid w:val="009F29CB"/>
    <w:rsid w:val="009F2A3B"/>
    <w:rsid w:val="009F2D1D"/>
    <w:rsid w:val="009F2EC4"/>
    <w:rsid w:val="009F3591"/>
    <w:rsid w:val="009F3A25"/>
    <w:rsid w:val="009F3AE8"/>
    <w:rsid w:val="009F3C65"/>
    <w:rsid w:val="009F3F9B"/>
    <w:rsid w:val="009F461E"/>
    <w:rsid w:val="009F47B3"/>
    <w:rsid w:val="009F493C"/>
    <w:rsid w:val="009F4A15"/>
    <w:rsid w:val="009F4F00"/>
    <w:rsid w:val="009F50A9"/>
    <w:rsid w:val="009F50DA"/>
    <w:rsid w:val="009F54C9"/>
    <w:rsid w:val="009F552D"/>
    <w:rsid w:val="009F5BDB"/>
    <w:rsid w:val="009F62E4"/>
    <w:rsid w:val="009F6466"/>
    <w:rsid w:val="009F6726"/>
    <w:rsid w:val="009F68DA"/>
    <w:rsid w:val="009F6B26"/>
    <w:rsid w:val="009F6DB9"/>
    <w:rsid w:val="009F6F32"/>
    <w:rsid w:val="009F73DC"/>
    <w:rsid w:val="009F7545"/>
    <w:rsid w:val="009F7A79"/>
    <w:rsid w:val="009F7C93"/>
    <w:rsid w:val="009F7CD5"/>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4031"/>
    <w:rsid w:val="00A04628"/>
    <w:rsid w:val="00A04C4B"/>
    <w:rsid w:val="00A04D37"/>
    <w:rsid w:val="00A05042"/>
    <w:rsid w:val="00A053EB"/>
    <w:rsid w:val="00A0585D"/>
    <w:rsid w:val="00A05D22"/>
    <w:rsid w:val="00A05DDF"/>
    <w:rsid w:val="00A05E03"/>
    <w:rsid w:val="00A06092"/>
    <w:rsid w:val="00A06122"/>
    <w:rsid w:val="00A061E6"/>
    <w:rsid w:val="00A06451"/>
    <w:rsid w:val="00A0690E"/>
    <w:rsid w:val="00A073D3"/>
    <w:rsid w:val="00A0780B"/>
    <w:rsid w:val="00A0792E"/>
    <w:rsid w:val="00A07A7F"/>
    <w:rsid w:val="00A07BE8"/>
    <w:rsid w:val="00A07DEB"/>
    <w:rsid w:val="00A07EEB"/>
    <w:rsid w:val="00A1011B"/>
    <w:rsid w:val="00A10364"/>
    <w:rsid w:val="00A10F1A"/>
    <w:rsid w:val="00A11247"/>
    <w:rsid w:val="00A11252"/>
    <w:rsid w:val="00A1137E"/>
    <w:rsid w:val="00A11522"/>
    <w:rsid w:val="00A1153E"/>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948"/>
    <w:rsid w:val="00A149C1"/>
    <w:rsid w:val="00A149D1"/>
    <w:rsid w:val="00A14B5D"/>
    <w:rsid w:val="00A14E37"/>
    <w:rsid w:val="00A151F1"/>
    <w:rsid w:val="00A15414"/>
    <w:rsid w:val="00A15544"/>
    <w:rsid w:val="00A15593"/>
    <w:rsid w:val="00A15717"/>
    <w:rsid w:val="00A157E4"/>
    <w:rsid w:val="00A157E7"/>
    <w:rsid w:val="00A15C44"/>
    <w:rsid w:val="00A1607D"/>
    <w:rsid w:val="00A162EA"/>
    <w:rsid w:val="00A163AC"/>
    <w:rsid w:val="00A1676A"/>
    <w:rsid w:val="00A169F6"/>
    <w:rsid w:val="00A16AAC"/>
    <w:rsid w:val="00A16D90"/>
    <w:rsid w:val="00A17019"/>
    <w:rsid w:val="00A171A7"/>
    <w:rsid w:val="00A17360"/>
    <w:rsid w:val="00A17745"/>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A7E"/>
    <w:rsid w:val="00A21B89"/>
    <w:rsid w:val="00A21BD9"/>
    <w:rsid w:val="00A21DA8"/>
    <w:rsid w:val="00A21DFD"/>
    <w:rsid w:val="00A21EE9"/>
    <w:rsid w:val="00A2241C"/>
    <w:rsid w:val="00A22469"/>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41C"/>
    <w:rsid w:val="00A258BF"/>
    <w:rsid w:val="00A25ACB"/>
    <w:rsid w:val="00A25CB6"/>
    <w:rsid w:val="00A25CCB"/>
    <w:rsid w:val="00A25DAD"/>
    <w:rsid w:val="00A25FBB"/>
    <w:rsid w:val="00A26310"/>
    <w:rsid w:val="00A269B0"/>
    <w:rsid w:val="00A26A0E"/>
    <w:rsid w:val="00A26C9D"/>
    <w:rsid w:val="00A26FF2"/>
    <w:rsid w:val="00A274B4"/>
    <w:rsid w:val="00A275D3"/>
    <w:rsid w:val="00A27AA1"/>
    <w:rsid w:val="00A27FD4"/>
    <w:rsid w:val="00A304C2"/>
    <w:rsid w:val="00A305D8"/>
    <w:rsid w:val="00A30996"/>
    <w:rsid w:val="00A31280"/>
    <w:rsid w:val="00A31615"/>
    <w:rsid w:val="00A319D5"/>
    <w:rsid w:val="00A31A94"/>
    <w:rsid w:val="00A31F23"/>
    <w:rsid w:val="00A3201C"/>
    <w:rsid w:val="00A322F5"/>
    <w:rsid w:val="00A322F8"/>
    <w:rsid w:val="00A32768"/>
    <w:rsid w:val="00A32876"/>
    <w:rsid w:val="00A32A1A"/>
    <w:rsid w:val="00A32AD6"/>
    <w:rsid w:val="00A32F70"/>
    <w:rsid w:val="00A3304D"/>
    <w:rsid w:val="00A337AD"/>
    <w:rsid w:val="00A3391A"/>
    <w:rsid w:val="00A33A1C"/>
    <w:rsid w:val="00A34141"/>
    <w:rsid w:val="00A348E5"/>
    <w:rsid w:val="00A34DBE"/>
    <w:rsid w:val="00A352AD"/>
    <w:rsid w:val="00A353AC"/>
    <w:rsid w:val="00A35569"/>
    <w:rsid w:val="00A35663"/>
    <w:rsid w:val="00A35C4F"/>
    <w:rsid w:val="00A36336"/>
    <w:rsid w:val="00A3690D"/>
    <w:rsid w:val="00A36984"/>
    <w:rsid w:val="00A370AD"/>
    <w:rsid w:val="00A374BF"/>
    <w:rsid w:val="00A377F3"/>
    <w:rsid w:val="00A379EB"/>
    <w:rsid w:val="00A37B95"/>
    <w:rsid w:val="00A37D99"/>
    <w:rsid w:val="00A40118"/>
    <w:rsid w:val="00A40504"/>
    <w:rsid w:val="00A41288"/>
    <w:rsid w:val="00A4135B"/>
    <w:rsid w:val="00A41413"/>
    <w:rsid w:val="00A41455"/>
    <w:rsid w:val="00A41469"/>
    <w:rsid w:val="00A41B9D"/>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8A7"/>
    <w:rsid w:val="00A44B46"/>
    <w:rsid w:val="00A44C50"/>
    <w:rsid w:val="00A44DF4"/>
    <w:rsid w:val="00A44F93"/>
    <w:rsid w:val="00A45001"/>
    <w:rsid w:val="00A450E3"/>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5B1"/>
    <w:rsid w:val="00A54A54"/>
    <w:rsid w:val="00A54FB1"/>
    <w:rsid w:val="00A55029"/>
    <w:rsid w:val="00A55204"/>
    <w:rsid w:val="00A554AD"/>
    <w:rsid w:val="00A5571E"/>
    <w:rsid w:val="00A559C1"/>
    <w:rsid w:val="00A55CC5"/>
    <w:rsid w:val="00A55D78"/>
    <w:rsid w:val="00A55F13"/>
    <w:rsid w:val="00A55F2A"/>
    <w:rsid w:val="00A55FB9"/>
    <w:rsid w:val="00A5607B"/>
    <w:rsid w:val="00A561E2"/>
    <w:rsid w:val="00A56631"/>
    <w:rsid w:val="00A56DD3"/>
    <w:rsid w:val="00A56F0C"/>
    <w:rsid w:val="00A56F6C"/>
    <w:rsid w:val="00A578A1"/>
    <w:rsid w:val="00A57C4C"/>
    <w:rsid w:val="00A57D7F"/>
    <w:rsid w:val="00A57F84"/>
    <w:rsid w:val="00A57FB4"/>
    <w:rsid w:val="00A605F6"/>
    <w:rsid w:val="00A60CAB"/>
    <w:rsid w:val="00A60E82"/>
    <w:rsid w:val="00A610C5"/>
    <w:rsid w:val="00A61226"/>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AF7"/>
    <w:rsid w:val="00A62B20"/>
    <w:rsid w:val="00A62C87"/>
    <w:rsid w:val="00A62CC4"/>
    <w:rsid w:val="00A62D50"/>
    <w:rsid w:val="00A62DA1"/>
    <w:rsid w:val="00A63286"/>
    <w:rsid w:val="00A63673"/>
    <w:rsid w:val="00A63E17"/>
    <w:rsid w:val="00A644A2"/>
    <w:rsid w:val="00A64787"/>
    <w:rsid w:val="00A64D28"/>
    <w:rsid w:val="00A65001"/>
    <w:rsid w:val="00A65843"/>
    <w:rsid w:val="00A65CD1"/>
    <w:rsid w:val="00A65DBF"/>
    <w:rsid w:val="00A66107"/>
    <w:rsid w:val="00A6612F"/>
    <w:rsid w:val="00A66373"/>
    <w:rsid w:val="00A663C6"/>
    <w:rsid w:val="00A665CB"/>
    <w:rsid w:val="00A66C14"/>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C4A"/>
    <w:rsid w:val="00A70C7E"/>
    <w:rsid w:val="00A70CB0"/>
    <w:rsid w:val="00A70D37"/>
    <w:rsid w:val="00A70DE8"/>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7D"/>
    <w:rsid w:val="00A730C7"/>
    <w:rsid w:val="00A735A6"/>
    <w:rsid w:val="00A737D0"/>
    <w:rsid w:val="00A73A42"/>
    <w:rsid w:val="00A73AD7"/>
    <w:rsid w:val="00A73B72"/>
    <w:rsid w:val="00A73CD7"/>
    <w:rsid w:val="00A73F1B"/>
    <w:rsid w:val="00A73FEA"/>
    <w:rsid w:val="00A74433"/>
    <w:rsid w:val="00A74591"/>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849"/>
    <w:rsid w:val="00A779A4"/>
    <w:rsid w:val="00A77ACB"/>
    <w:rsid w:val="00A77C1D"/>
    <w:rsid w:val="00A77DFB"/>
    <w:rsid w:val="00A77EFC"/>
    <w:rsid w:val="00A77F58"/>
    <w:rsid w:val="00A800C5"/>
    <w:rsid w:val="00A80780"/>
    <w:rsid w:val="00A80BD3"/>
    <w:rsid w:val="00A80C8E"/>
    <w:rsid w:val="00A80CD5"/>
    <w:rsid w:val="00A80CDD"/>
    <w:rsid w:val="00A80D24"/>
    <w:rsid w:val="00A80FB3"/>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5FA"/>
    <w:rsid w:val="00A856CE"/>
    <w:rsid w:val="00A85964"/>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8E2"/>
    <w:rsid w:val="00A9090F"/>
    <w:rsid w:val="00A90A81"/>
    <w:rsid w:val="00A90C79"/>
    <w:rsid w:val="00A90D14"/>
    <w:rsid w:val="00A90EC9"/>
    <w:rsid w:val="00A90EE1"/>
    <w:rsid w:val="00A9148C"/>
    <w:rsid w:val="00A914EB"/>
    <w:rsid w:val="00A91587"/>
    <w:rsid w:val="00A91867"/>
    <w:rsid w:val="00A91939"/>
    <w:rsid w:val="00A91B65"/>
    <w:rsid w:val="00A91E4D"/>
    <w:rsid w:val="00A91FB0"/>
    <w:rsid w:val="00A9223D"/>
    <w:rsid w:val="00A9282C"/>
    <w:rsid w:val="00A92910"/>
    <w:rsid w:val="00A9291C"/>
    <w:rsid w:val="00A92B46"/>
    <w:rsid w:val="00A92F9A"/>
    <w:rsid w:val="00A930A4"/>
    <w:rsid w:val="00A933C5"/>
    <w:rsid w:val="00A93522"/>
    <w:rsid w:val="00A9390B"/>
    <w:rsid w:val="00A93F9F"/>
    <w:rsid w:val="00A9409B"/>
    <w:rsid w:val="00A940BC"/>
    <w:rsid w:val="00A9468D"/>
    <w:rsid w:val="00A946DF"/>
    <w:rsid w:val="00A947E6"/>
    <w:rsid w:val="00A94A09"/>
    <w:rsid w:val="00A94ACC"/>
    <w:rsid w:val="00A94C08"/>
    <w:rsid w:val="00A94DC4"/>
    <w:rsid w:val="00A95016"/>
    <w:rsid w:val="00A95186"/>
    <w:rsid w:val="00A9536F"/>
    <w:rsid w:val="00A954D7"/>
    <w:rsid w:val="00A95AE9"/>
    <w:rsid w:val="00A95D88"/>
    <w:rsid w:val="00A9645E"/>
    <w:rsid w:val="00A969E6"/>
    <w:rsid w:val="00A96C43"/>
    <w:rsid w:val="00A96E47"/>
    <w:rsid w:val="00A9735F"/>
    <w:rsid w:val="00A975B1"/>
    <w:rsid w:val="00A976CF"/>
    <w:rsid w:val="00A97888"/>
    <w:rsid w:val="00A97B8C"/>
    <w:rsid w:val="00A97C8A"/>
    <w:rsid w:val="00A97E01"/>
    <w:rsid w:val="00AA0317"/>
    <w:rsid w:val="00AA0528"/>
    <w:rsid w:val="00AA053A"/>
    <w:rsid w:val="00AA0A1F"/>
    <w:rsid w:val="00AA0F43"/>
    <w:rsid w:val="00AA1C9E"/>
    <w:rsid w:val="00AA1CA8"/>
    <w:rsid w:val="00AA1FF2"/>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70B2"/>
    <w:rsid w:val="00AA7355"/>
    <w:rsid w:val="00AA76BF"/>
    <w:rsid w:val="00AA7B5C"/>
    <w:rsid w:val="00AA7C2D"/>
    <w:rsid w:val="00AA7D21"/>
    <w:rsid w:val="00AA7D2C"/>
    <w:rsid w:val="00AB0343"/>
    <w:rsid w:val="00AB05EF"/>
    <w:rsid w:val="00AB060B"/>
    <w:rsid w:val="00AB0616"/>
    <w:rsid w:val="00AB0772"/>
    <w:rsid w:val="00AB0F7C"/>
    <w:rsid w:val="00AB1095"/>
    <w:rsid w:val="00AB125E"/>
    <w:rsid w:val="00AB13A7"/>
    <w:rsid w:val="00AB1416"/>
    <w:rsid w:val="00AB1520"/>
    <w:rsid w:val="00AB18FB"/>
    <w:rsid w:val="00AB19E8"/>
    <w:rsid w:val="00AB1ACE"/>
    <w:rsid w:val="00AB1BD7"/>
    <w:rsid w:val="00AB226B"/>
    <w:rsid w:val="00AB2443"/>
    <w:rsid w:val="00AB2465"/>
    <w:rsid w:val="00AB24D6"/>
    <w:rsid w:val="00AB273D"/>
    <w:rsid w:val="00AB2F21"/>
    <w:rsid w:val="00AB2F6C"/>
    <w:rsid w:val="00AB344B"/>
    <w:rsid w:val="00AB37EB"/>
    <w:rsid w:val="00AB37F6"/>
    <w:rsid w:val="00AB3834"/>
    <w:rsid w:val="00AB3A89"/>
    <w:rsid w:val="00AB3AFC"/>
    <w:rsid w:val="00AB3CE0"/>
    <w:rsid w:val="00AB3DC4"/>
    <w:rsid w:val="00AB3E09"/>
    <w:rsid w:val="00AB3E8D"/>
    <w:rsid w:val="00AB3F3C"/>
    <w:rsid w:val="00AB3F6A"/>
    <w:rsid w:val="00AB407A"/>
    <w:rsid w:val="00AB424D"/>
    <w:rsid w:val="00AB42C5"/>
    <w:rsid w:val="00AB43BF"/>
    <w:rsid w:val="00AB489A"/>
    <w:rsid w:val="00AB5140"/>
    <w:rsid w:val="00AB5269"/>
    <w:rsid w:val="00AB55DE"/>
    <w:rsid w:val="00AB5A04"/>
    <w:rsid w:val="00AB5CF8"/>
    <w:rsid w:val="00AB5D0E"/>
    <w:rsid w:val="00AB5D8C"/>
    <w:rsid w:val="00AB61DC"/>
    <w:rsid w:val="00AB62A8"/>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80C"/>
    <w:rsid w:val="00AC0C50"/>
    <w:rsid w:val="00AC0CF8"/>
    <w:rsid w:val="00AC0EFF"/>
    <w:rsid w:val="00AC1073"/>
    <w:rsid w:val="00AC115B"/>
    <w:rsid w:val="00AC1B4A"/>
    <w:rsid w:val="00AC1BD7"/>
    <w:rsid w:val="00AC2907"/>
    <w:rsid w:val="00AC29ED"/>
    <w:rsid w:val="00AC2D1D"/>
    <w:rsid w:val="00AC2DD2"/>
    <w:rsid w:val="00AC2E6D"/>
    <w:rsid w:val="00AC2EDD"/>
    <w:rsid w:val="00AC3236"/>
    <w:rsid w:val="00AC325C"/>
    <w:rsid w:val="00AC3269"/>
    <w:rsid w:val="00AC3661"/>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C1A"/>
    <w:rsid w:val="00AC7C23"/>
    <w:rsid w:val="00AC7C51"/>
    <w:rsid w:val="00AC7E48"/>
    <w:rsid w:val="00AD0309"/>
    <w:rsid w:val="00AD03B6"/>
    <w:rsid w:val="00AD03FA"/>
    <w:rsid w:val="00AD058A"/>
    <w:rsid w:val="00AD0A34"/>
    <w:rsid w:val="00AD0AC1"/>
    <w:rsid w:val="00AD0D3F"/>
    <w:rsid w:val="00AD0E16"/>
    <w:rsid w:val="00AD12BA"/>
    <w:rsid w:val="00AD180B"/>
    <w:rsid w:val="00AD1A59"/>
    <w:rsid w:val="00AD2B57"/>
    <w:rsid w:val="00AD2F9C"/>
    <w:rsid w:val="00AD33B9"/>
    <w:rsid w:val="00AD3510"/>
    <w:rsid w:val="00AD3B0B"/>
    <w:rsid w:val="00AD3D3A"/>
    <w:rsid w:val="00AD3E1E"/>
    <w:rsid w:val="00AD47B0"/>
    <w:rsid w:val="00AD4829"/>
    <w:rsid w:val="00AD48AA"/>
    <w:rsid w:val="00AD4E27"/>
    <w:rsid w:val="00AD4ED5"/>
    <w:rsid w:val="00AD4F86"/>
    <w:rsid w:val="00AD56C6"/>
    <w:rsid w:val="00AD5968"/>
    <w:rsid w:val="00AD59BC"/>
    <w:rsid w:val="00AD5F3D"/>
    <w:rsid w:val="00AD60C3"/>
    <w:rsid w:val="00AD6339"/>
    <w:rsid w:val="00AD67D4"/>
    <w:rsid w:val="00AD697C"/>
    <w:rsid w:val="00AD6A3B"/>
    <w:rsid w:val="00AD6BFC"/>
    <w:rsid w:val="00AD6FF4"/>
    <w:rsid w:val="00AD7BC9"/>
    <w:rsid w:val="00AD7E37"/>
    <w:rsid w:val="00AD7FB5"/>
    <w:rsid w:val="00AE0494"/>
    <w:rsid w:val="00AE0C49"/>
    <w:rsid w:val="00AE161C"/>
    <w:rsid w:val="00AE16A8"/>
    <w:rsid w:val="00AE17F1"/>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709"/>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370"/>
    <w:rsid w:val="00AF154C"/>
    <w:rsid w:val="00AF159F"/>
    <w:rsid w:val="00AF1818"/>
    <w:rsid w:val="00AF1820"/>
    <w:rsid w:val="00AF1850"/>
    <w:rsid w:val="00AF1B0F"/>
    <w:rsid w:val="00AF1BC5"/>
    <w:rsid w:val="00AF1E4C"/>
    <w:rsid w:val="00AF1EAE"/>
    <w:rsid w:val="00AF1EBF"/>
    <w:rsid w:val="00AF26AB"/>
    <w:rsid w:val="00AF298F"/>
    <w:rsid w:val="00AF2DCB"/>
    <w:rsid w:val="00AF3002"/>
    <w:rsid w:val="00AF3071"/>
    <w:rsid w:val="00AF31EF"/>
    <w:rsid w:val="00AF3535"/>
    <w:rsid w:val="00AF36A3"/>
    <w:rsid w:val="00AF399D"/>
    <w:rsid w:val="00AF39EB"/>
    <w:rsid w:val="00AF3C92"/>
    <w:rsid w:val="00AF3D96"/>
    <w:rsid w:val="00AF3E9D"/>
    <w:rsid w:val="00AF4841"/>
    <w:rsid w:val="00AF4A5C"/>
    <w:rsid w:val="00AF4B24"/>
    <w:rsid w:val="00AF56C8"/>
    <w:rsid w:val="00AF56D2"/>
    <w:rsid w:val="00AF5767"/>
    <w:rsid w:val="00AF5B87"/>
    <w:rsid w:val="00AF60C7"/>
    <w:rsid w:val="00AF6589"/>
    <w:rsid w:val="00AF6696"/>
    <w:rsid w:val="00AF6A15"/>
    <w:rsid w:val="00AF6D3A"/>
    <w:rsid w:val="00AF6F3E"/>
    <w:rsid w:val="00AF7556"/>
    <w:rsid w:val="00AF76DC"/>
    <w:rsid w:val="00B004E6"/>
    <w:rsid w:val="00B00AD0"/>
    <w:rsid w:val="00B00C0E"/>
    <w:rsid w:val="00B00D21"/>
    <w:rsid w:val="00B01284"/>
    <w:rsid w:val="00B012B2"/>
    <w:rsid w:val="00B016BE"/>
    <w:rsid w:val="00B017AC"/>
    <w:rsid w:val="00B01D47"/>
    <w:rsid w:val="00B01E39"/>
    <w:rsid w:val="00B02052"/>
    <w:rsid w:val="00B02223"/>
    <w:rsid w:val="00B02452"/>
    <w:rsid w:val="00B027F9"/>
    <w:rsid w:val="00B02BCF"/>
    <w:rsid w:val="00B02C6A"/>
    <w:rsid w:val="00B02C8B"/>
    <w:rsid w:val="00B02E4B"/>
    <w:rsid w:val="00B02F19"/>
    <w:rsid w:val="00B030B5"/>
    <w:rsid w:val="00B031E0"/>
    <w:rsid w:val="00B033CD"/>
    <w:rsid w:val="00B037F9"/>
    <w:rsid w:val="00B03942"/>
    <w:rsid w:val="00B03DB9"/>
    <w:rsid w:val="00B03E77"/>
    <w:rsid w:val="00B04099"/>
    <w:rsid w:val="00B040F9"/>
    <w:rsid w:val="00B041A6"/>
    <w:rsid w:val="00B04485"/>
    <w:rsid w:val="00B0453D"/>
    <w:rsid w:val="00B045B1"/>
    <w:rsid w:val="00B04670"/>
    <w:rsid w:val="00B04786"/>
    <w:rsid w:val="00B04A04"/>
    <w:rsid w:val="00B04C7F"/>
    <w:rsid w:val="00B04F93"/>
    <w:rsid w:val="00B056BE"/>
    <w:rsid w:val="00B056C5"/>
    <w:rsid w:val="00B05765"/>
    <w:rsid w:val="00B06258"/>
    <w:rsid w:val="00B069E5"/>
    <w:rsid w:val="00B06FF1"/>
    <w:rsid w:val="00B07660"/>
    <w:rsid w:val="00B07A6C"/>
    <w:rsid w:val="00B07F97"/>
    <w:rsid w:val="00B1023B"/>
    <w:rsid w:val="00B107C6"/>
    <w:rsid w:val="00B108E5"/>
    <w:rsid w:val="00B109B1"/>
    <w:rsid w:val="00B10CA5"/>
    <w:rsid w:val="00B10DC2"/>
    <w:rsid w:val="00B10DCF"/>
    <w:rsid w:val="00B113D1"/>
    <w:rsid w:val="00B11969"/>
    <w:rsid w:val="00B11E99"/>
    <w:rsid w:val="00B121CF"/>
    <w:rsid w:val="00B1270F"/>
    <w:rsid w:val="00B1282E"/>
    <w:rsid w:val="00B129A9"/>
    <w:rsid w:val="00B12B4B"/>
    <w:rsid w:val="00B12D71"/>
    <w:rsid w:val="00B12E74"/>
    <w:rsid w:val="00B12F6B"/>
    <w:rsid w:val="00B13346"/>
    <w:rsid w:val="00B1364A"/>
    <w:rsid w:val="00B136D5"/>
    <w:rsid w:val="00B13A30"/>
    <w:rsid w:val="00B1451B"/>
    <w:rsid w:val="00B152FC"/>
    <w:rsid w:val="00B15658"/>
    <w:rsid w:val="00B1587A"/>
    <w:rsid w:val="00B15A19"/>
    <w:rsid w:val="00B15E0D"/>
    <w:rsid w:val="00B15EC7"/>
    <w:rsid w:val="00B162F5"/>
    <w:rsid w:val="00B1645C"/>
    <w:rsid w:val="00B16497"/>
    <w:rsid w:val="00B16537"/>
    <w:rsid w:val="00B16E87"/>
    <w:rsid w:val="00B174B3"/>
    <w:rsid w:val="00B17AB2"/>
    <w:rsid w:val="00B17DDE"/>
    <w:rsid w:val="00B17E59"/>
    <w:rsid w:val="00B20221"/>
    <w:rsid w:val="00B202E7"/>
    <w:rsid w:val="00B2051F"/>
    <w:rsid w:val="00B205BD"/>
    <w:rsid w:val="00B205FF"/>
    <w:rsid w:val="00B20AA0"/>
    <w:rsid w:val="00B20B9B"/>
    <w:rsid w:val="00B20C2C"/>
    <w:rsid w:val="00B21598"/>
    <w:rsid w:val="00B21805"/>
    <w:rsid w:val="00B21D9C"/>
    <w:rsid w:val="00B22187"/>
    <w:rsid w:val="00B222C4"/>
    <w:rsid w:val="00B2256F"/>
    <w:rsid w:val="00B226D6"/>
    <w:rsid w:val="00B22B23"/>
    <w:rsid w:val="00B22D3E"/>
    <w:rsid w:val="00B22E61"/>
    <w:rsid w:val="00B230EF"/>
    <w:rsid w:val="00B23228"/>
    <w:rsid w:val="00B23634"/>
    <w:rsid w:val="00B23689"/>
    <w:rsid w:val="00B237B3"/>
    <w:rsid w:val="00B2384D"/>
    <w:rsid w:val="00B239D8"/>
    <w:rsid w:val="00B24471"/>
    <w:rsid w:val="00B2451B"/>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E91"/>
    <w:rsid w:val="00B271B1"/>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47F"/>
    <w:rsid w:val="00B37590"/>
    <w:rsid w:val="00B37737"/>
    <w:rsid w:val="00B37A8B"/>
    <w:rsid w:val="00B37BDD"/>
    <w:rsid w:val="00B37BFD"/>
    <w:rsid w:val="00B37CDF"/>
    <w:rsid w:val="00B37EEC"/>
    <w:rsid w:val="00B4022E"/>
    <w:rsid w:val="00B402C9"/>
    <w:rsid w:val="00B40519"/>
    <w:rsid w:val="00B405FF"/>
    <w:rsid w:val="00B40675"/>
    <w:rsid w:val="00B4091F"/>
    <w:rsid w:val="00B40D02"/>
    <w:rsid w:val="00B40EA3"/>
    <w:rsid w:val="00B41336"/>
    <w:rsid w:val="00B415E5"/>
    <w:rsid w:val="00B421A1"/>
    <w:rsid w:val="00B42445"/>
    <w:rsid w:val="00B4250A"/>
    <w:rsid w:val="00B42534"/>
    <w:rsid w:val="00B42717"/>
    <w:rsid w:val="00B42899"/>
    <w:rsid w:val="00B428E9"/>
    <w:rsid w:val="00B42961"/>
    <w:rsid w:val="00B4336F"/>
    <w:rsid w:val="00B4366F"/>
    <w:rsid w:val="00B438B5"/>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53F"/>
    <w:rsid w:val="00B465F2"/>
    <w:rsid w:val="00B466B8"/>
    <w:rsid w:val="00B46764"/>
    <w:rsid w:val="00B46999"/>
    <w:rsid w:val="00B46D2B"/>
    <w:rsid w:val="00B471F8"/>
    <w:rsid w:val="00B474DC"/>
    <w:rsid w:val="00B47577"/>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6E4"/>
    <w:rsid w:val="00B52A69"/>
    <w:rsid w:val="00B52CF1"/>
    <w:rsid w:val="00B52DCC"/>
    <w:rsid w:val="00B5319F"/>
    <w:rsid w:val="00B5324E"/>
    <w:rsid w:val="00B532AA"/>
    <w:rsid w:val="00B5387E"/>
    <w:rsid w:val="00B54042"/>
    <w:rsid w:val="00B54534"/>
    <w:rsid w:val="00B545D3"/>
    <w:rsid w:val="00B54770"/>
    <w:rsid w:val="00B54830"/>
    <w:rsid w:val="00B54F07"/>
    <w:rsid w:val="00B5541D"/>
    <w:rsid w:val="00B554E7"/>
    <w:rsid w:val="00B5556A"/>
    <w:rsid w:val="00B55CDD"/>
    <w:rsid w:val="00B55E99"/>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7B3"/>
    <w:rsid w:val="00B61ADA"/>
    <w:rsid w:val="00B61E17"/>
    <w:rsid w:val="00B61F21"/>
    <w:rsid w:val="00B622A3"/>
    <w:rsid w:val="00B622E9"/>
    <w:rsid w:val="00B625F2"/>
    <w:rsid w:val="00B62A2D"/>
    <w:rsid w:val="00B62A43"/>
    <w:rsid w:val="00B62BB5"/>
    <w:rsid w:val="00B62E94"/>
    <w:rsid w:val="00B62EE9"/>
    <w:rsid w:val="00B631E7"/>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C35"/>
    <w:rsid w:val="00B72D85"/>
    <w:rsid w:val="00B738B0"/>
    <w:rsid w:val="00B738FE"/>
    <w:rsid w:val="00B73CAC"/>
    <w:rsid w:val="00B746D3"/>
    <w:rsid w:val="00B74944"/>
    <w:rsid w:val="00B74B24"/>
    <w:rsid w:val="00B74B72"/>
    <w:rsid w:val="00B74D09"/>
    <w:rsid w:val="00B750B4"/>
    <w:rsid w:val="00B751B3"/>
    <w:rsid w:val="00B7593A"/>
    <w:rsid w:val="00B759B9"/>
    <w:rsid w:val="00B75EF1"/>
    <w:rsid w:val="00B7655C"/>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41FD"/>
    <w:rsid w:val="00B845FF"/>
    <w:rsid w:val="00B84628"/>
    <w:rsid w:val="00B846BD"/>
    <w:rsid w:val="00B84A0F"/>
    <w:rsid w:val="00B84B6B"/>
    <w:rsid w:val="00B85212"/>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953"/>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684"/>
    <w:rsid w:val="00BA1BFA"/>
    <w:rsid w:val="00BA1C87"/>
    <w:rsid w:val="00BA1CB7"/>
    <w:rsid w:val="00BA215B"/>
    <w:rsid w:val="00BA2DC0"/>
    <w:rsid w:val="00BA312C"/>
    <w:rsid w:val="00BA3483"/>
    <w:rsid w:val="00BA35EB"/>
    <w:rsid w:val="00BA3D52"/>
    <w:rsid w:val="00BA3DA0"/>
    <w:rsid w:val="00BA3DE4"/>
    <w:rsid w:val="00BA40DC"/>
    <w:rsid w:val="00BA410A"/>
    <w:rsid w:val="00BA41A9"/>
    <w:rsid w:val="00BA41C1"/>
    <w:rsid w:val="00BA4436"/>
    <w:rsid w:val="00BA46DF"/>
    <w:rsid w:val="00BA4A2C"/>
    <w:rsid w:val="00BA4C3F"/>
    <w:rsid w:val="00BA4F1D"/>
    <w:rsid w:val="00BA5379"/>
    <w:rsid w:val="00BA5962"/>
    <w:rsid w:val="00BA5A23"/>
    <w:rsid w:val="00BA5AAA"/>
    <w:rsid w:val="00BA5B91"/>
    <w:rsid w:val="00BA6215"/>
    <w:rsid w:val="00BA6530"/>
    <w:rsid w:val="00BA65FF"/>
    <w:rsid w:val="00BA6EE3"/>
    <w:rsid w:val="00BA71B0"/>
    <w:rsid w:val="00BA74EB"/>
    <w:rsid w:val="00BA793A"/>
    <w:rsid w:val="00BA7CDF"/>
    <w:rsid w:val="00BA7F64"/>
    <w:rsid w:val="00BA7FF9"/>
    <w:rsid w:val="00BB08EA"/>
    <w:rsid w:val="00BB0AAA"/>
    <w:rsid w:val="00BB0B1C"/>
    <w:rsid w:val="00BB15D2"/>
    <w:rsid w:val="00BB164E"/>
    <w:rsid w:val="00BB1954"/>
    <w:rsid w:val="00BB1F52"/>
    <w:rsid w:val="00BB2C4F"/>
    <w:rsid w:val="00BB2CDF"/>
    <w:rsid w:val="00BB354B"/>
    <w:rsid w:val="00BB36A4"/>
    <w:rsid w:val="00BB386D"/>
    <w:rsid w:val="00BB3DD8"/>
    <w:rsid w:val="00BB4029"/>
    <w:rsid w:val="00BB4A6F"/>
    <w:rsid w:val="00BB4D9D"/>
    <w:rsid w:val="00BB4E3C"/>
    <w:rsid w:val="00BB4E57"/>
    <w:rsid w:val="00BB4EBB"/>
    <w:rsid w:val="00BB5355"/>
    <w:rsid w:val="00BB547C"/>
    <w:rsid w:val="00BB568E"/>
    <w:rsid w:val="00BB5786"/>
    <w:rsid w:val="00BB588C"/>
    <w:rsid w:val="00BB58F2"/>
    <w:rsid w:val="00BB61E5"/>
    <w:rsid w:val="00BB625F"/>
    <w:rsid w:val="00BB6678"/>
    <w:rsid w:val="00BB6734"/>
    <w:rsid w:val="00BB684E"/>
    <w:rsid w:val="00BB6DAA"/>
    <w:rsid w:val="00BB6E6F"/>
    <w:rsid w:val="00BB6EAC"/>
    <w:rsid w:val="00BB6F52"/>
    <w:rsid w:val="00BB6FB1"/>
    <w:rsid w:val="00BB7410"/>
    <w:rsid w:val="00BB7495"/>
    <w:rsid w:val="00BB754D"/>
    <w:rsid w:val="00BB7649"/>
    <w:rsid w:val="00BB77BF"/>
    <w:rsid w:val="00BB79C2"/>
    <w:rsid w:val="00BB7ABA"/>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352"/>
    <w:rsid w:val="00BC53E8"/>
    <w:rsid w:val="00BC53F3"/>
    <w:rsid w:val="00BC54A8"/>
    <w:rsid w:val="00BC553F"/>
    <w:rsid w:val="00BC5649"/>
    <w:rsid w:val="00BC566B"/>
    <w:rsid w:val="00BC5680"/>
    <w:rsid w:val="00BC5F00"/>
    <w:rsid w:val="00BC695E"/>
    <w:rsid w:val="00BC6C94"/>
    <w:rsid w:val="00BC7185"/>
    <w:rsid w:val="00BC71B4"/>
    <w:rsid w:val="00BC737B"/>
    <w:rsid w:val="00BC7432"/>
    <w:rsid w:val="00BC77C6"/>
    <w:rsid w:val="00BC7D41"/>
    <w:rsid w:val="00BD0574"/>
    <w:rsid w:val="00BD06AE"/>
    <w:rsid w:val="00BD073B"/>
    <w:rsid w:val="00BD087C"/>
    <w:rsid w:val="00BD0C48"/>
    <w:rsid w:val="00BD0E38"/>
    <w:rsid w:val="00BD116D"/>
    <w:rsid w:val="00BD1377"/>
    <w:rsid w:val="00BD1911"/>
    <w:rsid w:val="00BD1B0E"/>
    <w:rsid w:val="00BD1F4E"/>
    <w:rsid w:val="00BD210E"/>
    <w:rsid w:val="00BD2337"/>
    <w:rsid w:val="00BD2432"/>
    <w:rsid w:val="00BD2612"/>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6A"/>
    <w:rsid w:val="00BE4490"/>
    <w:rsid w:val="00BE4840"/>
    <w:rsid w:val="00BE492D"/>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F7"/>
    <w:rsid w:val="00BE7699"/>
    <w:rsid w:val="00BE76CD"/>
    <w:rsid w:val="00BE7C52"/>
    <w:rsid w:val="00BE7CAA"/>
    <w:rsid w:val="00BE7DFD"/>
    <w:rsid w:val="00BF0438"/>
    <w:rsid w:val="00BF075C"/>
    <w:rsid w:val="00BF07BA"/>
    <w:rsid w:val="00BF0917"/>
    <w:rsid w:val="00BF0A23"/>
    <w:rsid w:val="00BF1081"/>
    <w:rsid w:val="00BF1CB1"/>
    <w:rsid w:val="00BF210A"/>
    <w:rsid w:val="00BF235D"/>
    <w:rsid w:val="00BF2398"/>
    <w:rsid w:val="00BF2440"/>
    <w:rsid w:val="00BF24BE"/>
    <w:rsid w:val="00BF27EF"/>
    <w:rsid w:val="00BF2DFB"/>
    <w:rsid w:val="00BF2F90"/>
    <w:rsid w:val="00BF303B"/>
    <w:rsid w:val="00BF32CA"/>
    <w:rsid w:val="00BF34B9"/>
    <w:rsid w:val="00BF34DB"/>
    <w:rsid w:val="00BF4103"/>
    <w:rsid w:val="00BF4988"/>
    <w:rsid w:val="00BF4BBB"/>
    <w:rsid w:val="00BF4E30"/>
    <w:rsid w:val="00BF4E8F"/>
    <w:rsid w:val="00BF500F"/>
    <w:rsid w:val="00BF5454"/>
    <w:rsid w:val="00BF54C6"/>
    <w:rsid w:val="00BF5807"/>
    <w:rsid w:val="00BF58C7"/>
    <w:rsid w:val="00BF5992"/>
    <w:rsid w:val="00BF5BDC"/>
    <w:rsid w:val="00BF5C60"/>
    <w:rsid w:val="00BF5FE0"/>
    <w:rsid w:val="00BF60F0"/>
    <w:rsid w:val="00BF6362"/>
    <w:rsid w:val="00BF64A9"/>
    <w:rsid w:val="00BF64E4"/>
    <w:rsid w:val="00BF651A"/>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572"/>
    <w:rsid w:val="00C02601"/>
    <w:rsid w:val="00C026A3"/>
    <w:rsid w:val="00C0301F"/>
    <w:rsid w:val="00C034DF"/>
    <w:rsid w:val="00C03767"/>
    <w:rsid w:val="00C03786"/>
    <w:rsid w:val="00C039E3"/>
    <w:rsid w:val="00C03B2B"/>
    <w:rsid w:val="00C03BB4"/>
    <w:rsid w:val="00C03CEB"/>
    <w:rsid w:val="00C03D74"/>
    <w:rsid w:val="00C04129"/>
    <w:rsid w:val="00C042A4"/>
    <w:rsid w:val="00C0446D"/>
    <w:rsid w:val="00C048F1"/>
    <w:rsid w:val="00C0494E"/>
    <w:rsid w:val="00C04DA0"/>
    <w:rsid w:val="00C04EF1"/>
    <w:rsid w:val="00C04FDC"/>
    <w:rsid w:val="00C05140"/>
    <w:rsid w:val="00C058BA"/>
    <w:rsid w:val="00C059CE"/>
    <w:rsid w:val="00C059D8"/>
    <w:rsid w:val="00C05D6F"/>
    <w:rsid w:val="00C05D98"/>
    <w:rsid w:val="00C05DEC"/>
    <w:rsid w:val="00C060F0"/>
    <w:rsid w:val="00C0637D"/>
    <w:rsid w:val="00C064A0"/>
    <w:rsid w:val="00C064C8"/>
    <w:rsid w:val="00C0663F"/>
    <w:rsid w:val="00C067B2"/>
    <w:rsid w:val="00C067E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41F"/>
    <w:rsid w:val="00C1045E"/>
    <w:rsid w:val="00C10938"/>
    <w:rsid w:val="00C10BBF"/>
    <w:rsid w:val="00C10CCE"/>
    <w:rsid w:val="00C10FC5"/>
    <w:rsid w:val="00C1117B"/>
    <w:rsid w:val="00C113DB"/>
    <w:rsid w:val="00C113F2"/>
    <w:rsid w:val="00C11504"/>
    <w:rsid w:val="00C11709"/>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D02"/>
    <w:rsid w:val="00C14DD1"/>
    <w:rsid w:val="00C1548D"/>
    <w:rsid w:val="00C15A76"/>
    <w:rsid w:val="00C16024"/>
    <w:rsid w:val="00C162BA"/>
    <w:rsid w:val="00C162DE"/>
    <w:rsid w:val="00C16588"/>
    <w:rsid w:val="00C16CB2"/>
    <w:rsid w:val="00C17752"/>
    <w:rsid w:val="00C17AAB"/>
    <w:rsid w:val="00C17CDA"/>
    <w:rsid w:val="00C17DBD"/>
    <w:rsid w:val="00C17E47"/>
    <w:rsid w:val="00C2040D"/>
    <w:rsid w:val="00C2042D"/>
    <w:rsid w:val="00C20697"/>
    <w:rsid w:val="00C20C24"/>
    <w:rsid w:val="00C21357"/>
    <w:rsid w:val="00C216CF"/>
    <w:rsid w:val="00C21876"/>
    <w:rsid w:val="00C21AA3"/>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F08"/>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79"/>
    <w:rsid w:val="00C3153F"/>
    <w:rsid w:val="00C31610"/>
    <w:rsid w:val="00C31616"/>
    <w:rsid w:val="00C31CB8"/>
    <w:rsid w:val="00C31E15"/>
    <w:rsid w:val="00C32343"/>
    <w:rsid w:val="00C323A2"/>
    <w:rsid w:val="00C32521"/>
    <w:rsid w:val="00C326A8"/>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95D"/>
    <w:rsid w:val="00C34AD4"/>
    <w:rsid w:val="00C34AF4"/>
    <w:rsid w:val="00C351E8"/>
    <w:rsid w:val="00C35495"/>
    <w:rsid w:val="00C35642"/>
    <w:rsid w:val="00C359E0"/>
    <w:rsid w:val="00C35AB5"/>
    <w:rsid w:val="00C35E57"/>
    <w:rsid w:val="00C36620"/>
    <w:rsid w:val="00C36665"/>
    <w:rsid w:val="00C36ACE"/>
    <w:rsid w:val="00C36B74"/>
    <w:rsid w:val="00C3703F"/>
    <w:rsid w:val="00C37073"/>
    <w:rsid w:val="00C37637"/>
    <w:rsid w:val="00C3784C"/>
    <w:rsid w:val="00C37C58"/>
    <w:rsid w:val="00C37EE1"/>
    <w:rsid w:val="00C4000A"/>
    <w:rsid w:val="00C40515"/>
    <w:rsid w:val="00C40A76"/>
    <w:rsid w:val="00C40EA4"/>
    <w:rsid w:val="00C41161"/>
    <w:rsid w:val="00C41335"/>
    <w:rsid w:val="00C41765"/>
    <w:rsid w:val="00C418DB"/>
    <w:rsid w:val="00C41C18"/>
    <w:rsid w:val="00C41D86"/>
    <w:rsid w:val="00C41F41"/>
    <w:rsid w:val="00C42029"/>
    <w:rsid w:val="00C42056"/>
    <w:rsid w:val="00C421BF"/>
    <w:rsid w:val="00C422DF"/>
    <w:rsid w:val="00C42445"/>
    <w:rsid w:val="00C427E3"/>
    <w:rsid w:val="00C429AB"/>
    <w:rsid w:val="00C42BC9"/>
    <w:rsid w:val="00C42E94"/>
    <w:rsid w:val="00C42FA7"/>
    <w:rsid w:val="00C43043"/>
    <w:rsid w:val="00C430B1"/>
    <w:rsid w:val="00C43337"/>
    <w:rsid w:val="00C43C8A"/>
    <w:rsid w:val="00C43CBD"/>
    <w:rsid w:val="00C43DC7"/>
    <w:rsid w:val="00C441A8"/>
    <w:rsid w:val="00C441AA"/>
    <w:rsid w:val="00C441EB"/>
    <w:rsid w:val="00C44276"/>
    <w:rsid w:val="00C44876"/>
    <w:rsid w:val="00C44AAB"/>
    <w:rsid w:val="00C44C04"/>
    <w:rsid w:val="00C44C20"/>
    <w:rsid w:val="00C44C6D"/>
    <w:rsid w:val="00C44E91"/>
    <w:rsid w:val="00C44EFD"/>
    <w:rsid w:val="00C45278"/>
    <w:rsid w:val="00C45282"/>
    <w:rsid w:val="00C452AC"/>
    <w:rsid w:val="00C455ED"/>
    <w:rsid w:val="00C45979"/>
    <w:rsid w:val="00C45AD8"/>
    <w:rsid w:val="00C462AE"/>
    <w:rsid w:val="00C462C2"/>
    <w:rsid w:val="00C46675"/>
    <w:rsid w:val="00C467B2"/>
    <w:rsid w:val="00C469CC"/>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252"/>
    <w:rsid w:val="00C5345F"/>
    <w:rsid w:val="00C53629"/>
    <w:rsid w:val="00C53CB1"/>
    <w:rsid w:val="00C53CB8"/>
    <w:rsid w:val="00C543EA"/>
    <w:rsid w:val="00C54434"/>
    <w:rsid w:val="00C545E9"/>
    <w:rsid w:val="00C54884"/>
    <w:rsid w:val="00C54B19"/>
    <w:rsid w:val="00C56456"/>
    <w:rsid w:val="00C56461"/>
    <w:rsid w:val="00C56B18"/>
    <w:rsid w:val="00C56B28"/>
    <w:rsid w:val="00C56E07"/>
    <w:rsid w:val="00C56E2F"/>
    <w:rsid w:val="00C570E2"/>
    <w:rsid w:val="00C57654"/>
    <w:rsid w:val="00C577BD"/>
    <w:rsid w:val="00C57973"/>
    <w:rsid w:val="00C57A74"/>
    <w:rsid w:val="00C57D9E"/>
    <w:rsid w:val="00C6004E"/>
    <w:rsid w:val="00C603BA"/>
    <w:rsid w:val="00C60471"/>
    <w:rsid w:val="00C604C2"/>
    <w:rsid w:val="00C6083E"/>
    <w:rsid w:val="00C608A5"/>
    <w:rsid w:val="00C60B4E"/>
    <w:rsid w:val="00C60BA2"/>
    <w:rsid w:val="00C60CE2"/>
    <w:rsid w:val="00C610B2"/>
    <w:rsid w:val="00C61228"/>
    <w:rsid w:val="00C615DF"/>
    <w:rsid w:val="00C61C9C"/>
    <w:rsid w:val="00C61CAC"/>
    <w:rsid w:val="00C61D00"/>
    <w:rsid w:val="00C61D36"/>
    <w:rsid w:val="00C61EB3"/>
    <w:rsid w:val="00C621C0"/>
    <w:rsid w:val="00C6238C"/>
    <w:rsid w:val="00C6252D"/>
    <w:rsid w:val="00C627BF"/>
    <w:rsid w:val="00C6293E"/>
    <w:rsid w:val="00C62DDF"/>
    <w:rsid w:val="00C631C7"/>
    <w:rsid w:val="00C63257"/>
    <w:rsid w:val="00C63333"/>
    <w:rsid w:val="00C633B8"/>
    <w:rsid w:val="00C6359E"/>
    <w:rsid w:val="00C63732"/>
    <w:rsid w:val="00C63874"/>
    <w:rsid w:val="00C63C20"/>
    <w:rsid w:val="00C6418F"/>
    <w:rsid w:val="00C64644"/>
    <w:rsid w:val="00C64CC5"/>
    <w:rsid w:val="00C64CF2"/>
    <w:rsid w:val="00C651AD"/>
    <w:rsid w:val="00C651F5"/>
    <w:rsid w:val="00C65523"/>
    <w:rsid w:val="00C6554F"/>
    <w:rsid w:val="00C655FD"/>
    <w:rsid w:val="00C65724"/>
    <w:rsid w:val="00C65913"/>
    <w:rsid w:val="00C65CDF"/>
    <w:rsid w:val="00C6621D"/>
    <w:rsid w:val="00C66701"/>
    <w:rsid w:val="00C6682D"/>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223B"/>
    <w:rsid w:val="00C72396"/>
    <w:rsid w:val="00C72D82"/>
    <w:rsid w:val="00C72E3E"/>
    <w:rsid w:val="00C72E45"/>
    <w:rsid w:val="00C72E65"/>
    <w:rsid w:val="00C72EEC"/>
    <w:rsid w:val="00C72FED"/>
    <w:rsid w:val="00C7306D"/>
    <w:rsid w:val="00C7335D"/>
    <w:rsid w:val="00C737C9"/>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E7A"/>
    <w:rsid w:val="00C77F87"/>
    <w:rsid w:val="00C80468"/>
    <w:rsid w:val="00C809F5"/>
    <w:rsid w:val="00C80A77"/>
    <w:rsid w:val="00C80AA5"/>
    <w:rsid w:val="00C80D55"/>
    <w:rsid w:val="00C812B5"/>
    <w:rsid w:val="00C8148C"/>
    <w:rsid w:val="00C815B4"/>
    <w:rsid w:val="00C8171E"/>
    <w:rsid w:val="00C81791"/>
    <w:rsid w:val="00C81B7D"/>
    <w:rsid w:val="00C81C52"/>
    <w:rsid w:val="00C81D34"/>
    <w:rsid w:val="00C81FDF"/>
    <w:rsid w:val="00C82021"/>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F10"/>
    <w:rsid w:val="00C87267"/>
    <w:rsid w:val="00C87631"/>
    <w:rsid w:val="00C8789C"/>
    <w:rsid w:val="00C87FED"/>
    <w:rsid w:val="00C901C1"/>
    <w:rsid w:val="00C902C1"/>
    <w:rsid w:val="00C9072B"/>
    <w:rsid w:val="00C907C8"/>
    <w:rsid w:val="00C90AFD"/>
    <w:rsid w:val="00C90E34"/>
    <w:rsid w:val="00C90F2C"/>
    <w:rsid w:val="00C913BA"/>
    <w:rsid w:val="00C919E8"/>
    <w:rsid w:val="00C91CD8"/>
    <w:rsid w:val="00C91EA9"/>
    <w:rsid w:val="00C91F48"/>
    <w:rsid w:val="00C920AF"/>
    <w:rsid w:val="00C926DA"/>
    <w:rsid w:val="00C92764"/>
    <w:rsid w:val="00C92908"/>
    <w:rsid w:val="00C92A87"/>
    <w:rsid w:val="00C92A92"/>
    <w:rsid w:val="00C92A96"/>
    <w:rsid w:val="00C92CD3"/>
    <w:rsid w:val="00C92D03"/>
    <w:rsid w:val="00C92E53"/>
    <w:rsid w:val="00C93325"/>
    <w:rsid w:val="00C937F5"/>
    <w:rsid w:val="00C93C94"/>
    <w:rsid w:val="00C93CF0"/>
    <w:rsid w:val="00C93E24"/>
    <w:rsid w:val="00C94047"/>
    <w:rsid w:val="00C9448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AF0"/>
    <w:rsid w:val="00C97B50"/>
    <w:rsid w:val="00C97D83"/>
    <w:rsid w:val="00C97E47"/>
    <w:rsid w:val="00C97F77"/>
    <w:rsid w:val="00CA03E0"/>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65B"/>
    <w:rsid w:val="00CA26A1"/>
    <w:rsid w:val="00CA28E2"/>
    <w:rsid w:val="00CA2A7A"/>
    <w:rsid w:val="00CA2BE4"/>
    <w:rsid w:val="00CA2F20"/>
    <w:rsid w:val="00CA32B9"/>
    <w:rsid w:val="00CA32C8"/>
    <w:rsid w:val="00CA32CD"/>
    <w:rsid w:val="00CA34FD"/>
    <w:rsid w:val="00CA366B"/>
    <w:rsid w:val="00CA37EB"/>
    <w:rsid w:val="00CA3854"/>
    <w:rsid w:val="00CA38F4"/>
    <w:rsid w:val="00CA393C"/>
    <w:rsid w:val="00CA3A3B"/>
    <w:rsid w:val="00CA3C57"/>
    <w:rsid w:val="00CA3E5A"/>
    <w:rsid w:val="00CA4341"/>
    <w:rsid w:val="00CA4395"/>
    <w:rsid w:val="00CA43CE"/>
    <w:rsid w:val="00CA469D"/>
    <w:rsid w:val="00CA476A"/>
    <w:rsid w:val="00CA4833"/>
    <w:rsid w:val="00CA4D4A"/>
    <w:rsid w:val="00CA4E4F"/>
    <w:rsid w:val="00CA4EF2"/>
    <w:rsid w:val="00CA50A1"/>
    <w:rsid w:val="00CA50D7"/>
    <w:rsid w:val="00CA52D7"/>
    <w:rsid w:val="00CA53DD"/>
    <w:rsid w:val="00CA5B71"/>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B04FA"/>
    <w:rsid w:val="00CB087A"/>
    <w:rsid w:val="00CB08D5"/>
    <w:rsid w:val="00CB0906"/>
    <w:rsid w:val="00CB0A11"/>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51"/>
    <w:rsid w:val="00CB3786"/>
    <w:rsid w:val="00CB3B9A"/>
    <w:rsid w:val="00CB3D1E"/>
    <w:rsid w:val="00CB3E9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602E"/>
    <w:rsid w:val="00CB604E"/>
    <w:rsid w:val="00CB617C"/>
    <w:rsid w:val="00CB6781"/>
    <w:rsid w:val="00CB6AF3"/>
    <w:rsid w:val="00CB6EEA"/>
    <w:rsid w:val="00CB7234"/>
    <w:rsid w:val="00CB7686"/>
    <w:rsid w:val="00CB79D8"/>
    <w:rsid w:val="00CB7B36"/>
    <w:rsid w:val="00CC027E"/>
    <w:rsid w:val="00CC029D"/>
    <w:rsid w:val="00CC0365"/>
    <w:rsid w:val="00CC0407"/>
    <w:rsid w:val="00CC07CF"/>
    <w:rsid w:val="00CC0B96"/>
    <w:rsid w:val="00CC0D8C"/>
    <w:rsid w:val="00CC0FD9"/>
    <w:rsid w:val="00CC11F1"/>
    <w:rsid w:val="00CC14EC"/>
    <w:rsid w:val="00CC1648"/>
    <w:rsid w:val="00CC1BC0"/>
    <w:rsid w:val="00CC1CA4"/>
    <w:rsid w:val="00CC281E"/>
    <w:rsid w:val="00CC2AA6"/>
    <w:rsid w:val="00CC3135"/>
    <w:rsid w:val="00CC354E"/>
    <w:rsid w:val="00CC485E"/>
    <w:rsid w:val="00CC5134"/>
    <w:rsid w:val="00CC686C"/>
    <w:rsid w:val="00CC69AA"/>
    <w:rsid w:val="00CC6D95"/>
    <w:rsid w:val="00CC6FD9"/>
    <w:rsid w:val="00CC7093"/>
    <w:rsid w:val="00CC70C5"/>
    <w:rsid w:val="00CC72D9"/>
    <w:rsid w:val="00CC747B"/>
    <w:rsid w:val="00CC7A27"/>
    <w:rsid w:val="00CC7BC3"/>
    <w:rsid w:val="00CC7F15"/>
    <w:rsid w:val="00CD0B99"/>
    <w:rsid w:val="00CD1114"/>
    <w:rsid w:val="00CD13B3"/>
    <w:rsid w:val="00CD1533"/>
    <w:rsid w:val="00CD16B3"/>
    <w:rsid w:val="00CD16D1"/>
    <w:rsid w:val="00CD179A"/>
    <w:rsid w:val="00CD2023"/>
    <w:rsid w:val="00CD2459"/>
    <w:rsid w:val="00CD2573"/>
    <w:rsid w:val="00CD25E0"/>
    <w:rsid w:val="00CD2D8E"/>
    <w:rsid w:val="00CD2D93"/>
    <w:rsid w:val="00CD2EAD"/>
    <w:rsid w:val="00CD322A"/>
    <w:rsid w:val="00CD324A"/>
    <w:rsid w:val="00CD39CF"/>
    <w:rsid w:val="00CD4158"/>
    <w:rsid w:val="00CD438F"/>
    <w:rsid w:val="00CD454E"/>
    <w:rsid w:val="00CD47DA"/>
    <w:rsid w:val="00CD4A7D"/>
    <w:rsid w:val="00CD4BF4"/>
    <w:rsid w:val="00CD4C5F"/>
    <w:rsid w:val="00CD5291"/>
    <w:rsid w:val="00CD52D4"/>
    <w:rsid w:val="00CD53E5"/>
    <w:rsid w:val="00CD53E9"/>
    <w:rsid w:val="00CD576C"/>
    <w:rsid w:val="00CD579E"/>
    <w:rsid w:val="00CD57E9"/>
    <w:rsid w:val="00CD5EAF"/>
    <w:rsid w:val="00CD629C"/>
    <w:rsid w:val="00CD632A"/>
    <w:rsid w:val="00CD644D"/>
    <w:rsid w:val="00CD6479"/>
    <w:rsid w:val="00CD6875"/>
    <w:rsid w:val="00CD6A3A"/>
    <w:rsid w:val="00CD7293"/>
    <w:rsid w:val="00CD7519"/>
    <w:rsid w:val="00CD7609"/>
    <w:rsid w:val="00CD7A90"/>
    <w:rsid w:val="00CD7AF0"/>
    <w:rsid w:val="00CD7B74"/>
    <w:rsid w:val="00CD7DE7"/>
    <w:rsid w:val="00CD7F3E"/>
    <w:rsid w:val="00CE0126"/>
    <w:rsid w:val="00CE0381"/>
    <w:rsid w:val="00CE1580"/>
    <w:rsid w:val="00CE18F8"/>
    <w:rsid w:val="00CE2007"/>
    <w:rsid w:val="00CE2079"/>
    <w:rsid w:val="00CE233C"/>
    <w:rsid w:val="00CE24DA"/>
    <w:rsid w:val="00CE29B4"/>
    <w:rsid w:val="00CE2BF4"/>
    <w:rsid w:val="00CE32F9"/>
    <w:rsid w:val="00CE364E"/>
    <w:rsid w:val="00CE3806"/>
    <w:rsid w:val="00CE3A69"/>
    <w:rsid w:val="00CE3C91"/>
    <w:rsid w:val="00CE3D24"/>
    <w:rsid w:val="00CE40A3"/>
    <w:rsid w:val="00CE4582"/>
    <w:rsid w:val="00CE4C19"/>
    <w:rsid w:val="00CE4C4D"/>
    <w:rsid w:val="00CE4C56"/>
    <w:rsid w:val="00CE4E2C"/>
    <w:rsid w:val="00CE4FDC"/>
    <w:rsid w:val="00CE528F"/>
    <w:rsid w:val="00CE542F"/>
    <w:rsid w:val="00CE5947"/>
    <w:rsid w:val="00CE5949"/>
    <w:rsid w:val="00CE5C1E"/>
    <w:rsid w:val="00CE5D50"/>
    <w:rsid w:val="00CE6087"/>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D04"/>
    <w:rsid w:val="00CE7D6C"/>
    <w:rsid w:val="00CF027B"/>
    <w:rsid w:val="00CF0301"/>
    <w:rsid w:val="00CF0373"/>
    <w:rsid w:val="00CF06C7"/>
    <w:rsid w:val="00CF0853"/>
    <w:rsid w:val="00CF0DAE"/>
    <w:rsid w:val="00CF0F09"/>
    <w:rsid w:val="00CF1417"/>
    <w:rsid w:val="00CF175C"/>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F4"/>
    <w:rsid w:val="00CF65E8"/>
    <w:rsid w:val="00CF66CC"/>
    <w:rsid w:val="00CF6732"/>
    <w:rsid w:val="00CF694E"/>
    <w:rsid w:val="00CF6C5F"/>
    <w:rsid w:val="00CF7068"/>
    <w:rsid w:val="00CF7705"/>
    <w:rsid w:val="00CF7D6C"/>
    <w:rsid w:val="00D0008D"/>
    <w:rsid w:val="00D00221"/>
    <w:rsid w:val="00D005A9"/>
    <w:rsid w:val="00D006F2"/>
    <w:rsid w:val="00D0081B"/>
    <w:rsid w:val="00D00D50"/>
    <w:rsid w:val="00D00FAF"/>
    <w:rsid w:val="00D0114D"/>
    <w:rsid w:val="00D01262"/>
    <w:rsid w:val="00D01265"/>
    <w:rsid w:val="00D015D5"/>
    <w:rsid w:val="00D01C10"/>
    <w:rsid w:val="00D01DC9"/>
    <w:rsid w:val="00D01FCE"/>
    <w:rsid w:val="00D01FF7"/>
    <w:rsid w:val="00D02824"/>
    <w:rsid w:val="00D02AB4"/>
    <w:rsid w:val="00D02E25"/>
    <w:rsid w:val="00D030CA"/>
    <w:rsid w:val="00D032A5"/>
    <w:rsid w:val="00D03765"/>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7058"/>
    <w:rsid w:val="00D07465"/>
    <w:rsid w:val="00D0768A"/>
    <w:rsid w:val="00D0788B"/>
    <w:rsid w:val="00D07A68"/>
    <w:rsid w:val="00D07B27"/>
    <w:rsid w:val="00D07E40"/>
    <w:rsid w:val="00D1018B"/>
    <w:rsid w:val="00D1024C"/>
    <w:rsid w:val="00D1027C"/>
    <w:rsid w:val="00D1035F"/>
    <w:rsid w:val="00D10B71"/>
    <w:rsid w:val="00D1131C"/>
    <w:rsid w:val="00D117D2"/>
    <w:rsid w:val="00D117F7"/>
    <w:rsid w:val="00D11845"/>
    <w:rsid w:val="00D1218E"/>
    <w:rsid w:val="00D122A1"/>
    <w:rsid w:val="00D1258B"/>
    <w:rsid w:val="00D12F24"/>
    <w:rsid w:val="00D132E3"/>
    <w:rsid w:val="00D13905"/>
    <w:rsid w:val="00D13D7E"/>
    <w:rsid w:val="00D13F1A"/>
    <w:rsid w:val="00D14088"/>
    <w:rsid w:val="00D1478E"/>
    <w:rsid w:val="00D148FD"/>
    <w:rsid w:val="00D14A28"/>
    <w:rsid w:val="00D14B8C"/>
    <w:rsid w:val="00D14BAC"/>
    <w:rsid w:val="00D15094"/>
    <w:rsid w:val="00D15379"/>
    <w:rsid w:val="00D15675"/>
    <w:rsid w:val="00D157A2"/>
    <w:rsid w:val="00D158B0"/>
    <w:rsid w:val="00D1620C"/>
    <w:rsid w:val="00D16325"/>
    <w:rsid w:val="00D1637D"/>
    <w:rsid w:val="00D16745"/>
    <w:rsid w:val="00D16B2E"/>
    <w:rsid w:val="00D16F71"/>
    <w:rsid w:val="00D172ED"/>
    <w:rsid w:val="00D172FF"/>
    <w:rsid w:val="00D17502"/>
    <w:rsid w:val="00D17711"/>
    <w:rsid w:val="00D17D4C"/>
    <w:rsid w:val="00D17ED2"/>
    <w:rsid w:val="00D17F7D"/>
    <w:rsid w:val="00D2006C"/>
    <w:rsid w:val="00D203E2"/>
    <w:rsid w:val="00D2053A"/>
    <w:rsid w:val="00D2166F"/>
    <w:rsid w:val="00D21A63"/>
    <w:rsid w:val="00D21AE6"/>
    <w:rsid w:val="00D21D13"/>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D8F"/>
    <w:rsid w:val="00D25F9E"/>
    <w:rsid w:val="00D260AE"/>
    <w:rsid w:val="00D2638F"/>
    <w:rsid w:val="00D269CB"/>
    <w:rsid w:val="00D2706D"/>
    <w:rsid w:val="00D2736B"/>
    <w:rsid w:val="00D276DF"/>
    <w:rsid w:val="00D277B7"/>
    <w:rsid w:val="00D27B75"/>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66B"/>
    <w:rsid w:val="00D327AB"/>
    <w:rsid w:val="00D329E7"/>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9E1"/>
    <w:rsid w:val="00D46C4D"/>
    <w:rsid w:val="00D47041"/>
    <w:rsid w:val="00D47500"/>
    <w:rsid w:val="00D47612"/>
    <w:rsid w:val="00D476C6"/>
    <w:rsid w:val="00D476DC"/>
    <w:rsid w:val="00D4787D"/>
    <w:rsid w:val="00D4791E"/>
    <w:rsid w:val="00D4797B"/>
    <w:rsid w:val="00D47ADC"/>
    <w:rsid w:val="00D47AE5"/>
    <w:rsid w:val="00D47B4E"/>
    <w:rsid w:val="00D47BDD"/>
    <w:rsid w:val="00D5062A"/>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9B5"/>
    <w:rsid w:val="00D52AFB"/>
    <w:rsid w:val="00D52E91"/>
    <w:rsid w:val="00D5309E"/>
    <w:rsid w:val="00D5334E"/>
    <w:rsid w:val="00D53651"/>
    <w:rsid w:val="00D5375E"/>
    <w:rsid w:val="00D53A8E"/>
    <w:rsid w:val="00D53B0E"/>
    <w:rsid w:val="00D53F8D"/>
    <w:rsid w:val="00D5465F"/>
    <w:rsid w:val="00D547BD"/>
    <w:rsid w:val="00D54A50"/>
    <w:rsid w:val="00D54B1D"/>
    <w:rsid w:val="00D54EB2"/>
    <w:rsid w:val="00D5500F"/>
    <w:rsid w:val="00D5501E"/>
    <w:rsid w:val="00D55773"/>
    <w:rsid w:val="00D55875"/>
    <w:rsid w:val="00D561B0"/>
    <w:rsid w:val="00D5650A"/>
    <w:rsid w:val="00D566DC"/>
    <w:rsid w:val="00D5673D"/>
    <w:rsid w:val="00D56EFE"/>
    <w:rsid w:val="00D56F04"/>
    <w:rsid w:val="00D56F1A"/>
    <w:rsid w:val="00D57260"/>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419F"/>
    <w:rsid w:val="00D64230"/>
    <w:rsid w:val="00D646FF"/>
    <w:rsid w:val="00D647DF"/>
    <w:rsid w:val="00D6482B"/>
    <w:rsid w:val="00D648A5"/>
    <w:rsid w:val="00D64B8B"/>
    <w:rsid w:val="00D64DC7"/>
    <w:rsid w:val="00D64DEA"/>
    <w:rsid w:val="00D659D9"/>
    <w:rsid w:val="00D65B4B"/>
    <w:rsid w:val="00D65C06"/>
    <w:rsid w:val="00D66166"/>
    <w:rsid w:val="00D66B67"/>
    <w:rsid w:val="00D66DFE"/>
    <w:rsid w:val="00D67710"/>
    <w:rsid w:val="00D677DA"/>
    <w:rsid w:val="00D679BE"/>
    <w:rsid w:val="00D67E92"/>
    <w:rsid w:val="00D67F55"/>
    <w:rsid w:val="00D706C1"/>
    <w:rsid w:val="00D70B93"/>
    <w:rsid w:val="00D71179"/>
    <w:rsid w:val="00D711E8"/>
    <w:rsid w:val="00D716E5"/>
    <w:rsid w:val="00D7173D"/>
    <w:rsid w:val="00D71ACB"/>
    <w:rsid w:val="00D71EA3"/>
    <w:rsid w:val="00D7253B"/>
    <w:rsid w:val="00D726CC"/>
    <w:rsid w:val="00D72B34"/>
    <w:rsid w:val="00D72D21"/>
    <w:rsid w:val="00D73040"/>
    <w:rsid w:val="00D730BB"/>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6E4"/>
    <w:rsid w:val="00D77749"/>
    <w:rsid w:val="00D77A8A"/>
    <w:rsid w:val="00D77DAF"/>
    <w:rsid w:val="00D77F8A"/>
    <w:rsid w:val="00D801B7"/>
    <w:rsid w:val="00D8059B"/>
    <w:rsid w:val="00D80B7A"/>
    <w:rsid w:val="00D80E1D"/>
    <w:rsid w:val="00D81170"/>
    <w:rsid w:val="00D8147D"/>
    <w:rsid w:val="00D81910"/>
    <w:rsid w:val="00D81D7C"/>
    <w:rsid w:val="00D822A4"/>
    <w:rsid w:val="00D82614"/>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E06"/>
    <w:rsid w:val="00D850DF"/>
    <w:rsid w:val="00D8556E"/>
    <w:rsid w:val="00D855A8"/>
    <w:rsid w:val="00D85A3F"/>
    <w:rsid w:val="00D86205"/>
    <w:rsid w:val="00D86515"/>
    <w:rsid w:val="00D86665"/>
    <w:rsid w:val="00D867AE"/>
    <w:rsid w:val="00D86A78"/>
    <w:rsid w:val="00D86C1E"/>
    <w:rsid w:val="00D86D13"/>
    <w:rsid w:val="00D86F8E"/>
    <w:rsid w:val="00D87213"/>
    <w:rsid w:val="00D8721F"/>
    <w:rsid w:val="00D8743B"/>
    <w:rsid w:val="00D87D29"/>
    <w:rsid w:val="00D87D5A"/>
    <w:rsid w:val="00D87D5F"/>
    <w:rsid w:val="00D900A3"/>
    <w:rsid w:val="00D9075D"/>
    <w:rsid w:val="00D90A04"/>
    <w:rsid w:val="00D90D3B"/>
    <w:rsid w:val="00D90F23"/>
    <w:rsid w:val="00D91002"/>
    <w:rsid w:val="00D910A8"/>
    <w:rsid w:val="00D910E1"/>
    <w:rsid w:val="00D9176A"/>
    <w:rsid w:val="00D91ACE"/>
    <w:rsid w:val="00D91BAB"/>
    <w:rsid w:val="00D91DB4"/>
    <w:rsid w:val="00D92017"/>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60"/>
    <w:rsid w:val="00DA0B91"/>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326C"/>
    <w:rsid w:val="00DA3527"/>
    <w:rsid w:val="00DA36FE"/>
    <w:rsid w:val="00DA370E"/>
    <w:rsid w:val="00DA3F65"/>
    <w:rsid w:val="00DA435A"/>
    <w:rsid w:val="00DA4517"/>
    <w:rsid w:val="00DA4BBB"/>
    <w:rsid w:val="00DA4CC3"/>
    <w:rsid w:val="00DA53AA"/>
    <w:rsid w:val="00DA5783"/>
    <w:rsid w:val="00DA578C"/>
    <w:rsid w:val="00DA578E"/>
    <w:rsid w:val="00DA5CF1"/>
    <w:rsid w:val="00DA6023"/>
    <w:rsid w:val="00DA602D"/>
    <w:rsid w:val="00DA616F"/>
    <w:rsid w:val="00DA62E7"/>
    <w:rsid w:val="00DA6329"/>
    <w:rsid w:val="00DA63BB"/>
    <w:rsid w:val="00DA6BD8"/>
    <w:rsid w:val="00DA70D9"/>
    <w:rsid w:val="00DA70FB"/>
    <w:rsid w:val="00DA73BF"/>
    <w:rsid w:val="00DA74C3"/>
    <w:rsid w:val="00DA78B5"/>
    <w:rsid w:val="00DA7E98"/>
    <w:rsid w:val="00DA7F81"/>
    <w:rsid w:val="00DB01E4"/>
    <w:rsid w:val="00DB0434"/>
    <w:rsid w:val="00DB056E"/>
    <w:rsid w:val="00DB0905"/>
    <w:rsid w:val="00DB0C44"/>
    <w:rsid w:val="00DB0CED"/>
    <w:rsid w:val="00DB0D49"/>
    <w:rsid w:val="00DB1064"/>
    <w:rsid w:val="00DB1418"/>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86"/>
    <w:rsid w:val="00DB2859"/>
    <w:rsid w:val="00DB2CD9"/>
    <w:rsid w:val="00DB2ECE"/>
    <w:rsid w:val="00DB33C9"/>
    <w:rsid w:val="00DB3450"/>
    <w:rsid w:val="00DB350B"/>
    <w:rsid w:val="00DB36C7"/>
    <w:rsid w:val="00DB38E1"/>
    <w:rsid w:val="00DB3BA7"/>
    <w:rsid w:val="00DB3CC5"/>
    <w:rsid w:val="00DB3E0B"/>
    <w:rsid w:val="00DB40D8"/>
    <w:rsid w:val="00DB485A"/>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581"/>
    <w:rsid w:val="00DB758C"/>
    <w:rsid w:val="00DB7CD3"/>
    <w:rsid w:val="00DB7F7B"/>
    <w:rsid w:val="00DC021F"/>
    <w:rsid w:val="00DC0286"/>
    <w:rsid w:val="00DC0397"/>
    <w:rsid w:val="00DC03E7"/>
    <w:rsid w:val="00DC08A9"/>
    <w:rsid w:val="00DC0D93"/>
    <w:rsid w:val="00DC178F"/>
    <w:rsid w:val="00DC181B"/>
    <w:rsid w:val="00DC19C8"/>
    <w:rsid w:val="00DC1C37"/>
    <w:rsid w:val="00DC2280"/>
    <w:rsid w:val="00DC254B"/>
    <w:rsid w:val="00DC2945"/>
    <w:rsid w:val="00DC29CE"/>
    <w:rsid w:val="00DC3318"/>
    <w:rsid w:val="00DC383D"/>
    <w:rsid w:val="00DC3A28"/>
    <w:rsid w:val="00DC3BF7"/>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6A0"/>
    <w:rsid w:val="00DC7CC0"/>
    <w:rsid w:val="00DC7FB3"/>
    <w:rsid w:val="00DD00E2"/>
    <w:rsid w:val="00DD0265"/>
    <w:rsid w:val="00DD03A9"/>
    <w:rsid w:val="00DD0473"/>
    <w:rsid w:val="00DD0B21"/>
    <w:rsid w:val="00DD114D"/>
    <w:rsid w:val="00DD1195"/>
    <w:rsid w:val="00DD159D"/>
    <w:rsid w:val="00DD187C"/>
    <w:rsid w:val="00DD2371"/>
    <w:rsid w:val="00DD293A"/>
    <w:rsid w:val="00DD2CE7"/>
    <w:rsid w:val="00DD3317"/>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C21"/>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A32"/>
    <w:rsid w:val="00DF0AFE"/>
    <w:rsid w:val="00DF0B0C"/>
    <w:rsid w:val="00DF0C64"/>
    <w:rsid w:val="00DF0EA0"/>
    <w:rsid w:val="00DF0EBB"/>
    <w:rsid w:val="00DF10B4"/>
    <w:rsid w:val="00DF120E"/>
    <w:rsid w:val="00DF144C"/>
    <w:rsid w:val="00DF1C34"/>
    <w:rsid w:val="00DF1D9A"/>
    <w:rsid w:val="00DF1F25"/>
    <w:rsid w:val="00DF205C"/>
    <w:rsid w:val="00DF238B"/>
    <w:rsid w:val="00DF23BB"/>
    <w:rsid w:val="00DF2690"/>
    <w:rsid w:val="00DF26A0"/>
    <w:rsid w:val="00DF2C04"/>
    <w:rsid w:val="00DF2C42"/>
    <w:rsid w:val="00DF334B"/>
    <w:rsid w:val="00DF34E5"/>
    <w:rsid w:val="00DF36A7"/>
    <w:rsid w:val="00DF3ACA"/>
    <w:rsid w:val="00DF3C06"/>
    <w:rsid w:val="00DF3CA7"/>
    <w:rsid w:val="00DF3E71"/>
    <w:rsid w:val="00DF3F60"/>
    <w:rsid w:val="00DF408C"/>
    <w:rsid w:val="00DF41A0"/>
    <w:rsid w:val="00DF4966"/>
    <w:rsid w:val="00DF4B0B"/>
    <w:rsid w:val="00DF4BBA"/>
    <w:rsid w:val="00DF4F9C"/>
    <w:rsid w:val="00DF5142"/>
    <w:rsid w:val="00DF5375"/>
    <w:rsid w:val="00DF57AB"/>
    <w:rsid w:val="00DF5AB5"/>
    <w:rsid w:val="00DF5D46"/>
    <w:rsid w:val="00DF5E40"/>
    <w:rsid w:val="00DF6043"/>
    <w:rsid w:val="00DF60FC"/>
    <w:rsid w:val="00DF6281"/>
    <w:rsid w:val="00DF6542"/>
    <w:rsid w:val="00DF65B3"/>
    <w:rsid w:val="00DF66DC"/>
    <w:rsid w:val="00DF687A"/>
    <w:rsid w:val="00DF69AD"/>
    <w:rsid w:val="00DF6ACB"/>
    <w:rsid w:val="00DF6D4F"/>
    <w:rsid w:val="00DF711E"/>
    <w:rsid w:val="00DF72F7"/>
    <w:rsid w:val="00DF730F"/>
    <w:rsid w:val="00DF7559"/>
    <w:rsid w:val="00DF7F99"/>
    <w:rsid w:val="00E00005"/>
    <w:rsid w:val="00E00206"/>
    <w:rsid w:val="00E0024B"/>
    <w:rsid w:val="00E0041A"/>
    <w:rsid w:val="00E00AAC"/>
    <w:rsid w:val="00E00B82"/>
    <w:rsid w:val="00E00BC5"/>
    <w:rsid w:val="00E00EC0"/>
    <w:rsid w:val="00E00EEB"/>
    <w:rsid w:val="00E01156"/>
    <w:rsid w:val="00E01279"/>
    <w:rsid w:val="00E012F8"/>
    <w:rsid w:val="00E0140B"/>
    <w:rsid w:val="00E01871"/>
    <w:rsid w:val="00E019ED"/>
    <w:rsid w:val="00E01B5E"/>
    <w:rsid w:val="00E01D7F"/>
    <w:rsid w:val="00E02513"/>
    <w:rsid w:val="00E02642"/>
    <w:rsid w:val="00E029AE"/>
    <w:rsid w:val="00E02C89"/>
    <w:rsid w:val="00E02D6C"/>
    <w:rsid w:val="00E02F73"/>
    <w:rsid w:val="00E030B2"/>
    <w:rsid w:val="00E03299"/>
    <w:rsid w:val="00E035DC"/>
    <w:rsid w:val="00E0363B"/>
    <w:rsid w:val="00E036C1"/>
    <w:rsid w:val="00E03D0F"/>
    <w:rsid w:val="00E03F12"/>
    <w:rsid w:val="00E04A09"/>
    <w:rsid w:val="00E04B85"/>
    <w:rsid w:val="00E04C62"/>
    <w:rsid w:val="00E04D9D"/>
    <w:rsid w:val="00E04DC9"/>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F2E"/>
    <w:rsid w:val="00E10125"/>
    <w:rsid w:val="00E102A2"/>
    <w:rsid w:val="00E11134"/>
    <w:rsid w:val="00E11208"/>
    <w:rsid w:val="00E11861"/>
    <w:rsid w:val="00E1191F"/>
    <w:rsid w:val="00E11947"/>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3FA"/>
    <w:rsid w:val="00E16415"/>
    <w:rsid w:val="00E16479"/>
    <w:rsid w:val="00E16802"/>
    <w:rsid w:val="00E16D6D"/>
    <w:rsid w:val="00E16ED4"/>
    <w:rsid w:val="00E16F33"/>
    <w:rsid w:val="00E17180"/>
    <w:rsid w:val="00E17249"/>
    <w:rsid w:val="00E1767F"/>
    <w:rsid w:val="00E1794A"/>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CB1"/>
    <w:rsid w:val="00E230C5"/>
    <w:rsid w:val="00E23523"/>
    <w:rsid w:val="00E23949"/>
    <w:rsid w:val="00E23B7C"/>
    <w:rsid w:val="00E23FD1"/>
    <w:rsid w:val="00E24A4B"/>
    <w:rsid w:val="00E24C57"/>
    <w:rsid w:val="00E24C8F"/>
    <w:rsid w:val="00E24CEB"/>
    <w:rsid w:val="00E2604A"/>
    <w:rsid w:val="00E260B2"/>
    <w:rsid w:val="00E26273"/>
    <w:rsid w:val="00E26794"/>
    <w:rsid w:val="00E2688F"/>
    <w:rsid w:val="00E26B6D"/>
    <w:rsid w:val="00E26F5B"/>
    <w:rsid w:val="00E27549"/>
    <w:rsid w:val="00E278E8"/>
    <w:rsid w:val="00E27E63"/>
    <w:rsid w:val="00E3000E"/>
    <w:rsid w:val="00E301B1"/>
    <w:rsid w:val="00E30561"/>
    <w:rsid w:val="00E30700"/>
    <w:rsid w:val="00E30918"/>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38C5"/>
    <w:rsid w:val="00E34F2F"/>
    <w:rsid w:val="00E350D5"/>
    <w:rsid w:val="00E351BE"/>
    <w:rsid w:val="00E3564F"/>
    <w:rsid w:val="00E35654"/>
    <w:rsid w:val="00E357C1"/>
    <w:rsid w:val="00E3594A"/>
    <w:rsid w:val="00E3638D"/>
    <w:rsid w:val="00E36B89"/>
    <w:rsid w:val="00E36E2C"/>
    <w:rsid w:val="00E3729D"/>
    <w:rsid w:val="00E372A2"/>
    <w:rsid w:val="00E375C8"/>
    <w:rsid w:val="00E376D7"/>
    <w:rsid w:val="00E379CB"/>
    <w:rsid w:val="00E37AB6"/>
    <w:rsid w:val="00E37B42"/>
    <w:rsid w:val="00E4067F"/>
    <w:rsid w:val="00E406F6"/>
    <w:rsid w:val="00E408DC"/>
    <w:rsid w:val="00E40CF8"/>
    <w:rsid w:val="00E412C3"/>
    <w:rsid w:val="00E4175C"/>
    <w:rsid w:val="00E41880"/>
    <w:rsid w:val="00E41A58"/>
    <w:rsid w:val="00E41E7C"/>
    <w:rsid w:val="00E420C5"/>
    <w:rsid w:val="00E4246B"/>
    <w:rsid w:val="00E424C3"/>
    <w:rsid w:val="00E4268F"/>
    <w:rsid w:val="00E42720"/>
    <w:rsid w:val="00E4284D"/>
    <w:rsid w:val="00E42A65"/>
    <w:rsid w:val="00E42AFF"/>
    <w:rsid w:val="00E42B01"/>
    <w:rsid w:val="00E42BAD"/>
    <w:rsid w:val="00E42C7C"/>
    <w:rsid w:val="00E42F75"/>
    <w:rsid w:val="00E43292"/>
    <w:rsid w:val="00E43357"/>
    <w:rsid w:val="00E435F0"/>
    <w:rsid w:val="00E43720"/>
    <w:rsid w:val="00E438EE"/>
    <w:rsid w:val="00E44085"/>
    <w:rsid w:val="00E44349"/>
    <w:rsid w:val="00E4437C"/>
    <w:rsid w:val="00E44400"/>
    <w:rsid w:val="00E444CB"/>
    <w:rsid w:val="00E44965"/>
    <w:rsid w:val="00E44D25"/>
    <w:rsid w:val="00E44F0C"/>
    <w:rsid w:val="00E44FDE"/>
    <w:rsid w:val="00E45029"/>
    <w:rsid w:val="00E4517B"/>
    <w:rsid w:val="00E452F7"/>
    <w:rsid w:val="00E45449"/>
    <w:rsid w:val="00E45590"/>
    <w:rsid w:val="00E4562E"/>
    <w:rsid w:val="00E457EE"/>
    <w:rsid w:val="00E45A0C"/>
    <w:rsid w:val="00E45AE5"/>
    <w:rsid w:val="00E45C61"/>
    <w:rsid w:val="00E46464"/>
    <w:rsid w:val="00E464DC"/>
    <w:rsid w:val="00E4660F"/>
    <w:rsid w:val="00E46856"/>
    <w:rsid w:val="00E46B5B"/>
    <w:rsid w:val="00E46F6D"/>
    <w:rsid w:val="00E475BD"/>
    <w:rsid w:val="00E479B5"/>
    <w:rsid w:val="00E47A26"/>
    <w:rsid w:val="00E47D2A"/>
    <w:rsid w:val="00E5018B"/>
    <w:rsid w:val="00E501D2"/>
    <w:rsid w:val="00E501FB"/>
    <w:rsid w:val="00E5058D"/>
    <w:rsid w:val="00E50B51"/>
    <w:rsid w:val="00E50DAD"/>
    <w:rsid w:val="00E50FCF"/>
    <w:rsid w:val="00E51248"/>
    <w:rsid w:val="00E51295"/>
    <w:rsid w:val="00E513AA"/>
    <w:rsid w:val="00E51571"/>
    <w:rsid w:val="00E5162B"/>
    <w:rsid w:val="00E5196F"/>
    <w:rsid w:val="00E519C6"/>
    <w:rsid w:val="00E51BBE"/>
    <w:rsid w:val="00E51D3F"/>
    <w:rsid w:val="00E52083"/>
    <w:rsid w:val="00E5212F"/>
    <w:rsid w:val="00E5221C"/>
    <w:rsid w:val="00E524A4"/>
    <w:rsid w:val="00E52849"/>
    <w:rsid w:val="00E52CB4"/>
    <w:rsid w:val="00E52F11"/>
    <w:rsid w:val="00E52F13"/>
    <w:rsid w:val="00E52F43"/>
    <w:rsid w:val="00E535C5"/>
    <w:rsid w:val="00E53B09"/>
    <w:rsid w:val="00E53DDC"/>
    <w:rsid w:val="00E53E08"/>
    <w:rsid w:val="00E542EE"/>
    <w:rsid w:val="00E546B0"/>
    <w:rsid w:val="00E54767"/>
    <w:rsid w:val="00E549C2"/>
    <w:rsid w:val="00E54A7C"/>
    <w:rsid w:val="00E54F72"/>
    <w:rsid w:val="00E55836"/>
    <w:rsid w:val="00E5596D"/>
    <w:rsid w:val="00E55984"/>
    <w:rsid w:val="00E55CAE"/>
    <w:rsid w:val="00E56293"/>
    <w:rsid w:val="00E564A5"/>
    <w:rsid w:val="00E56A48"/>
    <w:rsid w:val="00E56A93"/>
    <w:rsid w:val="00E56E5E"/>
    <w:rsid w:val="00E56FA9"/>
    <w:rsid w:val="00E57122"/>
    <w:rsid w:val="00E57130"/>
    <w:rsid w:val="00E571E0"/>
    <w:rsid w:val="00E57318"/>
    <w:rsid w:val="00E577B7"/>
    <w:rsid w:val="00E57970"/>
    <w:rsid w:val="00E57F60"/>
    <w:rsid w:val="00E60531"/>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4023"/>
    <w:rsid w:val="00E647FD"/>
    <w:rsid w:val="00E64946"/>
    <w:rsid w:val="00E649C2"/>
    <w:rsid w:val="00E6666B"/>
    <w:rsid w:val="00E6670F"/>
    <w:rsid w:val="00E669C1"/>
    <w:rsid w:val="00E6700D"/>
    <w:rsid w:val="00E6711B"/>
    <w:rsid w:val="00E67387"/>
    <w:rsid w:val="00E674BA"/>
    <w:rsid w:val="00E6758F"/>
    <w:rsid w:val="00E6789C"/>
    <w:rsid w:val="00E67A49"/>
    <w:rsid w:val="00E67AB5"/>
    <w:rsid w:val="00E67AC6"/>
    <w:rsid w:val="00E7001A"/>
    <w:rsid w:val="00E701F0"/>
    <w:rsid w:val="00E70246"/>
    <w:rsid w:val="00E702FF"/>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49E"/>
    <w:rsid w:val="00E724BB"/>
    <w:rsid w:val="00E72BB6"/>
    <w:rsid w:val="00E730A1"/>
    <w:rsid w:val="00E733A5"/>
    <w:rsid w:val="00E73899"/>
    <w:rsid w:val="00E738D9"/>
    <w:rsid w:val="00E73A40"/>
    <w:rsid w:val="00E73AA0"/>
    <w:rsid w:val="00E7536B"/>
    <w:rsid w:val="00E75594"/>
    <w:rsid w:val="00E75E75"/>
    <w:rsid w:val="00E75F5F"/>
    <w:rsid w:val="00E7602D"/>
    <w:rsid w:val="00E76AF2"/>
    <w:rsid w:val="00E76DE9"/>
    <w:rsid w:val="00E76E1C"/>
    <w:rsid w:val="00E77016"/>
    <w:rsid w:val="00E770F0"/>
    <w:rsid w:val="00E77450"/>
    <w:rsid w:val="00E77593"/>
    <w:rsid w:val="00E77E2D"/>
    <w:rsid w:val="00E77F46"/>
    <w:rsid w:val="00E8006B"/>
    <w:rsid w:val="00E802DE"/>
    <w:rsid w:val="00E8031B"/>
    <w:rsid w:val="00E80766"/>
    <w:rsid w:val="00E8078D"/>
    <w:rsid w:val="00E807BD"/>
    <w:rsid w:val="00E81260"/>
    <w:rsid w:val="00E81329"/>
    <w:rsid w:val="00E8145E"/>
    <w:rsid w:val="00E814BC"/>
    <w:rsid w:val="00E814BD"/>
    <w:rsid w:val="00E81581"/>
    <w:rsid w:val="00E82302"/>
    <w:rsid w:val="00E8261C"/>
    <w:rsid w:val="00E826A2"/>
    <w:rsid w:val="00E82CBB"/>
    <w:rsid w:val="00E832A0"/>
    <w:rsid w:val="00E832F6"/>
    <w:rsid w:val="00E83386"/>
    <w:rsid w:val="00E83960"/>
    <w:rsid w:val="00E839BB"/>
    <w:rsid w:val="00E83A11"/>
    <w:rsid w:val="00E83AAE"/>
    <w:rsid w:val="00E83ABA"/>
    <w:rsid w:val="00E83B2C"/>
    <w:rsid w:val="00E83CA6"/>
    <w:rsid w:val="00E842F6"/>
    <w:rsid w:val="00E84712"/>
    <w:rsid w:val="00E84D62"/>
    <w:rsid w:val="00E84EBE"/>
    <w:rsid w:val="00E84F81"/>
    <w:rsid w:val="00E850A4"/>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7B5"/>
    <w:rsid w:val="00E92BAA"/>
    <w:rsid w:val="00E92C9A"/>
    <w:rsid w:val="00E92E86"/>
    <w:rsid w:val="00E93779"/>
    <w:rsid w:val="00E93ACC"/>
    <w:rsid w:val="00E93E59"/>
    <w:rsid w:val="00E93F0C"/>
    <w:rsid w:val="00E94182"/>
    <w:rsid w:val="00E94497"/>
    <w:rsid w:val="00E9464C"/>
    <w:rsid w:val="00E95333"/>
    <w:rsid w:val="00E954AB"/>
    <w:rsid w:val="00E956D3"/>
    <w:rsid w:val="00E957F6"/>
    <w:rsid w:val="00E95897"/>
    <w:rsid w:val="00E95A07"/>
    <w:rsid w:val="00E95B6F"/>
    <w:rsid w:val="00E95C42"/>
    <w:rsid w:val="00E965E2"/>
    <w:rsid w:val="00E96ABE"/>
    <w:rsid w:val="00E96DAB"/>
    <w:rsid w:val="00E9721E"/>
    <w:rsid w:val="00E97271"/>
    <w:rsid w:val="00E97945"/>
    <w:rsid w:val="00E97C49"/>
    <w:rsid w:val="00E97C6B"/>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D19"/>
    <w:rsid w:val="00EA3055"/>
    <w:rsid w:val="00EA323C"/>
    <w:rsid w:val="00EA361C"/>
    <w:rsid w:val="00EA3A7D"/>
    <w:rsid w:val="00EA3C67"/>
    <w:rsid w:val="00EA3E68"/>
    <w:rsid w:val="00EA4442"/>
    <w:rsid w:val="00EA476B"/>
    <w:rsid w:val="00EA480B"/>
    <w:rsid w:val="00EA4A24"/>
    <w:rsid w:val="00EA4C57"/>
    <w:rsid w:val="00EA4DB2"/>
    <w:rsid w:val="00EA4EED"/>
    <w:rsid w:val="00EA50BB"/>
    <w:rsid w:val="00EA530E"/>
    <w:rsid w:val="00EA582F"/>
    <w:rsid w:val="00EA5844"/>
    <w:rsid w:val="00EA5877"/>
    <w:rsid w:val="00EA5A14"/>
    <w:rsid w:val="00EA5A9E"/>
    <w:rsid w:val="00EA5E00"/>
    <w:rsid w:val="00EA60ED"/>
    <w:rsid w:val="00EA614A"/>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DAE"/>
    <w:rsid w:val="00EB0E3D"/>
    <w:rsid w:val="00EB0FBA"/>
    <w:rsid w:val="00EB0FF8"/>
    <w:rsid w:val="00EB1318"/>
    <w:rsid w:val="00EB15D9"/>
    <w:rsid w:val="00EB16B7"/>
    <w:rsid w:val="00EB191F"/>
    <w:rsid w:val="00EB200E"/>
    <w:rsid w:val="00EB21E6"/>
    <w:rsid w:val="00EB22B4"/>
    <w:rsid w:val="00EB23BB"/>
    <w:rsid w:val="00EB262D"/>
    <w:rsid w:val="00EB274A"/>
    <w:rsid w:val="00EB27CB"/>
    <w:rsid w:val="00EB2E97"/>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39A0"/>
    <w:rsid w:val="00EC3BCF"/>
    <w:rsid w:val="00EC3D68"/>
    <w:rsid w:val="00EC3E2F"/>
    <w:rsid w:val="00EC3EF3"/>
    <w:rsid w:val="00EC43E7"/>
    <w:rsid w:val="00EC4DCC"/>
    <w:rsid w:val="00EC52EF"/>
    <w:rsid w:val="00EC550F"/>
    <w:rsid w:val="00EC5824"/>
    <w:rsid w:val="00EC5938"/>
    <w:rsid w:val="00EC5CFF"/>
    <w:rsid w:val="00EC6005"/>
    <w:rsid w:val="00EC6721"/>
    <w:rsid w:val="00EC67F6"/>
    <w:rsid w:val="00EC6856"/>
    <w:rsid w:val="00EC6C88"/>
    <w:rsid w:val="00EC7009"/>
    <w:rsid w:val="00EC70D2"/>
    <w:rsid w:val="00EC7230"/>
    <w:rsid w:val="00EC726B"/>
    <w:rsid w:val="00EC73CF"/>
    <w:rsid w:val="00EC7409"/>
    <w:rsid w:val="00EC754D"/>
    <w:rsid w:val="00EC77A2"/>
    <w:rsid w:val="00EC7942"/>
    <w:rsid w:val="00EC798E"/>
    <w:rsid w:val="00EC7A6B"/>
    <w:rsid w:val="00EC7E5F"/>
    <w:rsid w:val="00EC7EE2"/>
    <w:rsid w:val="00ED00E4"/>
    <w:rsid w:val="00ED0100"/>
    <w:rsid w:val="00ED0282"/>
    <w:rsid w:val="00ED0383"/>
    <w:rsid w:val="00ED03D4"/>
    <w:rsid w:val="00ED05A3"/>
    <w:rsid w:val="00ED0751"/>
    <w:rsid w:val="00ED08CC"/>
    <w:rsid w:val="00ED0A26"/>
    <w:rsid w:val="00ED10F8"/>
    <w:rsid w:val="00ED12E0"/>
    <w:rsid w:val="00ED184A"/>
    <w:rsid w:val="00ED18CC"/>
    <w:rsid w:val="00ED1AA9"/>
    <w:rsid w:val="00ED1C5F"/>
    <w:rsid w:val="00ED1CF1"/>
    <w:rsid w:val="00ED20C8"/>
    <w:rsid w:val="00ED21BA"/>
    <w:rsid w:val="00ED246F"/>
    <w:rsid w:val="00ED2624"/>
    <w:rsid w:val="00ED264B"/>
    <w:rsid w:val="00ED297B"/>
    <w:rsid w:val="00ED2B63"/>
    <w:rsid w:val="00ED2D4D"/>
    <w:rsid w:val="00ED2DA8"/>
    <w:rsid w:val="00ED2F34"/>
    <w:rsid w:val="00ED3239"/>
    <w:rsid w:val="00ED326C"/>
    <w:rsid w:val="00ED3C0C"/>
    <w:rsid w:val="00ED3C92"/>
    <w:rsid w:val="00ED3E2B"/>
    <w:rsid w:val="00ED4018"/>
    <w:rsid w:val="00ED405C"/>
    <w:rsid w:val="00ED40AC"/>
    <w:rsid w:val="00ED43B2"/>
    <w:rsid w:val="00ED4896"/>
    <w:rsid w:val="00ED4B14"/>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E59"/>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C43"/>
    <w:rsid w:val="00EE6C88"/>
    <w:rsid w:val="00EE6E54"/>
    <w:rsid w:val="00EE7468"/>
    <w:rsid w:val="00EE786C"/>
    <w:rsid w:val="00EE7CD6"/>
    <w:rsid w:val="00EE7FB6"/>
    <w:rsid w:val="00EF0194"/>
    <w:rsid w:val="00EF01C6"/>
    <w:rsid w:val="00EF03FD"/>
    <w:rsid w:val="00EF0705"/>
    <w:rsid w:val="00EF087E"/>
    <w:rsid w:val="00EF0895"/>
    <w:rsid w:val="00EF0A3F"/>
    <w:rsid w:val="00EF0A81"/>
    <w:rsid w:val="00EF0AD2"/>
    <w:rsid w:val="00EF0AFA"/>
    <w:rsid w:val="00EF132C"/>
    <w:rsid w:val="00EF13CC"/>
    <w:rsid w:val="00EF1BF5"/>
    <w:rsid w:val="00EF1C26"/>
    <w:rsid w:val="00EF1CA6"/>
    <w:rsid w:val="00EF1E1B"/>
    <w:rsid w:val="00EF1E9A"/>
    <w:rsid w:val="00EF2468"/>
    <w:rsid w:val="00EF26E0"/>
    <w:rsid w:val="00EF28C7"/>
    <w:rsid w:val="00EF2AF2"/>
    <w:rsid w:val="00EF2F40"/>
    <w:rsid w:val="00EF2FF6"/>
    <w:rsid w:val="00EF3012"/>
    <w:rsid w:val="00EF379F"/>
    <w:rsid w:val="00EF3827"/>
    <w:rsid w:val="00EF3A65"/>
    <w:rsid w:val="00EF3D87"/>
    <w:rsid w:val="00EF3F9F"/>
    <w:rsid w:val="00EF4141"/>
    <w:rsid w:val="00EF496E"/>
    <w:rsid w:val="00EF4B12"/>
    <w:rsid w:val="00EF4CC4"/>
    <w:rsid w:val="00EF4EAA"/>
    <w:rsid w:val="00EF5031"/>
    <w:rsid w:val="00EF515D"/>
    <w:rsid w:val="00EF55B0"/>
    <w:rsid w:val="00EF55FD"/>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11E3"/>
    <w:rsid w:val="00F01CAD"/>
    <w:rsid w:val="00F01DA5"/>
    <w:rsid w:val="00F01DFD"/>
    <w:rsid w:val="00F01E6F"/>
    <w:rsid w:val="00F01E95"/>
    <w:rsid w:val="00F01FFB"/>
    <w:rsid w:val="00F021B8"/>
    <w:rsid w:val="00F028A7"/>
    <w:rsid w:val="00F02905"/>
    <w:rsid w:val="00F029C9"/>
    <w:rsid w:val="00F02A4F"/>
    <w:rsid w:val="00F02A8D"/>
    <w:rsid w:val="00F037C4"/>
    <w:rsid w:val="00F0394D"/>
    <w:rsid w:val="00F03ADD"/>
    <w:rsid w:val="00F03DD1"/>
    <w:rsid w:val="00F03E36"/>
    <w:rsid w:val="00F03ED4"/>
    <w:rsid w:val="00F04050"/>
    <w:rsid w:val="00F0407E"/>
    <w:rsid w:val="00F04121"/>
    <w:rsid w:val="00F045A4"/>
    <w:rsid w:val="00F045A6"/>
    <w:rsid w:val="00F045A7"/>
    <w:rsid w:val="00F047B1"/>
    <w:rsid w:val="00F0499A"/>
    <w:rsid w:val="00F056A9"/>
    <w:rsid w:val="00F05AD3"/>
    <w:rsid w:val="00F05CE4"/>
    <w:rsid w:val="00F06054"/>
    <w:rsid w:val="00F06130"/>
    <w:rsid w:val="00F067F5"/>
    <w:rsid w:val="00F06843"/>
    <w:rsid w:val="00F06941"/>
    <w:rsid w:val="00F06C7E"/>
    <w:rsid w:val="00F06D76"/>
    <w:rsid w:val="00F070A7"/>
    <w:rsid w:val="00F0712F"/>
    <w:rsid w:val="00F0734F"/>
    <w:rsid w:val="00F07510"/>
    <w:rsid w:val="00F0755A"/>
    <w:rsid w:val="00F078BE"/>
    <w:rsid w:val="00F07A15"/>
    <w:rsid w:val="00F07BE2"/>
    <w:rsid w:val="00F1050E"/>
    <w:rsid w:val="00F10774"/>
    <w:rsid w:val="00F10978"/>
    <w:rsid w:val="00F10B29"/>
    <w:rsid w:val="00F10BA2"/>
    <w:rsid w:val="00F10CC2"/>
    <w:rsid w:val="00F10DB3"/>
    <w:rsid w:val="00F10E24"/>
    <w:rsid w:val="00F10EDC"/>
    <w:rsid w:val="00F10F20"/>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819"/>
    <w:rsid w:val="00F15BD3"/>
    <w:rsid w:val="00F15CAD"/>
    <w:rsid w:val="00F15D92"/>
    <w:rsid w:val="00F15DB5"/>
    <w:rsid w:val="00F169E0"/>
    <w:rsid w:val="00F16C0C"/>
    <w:rsid w:val="00F16E75"/>
    <w:rsid w:val="00F1714F"/>
    <w:rsid w:val="00F17407"/>
    <w:rsid w:val="00F17650"/>
    <w:rsid w:val="00F17684"/>
    <w:rsid w:val="00F176E6"/>
    <w:rsid w:val="00F17801"/>
    <w:rsid w:val="00F17C00"/>
    <w:rsid w:val="00F200B1"/>
    <w:rsid w:val="00F20265"/>
    <w:rsid w:val="00F20389"/>
    <w:rsid w:val="00F203BE"/>
    <w:rsid w:val="00F203DA"/>
    <w:rsid w:val="00F20B1E"/>
    <w:rsid w:val="00F20E23"/>
    <w:rsid w:val="00F211C9"/>
    <w:rsid w:val="00F212F6"/>
    <w:rsid w:val="00F2195A"/>
    <w:rsid w:val="00F21E72"/>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50A4"/>
    <w:rsid w:val="00F252AA"/>
    <w:rsid w:val="00F25772"/>
    <w:rsid w:val="00F259A4"/>
    <w:rsid w:val="00F25E06"/>
    <w:rsid w:val="00F25F04"/>
    <w:rsid w:val="00F26117"/>
    <w:rsid w:val="00F272CB"/>
    <w:rsid w:val="00F272EB"/>
    <w:rsid w:val="00F27BBD"/>
    <w:rsid w:val="00F300CA"/>
    <w:rsid w:val="00F301BA"/>
    <w:rsid w:val="00F3026D"/>
    <w:rsid w:val="00F30787"/>
    <w:rsid w:val="00F30CE5"/>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4F5"/>
    <w:rsid w:val="00F324FC"/>
    <w:rsid w:val="00F32F4F"/>
    <w:rsid w:val="00F32FF2"/>
    <w:rsid w:val="00F33190"/>
    <w:rsid w:val="00F332D4"/>
    <w:rsid w:val="00F33487"/>
    <w:rsid w:val="00F3354A"/>
    <w:rsid w:val="00F3364B"/>
    <w:rsid w:val="00F33A01"/>
    <w:rsid w:val="00F33C1C"/>
    <w:rsid w:val="00F33C94"/>
    <w:rsid w:val="00F343D6"/>
    <w:rsid w:val="00F34708"/>
    <w:rsid w:val="00F34766"/>
    <w:rsid w:val="00F34969"/>
    <w:rsid w:val="00F349B6"/>
    <w:rsid w:val="00F34A09"/>
    <w:rsid w:val="00F34CF8"/>
    <w:rsid w:val="00F34D82"/>
    <w:rsid w:val="00F34E2F"/>
    <w:rsid w:val="00F34EF4"/>
    <w:rsid w:val="00F35110"/>
    <w:rsid w:val="00F351F9"/>
    <w:rsid w:val="00F357E8"/>
    <w:rsid w:val="00F35B25"/>
    <w:rsid w:val="00F35CA4"/>
    <w:rsid w:val="00F35F21"/>
    <w:rsid w:val="00F36261"/>
    <w:rsid w:val="00F364BF"/>
    <w:rsid w:val="00F36B5D"/>
    <w:rsid w:val="00F36C9C"/>
    <w:rsid w:val="00F36D52"/>
    <w:rsid w:val="00F36D9B"/>
    <w:rsid w:val="00F36DCC"/>
    <w:rsid w:val="00F36E55"/>
    <w:rsid w:val="00F37177"/>
    <w:rsid w:val="00F375DB"/>
    <w:rsid w:val="00F37738"/>
    <w:rsid w:val="00F37B1E"/>
    <w:rsid w:val="00F37DBB"/>
    <w:rsid w:val="00F40450"/>
    <w:rsid w:val="00F40705"/>
    <w:rsid w:val="00F408BF"/>
    <w:rsid w:val="00F409F8"/>
    <w:rsid w:val="00F40AD9"/>
    <w:rsid w:val="00F40ECE"/>
    <w:rsid w:val="00F40F17"/>
    <w:rsid w:val="00F41700"/>
    <w:rsid w:val="00F417D0"/>
    <w:rsid w:val="00F41951"/>
    <w:rsid w:val="00F41FE9"/>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745"/>
    <w:rsid w:val="00F5081D"/>
    <w:rsid w:val="00F509B2"/>
    <w:rsid w:val="00F50A05"/>
    <w:rsid w:val="00F50AC7"/>
    <w:rsid w:val="00F50CAA"/>
    <w:rsid w:val="00F50FC2"/>
    <w:rsid w:val="00F51237"/>
    <w:rsid w:val="00F5153E"/>
    <w:rsid w:val="00F5192F"/>
    <w:rsid w:val="00F519C9"/>
    <w:rsid w:val="00F51A9C"/>
    <w:rsid w:val="00F51C25"/>
    <w:rsid w:val="00F51E79"/>
    <w:rsid w:val="00F5249B"/>
    <w:rsid w:val="00F524EC"/>
    <w:rsid w:val="00F52842"/>
    <w:rsid w:val="00F5290D"/>
    <w:rsid w:val="00F52C7C"/>
    <w:rsid w:val="00F52CFF"/>
    <w:rsid w:val="00F5337D"/>
    <w:rsid w:val="00F53B3B"/>
    <w:rsid w:val="00F54A4F"/>
    <w:rsid w:val="00F54C52"/>
    <w:rsid w:val="00F54E66"/>
    <w:rsid w:val="00F552DD"/>
    <w:rsid w:val="00F55373"/>
    <w:rsid w:val="00F553E3"/>
    <w:rsid w:val="00F55E0C"/>
    <w:rsid w:val="00F55E9C"/>
    <w:rsid w:val="00F55F2F"/>
    <w:rsid w:val="00F567AC"/>
    <w:rsid w:val="00F56CBF"/>
    <w:rsid w:val="00F56EAD"/>
    <w:rsid w:val="00F570C5"/>
    <w:rsid w:val="00F5711B"/>
    <w:rsid w:val="00F57144"/>
    <w:rsid w:val="00F5732C"/>
    <w:rsid w:val="00F578F2"/>
    <w:rsid w:val="00F57AB1"/>
    <w:rsid w:val="00F6026B"/>
    <w:rsid w:val="00F603FE"/>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B71"/>
    <w:rsid w:val="00F63BBB"/>
    <w:rsid w:val="00F63CA8"/>
    <w:rsid w:val="00F64765"/>
    <w:rsid w:val="00F64B6C"/>
    <w:rsid w:val="00F64C04"/>
    <w:rsid w:val="00F64D73"/>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C27"/>
    <w:rsid w:val="00F66F1C"/>
    <w:rsid w:val="00F676B7"/>
    <w:rsid w:val="00F67A4D"/>
    <w:rsid w:val="00F70126"/>
    <w:rsid w:val="00F70167"/>
    <w:rsid w:val="00F703ED"/>
    <w:rsid w:val="00F703F9"/>
    <w:rsid w:val="00F708A2"/>
    <w:rsid w:val="00F70A3B"/>
    <w:rsid w:val="00F70F44"/>
    <w:rsid w:val="00F70FCF"/>
    <w:rsid w:val="00F711CB"/>
    <w:rsid w:val="00F71556"/>
    <w:rsid w:val="00F71945"/>
    <w:rsid w:val="00F71DEC"/>
    <w:rsid w:val="00F71FB3"/>
    <w:rsid w:val="00F7201E"/>
    <w:rsid w:val="00F72154"/>
    <w:rsid w:val="00F7231F"/>
    <w:rsid w:val="00F7263A"/>
    <w:rsid w:val="00F7334D"/>
    <w:rsid w:val="00F73583"/>
    <w:rsid w:val="00F73601"/>
    <w:rsid w:val="00F7389B"/>
    <w:rsid w:val="00F73BA9"/>
    <w:rsid w:val="00F73C16"/>
    <w:rsid w:val="00F73C8B"/>
    <w:rsid w:val="00F743D1"/>
    <w:rsid w:val="00F74928"/>
    <w:rsid w:val="00F749BD"/>
    <w:rsid w:val="00F74CB4"/>
    <w:rsid w:val="00F75321"/>
    <w:rsid w:val="00F75A5E"/>
    <w:rsid w:val="00F75D60"/>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90E"/>
    <w:rsid w:val="00F81069"/>
    <w:rsid w:val="00F810C6"/>
    <w:rsid w:val="00F812CC"/>
    <w:rsid w:val="00F8133D"/>
    <w:rsid w:val="00F814AB"/>
    <w:rsid w:val="00F81560"/>
    <w:rsid w:val="00F815A3"/>
    <w:rsid w:val="00F81E26"/>
    <w:rsid w:val="00F81ED0"/>
    <w:rsid w:val="00F82008"/>
    <w:rsid w:val="00F821E2"/>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72"/>
    <w:rsid w:val="00F84161"/>
    <w:rsid w:val="00F84705"/>
    <w:rsid w:val="00F8470F"/>
    <w:rsid w:val="00F8482C"/>
    <w:rsid w:val="00F84B42"/>
    <w:rsid w:val="00F84E77"/>
    <w:rsid w:val="00F84EBB"/>
    <w:rsid w:val="00F850D5"/>
    <w:rsid w:val="00F85479"/>
    <w:rsid w:val="00F854B7"/>
    <w:rsid w:val="00F8556F"/>
    <w:rsid w:val="00F857DE"/>
    <w:rsid w:val="00F8602B"/>
    <w:rsid w:val="00F863E5"/>
    <w:rsid w:val="00F8646B"/>
    <w:rsid w:val="00F865A6"/>
    <w:rsid w:val="00F86BFF"/>
    <w:rsid w:val="00F86CDD"/>
    <w:rsid w:val="00F87294"/>
    <w:rsid w:val="00F872E0"/>
    <w:rsid w:val="00F87A8A"/>
    <w:rsid w:val="00F87F4E"/>
    <w:rsid w:val="00F90009"/>
    <w:rsid w:val="00F902B4"/>
    <w:rsid w:val="00F90433"/>
    <w:rsid w:val="00F9048D"/>
    <w:rsid w:val="00F90558"/>
    <w:rsid w:val="00F907FE"/>
    <w:rsid w:val="00F909DA"/>
    <w:rsid w:val="00F90AC0"/>
    <w:rsid w:val="00F90B12"/>
    <w:rsid w:val="00F90DEF"/>
    <w:rsid w:val="00F911D0"/>
    <w:rsid w:val="00F91274"/>
    <w:rsid w:val="00F91513"/>
    <w:rsid w:val="00F915C7"/>
    <w:rsid w:val="00F9178B"/>
    <w:rsid w:val="00F9186C"/>
    <w:rsid w:val="00F91ABD"/>
    <w:rsid w:val="00F92180"/>
    <w:rsid w:val="00F92244"/>
    <w:rsid w:val="00F92419"/>
    <w:rsid w:val="00F92464"/>
    <w:rsid w:val="00F92655"/>
    <w:rsid w:val="00F92682"/>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67A"/>
    <w:rsid w:val="00F957FE"/>
    <w:rsid w:val="00F95D19"/>
    <w:rsid w:val="00F95D33"/>
    <w:rsid w:val="00F967FF"/>
    <w:rsid w:val="00F96B2F"/>
    <w:rsid w:val="00F96D75"/>
    <w:rsid w:val="00F96FAC"/>
    <w:rsid w:val="00F97309"/>
    <w:rsid w:val="00F974CC"/>
    <w:rsid w:val="00F97651"/>
    <w:rsid w:val="00F97D78"/>
    <w:rsid w:val="00F97FE4"/>
    <w:rsid w:val="00FA01F8"/>
    <w:rsid w:val="00FA0AF5"/>
    <w:rsid w:val="00FA0EDB"/>
    <w:rsid w:val="00FA0F6B"/>
    <w:rsid w:val="00FA107D"/>
    <w:rsid w:val="00FA15D2"/>
    <w:rsid w:val="00FA1853"/>
    <w:rsid w:val="00FA1BFB"/>
    <w:rsid w:val="00FA203D"/>
    <w:rsid w:val="00FA219B"/>
    <w:rsid w:val="00FA222A"/>
    <w:rsid w:val="00FA25BE"/>
    <w:rsid w:val="00FA290D"/>
    <w:rsid w:val="00FA2C19"/>
    <w:rsid w:val="00FA2DA0"/>
    <w:rsid w:val="00FA2E8B"/>
    <w:rsid w:val="00FA341B"/>
    <w:rsid w:val="00FA353D"/>
    <w:rsid w:val="00FA37DC"/>
    <w:rsid w:val="00FA3821"/>
    <w:rsid w:val="00FA3A0F"/>
    <w:rsid w:val="00FA3FA9"/>
    <w:rsid w:val="00FA3FAD"/>
    <w:rsid w:val="00FA40AF"/>
    <w:rsid w:val="00FA445D"/>
    <w:rsid w:val="00FA473B"/>
    <w:rsid w:val="00FA4C63"/>
    <w:rsid w:val="00FA5724"/>
    <w:rsid w:val="00FA5938"/>
    <w:rsid w:val="00FA5AA1"/>
    <w:rsid w:val="00FA5E5F"/>
    <w:rsid w:val="00FA5EE9"/>
    <w:rsid w:val="00FA5FF8"/>
    <w:rsid w:val="00FA61BB"/>
    <w:rsid w:val="00FA64C4"/>
    <w:rsid w:val="00FA66DE"/>
    <w:rsid w:val="00FA66EF"/>
    <w:rsid w:val="00FA68B4"/>
    <w:rsid w:val="00FA691E"/>
    <w:rsid w:val="00FA6E79"/>
    <w:rsid w:val="00FA6ECC"/>
    <w:rsid w:val="00FA775E"/>
    <w:rsid w:val="00FA77D7"/>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E9"/>
    <w:rsid w:val="00FB2EE0"/>
    <w:rsid w:val="00FB2FAC"/>
    <w:rsid w:val="00FB2FBE"/>
    <w:rsid w:val="00FB30DE"/>
    <w:rsid w:val="00FB39DF"/>
    <w:rsid w:val="00FB3AC6"/>
    <w:rsid w:val="00FB3D56"/>
    <w:rsid w:val="00FB3D93"/>
    <w:rsid w:val="00FB3E0F"/>
    <w:rsid w:val="00FB3FA4"/>
    <w:rsid w:val="00FB428A"/>
    <w:rsid w:val="00FB476A"/>
    <w:rsid w:val="00FB4C08"/>
    <w:rsid w:val="00FB4E1F"/>
    <w:rsid w:val="00FB5329"/>
    <w:rsid w:val="00FB539C"/>
    <w:rsid w:val="00FB61C0"/>
    <w:rsid w:val="00FB62C3"/>
    <w:rsid w:val="00FB64B2"/>
    <w:rsid w:val="00FB67A6"/>
    <w:rsid w:val="00FB6895"/>
    <w:rsid w:val="00FB6B69"/>
    <w:rsid w:val="00FB6D1A"/>
    <w:rsid w:val="00FB724B"/>
    <w:rsid w:val="00FB732B"/>
    <w:rsid w:val="00FB7436"/>
    <w:rsid w:val="00FB7463"/>
    <w:rsid w:val="00FB7524"/>
    <w:rsid w:val="00FB765E"/>
    <w:rsid w:val="00FB7C47"/>
    <w:rsid w:val="00FC049B"/>
    <w:rsid w:val="00FC083E"/>
    <w:rsid w:val="00FC0BDB"/>
    <w:rsid w:val="00FC0F46"/>
    <w:rsid w:val="00FC0F84"/>
    <w:rsid w:val="00FC1016"/>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50A"/>
    <w:rsid w:val="00FC3811"/>
    <w:rsid w:val="00FC3812"/>
    <w:rsid w:val="00FC3978"/>
    <w:rsid w:val="00FC3CAF"/>
    <w:rsid w:val="00FC45C6"/>
    <w:rsid w:val="00FC4620"/>
    <w:rsid w:val="00FC4D81"/>
    <w:rsid w:val="00FC4E4F"/>
    <w:rsid w:val="00FC4E68"/>
    <w:rsid w:val="00FC5018"/>
    <w:rsid w:val="00FC522A"/>
    <w:rsid w:val="00FC5516"/>
    <w:rsid w:val="00FC5572"/>
    <w:rsid w:val="00FC5D98"/>
    <w:rsid w:val="00FC5DF4"/>
    <w:rsid w:val="00FC6072"/>
    <w:rsid w:val="00FC619F"/>
    <w:rsid w:val="00FC61FA"/>
    <w:rsid w:val="00FC62AC"/>
    <w:rsid w:val="00FC65FB"/>
    <w:rsid w:val="00FC68A3"/>
    <w:rsid w:val="00FC6B41"/>
    <w:rsid w:val="00FC6CE3"/>
    <w:rsid w:val="00FC6CFF"/>
    <w:rsid w:val="00FC72AE"/>
    <w:rsid w:val="00FC72C0"/>
    <w:rsid w:val="00FC72C7"/>
    <w:rsid w:val="00FC7787"/>
    <w:rsid w:val="00FC7954"/>
    <w:rsid w:val="00FD0769"/>
    <w:rsid w:val="00FD097C"/>
    <w:rsid w:val="00FD0C64"/>
    <w:rsid w:val="00FD0DFB"/>
    <w:rsid w:val="00FD1454"/>
    <w:rsid w:val="00FD1595"/>
    <w:rsid w:val="00FD1730"/>
    <w:rsid w:val="00FD1787"/>
    <w:rsid w:val="00FD1BAD"/>
    <w:rsid w:val="00FD1FAC"/>
    <w:rsid w:val="00FD2017"/>
    <w:rsid w:val="00FD25FA"/>
    <w:rsid w:val="00FD28E5"/>
    <w:rsid w:val="00FD32F3"/>
    <w:rsid w:val="00FD3837"/>
    <w:rsid w:val="00FD409B"/>
    <w:rsid w:val="00FD4199"/>
    <w:rsid w:val="00FD435C"/>
    <w:rsid w:val="00FD458B"/>
    <w:rsid w:val="00FD4803"/>
    <w:rsid w:val="00FD4818"/>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D19"/>
    <w:rsid w:val="00FD7E53"/>
    <w:rsid w:val="00FE008D"/>
    <w:rsid w:val="00FE00E1"/>
    <w:rsid w:val="00FE0653"/>
    <w:rsid w:val="00FE0658"/>
    <w:rsid w:val="00FE07AB"/>
    <w:rsid w:val="00FE08CD"/>
    <w:rsid w:val="00FE10F5"/>
    <w:rsid w:val="00FE11B8"/>
    <w:rsid w:val="00FE15CE"/>
    <w:rsid w:val="00FE167A"/>
    <w:rsid w:val="00FE1685"/>
    <w:rsid w:val="00FE1793"/>
    <w:rsid w:val="00FE18F5"/>
    <w:rsid w:val="00FE1A1D"/>
    <w:rsid w:val="00FE1C26"/>
    <w:rsid w:val="00FE2373"/>
    <w:rsid w:val="00FE25DF"/>
    <w:rsid w:val="00FE275B"/>
    <w:rsid w:val="00FE276F"/>
    <w:rsid w:val="00FE2860"/>
    <w:rsid w:val="00FE2CCE"/>
    <w:rsid w:val="00FE2D0E"/>
    <w:rsid w:val="00FE2D50"/>
    <w:rsid w:val="00FE2D81"/>
    <w:rsid w:val="00FE2F15"/>
    <w:rsid w:val="00FE30B4"/>
    <w:rsid w:val="00FE3496"/>
    <w:rsid w:val="00FE3938"/>
    <w:rsid w:val="00FE3A5D"/>
    <w:rsid w:val="00FE3BC8"/>
    <w:rsid w:val="00FE3D7E"/>
    <w:rsid w:val="00FE3DF4"/>
    <w:rsid w:val="00FE3E4B"/>
    <w:rsid w:val="00FE3EB9"/>
    <w:rsid w:val="00FE41EC"/>
    <w:rsid w:val="00FE46C5"/>
    <w:rsid w:val="00FE483B"/>
    <w:rsid w:val="00FE49A4"/>
    <w:rsid w:val="00FE4CA2"/>
    <w:rsid w:val="00FE4D7F"/>
    <w:rsid w:val="00FE51F0"/>
    <w:rsid w:val="00FE5439"/>
    <w:rsid w:val="00FE5BD5"/>
    <w:rsid w:val="00FE5D11"/>
    <w:rsid w:val="00FE5E7F"/>
    <w:rsid w:val="00FE5FF8"/>
    <w:rsid w:val="00FE656B"/>
    <w:rsid w:val="00FE686D"/>
    <w:rsid w:val="00FE68BF"/>
    <w:rsid w:val="00FE6AF6"/>
    <w:rsid w:val="00FE6D3E"/>
    <w:rsid w:val="00FE6E41"/>
    <w:rsid w:val="00FE70B1"/>
    <w:rsid w:val="00FE75FC"/>
    <w:rsid w:val="00FE76B5"/>
    <w:rsid w:val="00FE76CD"/>
    <w:rsid w:val="00FE79FD"/>
    <w:rsid w:val="00FE7B41"/>
    <w:rsid w:val="00FE7DA2"/>
    <w:rsid w:val="00FE7F59"/>
    <w:rsid w:val="00FE7FF1"/>
    <w:rsid w:val="00FF0090"/>
    <w:rsid w:val="00FF0499"/>
    <w:rsid w:val="00FF054D"/>
    <w:rsid w:val="00FF0948"/>
    <w:rsid w:val="00FF0C91"/>
    <w:rsid w:val="00FF1057"/>
    <w:rsid w:val="00FF1312"/>
    <w:rsid w:val="00FF155E"/>
    <w:rsid w:val="00FF15ED"/>
    <w:rsid w:val="00FF1EA3"/>
    <w:rsid w:val="00FF1F88"/>
    <w:rsid w:val="00FF207B"/>
    <w:rsid w:val="00FF2398"/>
    <w:rsid w:val="00FF245B"/>
    <w:rsid w:val="00FF25AA"/>
    <w:rsid w:val="00FF25E1"/>
    <w:rsid w:val="00FF2B56"/>
    <w:rsid w:val="00FF2F16"/>
    <w:rsid w:val="00FF30AF"/>
    <w:rsid w:val="00FF3185"/>
    <w:rsid w:val="00FF3936"/>
    <w:rsid w:val="00FF47DB"/>
    <w:rsid w:val="00FF4A00"/>
    <w:rsid w:val="00FF4B1C"/>
    <w:rsid w:val="00FF4F09"/>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C9CFC-51FC-4765-AA08-EE37ECF5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2"/>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1"/>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CD1114"/>
    <w:pPr>
      <w:spacing w:before="120" w:after="360" w:line="276" w:lineRule="auto"/>
      <w:outlineLvl w:val="1"/>
    </w:pPr>
    <w:rPr>
      <w:rFonts w:asciiTheme="majorHAnsi" w:eastAsia="PMingLiU" w:hAnsiTheme="majorHAnsi" w:cstheme="majorBidi"/>
      <w:i/>
      <w:color w:val="1F497D" w:themeColor="text2"/>
      <w:spacing w:val="15"/>
      <w:sz w:val="24"/>
      <w:szCs w:val="22"/>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CD1114"/>
    <w:rPr>
      <w:rFonts w:asciiTheme="majorHAnsi" w:eastAsia="PMingLiU" w:hAnsiTheme="majorHAnsi" w:cstheme="majorBidi"/>
      <w:i/>
      <w:iCs w:val="0"/>
      <w:color w:val="1F497D" w:themeColor="text2"/>
      <w:spacing w:val="15"/>
      <w:sz w:val="24"/>
      <w:szCs w:val="22"/>
      <w:lang w:val="en-GB"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semiHidden/>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0407"/>
    <w:rPr>
      <w:lang w:val="en-GB"/>
    </w:rPr>
  </w:style>
  <w:style w:type="paragraph" w:styleId="FootnoteText">
    <w:name w:val="footnote text"/>
    <w:basedOn w:val="Normal"/>
    <w:link w:val="FootnoteTextChar"/>
    <w:semiHidden/>
    <w:unhideWhenUsed/>
    <w:rsid w:val="00197DEE"/>
    <w:pPr>
      <w:widowControl w:val="0"/>
      <w:autoSpaceDE w:val="0"/>
      <w:autoSpaceDN w:val="0"/>
      <w:adjustRightInd w:val="0"/>
      <w:spacing w:after="120" w:line="240" w:lineRule="auto"/>
    </w:pPr>
    <w:rPr>
      <w:rFonts w:cstheme="minorBidi"/>
      <w:sz w:val="24"/>
      <w:szCs w:val="20"/>
    </w:rPr>
  </w:style>
  <w:style w:type="character" w:customStyle="1" w:styleId="FootnoteTextChar">
    <w:name w:val="Footnote Text Char"/>
    <w:basedOn w:val="DefaultParagraphFont"/>
    <w:link w:val="FootnoteText"/>
    <w:uiPriority w:val="99"/>
    <w:semiHidden/>
    <w:rsid w:val="00197DEE"/>
    <w:rPr>
      <w:rFonts w:cstheme="minorBidi"/>
      <w:sz w:val="24"/>
      <w:szCs w:val="20"/>
      <w:lang w:val="en-GB"/>
    </w:rPr>
  </w:style>
  <w:style w:type="paragraph" w:styleId="BodyTextIndent2">
    <w:name w:val="Body Text Indent 2"/>
    <w:basedOn w:val="Normal"/>
    <w:link w:val="BodyTextIndent2Char"/>
    <w:uiPriority w:val="99"/>
    <w:semiHidden/>
    <w:unhideWhenUsed/>
    <w:rsid w:val="0021674E"/>
    <w:pPr>
      <w:spacing w:after="120" w:line="480" w:lineRule="auto"/>
      <w:ind w:left="360"/>
    </w:pPr>
    <w:rPr>
      <w:rFonts w:eastAsia="宋体"/>
      <w:lang w:val="en-US" w:eastAsia="en-US"/>
    </w:rPr>
  </w:style>
  <w:style w:type="character" w:customStyle="1" w:styleId="BodyTextIndent2Char">
    <w:name w:val="Body Text Indent 2 Char"/>
    <w:basedOn w:val="DefaultParagraphFont"/>
    <w:link w:val="BodyTextIndent2"/>
    <w:uiPriority w:val="99"/>
    <w:semiHidden/>
    <w:rsid w:val="0021674E"/>
    <w:rPr>
      <w:rFonts w:eastAsia="宋体"/>
      <w:lang w:eastAsia="en-US"/>
    </w:rPr>
  </w:style>
  <w:style w:type="paragraph" w:styleId="BalloonText">
    <w:name w:val="Balloon Text"/>
    <w:basedOn w:val="Normal"/>
    <w:link w:val="BalloonTextChar"/>
    <w:uiPriority w:val="99"/>
    <w:semiHidden/>
    <w:unhideWhenUsed/>
    <w:rsid w:val="00AF6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F3E"/>
    <w:rPr>
      <w:rFonts w:ascii="Segoe UI" w:hAnsi="Segoe UI" w:cs="Segoe UI"/>
      <w:sz w:val="18"/>
      <w:szCs w:val="18"/>
      <w:lang w:val="en-GB"/>
    </w:rPr>
  </w:style>
  <w:style w:type="paragraph" w:styleId="BodyTextIndent">
    <w:name w:val="Body Text Indent"/>
    <w:basedOn w:val="Normal"/>
    <w:link w:val="BodyTextIndentChar"/>
    <w:uiPriority w:val="99"/>
    <w:semiHidden/>
    <w:unhideWhenUsed/>
    <w:rsid w:val="006A2597"/>
    <w:pPr>
      <w:spacing w:after="120"/>
      <w:ind w:left="360"/>
    </w:pPr>
  </w:style>
  <w:style w:type="character" w:customStyle="1" w:styleId="BodyTextIndentChar">
    <w:name w:val="Body Text Indent Char"/>
    <w:basedOn w:val="DefaultParagraphFont"/>
    <w:link w:val="BodyTextIndent"/>
    <w:uiPriority w:val="99"/>
    <w:semiHidden/>
    <w:rsid w:val="006A2597"/>
    <w:rPr>
      <w:lang w:val="en-GB"/>
    </w:rPr>
  </w:style>
  <w:style w:type="paragraph" w:styleId="ListParagraph">
    <w:name w:val="List Paragraph"/>
    <w:basedOn w:val="Normal"/>
    <w:uiPriority w:val="34"/>
    <w:qFormat/>
    <w:rsid w:val="006A2597"/>
    <w:pPr>
      <w:spacing w:after="0" w:line="240" w:lineRule="auto"/>
      <w:ind w:left="720"/>
      <w:contextualSpacing/>
      <w:jc w:val="both"/>
    </w:pPr>
    <w:rPr>
      <w:rFonts w:eastAsia="宋体"/>
      <w:sz w:val="26"/>
      <w:szCs w:val="22"/>
      <w:lang w:val="en-US" w:eastAsia="en-US"/>
    </w:rPr>
  </w:style>
  <w:style w:type="character" w:styleId="FootnoteReference">
    <w:name w:val="footnote reference"/>
    <w:semiHidden/>
    <w:rsid w:val="006A2597"/>
    <w:rPr>
      <w:vertAlign w:val="superscript"/>
    </w:rPr>
  </w:style>
  <w:style w:type="paragraph" w:customStyle="1" w:styleId="Final">
    <w:name w:val="Final"/>
    <w:basedOn w:val="Normal"/>
    <w:qFormat/>
    <w:rsid w:val="006A2597"/>
    <w:pPr>
      <w:numPr>
        <w:numId w:val="3"/>
      </w:numPr>
      <w:tabs>
        <w:tab w:val="left" w:pos="720"/>
      </w:tabs>
      <w:snapToGrid w:val="0"/>
      <w:spacing w:after="440" w:line="360" w:lineRule="auto"/>
    </w:pPr>
    <w:rPr>
      <w:rFonts w:eastAsia="宋体"/>
      <w:lang w:eastAsia="en-US"/>
    </w:rPr>
  </w:style>
  <w:style w:type="paragraph" w:customStyle="1" w:styleId="H-1">
    <w:name w:val="H-1"/>
    <w:basedOn w:val="Normal"/>
    <w:rsid w:val="006A2597"/>
    <w:pPr>
      <w:keepNext/>
      <w:spacing w:after="360"/>
      <w:ind w:left="720" w:hanging="720"/>
    </w:pPr>
    <w:rPr>
      <w:rFonts w:eastAsia="宋体"/>
      <w:i/>
      <w:kern w:val="2"/>
      <w:lang w:eastAsia="en-US"/>
    </w:rPr>
  </w:style>
  <w:style w:type="paragraph" w:customStyle="1" w:styleId="Quotation">
    <w:name w:val="Quotation"/>
    <w:basedOn w:val="Final"/>
    <w:rsid w:val="006A2597"/>
    <w:pPr>
      <w:numPr>
        <w:numId w:val="0"/>
      </w:numPr>
      <w:tabs>
        <w:tab w:val="left" w:pos="1440"/>
      </w:tabs>
      <w:jc w:val="both"/>
    </w:pPr>
  </w:style>
  <w:style w:type="paragraph" w:customStyle="1" w:styleId="Hanging">
    <w:name w:val="Hanging"/>
    <w:basedOn w:val="ListParagraph"/>
    <w:rsid w:val="006A2597"/>
    <w:pPr>
      <w:spacing w:line="360" w:lineRule="auto"/>
      <w:ind w:left="1440" w:hanging="360"/>
    </w:pPr>
    <w:rPr>
      <w:sz w:val="28"/>
      <w:szCs w:val="28"/>
    </w:rPr>
  </w:style>
  <w:style w:type="paragraph" w:styleId="Revision">
    <w:name w:val="Revision"/>
    <w:hidden/>
    <w:uiPriority w:val="99"/>
    <w:semiHidden/>
    <w:rsid w:val="00626A8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B83F3-4D14-4524-B3E7-4C842FD2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5275</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dc:creator>
  <cp:keywords/>
  <dc:description/>
  <cp:lastModifiedBy>Ingrid YK Lam</cp:lastModifiedBy>
  <cp:revision>2</cp:revision>
  <cp:lastPrinted>2019-03-08T02:01:00Z</cp:lastPrinted>
  <dcterms:created xsi:type="dcterms:W3CDTF">2019-04-02T02:20:00Z</dcterms:created>
  <dcterms:modified xsi:type="dcterms:W3CDTF">2019-04-02T02:20:00Z</dcterms:modified>
</cp:coreProperties>
</file>