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71F" w:rsidRPr="00AF1CCE" w:rsidRDefault="003F4026" w:rsidP="001D026C">
      <w:pPr>
        <w:pStyle w:val="TopLine"/>
        <w:rPr>
          <w:lang w:eastAsia="zh-TW"/>
        </w:rPr>
      </w:pPr>
      <w:r>
        <w:rPr>
          <w:rFonts w:hint="eastAsia"/>
          <w:lang w:eastAsia="zh-TW"/>
        </w:rPr>
        <w:t>HC</w:t>
      </w:r>
      <w:r w:rsidR="0059381A">
        <w:rPr>
          <w:rFonts w:hint="eastAsia"/>
          <w:lang w:eastAsia="zh-TW"/>
        </w:rPr>
        <w:t>M</w:t>
      </w:r>
      <w:r>
        <w:rPr>
          <w:lang w:eastAsia="zh-TW"/>
        </w:rPr>
        <w:t xml:space="preserve">A </w:t>
      </w:r>
      <w:r w:rsidR="00C96769">
        <w:rPr>
          <w:rFonts w:hint="eastAsia"/>
          <w:lang w:eastAsia="zh-TW"/>
        </w:rPr>
        <w:t>49</w:t>
      </w:r>
      <w:r>
        <w:rPr>
          <w:rFonts w:hint="eastAsia"/>
          <w:lang w:eastAsia="zh-TW"/>
        </w:rPr>
        <w:t>/</w:t>
      </w:r>
      <w:r w:rsidR="000602CA">
        <w:rPr>
          <w:rFonts w:hint="eastAsia"/>
          <w:lang w:eastAsia="zh-TW"/>
        </w:rPr>
        <w:t>201</w:t>
      </w:r>
      <w:r w:rsidR="00C96769">
        <w:rPr>
          <w:rFonts w:hint="eastAsia"/>
          <w:lang w:eastAsia="zh-TW"/>
        </w:rPr>
        <w:t>6</w:t>
      </w:r>
    </w:p>
    <w:p w:rsidR="006670EF" w:rsidRPr="00AF1CCE" w:rsidRDefault="006670EF" w:rsidP="00ED0F58">
      <w:pPr>
        <w:pStyle w:val="hspace"/>
        <w:tabs>
          <w:tab w:val="clear" w:pos="1440"/>
          <w:tab w:val="clear" w:pos="8453"/>
          <w:tab w:val="right" w:pos="8784"/>
        </w:tabs>
        <w:ind w:right="-64"/>
        <w:rPr>
          <w:lang w:eastAsia="zh-TW"/>
        </w:rPr>
      </w:pPr>
    </w:p>
    <w:p w:rsidR="006670EF" w:rsidRPr="00AF1CCE" w:rsidRDefault="006670EF" w:rsidP="00ED0F58">
      <w:pPr>
        <w:tabs>
          <w:tab w:val="clear" w:pos="1440"/>
          <w:tab w:val="clear" w:pos="8453"/>
          <w:tab w:val="right" w:pos="8784"/>
        </w:tabs>
        <w:ind w:right="-64"/>
        <w:rPr>
          <w:lang w:eastAsia="zh-TW"/>
        </w:rPr>
        <w:sectPr w:rsidR="006670EF" w:rsidRPr="00AF1CCE" w:rsidSect="00D8279C">
          <w:headerReference w:type="even" r:id="rId8"/>
          <w:headerReference w:type="default" r:id="rId9"/>
          <w:footerReference w:type="even" r:id="rId10"/>
          <w:footerReference w:type="default" r:id="rId11"/>
          <w:pgSz w:w="11906" w:h="16838" w:code="9"/>
          <w:pgMar w:top="1584" w:right="1800" w:bottom="1440" w:left="1800" w:header="720" w:footer="720" w:gutter="0"/>
          <w:cols w:space="708"/>
          <w:docGrid w:linePitch="381"/>
        </w:sectPr>
      </w:pPr>
    </w:p>
    <w:p w:rsidR="00EA6781" w:rsidRPr="005B26A9" w:rsidRDefault="00EA6781" w:rsidP="00EA6781">
      <w:pPr>
        <w:pStyle w:val="TopB"/>
        <w:rPr>
          <w:rFonts w:asciiTheme="minorEastAsia" w:eastAsiaTheme="minorEastAsia" w:hAnsiTheme="minorEastAsia"/>
          <w:lang w:eastAsia="zh-TW"/>
          <w14:shadow w14:blurRad="50800" w14:dist="38100" w14:dir="2700000" w14:sx="100000" w14:sy="100000" w14:kx="0" w14:ky="0" w14:algn="tl">
            <w14:srgbClr w14:val="000000">
              <w14:alpha w14:val="60000"/>
            </w14:srgbClr>
          </w14:shadow>
        </w:rPr>
      </w:pPr>
      <w:r w:rsidRPr="005B26A9">
        <w:rPr>
          <w:rFonts w:asciiTheme="minorEastAsia" w:eastAsiaTheme="minorEastAsia" w:hAnsiTheme="minorEastAsia" w:hint="eastAsia"/>
          <w:lang w:eastAsia="zh-TW"/>
          <w14:shadow w14:blurRad="50800" w14:dist="38100" w14:dir="2700000" w14:sx="100000" w14:sy="100000" w14:kx="0" w14:ky="0" w14:algn="tl">
            <w14:srgbClr w14:val="000000">
              <w14:alpha w14:val="60000"/>
            </w14:srgbClr>
          </w14:shadow>
        </w:rPr>
        <w:t>香港特別行政區</w:t>
      </w:r>
    </w:p>
    <w:p w:rsidR="000E388B" w:rsidRPr="00BE38C5" w:rsidRDefault="00EA6781" w:rsidP="00EA6781">
      <w:pPr>
        <w:pStyle w:val="TopB"/>
        <w:rPr>
          <w:lang w:eastAsia="zh-TW"/>
        </w:rPr>
      </w:pPr>
      <w:r w:rsidRPr="005B26A9">
        <w:rPr>
          <w:rFonts w:asciiTheme="minorEastAsia" w:eastAsiaTheme="minorEastAsia" w:hAnsiTheme="minorEastAsia" w:hint="eastAsia"/>
          <w:lang w:eastAsia="zh-TW"/>
          <w14:shadow w14:blurRad="50800" w14:dist="38100" w14:dir="2700000" w14:sx="100000" w14:sy="100000" w14:kx="0" w14:ky="0" w14:algn="tl">
            <w14:srgbClr w14:val="000000">
              <w14:alpha w14:val="60000"/>
            </w14:srgbClr>
          </w14:shadow>
        </w:rPr>
        <w:t>高等法院原</w:t>
      </w:r>
      <w:proofErr w:type="gramStart"/>
      <w:r w:rsidRPr="005B26A9">
        <w:rPr>
          <w:rFonts w:asciiTheme="minorEastAsia" w:eastAsiaTheme="minorEastAsia" w:hAnsiTheme="minorEastAsia" w:hint="eastAsia"/>
          <w:lang w:eastAsia="zh-TW"/>
          <w14:shadow w14:blurRad="50800" w14:dist="38100" w14:dir="2700000" w14:sx="100000" w14:sy="100000" w14:kx="0" w14:ky="0" w14:algn="tl">
            <w14:srgbClr w14:val="000000">
              <w14:alpha w14:val="60000"/>
            </w14:srgbClr>
          </w14:shadow>
        </w:rPr>
        <w:t>訟</w:t>
      </w:r>
      <w:proofErr w:type="gramEnd"/>
      <w:r w:rsidRPr="005B26A9">
        <w:rPr>
          <w:rFonts w:asciiTheme="minorEastAsia" w:eastAsiaTheme="minorEastAsia" w:hAnsiTheme="minorEastAsia" w:hint="eastAsia"/>
          <w:lang w:eastAsia="zh-TW"/>
          <w14:shadow w14:blurRad="50800" w14:dist="38100" w14:dir="2700000" w14:sx="100000" w14:sy="100000" w14:kx="0" w14:ky="0" w14:algn="tl">
            <w14:srgbClr w14:val="000000">
              <w14:alpha w14:val="60000"/>
            </w14:srgbClr>
          </w14:shadow>
        </w:rPr>
        <w:t>法庭</w:t>
      </w:r>
    </w:p>
    <w:p w:rsidR="00EA6781" w:rsidRPr="00BE38C5" w:rsidRDefault="00EA6781" w:rsidP="00EA6781">
      <w:pPr>
        <w:pStyle w:val="Top"/>
        <w:rPr>
          <w:lang w:eastAsia="zh-TW"/>
        </w:rPr>
      </w:pPr>
      <w:r w:rsidRPr="00BE38C5">
        <w:rPr>
          <w:rFonts w:hint="eastAsia"/>
          <w:lang w:eastAsia="zh-TW"/>
        </w:rPr>
        <w:t>刑事上訴司法管轄權</w:t>
      </w:r>
    </w:p>
    <w:p w:rsidR="00EA6781" w:rsidRPr="00804AA8" w:rsidRDefault="00D051AB" w:rsidP="00EA6781">
      <w:pPr>
        <w:pStyle w:val="Top"/>
        <w:rPr>
          <w:rFonts w:eastAsia="PMingLiU"/>
          <w:lang w:eastAsia="zh-TW"/>
        </w:rPr>
      </w:pPr>
      <w:r>
        <w:rPr>
          <w:rFonts w:hint="eastAsia"/>
          <w:lang w:eastAsia="zh-TW"/>
        </w:rPr>
        <w:t>定罪</w:t>
      </w:r>
      <w:r w:rsidR="00EA6781" w:rsidRPr="00B832B9">
        <w:rPr>
          <w:rFonts w:hint="eastAsia"/>
          <w:lang w:eastAsia="zh-TW"/>
        </w:rPr>
        <w:t>上訴</w:t>
      </w:r>
    </w:p>
    <w:p w:rsidR="00EA6781" w:rsidRPr="00BE38C5" w:rsidRDefault="00EA6781" w:rsidP="00EA6781">
      <w:pPr>
        <w:pStyle w:val="Top"/>
        <w:rPr>
          <w:lang w:eastAsia="zh-TW"/>
        </w:rPr>
      </w:pPr>
      <w:r w:rsidRPr="00BE38C5">
        <w:rPr>
          <w:rFonts w:hint="eastAsia"/>
          <w:lang w:eastAsia="zh-TW"/>
        </w:rPr>
        <w:t>裁判法院上訴案件</w:t>
      </w:r>
      <w:r w:rsidR="00FA2AD6">
        <w:rPr>
          <w:lang w:eastAsia="zh-TW"/>
        </w:rPr>
        <w:t>201</w:t>
      </w:r>
      <w:r w:rsidR="00C96769">
        <w:rPr>
          <w:lang w:eastAsia="zh-TW"/>
        </w:rPr>
        <w:t>6</w:t>
      </w:r>
      <w:r w:rsidRPr="00BE38C5">
        <w:rPr>
          <w:rFonts w:hint="eastAsia"/>
          <w:lang w:eastAsia="zh-TW"/>
        </w:rPr>
        <w:t>年第</w:t>
      </w:r>
      <w:r w:rsidR="00C96769">
        <w:rPr>
          <w:lang w:eastAsia="zh-TW"/>
        </w:rPr>
        <w:t>49</w:t>
      </w:r>
      <w:r w:rsidRPr="00BE38C5">
        <w:rPr>
          <w:rFonts w:hint="eastAsia"/>
          <w:lang w:eastAsia="zh-TW"/>
        </w:rPr>
        <w:t>號</w:t>
      </w:r>
    </w:p>
    <w:p w:rsidR="001200B3" w:rsidRPr="00BE38C5" w:rsidRDefault="00EA6781" w:rsidP="00EA6781">
      <w:pPr>
        <w:pStyle w:val="Top"/>
        <w:rPr>
          <w:lang w:eastAsia="zh-TW"/>
        </w:rPr>
      </w:pPr>
      <w:r w:rsidRPr="003E548F">
        <w:rPr>
          <w:rFonts w:hint="eastAsia"/>
          <w:lang w:eastAsia="zh-TW"/>
        </w:rPr>
        <w:t>(</w:t>
      </w:r>
      <w:r w:rsidR="003E548F">
        <w:rPr>
          <w:rFonts w:hint="eastAsia"/>
          <w:lang w:eastAsia="zh-TW"/>
        </w:rPr>
        <w:t>原</w:t>
      </w:r>
      <w:r w:rsidR="00971212" w:rsidRPr="00971212">
        <w:rPr>
          <w:rFonts w:hint="eastAsia"/>
          <w:lang w:eastAsia="zh-TW"/>
        </w:rPr>
        <w:t>東區</w:t>
      </w:r>
      <w:r w:rsidR="003E548F">
        <w:rPr>
          <w:rFonts w:hint="eastAsia"/>
          <w:lang w:eastAsia="zh-TW"/>
        </w:rPr>
        <w:t>裁判法院</w:t>
      </w:r>
      <w:r w:rsidR="00C96769">
        <w:rPr>
          <w:rFonts w:hint="eastAsia"/>
          <w:lang w:eastAsia="zh-TW"/>
        </w:rPr>
        <w:t>傳票</w:t>
      </w:r>
      <w:r w:rsidR="003E548F">
        <w:rPr>
          <w:rFonts w:hint="eastAsia"/>
          <w:lang w:eastAsia="zh-TW"/>
        </w:rPr>
        <w:t>案件</w:t>
      </w:r>
      <w:r w:rsidR="00971212">
        <w:rPr>
          <w:lang w:eastAsia="zh-TW"/>
        </w:rPr>
        <w:t>2015</w:t>
      </w:r>
      <w:r w:rsidR="003E548F">
        <w:rPr>
          <w:rFonts w:hint="eastAsia"/>
          <w:lang w:eastAsia="zh-TW"/>
        </w:rPr>
        <w:t>年第</w:t>
      </w:r>
      <w:r w:rsidR="00971212">
        <w:rPr>
          <w:lang w:eastAsia="zh-TW"/>
        </w:rPr>
        <w:t>24178</w:t>
      </w:r>
      <w:r w:rsidR="00C96769">
        <w:rPr>
          <w:rFonts w:hint="eastAsia"/>
          <w:lang w:eastAsia="zh-TW"/>
        </w:rPr>
        <w:t>宗</w:t>
      </w:r>
      <w:r w:rsidRPr="003E548F">
        <w:rPr>
          <w:rFonts w:hint="eastAsia"/>
          <w:lang w:eastAsia="zh-TW"/>
        </w:rPr>
        <w:t>)</w:t>
      </w:r>
    </w:p>
    <w:p w:rsidR="000E388B" w:rsidRPr="008A180D" w:rsidRDefault="000E388B" w:rsidP="008A180D">
      <w:pPr>
        <w:pStyle w:val="HBar"/>
        <w:framePr w:wrap="notBeside"/>
      </w:pPr>
    </w:p>
    <w:p w:rsidR="00AC6E4D" w:rsidRPr="00AF1CCE" w:rsidRDefault="00AC6E4D" w:rsidP="001E2DD2">
      <w:pPr>
        <w:pStyle w:val="SepBetweenLead"/>
        <w:spacing w:after="240"/>
      </w:pPr>
    </w:p>
    <w:p w:rsidR="00BE38C5" w:rsidRPr="001E2A09" w:rsidRDefault="001E2A09" w:rsidP="00BE38C5">
      <w:pPr>
        <w:pStyle w:val="Party"/>
        <w:framePr w:wrap="auto" w:vAnchor="margin" w:yAlign="inline"/>
        <w:tabs>
          <w:tab w:val="center" w:pos="4320"/>
        </w:tabs>
        <w:rPr>
          <w:lang w:eastAsia="zh-TW"/>
        </w:rPr>
      </w:pPr>
      <w:r w:rsidRPr="00BE38C5">
        <w:rPr>
          <w:rFonts w:hint="eastAsia"/>
          <w:lang w:eastAsia="zh-TW"/>
        </w:rPr>
        <w:t>答辯人</w:t>
      </w:r>
      <w:r w:rsidRPr="00BE38C5">
        <w:rPr>
          <w:rFonts w:hint="eastAsia"/>
          <w:lang w:eastAsia="zh-TW"/>
        </w:rPr>
        <w:tab/>
      </w:r>
      <w:r w:rsidRPr="00BE38C5">
        <w:rPr>
          <w:rFonts w:hint="eastAsia"/>
          <w:lang w:eastAsia="zh-TW"/>
        </w:rPr>
        <w:t>香港特別行政區</w:t>
      </w:r>
    </w:p>
    <w:p w:rsidR="00AC6E4D" w:rsidRPr="00BE38C5" w:rsidRDefault="001200B3" w:rsidP="00BE38C5">
      <w:pPr>
        <w:pStyle w:val="And"/>
        <w:tabs>
          <w:tab w:val="center" w:pos="4320"/>
        </w:tabs>
        <w:spacing w:before="600" w:after="600"/>
        <w:rPr>
          <w:lang w:eastAsia="zh-TW"/>
        </w:rPr>
      </w:pPr>
      <w:r w:rsidRPr="00BE38C5">
        <w:rPr>
          <w:rFonts w:hint="eastAsia"/>
          <w:lang w:eastAsia="zh-TW"/>
        </w:rPr>
        <w:t>訴</w:t>
      </w:r>
    </w:p>
    <w:p w:rsidR="001E2A09" w:rsidRPr="00C96769" w:rsidRDefault="001E2A09" w:rsidP="001E2A09">
      <w:pPr>
        <w:pStyle w:val="Party"/>
        <w:framePr w:wrap="auto" w:vAnchor="margin" w:yAlign="inline"/>
        <w:tabs>
          <w:tab w:val="center" w:pos="4320"/>
        </w:tabs>
        <w:rPr>
          <w:rFonts w:eastAsia="PMingLiU"/>
          <w:lang w:eastAsia="zh-TW"/>
        </w:rPr>
      </w:pPr>
      <w:r>
        <w:rPr>
          <w:rFonts w:hint="eastAsia"/>
          <w:lang w:eastAsia="zh-TW"/>
        </w:rPr>
        <w:t>上訴</w:t>
      </w:r>
      <w:r w:rsidRPr="00BE38C5">
        <w:rPr>
          <w:rFonts w:hint="eastAsia"/>
          <w:lang w:eastAsia="zh-TW"/>
        </w:rPr>
        <w:t>人</w:t>
      </w:r>
      <w:r w:rsidRPr="00BE38C5">
        <w:rPr>
          <w:rFonts w:hint="eastAsia"/>
          <w:lang w:eastAsia="zh-TW"/>
        </w:rPr>
        <w:tab/>
      </w:r>
      <w:proofErr w:type="gramStart"/>
      <w:r w:rsidR="00C96769">
        <w:rPr>
          <w:rFonts w:hint="eastAsia"/>
          <w:lang w:eastAsia="zh-TW"/>
        </w:rPr>
        <w:t>梁竣傑</w:t>
      </w:r>
      <w:proofErr w:type="gramEnd"/>
    </w:p>
    <w:p w:rsidR="00DD5E84" w:rsidRPr="00DD5E84" w:rsidRDefault="00DD5E84" w:rsidP="00FF46CB">
      <w:pPr>
        <w:pStyle w:val="SepRLast"/>
        <w:spacing w:before="120" w:after="120"/>
      </w:pPr>
    </w:p>
    <w:p w:rsidR="00C0711C" w:rsidRPr="00BE38C5" w:rsidRDefault="00C0711C" w:rsidP="008A180D">
      <w:pPr>
        <w:pStyle w:val="HBar"/>
        <w:framePr w:wrap="notBeside"/>
        <w:rPr>
          <w:b/>
        </w:rPr>
      </w:pPr>
    </w:p>
    <w:p w:rsidR="00C0711C" w:rsidRDefault="00C0711C" w:rsidP="00E13742">
      <w:pPr>
        <w:rPr>
          <w:lang w:eastAsia="zh-TW"/>
        </w:rPr>
      </w:pPr>
    </w:p>
    <w:p w:rsidR="00FA2AD6" w:rsidRPr="00BE38C5" w:rsidRDefault="00FA2AD6" w:rsidP="00E13742">
      <w:pPr>
        <w:rPr>
          <w:lang w:eastAsia="zh-TW"/>
        </w:rPr>
      </w:pPr>
    </w:p>
    <w:p w:rsidR="008D3495" w:rsidRPr="00BE38C5" w:rsidRDefault="008D3495" w:rsidP="003E548F">
      <w:pPr>
        <w:pStyle w:val="Coram"/>
        <w:tabs>
          <w:tab w:val="left" w:pos="1620"/>
          <w:tab w:val="left" w:pos="1980"/>
        </w:tabs>
        <w:rPr>
          <w:lang w:eastAsia="zh-TW"/>
        </w:rPr>
      </w:pPr>
      <w:r w:rsidRPr="00BE38C5">
        <w:rPr>
          <w:rFonts w:hint="eastAsia"/>
          <w:lang w:eastAsia="zh-TW"/>
        </w:rPr>
        <w:t>主審法官</w:t>
      </w:r>
      <w:r w:rsidR="003E548F">
        <w:rPr>
          <w:rFonts w:eastAsia="PMingLiU"/>
          <w:lang w:eastAsia="zh-TW"/>
        </w:rPr>
        <w:tab/>
      </w:r>
      <w:r w:rsidRPr="00BE38C5">
        <w:rPr>
          <w:rFonts w:hint="eastAsia"/>
          <w:lang w:eastAsia="zh-TW"/>
        </w:rPr>
        <w:t>：</w:t>
      </w:r>
      <w:r w:rsidR="00BE38C5">
        <w:rPr>
          <w:rFonts w:hint="eastAsia"/>
          <w:lang w:eastAsia="zh-TW"/>
        </w:rPr>
        <w:tab/>
      </w:r>
      <w:r w:rsidRPr="00BE38C5">
        <w:rPr>
          <w:rFonts w:hint="eastAsia"/>
          <w:lang w:eastAsia="zh-TW"/>
        </w:rPr>
        <w:t>高等法院原</w:t>
      </w:r>
      <w:proofErr w:type="gramStart"/>
      <w:r w:rsidRPr="00BE38C5">
        <w:rPr>
          <w:rFonts w:hint="eastAsia"/>
          <w:lang w:eastAsia="zh-TW"/>
        </w:rPr>
        <w:t>訟法庭暫委法官</w:t>
      </w:r>
      <w:proofErr w:type="gramEnd"/>
      <w:r w:rsidR="00287AF4" w:rsidRPr="00BE38C5">
        <w:rPr>
          <w:rFonts w:hint="eastAsia"/>
          <w:lang w:eastAsia="zh-HK"/>
        </w:rPr>
        <w:t>陳仲衡</w:t>
      </w:r>
    </w:p>
    <w:p w:rsidR="008D3495" w:rsidRPr="00BE38C5" w:rsidRDefault="008D3495" w:rsidP="003E548F">
      <w:pPr>
        <w:pStyle w:val="Dates"/>
        <w:tabs>
          <w:tab w:val="left" w:pos="1620"/>
          <w:tab w:val="left" w:pos="1980"/>
        </w:tabs>
        <w:rPr>
          <w:lang w:eastAsia="zh-TW"/>
        </w:rPr>
      </w:pPr>
      <w:r w:rsidRPr="00BE38C5">
        <w:rPr>
          <w:rFonts w:hint="eastAsia"/>
          <w:lang w:eastAsia="zh-TW"/>
        </w:rPr>
        <w:t>聆訊日期</w:t>
      </w:r>
      <w:r w:rsidR="003E548F">
        <w:rPr>
          <w:rFonts w:eastAsia="PMingLiU"/>
          <w:lang w:eastAsia="zh-TW"/>
        </w:rPr>
        <w:tab/>
      </w:r>
      <w:r w:rsidRPr="00BE38C5">
        <w:rPr>
          <w:rFonts w:hint="eastAsia"/>
          <w:lang w:eastAsia="zh-TW"/>
        </w:rPr>
        <w:t>：</w:t>
      </w:r>
      <w:r w:rsidR="00BE38C5">
        <w:rPr>
          <w:rFonts w:hint="eastAsia"/>
          <w:lang w:eastAsia="zh-TW"/>
        </w:rPr>
        <w:tab/>
      </w:r>
      <w:bookmarkStart w:id="0" w:name="OLE_LINK45"/>
      <w:r w:rsidR="00CF3AF0">
        <w:rPr>
          <w:rFonts w:hint="eastAsia"/>
          <w:lang w:eastAsia="zh-TW"/>
        </w:rPr>
        <w:t>2016</w:t>
      </w:r>
      <w:r w:rsidR="003E548F">
        <w:rPr>
          <w:rFonts w:hint="eastAsia"/>
          <w:lang w:eastAsia="zh-TW"/>
        </w:rPr>
        <w:t>年</w:t>
      </w:r>
      <w:r w:rsidR="00971212">
        <w:rPr>
          <w:lang w:eastAsia="zh-TW"/>
        </w:rPr>
        <w:t>8</w:t>
      </w:r>
      <w:r w:rsidR="003E548F">
        <w:rPr>
          <w:rFonts w:hint="eastAsia"/>
          <w:lang w:eastAsia="zh-TW"/>
        </w:rPr>
        <w:t>月</w:t>
      </w:r>
      <w:r w:rsidR="00971212">
        <w:rPr>
          <w:lang w:eastAsia="zh-TW"/>
        </w:rPr>
        <w:t>23</w:t>
      </w:r>
      <w:r w:rsidR="003E548F">
        <w:rPr>
          <w:rFonts w:hint="eastAsia"/>
          <w:lang w:eastAsia="zh-TW"/>
        </w:rPr>
        <w:t>日</w:t>
      </w:r>
      <w:bookmarkStart w:id="1" w:name="OLE_LINK46"/>
      <w:bookmarkEnd w:id="0"/>
      <w:r w:rsidR="00971212">
        <w:rPr>
          <w:rFonts w:hint="eastAsia"/>
          <w:lang w:eastAsia="zh-HK"/>
        </w:rPr>
        <w:t>，</w:t>
      </w:r>
      <w:r w:rsidR="00971212">
        <w:rPr>
          <w:rFonts w:hint="eastAsia"/>
          <w:lang w:eastAsia="zh-TW"/>
        </w:rPr>
        <w:t>2016</w:t>
      </w:r>
      <w:r w:rsidR="00971212">
        <w:rPr>
          <w:rFonts w:hint="eastAsia"/>
          <w:lang w:eastAsia="zh-TW"/>
        </w:rPr>
        <w:t>年</w:t>
      </w:r>
      <w:r w:rsidR="00971212">
        <w:rPr>
          <w:lang w:eastAsia="zh-TW"/>
        </w:rPr>
        <w:t>9</w:t>
      </w:r>
      <w:r w:rsidR="00971212">
        <w:rPr>
          <w:rFonts w:hint="eastAsia"/>
          <w:lang w:eastAsia="zh-TW"/>
        </w:rPr>
        <w:t>月</w:t>
      </w:r>
      <w:r w:rsidR="00971212">
        <w:rPr>
          <w:lang w:eastAsia="zh-TW"/>
        </w:rPr>
        <w:t>1</w:t>
      </w:r>
      <w:r w:rsidR="00971212">
        <w:rPr>
          <w:rFonts w:hint="eastAsia"/>
          <w:lang w:eastAsia="zh-TW"/>
        </w:rPr>
        <w:t>日</w:t>
      </w:r>
      <w:bookmarkEnd w:id="1"/>
      <w:r w:rsidR="00971212">
        <w:rPr>
          <w:rFonts w:hint="eastAsia"/>
          <w:lang w:eastAsia="zh-HK"/>
        </w:rPr>
        <w:t>，</w:t>
      </w:r>
      <w:r w:rsidR="00971212">
        <w:rPr>
          <w:rFonts w:hint="eastAsia"/>
          <w:lang w:eastAsia="zh-TW"/>
        </w:rPr>
        <w:t>2016</w:t>
      </w:r>
      <w:r w:rsidR="00971212">
        <w:rPr>
          <w:rFonts w:hint="eastAsia"/>
          <w:lang w:eastAsia="zh-TW"/>
        </w:rPr>
        <w:t>年</w:t>
      </w:r>
      <w:r w:rsidR="00971212">
        <w:rPr>
          <w:lang w:eastAsia="zh-TW"/>
        </w:rPr>
        <w:t>9</w:t>
      </w:r>
      <w:r w:rsidR="00971212">
        <w:rPr>
          <w:lang w:eastAsia="zh-TW"/>
        </w:rPr>
        <w:tab/>
      </w:r>
      <w:r w:rsidR="00971212">
        <w:rPr>
          <w:lang w:eastAsia="zh-TW"/>
        </w:rPr>
        <w:tab/>
      </w:r>
      <w:r w:rsidR="00971212">
        <w:rPr>
          <w:lang w:eastAsia="zh-TW"/>
        </w:rPr>
        <w:tab/>
      </w:r>
      <w:r w:rsidR="00971212">
        <w:rPr>
          <w:rFonts w:hint="eastAsia"/>
          <w:lang w:eastAsia="zh-TW"/>
        </w:rPr>
        <w:t>月</w:t>
      </w:r>
      <w:r w:rsidR="00971212">
        <w:rPr>
          <w:lang w:eastAsia="zh-TW"/>
        </w:rPr>
        <w:t>22</w:t>
      </w:r>
      <w:r w:rsidR="00971212">
        <w:rPr>
          <w:rFonts w:hint="eastAsia"/>
          <w:lang w:eastAsia="zh-TW"/>
        </w:rPr>
        <w:t>日</w:t>
      </w:r>
    </w:p>
    <w:p w:rsidR="008D3495" w:rsidRPr="00BE38C5" w:rsidRDefault="00C52F59" w:rsidP="003E548F">
      <w:pPr>
        <w:pStyle w:val="Dates"/>
        <w:tabs>
          <w:tab w:val="left" w:pos="1620"/>
          <w:tab w:val="left" w:pos="1980"/>
        </w:tabs>
        <w:rPr>
          <w:lang w:eastAsia="zh-TW"/>
        </w:rPr>
      </w:pPr>
      <w:r w:rsidRPr="00D51B20">
        <w:rPr>
          <w:rFonts w:hint="eastAsia"/>
          <w:lang w:eastAsia="zh-TW"/>
        </w:rPr>
        <w:t>判案</w:t>
      </w:r>
      <w:r w:rsidR="008D3495" w:rsidRPr="00D51B20">
        <w:rPr>
          <w:rFonts w:hint="eastAsia"/>
          <w:lang w:eastAsia="zh-TW"/>
        </w:rPr>
        <w:t>書日期</w:t>
      </w:r>
      <w:r w:rsidR="003E548F">
        <w:rPr>
          <w:rFonts w:eastAsia="PMingLiU"/>
          <w:lang w:eastAsia="zh-TW"/>
        </w:rPr>
        <w:tab/>
      </w:r>
      <w:r w:rsidR="008D3495" w:rsidRPr="00BE38C5">
        <w:rPr>
          <w:rFonts w:hint="eastAsia"/>
          <w:lang w:eastAsia="zh-TW"/>
        </w:rPr>
        <w:t>：</w:t>
      </w:r>
      <w:r w:rsidR="00BE38C5">
        <w:rPr>
          <w:rFonts w:hint="eastAsia"/>
          <w:lang w:eastAsia="zh-TW"/>
        </w:rPr>
        <w:tab/>
      </w:r>
      <w:r w:rsidR="00CF3AF0">
        <w:rPr>
          <w:rFonts w:hint="eastAsia"/>
          <w:lang w:eastAsia="zh-TW"/>
        </w:rPr>
        <w:t>2017</w:t>
      </w:r>
      <w:r w:rsidR="003E548F">
        <w:rPr>
          <w:rFonts w:hint="eastAsia"/>
          <w:lang w:eastAsia="zh-TW"/>
        </w:rPr>
        <w:t>年</w:t>
      </w:r>
      <w:r w:rsidR="00971212">
        <w:rPr>
          <w:lang w:eastAsia="zh-TW"/>
        </w:rPr>
        <w:t>6</w:t>
      </w:r>
      <w:r w:rsidR="003E548F">
        <w:rPr>
          <w:rFonts w:hint="eastAsia"/>
          <w:lang w:eastAsia="zh-TW"/>
        </w:rPr>
        <w:t>月</w:t>
      </w:r>
      <w:r w:rsidR="00971212">
        <w:rPr>
          <w:lang w:eastAsia="zh-TW"/>
        </w:rPr>
        <w:t>2</w:t>
      </w:r>
      <w:r w:rsidR="003E548F">
        <w:rPr>
          <w:rFonts w:hint="eastAsia"/>
          <w:lang w:eastAsia="zh-TW"/>
        </w:rPr>
        <w:t>日</w:t>
      </w:r>
    </w:p>
    <w:p w:rsidR="00FA2AD6" w:rsidRPr="00E13742" w:rsidRDefault="00FA2AD6" w:rsidP="00E13742">
      <w:pPr>
        <w:rPr>
          <w:lang w:eastAsia="zh-TW"/>
        </w:rPr>
      </w:pPr>
    </w:p>
    <w:p w:rsidR="00B67F1E" w:rsidRPr="005B26A9" w:rsidRDefault="008D3495" w:rsidP="00E13742">
      <w:pPr>
        <w:pStyle w:val="JudgmentC"/>
        <w:framePr w:wrap="notBeside"/>
        <w:rPr>
          <w:rFonts w:asciiTheme="minorEastAsia" w:eastAsiaTheme="minorEastAsia" w:hAnsiTheme="minorEastAsia"/>
          <w:lang w:eastAsia="zh-TW"/>
          <w14:shadow w14:blurRad="50800" w14:dist="38100" w14:dir="2700000" w14:sx="100000" w14:sy="100000" w14:kx="0" w14:ky="0" w14:algn="tl">
            <w14:srgbClr w14:val="000000">
              <w14:alpha w14:val="60000"/>
            </w14:srgbClr>
          </w14:shadow>
        </w:rPr>
      </w:pPr>
      <w:r w:rsidRPr="005B26A9">
        <w:rPr>
          <w:rFonts w:asciiTheme="minorEastAsia" w:eastAsiaTheme="minorEastAsia" w:hAnsiTheme="minorEastAsia" w:hint="eastAsia"/>
          <w:lang w:eastAsia="zh-TW"/>
          <w14:shadow w14:blurRad="50800" w14:dist="38100" w14:dir="2700000" w14:sx="100000" w14:sy="100000" w14:kx="0" w14:ky="0" w14:algn="tl">
            <w14:srgbClr w14:val="000000">
              <w14:alpha w14:val="60000"/>
            </w14:srgbClr>
          </w14:shadow>
        </w:rPr>
        <w:t>判案書</w:t>
      </w:r>
    </w:p>
    <w:p w:rsidR="006D3808" w:rsidRPr="006D3808" w:rsidRDefault="006D3808" w:rsidP="004E22CC">
      <w:pPr>
        <w:jc w:val="both"/>
        <w:rPr>
          <w:rFonts w:eastAsia="PMingLiU"/>
          <w:lang w:eastAsia="zh-TW"/>
        </w:rPr>
      </w:pPr>
    </w:p>
    <w:p w:rsidR="009B3297" w:rsidRDefault="009B3297" w:rsidP="009B3297">
      <w:pPr>
        <w:pStyle w:val="H-1"/>
        <w:rPr>
          <w:rFonts w:eastAsia="PMingLiU"/>
        </w:rPr>
      </w:pPr>
      <w:r w:rsidRPr="00903487">
        <w:t>案件背景</w:t>
      </w:r>
    </w:p>
    <w:p w:rsidR="009B3297" w:rsidRPr="0063240D" w:rsidRDefault="009B3297" w:rsidP="009B3297">
      <w:pPr>
        <w:pStyle w:val="Final"/>
        <w:rPr>
          <w:lang w:eastAsia="zh-HK"/>
        </w:rPr>
      </w:pPr>
      <w:r>
        <w:rPr>
          <w:rFonts w:hint="eastAsia"/>
          <w:lang w:eastAsia="zh-HK"/>
        </w:rPr>
        <w:t>本案上訴人</w:t>
      </w:r>
      <w:r w:rsidRPr="009B3297">
        <w:rPr>
          <w:rFonts w:hint="eastAsia"/>
          <w:u w:val="single"/>
          <w:lang w:eastAsia="zh-HK"/>
        </w:rPr>
        <w:t>梁</w:t>
      </w:r>
      <w:r w:rsidRPr="009B3297">
        <w:rPr>
          <w:rFonts w:ascii="MS Gothic" w:eastAsia="MS Gothic" w:hAnsi="MS Gothic" w:cs="MS Gothic" w:hint="eastAsia"/>
          <w:u w:val="single"/>
          <w:lang w:eastAsia="zh-TW"/>
        </w:rPr>
        <w:t>‍</w:t>
      </w:r>
      <w:r w:rsidRPr="009B3297">
        <w:rPr>
          <w:rFonts w:hint="eastAsia"/>
          <w:u w:val="single"/>
          <w:lang w:eastAsia="zh-HK"/>
        </w:rPr>
        <w:t>竣</w:t>
      </w:r>
      <w:r w:rsidRPr="009B3297">
        <w:rPr>
          <w:rFonts w:ascii="MS Gothic" w:eastAsia="MS Gothic" w:hAnsi="MS Gothic" w:cs="MS Gothic" w:hint="eastAsia"/>
          <w:u w:val="single"/>
          <w:lang w:eastAsia="zh-TW"/>
        </w:rPr>
        <w:t>‍</w:t>
      </w:r>
      <w:r w:rsidRPr="009B3297">
        <w:rPr>
          <w:rFonts w:hint="eastAsia"/>
          <w:u w:val="single"/>
          <w:lang w:eastAsia="zh-HK"/>
        </w:rPr>
        <w:t>傑</w:t>
      </w:r>
      <w:r>
        <w:rPr>
          <w:rFonts w:hint="eastAsia"/>
          <w:lang w:eastAsia="zh-HK"/>
        </w:rPr>
        <w:t>經審訴後</w:t>
      </w:r>
      <w:bookmarkStart w:id="2" w:name="OLE_LINK44"/>
      <w:r>
        <w:rPr>
          <w:rFonts w:hint="eastAsia"/>
          <w:lang w:eastAsia="zh-HK"/>
        </w:rPr>
        <w:t>，</w:t>
      </w:r>
      <w:bookmarkEnd w:id="2"/>
      <w:r>
        <w:rPr>
          <w:rFonts w:hint="eastAsia"/>
          <w:lang w:eastAsia="zh-HK"/>
        </w:rPr>
        <w:t>被裁定一</w:t>
      </w:r>
      <w:r w:rsidRPr="009B3297">
        <w:rPr>
          <w:rFonts w:hint="eastAsia"/>
          <w:lang w:eastAsia="zh-TW"/>
        </w:rPr>
        <w:t>項「未有在提</w:t>
      </w:r>
      <w:r w:rsidRPr="009B3297">
        <w:rPr>
          <w:rFonts w:ascii="MS Gothic" w:eastAsia="MS Gothic" w:hAnsi="MS Gothic" w:cs="MS Gothic" w:hint="eastAsia"/>
          <w:lang w:eastAsia="zh-TW"/>
        </w:rPr>
        <w:t>‍</w:t>
      </w:r>
      <w:r w:rsidRPr="009B3297">
        <w:rPr>
          <w:rFonts w:hint="eastAsia"/>
          <w:lang w:eastAsia="zh-TW"/>
        </w:rPr>
        <w:t>供個人資料前採取指明行動」罪罪名成立，違反香港法例</w:t>
      </w:r>
      <w:r>
        <w:rPr>
          <w:rFonts w:hint="eastAsia"/>
          <w:lang w:eastAsia="zh-HK"/>
        </w:rPr>
        <w:t>第</w:t>
      </w:r>
      <w:r w:rsidRPr="00F26CA5">
        <w:rPr>
          <w:rFonts w:ascii="MS Gothic" w:eastAsia="MS Gothic" w:hAnsi="MS Gothic" w:cs="MS Gothic" w:hint="eastAsia"/>
          <w:lang w:eastAsia="zh-TW"/>
        </w:rPr>
        <w:t>‍</w:t>
      </w:r>
      <w:r>
        <w:rPr>
          <w:rFonts w:hint="eastAsia"/>
          <w:lang w:eastAsia="zh-TW"/>
        </w:rPr>
        <w:t>486</w:t>
      </w:r>
      <w:r w:rsidRPr="00F26CA5">
        <w:rPr>
          <w:rFonts w:ascii="MS Gothic" w:eastAsia="MS Gothic" w:hAnsi="MS Gothic" w:cs="MS Gothic" w:hint="eastAsia"/>
          <w:lang w:eastAsia="zh-TW"/>
        </w:rPr>
        <w:t>‍</w:t>
      </w:r>
      <w:r>
        <w:rPr>
          <w:rFonts w:hint="eastAsia"/>
          <w:lang w:eastAsia="zh-HK"/>
        </w:rPr>
        <w:t>章《個人資料</w:t>
      </w:r>
      <w:r>
        <w:rPr>
          <w:rFonts w:hint="eastAsia"/>
          <w:lang w:eastAsia="zh-TW"/>
        </w:rPr>
        <w:t xml:space="preserve"> </w:t>
      </w:r>
      <w:r>
        <w:rPr>
          <w:rFonts w:hint="eastAsia"/>
          <w:lang w:val="en-US" w:eastAsia="zh-HK"/>
        </w:rPr>
        <w:t>(</w:t>
      </w:r>
      <w:r>
        <w:rPr>
          <w:rFonts w:hint="eastAsia"/>
          <w:lang w:val="en-US" w:eastAsia="zh-HK"/>
        </w:rPr>
        <w:t>私隱</w:t>
      </w:r>
      <w:r>
        <w:rPr>
          <w:rFonts w:hint="eastAsia"/>
          <w:lang w:val="en-US" w:eastAsia="zh-HK"/>
        </w:rPr>
        <w:t>)</w:t>
      </w:r>
      <w:r>
        <w:rPr>
          <w:lang w:val="en-US" w:eastAsia="zh-HK"/>
        </w:rPr>
        <w:t xml:space="preserve"> </w:t>
      </w:r>
      <w:r>
        <w:rPr>
          <w:rFonts w:hint="eastAsia"/>
          <w:lang w:val="en-US" w:eastAsia="zh-HK"/>
        </w:rPr>
        <w:t>條例</w:t>
      </w:r>
      <w:r>
        <w:rPr>
          <w:rFonts w:ascii="PMingLiU" w:eastAsia="PMingLiU" w:hAnsi="PMingLiU" w:hint="eastAsia"/>
          <w:lang w:val="en-US" w:eastAsia="zh-HK"/>
        </w:rPr>
        <w:t>》</w:t>
      </w:r>
      <w:r>
        <w:rPr>
          <w:rFonts w:hint="eastAsia"/>
          <w:lang w:val="en-US" w:eastAsia="zh-HK"/>
        </w:rPr>
        <w:t>第</w:t>
      </w:r>
      <w:r>
        <w:rPr>
          <w:lang w:val="en-US" w:eastAsia="zh-HK"/>
        </w:rPr>
        <w:t> </w:t>
      </w:r>
      <w:r>
        <w:rPr>
          <w:rFonts w:hint="eastAsia"/>
          <w:lang w:val="en-US" w:eastAsia="zh-HK"/>
        </w:rPr>
        <w:t>35</w:t>
      </w:r>
      <w:r>
        <w:rPr>
          <w:lang w:val="en-US" w:eastAsia="zh-TW"/>
        </w:rPr>
        <w:t>J(5)(b) </w:t>
      </w:r>
      <w:r>
        <w:rPr>
          <w:rFonts w:hint="eastAsia"/>
          <w:lang w:val="en-US" w:eastAsia="zh-HK"/>
        </w:rPr>
        <w:t>條。</w:t>
      </w:r>
    </w:p>
    <w:p w:rsidR="009B3297" w:rsidRPr="0063240D" w:rsidRDefault="009B3297" w:rsidP="009B3297">
      <w:pPr>
        <w:pStyle w:val="Finalend"/>
        <w:rPr>
          <w:lang w:eastAsia="zh-HK"/>
        </w:rPr>
      </w:pPr>
      <w:r>
        <w:rPr>
          <w:rFonts w:hint="eastAsia"/>
          <w:lang w:val="en-US" w:eastAsia="zh-HK"/>
        </w:rPr>
        <w:t>控罪詳情指</w:t>
      </w:r>
      <w:r>
        <w:rPr>
          <w:rFonts w:hint="eastAsia"/>
          <w:lang w:val="en-US"/>
        </w:rPr>
        <w:t>：</w:t>
      </w:r>
    </w:p>
    <w:p w:rsidR="009B3297" w:rsidRPr="009B3297" w:rsidRDefault="009B3297" w:rsidP="00092AF7">
      <w:pPr>
        <w:pStyle w:val="Quotationend"/>
        <w:tabs>
          <w:tab w:val="clear" w:pos="1872"/>
          <w:tab w:val="clear" w:pos="2304"/>
        </w:tabs>
        <w:spacing w:after="400"/>
        <w:ind w:hanging="274"/>
      </w:pPr>
      <w:r>
        <w:rPr>
          <w:rFonts w:hint="eastAsia"/>
          <w:lang w:eastAsia="zh-HK"/>
        </w:rPr>
        <w:lastRenderedPageBreak/>
        <w:t>「</w:t>
      </w:r>
      <w:r>
        <w:rPr>
          <w:rFonts w:eastAsia="PMingLiU"/>
          <w:lang w:eastAsia="zh-HK"/>
        </w:rPr>
        <w:tab/>
      </w:r>
      <w:r w:rsidRPr="009B3297">
        <w:rPr>
          <w:rFonts w:hint="eastAsia"/>
          <w:lang w:eastAsia="zh-TW"/>
        </w:rPr>
        <w:t>有人提出告發，指稱你於大約二零一四年一月，身為一</w:t>
      </w:r>
      <w:r w:rsidRPr="00F26CA5">
        <w:rPr>
          <w:rFonts w:ascii="MS Gothic" w:eastAsia="MS Gothic" w:hAnsi="MS Gothic" w:cs="MS Gothic" w:hint="eastAsia"/>
          <w:lang w:eastAsia="zh-TW"/>
        </w:rPr>
        <w:t>‍</w:t>
      </w:r>
      <w:r w:rsidRPr="009B3297">
        <w:rPr>
          <w:rFonts w:hint="eastAsia"/>
          <w:lang w:eastAsia="zh-TW"/>
        </w:rPr>
        <w:t>名資料使用者，向另一人，即譚雪簡提供一名資料</w:t>
      </w:r>
      <w:r w:rsidR="00971212" w:rsidRPr="00971212">
        <w:rPr>
          <w:rFonts w:hint="eastAsia"/>
          <w:lang w:eastAsia="zh-TW"/>
        </w:rPr>
        <w:t>當事人</w:t>
      </w:r>
      <w:r w:rsidRPr="009B3297">
        <w:rPr>
          <w:rFonts w:hint="eastAsia"/>
          <w:lang w:eastAsia="zh-TW"/>
        </w:rPr>
        <w:t>，即李耀祖的個人資料，而該名譚雪簡以此個人資料用於直接促銷用途，而沒有採取香港法例第</w:t>
      </w:r>
      <w:r w:rsidRPr="009B3297">
        <w:rPr>
          <w:rFonts w:hint="eastAsia"/>
          <w:lang w:eastAsia="zh-TW"/>
        </w:rPr>
        <w:t>486</w:t>
      </w:r>
      <w:r w:rsidRPr="009B3297">
        <w:rPr>
          <w:rFonts w:hint="eastAsia"/>
          <w:lang w:eastAsia="zh-TW"/>
        </w:rPr>
        <w:t>章</w:t>
      </w:r>
      <w:r>
        <w:rPr>
          <w:rFonts w:hint="eastAsia"/>
          <w:lang w:eastAsia="zh-TW"/>
        </w:rPr>
        <w:t>《</w:t>
      </w:r>
      <w:r w:rsidRPr="009B3297">
        <w:rPr>
          <w:rFonts w:hint="eastAsia"/>
          <w:lang w:eastAsia="zh-TW"/>
        </w:rPr>
        <w:t>個</w:t>
      </w:r>
      <w:r w:rsidRPr="009B3297">
        <w:rPr>
          <w:rFonts w:ascii="MS Gothic" w:eastAsia="MS Gothic" w:hAnsi="MS Gothic" w:cs="MS Gothic" w:hint="eastAsia"/>
          <w:lang w:eastAsia="zh-TW"/>
        </w:rPr>
        <w:t>‍</w:t>
      </w:r>
      <w:r w:rsidRPr="009B3297">
        <w:rPr>
          <w:rFonts w:hint="eastAsia"/>
          <w:lang w:eastAsia="zh-TW"/>
        </w:rPr>
        <w:t>人資料</w:t>
      </w:r>
      <w:r>
        <w:rPr>
          <w:rFonts w:hint="eastAsia"/>
          <w:lang w:eastAsia="zh-TW"/>
        </w:rPr>
        <w:t xml:space="preserve"> </w:t>
      </w:r>
      <w:r w:rsidRPr="009B3297">
        <w:rPr>
          <w:lang w:eastAsia="zh-TW"/>
        </w:rPr>
        <w:t>(</w:t>
      </w:r>
      <w:r w:rsidRPr="009B3297">
        <w:rPr>
          <w:rFonts w:hint="eastAsia"/>
          <w:lang w:eastAsia="zh-TW"/>
        </w:rPr>
        <w:t>私隱</w:t>
      </w:r>
      <w:r w:rsidRPr="009B3297">
        <w:rPr>
          <w:lang w:eastAsia="zh-TW"/>
        </w:rPr>
        <w:t>)</w:t>
      </w:r>
      <w:r>
        <w:rPr>
          <w:lang w:eastAsia="zh-TW"/>
        </w:rPr>
        <w:t xml:space="preserve"> </w:t>
      </w:r>
      <w:r>
        <w:rPr>
          <w:rFonts w:hint="eastAsia"/>
          <w:lang w:eastAsia="zh-TW"/>
        </w:rPr>
        <w:t>條例》</w:t>
      </w:r>
      <w:r w:rsidRPr="009B3297">
        <w:rPr>
          <w:rFonts w:hint="eastAsia"/>
          <w:lang w:eastAsia="zh-TW"/>
        </w:rPr>
        <w:t>第</w:t>
      </w:r>
      <w:r>
        <w:rPr>
          <w:lang w:eastAsia="zh-TW"/>
        </w:rPr>
        <w:t> </w:t>
      </w:r>
      <w:r w:rsidRPr="009B3297">
        <w:rPr>
          <w:rFonts w:hint="eastAsia"/>
          <w:lang w:eastAsia="zh-TW"/>
        </w:rPr>
        <w:t>35</w:t>
      </w:r>
      <w:r w:rsidRPr="009B3297">
        <w:rPr>
          <w:lang w:eastAsia="zh-TW"/>
        </w:rPr>
        <w:t>J(2)</w:t>
      </w:r>
      <w:r>
        <w:rPr>
          <w:lang w:eastAsia="zh-TW"/>
        </w:rPr>
        <w:t> </w:t>
      </w:r>
      <w:r w:rsidRPr="009B3297">
        <w:rPr>
          <w:rFonts w:hint="eastAsia"/>
          <w:lang w:eastAsia="zh-TW"/>
        </w:rPr>
        <w:t>條指明的</w:t>
      </w:r>
      <w:r>
        <w:rPr>
          <w:rFonts w:hint="eastAsia"/>
          <w:lang w:eastAsia="zh-TW"/>
        </w:rPr>
        <w:t>每</w:t>
      </w:r>
      <w:r w:rsidRPr="009B3297">
        <w:rPr>
          <w:rFonts w:hint="eastAsia"/>
          <w:lang w:eastAsia="zh-TW"/>
        </w:rPr>
        <w:t>一項行</w:t>
      </w:r>
      <w:r w:rsidRPr="00F26CA5">
        <w:rPr>
          <w:rFonts w:ascii="MS Gothic" w:eastAsia="MS Gothic" w:hAnsi="MS Gothic" w:cs="MS Gothic" w:hint="eastAsia"/>
          <w:lang w:eastAsia="zh-TW"/>
        </w:rPr>
        <w:t>‍</w:t>
      </w:r>
      <w:r w:rsidRPr="009B3297">
        <w:rPr>
          <w:rFonts w:hint="eastAsia"/>
          <w:lang w:eastAsia="zh-TW"/>
        </w:rPr>
        <w:t>動。</w:t>
      </w:r>
      <w:r w:rsidRPr="009B3297">
        <w:rPr>
          <w:rFonts w:hint="eastAsia"/>
        </w:rPr>
        <w:t>」</w:t>
      </w:r>
    </w:p>
    <w:p w:rsidR="009B3297" w:rsidRPr="000F434F" w:rsidRDefault="009B3297" w:rsidP="00092AF7">
      <w:pPr>
        <w:pStyle w:val="Final"/>
        <w:spacing w:after="400"/>
        <w:rPr>
          <w:lang w:eastAsia="zh-HK"/>
        </w:rPr>
      </w:pPr>
      <w:r>
        <w:rPr>
          <w:rFonts w:hint="eastAsia"/>
          <w:lang w:eastAsia="zh-HK"/>
        </w:rPr>
        <w:t>原審時上訴人與控罪詳情提及的</w:t>
      </w:r>
      <w:proofErr w:type="gramStart"/>
      <w:r w:rsidRPr="009B3297">
        <w:rPr>
          <w:rFonts w:hint="eastAsia"/>
          <w:u w:val="single"/>
          <w:lang w:eastAsia="zh-HK"/>
        </w:rPr>
        <w:t>譚</w:t>
      </w:r>
      <w:proofErr w:type="gramEnd"/>
      <w:r w:rsidRPr="009B3297">
        <w:rPr>
          <w:rFonts w:ascii="MS Gothic" w:eastAsia="MS Gothic" w:hAnsi="MS Gothic" w:cs="MS Gothic" w:hint="eastAsia"/>
          <w:u w:val="single"/>
          <w:lang w:eastAsia="zh-TW"/>
        </w:rPr>
        <w:t>‍</w:t>
      </w:r>
      <w:r w:rsidRPr="009B3297">
        <w:rPr>
          <w:rFonts w:hint="eastAsia"/>
          <w:u w:val="single"/>
          <w:lang w:eastAsia="zh-HK"/>
        </w:rPr>
        <w:t>雪</w:t>
      </w:r>
      <w:r w:rsidRPr="009B3297">
        <w:rPr>
          <w:rFonts w:ascii="MS Gothic" w:eastAsia="MS Gothic" w:hAnsi="MS Gothic" w:cs="MS Gothic" w:hint="eastAsia"/>
          <w:u w:val="single"/>
          <w:lang w:eastAsia="zh-TW"/>
        </w:rPr>
        <w:t>‍</w:t>
      </w:r>
      <w:r w:rsidRPr="009B3297">
        <w:rPr>
          <w:rFonts w:hint="eastAsia"/>
          <w:u w:val="single"/>
          <w:lang w:eastAsia="zh-HK"/>
        </w:rPr>
        <w:t>簡</w:t>
      </w:r>
      <w:r>
        <w:rPr>
          <w:rFonts w:hint="eastAsia"/>
          <w:lang w:eastAsia="zh-TW"/>
        </w:rPr>
        <w:t xml:space="preserve"> (</w:t>
      </w:r>
      <w:r>
        <w:rPr>
          <w:rFonts w:ascii="宋体" w:hAnsi="宋体" w:hint="eastAsia"/>
          <w:lang w:eastAsia="zh-TW"/>
        </w:rPr>
        <w:t>「</w:t>
      </w:r>
      <w:r w:rsidRPr="009B3297">
        <w:rPr>
          <w:rFonts w:hint="eastAsia"/>
          <w:u w:val="single"/>
          <w:lang w:eastAsia="zh-HK"/>
        </w:rPr>
        <w:t>譚</w:t>
      </w:r>
      <w:r>
        <w:rPr>
          <w:rFonts w:hint="eastAsia"/>
          <w:lang w:eastAsia="zh-HK"/>
        </w:rPr>
        <w:t>小姐</w:t>
      </w:r>
      <w:r>
        <w:rPr>
          <w:rFonts w:ascii="宋体" w:hAnsi="宋体" w:hint="eastAsia"/>
          <w:lang w:eastAsia="zh-HK"/>
        </w:rPr>
        <w:t>」</w:t>
      </w:r>
      <w:r>
        <w:rPr>
          <w:rFonts w:hint="eastAsia"/>
          <w:lang w:eastAsia="zh-TW"/>
        </w:rPr>
        <w:t>)</w:t>
      </w:r>
      <w:r>
        <w:rPr>
          <w:lang w:eastAsia="zh-TW"/>
        </w:rPr>
        <w:t xml:space="preserve"> </w:t>
      </w:r>
      <w:r>
        <w:rPr>
          <w:rFonts w:hint="eastAsia"/>
          <w:lang w:eastAsia="zh-HK"/>
        </w:rPr>
        <w:t>共</w:t>
      </w:r>
      <w:r w:rsidRPr="00F26CA5">
        <w:rPr>
          <w:rFonts w:ascii="MS Gothic" w:eastAsia="MS Gothic" w:hAnsi="MS Gothic" w:cs="MS Gothic" w:hint="eastAsia"/>
          <w:lang w:eastAsia="zh-TW"/>
        </w:rPr>
        <w:t>‍</w:t>
      </w:r>
      <w:r>
        <w:rPr>
          <w:rFonts w:hint="eastAsia"/>
          <w:lang w:eastAsia="zh-HK"/>
        </w:rPr>
        <w:t>同審訊。上訴人於原審親自行事，在本上訴中則由大律</w:t>
      </w:r>
      <w:r>
        <w:rPr>
          <w:rFonts w:hint="eastAsia"/>
          <w:lang w:eastAsia="zh-TW"/>
        </w:rPr>
        <w:t>師</w:t>
      </w:r>
      <w:r>
        <w:rPr>
          <w:rFonts w:hint="eastAsia"/>
          <w:lang w:eastAsia="zh-HK"/>
        </w:rPr>
        <w:t>代表，</w:t>
      </w:r>
      <w:r w:rsidRPr="009B3297">
        <w:rPr>
          <w:rFonts w:hint="eastAsia"/>
          <w:u w:val="single"/>
          <w:lang w:eastAsia="zh-HK"/>
        </w:rPr>
        <w:t>譚</w:t>
      </w:r>
      <w:r>
        <w:rPr>
          <w:rFonts w:hint="eastAsia"/>
          <w:lang w:eastAsia="zh-HK"/>
        </w:rPr>
        <w:t>小姐於原審時由大律</w:t>
      </w:r>
      <w:r>
        <w:rPr>
          <w:rFonts w:hint="eastAsia"/>
          <w:lang w:eastAsia="zh-TW"/>
        </w:rPr>
        <w:t>師</w:t>
      </w:r>
      <w:r>
        <w:rPr>
          <w:rFonts w:hint="eastAsia"/>
          <w:lang w:eastAsia="zh-HK"/>
        </w:rPr>
        <w:t>代表，她被控一項「未有將個人資料用</w:t>
      </w:r>
      <w:r w:rsidRPr="00F26CA5">
        <w:rPr>
          <w:rFonts w:ascii="MS Gothic" w:eastAsia="MS Gothic" w:hAnsi="MS Gothic" w:cs="MS Gothic" w:hint="eastAsia"/>
          <w:lang w:eastAsia="zh-TW"/>
        </w:rPr>
        <w:t>‍</w:t>
      </w:r>
      <w:r>
        <w:rPr>
          <w:rFonts w:hint="eastAsia"/>
          <w:lang w:eastAsia="zh-HK"/>
        </w:rPr>
        <w:t>於直接促銷前採取指明行動」罪，被指違反第</w:t>
      </w:r>
      <w:r w:rsidRPr="00F26CA5">
        <w:rPr>
          <w:rFonts w:ascii="MS Gothic" w:eastAsia="MS Gothic" w:hAnsi="MS Gothic" w:cs="MS Gothic" w:hint="eastAsia"/>
          <w:lang w:eastAsia="zh-TW"/>
        </w:rPr>
        <w:t>‍</w:t>
      </w:r>
      <w:r>
        <w:rPr>
          <w:rFonts w:hint="eastAsia"/>
          <w:lang w:eastAsia="zh-TW"/>
        </w:rPr>
        <w:t>486</w:t>
      </w:r>
      <w:r w:rsidRPr="00F26CA5">
        <w:rPr>
          <w:rFonts w:ascii="MS Gothic" w:eastAsia="MS Gothic" w:hAnsi="MS Gothic" w:cs="MS Gothic" w:hint="eastAsia"/>
          <w:lang w:eastAsia="zh-TW"/>
        </w:rPr>
        <w:t>‍</w:t>
      </w:r>
      <w:r>
        <w:rPr>
          <w:rFonts w:hint="eastAsia"/>
          <w:lang w:eastAsia="zh-HK"/>
        </w:rPr>
        <w:t>章第</w:t>
      </w:r>
      <w:r>
        <w:rPr>
          <w:lang w:val="en-US" w:eastAsia="zh-HK"/>
        </w:rPr>
        <w:t> </w:t>
      </w:r>
      <w:r>
        <w:rPr>
          <w:rFonts w:hint="eastAsia"/>
          <w:lang w:eastAsia="zh-TW"/>
        </w:rPr>
        <w:t>35C(5)</w:t>
      </w:r>
      <w:r>
        <w:rPr>
          <w:lang w:val="en-US" w:eastAsia="zh-TW"/>
        </w:rPr>
        <w:t> </w:t>
      </w:r>
      <w:r>
        <w:rPr>
          <w:rFonts w:hint="eastAsia"/>
          <w:lang w:eastAsia="zh-HK"/>
        </w:rPr>
        <w:t>條。</w:t>
      </w:r>
      <w:r w:rsidRPr="009B3297">
        <w:rPr>
          <w:rFonts w:hint="eastAsia"/>
          <w:u w:val="single"/>
          <w:lang w:eastAsia="zh-HK"/>
        </w:rPr>
        <w:t>譚</w:t>
      </w:r>
      <w:r>
        <w:rPr>
          <w:rFonts w:hint="eastAsia"/>
          <w:lang w:eastAsia="zh-HK"/>
        </w:rPr>
        <w:t>小姐經審訊後被裁定罪名不</w:t>
      </w:r>
      <w:r>
        <w:rPr>
          <w:rFonts w:hint="eastAsia"/>
        </w:rPr>
        <w:t>成</w:t>
      </w:r>
      <w:r>
        <w:rPr>
          <w:rFonts w:hint="eastAsia"/>
          <w:lang w:eastAsia="zh-HK"/>
        </w:rPr>
        <w:t>立。</w:t>
      </w:r>
    </w:p>
    <w:p w:rsidR="009B3297" w:rsidRPr="000F434F" w:rsidRDefault="009B3297" w:rsidP="009B3297">
      <w:pPr>
        <w:pStyle w:val="Final"/>
        <w:rPr>
          <w:lang w:eastAsia="zh-HK"/>
        </w:rPr>
      </w:pPr>
      <w:r>
        <w:rPr>
          <w:rFonts w:hint="eastAsia"/>
          <w:lang w:eastAsia="zh-HK"/>
        </w:rPr>
        <w:t>上訴人現就著其定罪提出上訴。</w:t>
      </w:r>
    </w:p>
    <w:p w:rsidR="009B3297" w:rsidRPr="000F434F" w:rsidRDefault="009B3297" w:rsidP="009B3297">
      <w:pPr>
        <w:pStyle w:val="H-1"/>
      </w:pPr>
      <w:r>
        <w:rPr>
          <w:rFonts w:hint="eastAsia"/>
        </w:rPr>
        <w:t>控方案情</w:t>
      </w:r>
    </w:p>
    <w:p w:rsidR="009B3297" w:rsidRPr="000F434F" w:rsidRDefault="009B3297" w:rsidP="009B3297">
      <w:pPr>
        <w:pStyle w:val="Final"/>
        <w:rPr>
          <w:lang w:eastAsia="zh-HK"/>
        </w:rPr>
      </w:pPr>
      <w:r>
        <w:rPr>
          <w:rFonts w:hint="eastAsia"/>
          <w:lang w:eastAsia="zh-HK"/>
        </w:rPr>
        <w:t>本席基本採納上訴人書面陳詞第</w:t>
      </w:r>
      <w:r>
        <w:rPr>
          <w:rFonts w:hint="eastAsia"/>
          <w:lang w:eastAsia="zh-TW"/>
        </w:rPr>
        <w:t>2</w:t>
      </w:r>
      <w:r>
        <w:rPr>
          <w:rFonts w:hint="eastAsia"/>
          <w:lang w:eastAsia="zh-HK"/>
        </w:rPr>
        <w:t>至</w:t>
      </w:r>
      <w:proofErr w:type="gramStart"/>
      <w:r>
        <w:rPr>
          <w:rFonts w:hint="eastAsia"/>
          <w:lang w:eastAsia="zh-TW"/>
        </w:rPr>
        <w:t>6</w:t>
      </w:r>
      <w:r>
        <w:rPr>
          <w:rFonts w:hint="eastAsia"/>
          <w:lang w:eastAsia="zh-HK"/>
        </w:rPr>
        <w:t>段對控方</w:t>
      </w:r>
      <w:proofErr w:type="gramEnd"/>
      <w:r>
        <w:rPr>
          <w:rFonts w:hint="eastAsia"/>
          <w:lang w:eastAsia="zh-HK"/>
        </w:rPr>
        <w:t>案情的</w:t>
      </w:r>
      <w:proofErr w:type="gramStart"/>
      <w:r>
        <w:rPr>
          <w:rFonts w:hint="eastAsia"/>
          <w:lang w:eastAsia="zh-HK"/>
        </w:rPr>
        <w:t>撮</w:t>
      </w:r>
      <w:proofErr w:type="gramEnd"/>
      <w:r>
        <w:rPr>
          <w:rFonts w:hint="eastAsia"/>
          <w:lang w:eastAsia="zh-HK"/>
        </w:rPr>
        <w:t>要。</w:t>
      </w:r>
    </w:p>
    <w:p w:rsidR="009B3297" w:rsidRPr="007A4C5D" w:rsidRDefault="009B3297" w:rsidP="009B3297">
      <w:pPr>
        <w:pStyle w:val="Final"/>
        <w:rPr>
          <w:lang w:eastAsia="zh-HK"/>
        </w:rPr>
      </w:pPr>
      <w:r>
        <w:rPr>
          <w:rFonts w:hint="eastAsia"/>
          <w:lang w:eastAsia="zh-HK"/>
        </w:rPr>
        <w:t>控方</w:t>
      </w:r>
      <w:r>
        <w:rPr>
          <w:rFonts w:hint="eastAsia"/>
          <w:lang w:eastAsia="zh-TW"/>
        </w:rPr>
        <w:t>證</w:t>
      </w:r>
      <w:r>
        <w:rPr>
          <w:rFonts w:hint="eastAsia"/>
          <w:lang w:eastAsia="zh-HK"/>
        </w:rPr>
        <w:t>人</w:t>
      </w:r>
      <w:proofErr w:type="gramStart"/>
      <w:r>
        <w:rPr>
          <w:rFonts w:hint="eastAsia"/>
          <w:lang w:eastAsia="zh-HK"/>
        </w:rPr>
        <w:t>一</w:t>
      </w:r>
      <w:proofErr w:type="gramEnd"/>
      <w:r>
        <w:rPr>
          <w:rFonts w:hint="eastAsia"/>
          <w:lang w:eastAsia="zh-HK"/>
        </w:rPr>
        <w:t>與上訴人是在校友會活動中認識，</w:t>
      </w:r>
      <w:proofErr w:type="gramStart"/>
      <w:r>
        <w:rPr>
          <w:rFonts w:hint="eastAsia"/>
          <w:lang w:eastAsia="zh-HK"/>
        </w:rPr>
        <w:t>控方證</w:t>
      </w:r>
      <w:proofErr w:type="gramEnd"/>
      <w:r w:rsidRPr="00F26CA5">
        <w:rPr>
          <w:rFonts w:ascii="MS Gothic" w:eastAsia="MS Gothic" w:hAnsi="MS Gothic" w:cs="MS Gothic" w:hint="eastAsia"/>
          <w:lang w:eastAsia="zh-TW"/>
        </w:rPr>
        <w:t>‍</w:t>
      </w:r>
      <w:r>
        <w:rPr>
          <w:rFonts w:hint="eastAsia"/>
          <w:lang w:eastAsia="zh-HK"/>
        </w:rPr>
        <w:t>人一視上訴人為校友，不算是朋友。於</w:t>
      </w:r>
      <w:r>
        <w:rPr>
          <w:rFonts w:hint="eastAsia"/>
          <w:lang w:eastAsia="zh-TW"/>
        </w:rPr>
        <w:t>2013</w:t>
      </w:r>
      <w:r w:rsidRPr="00F26CA5">
        <w:rPr>
          <w:rFonts w:ascii="MS Gothic" w:eastAsia="MS Gothic" w:hAnsi="MS Gothic" w:cs="MS Gothic" w:hint="eastAsia"/>
          <w:lang w:eastAsia="zh-TW"/>
        </w:rPr>
        <w:t>‍</w:t>
      </w:r>
      <w:r>
        <w:rPr>
          <w:rFonts w:hint="eastAsia"/>
          <w:lang w:eastAsia="zh-HK"/>
        </w:rPr>
        <w:t>年</w:t>
      </w:r>
      <w:r>
        <w:rPr>
          <w:rFonts w:hint="eastAsia"/>
          <w:lang w:eastAsia="zh-TW"/>
        </w:rPr>
        <w:t>12</w:t>
      </w:r>
      <w:r w:rsidRPr="00F26CA5">
        <w:rPr>
          <w:rFonts w:ascii="MS Gothic" w:eastAsia="MS Gothic" w:hAnsi="MS Gothic" w:cs="MS Gothic" w:hint="eastAsia"/>
          <w:lang w:eastAsia="zh-TW"/>
        </w:rPr>
        <w:t>‍</w:t>
      </w:r>
      <w:r>
        <w:rPr>
          <w:rFonts w:hint="eastAsia"/>
          <w:lang w:eastAsia="zh-HK"/>
        </w:rPr>
        <w:t>月下旬的一</w:t>
      </w:r>
      <w:r w:rsidRPr="00F26CA5">
        <w:rPr>
          <w:rFonts w:ascii="MS Gothic" w:eastAsia="MS Gothic" w:hAnsi="MS Gothic" w:cs="MS Gothic" w:hint="eastAsia"/>
          <w:lang w:eastAsia="zh-TW"/>
        </w:rPr>
        <w:t>‍</w:t>
      </w:r>
      <w:r>
        <w:rPr>
          <w:rFonts w:hint="eastAsia"/>
          <w:lang w:eastAsia="zh-HK"/>
        </w:rPr>
        <w:t>校友會聖</w:t>
      </w:r>
      <w:r>
        <w:rPr>
          <w:rFonts w:hint="eastAsia"/>
          <w:lang w:eastAsia="zh-TW"/>
        </w:rPr>
        <w:t>誕</w:t>
      </w:r>
      <w:r>
        <w:rPr>
          <w:rFonts w:hint="eastAsia"/>
          <w:lang w:eastAsia="zh-HK"/>
        </w:rPr>
        <w:t>聚會裡，上訴人主動向控方證人一遞上名片，控方證人一出於禮</w:t>
      </w:r>
      <w:r>
        <w:rPr>
          <w:rFonts w:hint="eastAsia"/>
          <w:lang w:eastAsia="zh-TW"/>
        </w:rPr>
        <w:t>貌</w:t>
      </w:r>
      <w:r>
        <w:rPr>
          <w:rFonts w:hint="eastAsia"/>
          <w:lang w:eastAsia="zh-HK"/>
        </w:rPr>
        <w:t>也把自己的名片給了上訴人。</w:t>
      </w:r>
    </w:p>
    <w:p w:rsidR="009B3297" w:rsidRPr="007A4C5D" w:rsidRDefault="009B3297" w:rsidP="009B3297">
      <w:pPr>
        <w:pStyle w:val="Final"/>
        <w:numPr>
          <w:ilvl w:val="0"/>
          <w:numId w:val="13"/>
        </w:numPr>
        <w:rPr>
          <w:lang w:eastAsia="zh-HK"/>
        </w:rPr>
      </w:pPr>
      <w:r>
        <w:rPr>
          <w:rFonts w:hint="eastAsia"/>
          <w:lang w:eastAsia="zh-HK"/>
        </w:rPr>
        <w:t>於</w:t>
      </w:r>
      <w:r>
        <w:rPr>
          <w:rFonts w:hint="eastAsia"/>
          <w:lang w:eastAsia="zh-TW"/>
        </w:rPr>
        <w:t>2014</w:t>
      </w:r>
      <w:r w:rsidRPr="00F26CA5">
        <w:rPr>
          <w:rFonts w:ascii="MS Gothic" w:eastAsia="MS Gothic" w:hAnsi="MS Gothic" w:cs="MS Gothic" w:hint="eastAsia"/>
          <w:lang w:eastAsia="zh-TW"/>
        </w:rPr>
        <w:t>‍</w:t>
      </w:r>
      <w:r>
        <w:rPr>
          <w:rFonts w:hint="eastAsia"/>
          <w:lang w:eastAsia="zh-HK"/>
        </w:rPr>
        <w:t>年</w:t>
      </w:r>
      <w:r>
        <w:rPr>
          <w:rFonts w:hint="eastAsia"/>
          <w:lang w:eastAsia="zh-TW"/>
        </w:rPr>
        <w:t>1</w:t>
      </w:r>
      <w:r w:rsidRPr="00F26CA5">
        <w:rPr>
          <w:rFonts w:ascii="MS Gothic" w:eastAsia="MS Gothic" w:hAnsi="MS Gothic" w:cs="MS Gothic" w:hint="eastAsia"/>
          <w:lang w:eastAsia="zh-TW"/>
        </w:rPr>
        <w:t>‍</w:t>
      </w:r>
      <w:r>
        <w:rPr>
          <w:rFonts w:hint="eastAsia"/>
          <w:lang w:eastAsia="zh-HK"/>
        </w:rPr>
        <w:t>月某天，控方證人一的手提電話收到一</w:t>
      </w:r>
      <w:r w:rsidRPr="00F26CA5">
        <w:rPr>
          <w:rFonts w:ascii="MS Gothic" w:eastAsia="MS Gothic" w:hAnsi="MS Gothic" w:cs="MS Gothic" w:hint="eastAsia"/>
          <w:lang w:eastAsia="zh-TW"/>
        </w:rPr>
        <w:t>‍</w:t>
      </w:r>
      <w:r>
        <w:rPr>
          <w:rFonts w:hint="eastAsia"/>
          <w:lang w:val="en-US" w:eastAsia="zh-HK"/>
        </w:rPr>
        <w:t>WhatsApp</w:t>
      </w:r>
      <w:r w:rsidR="00F52D76">
        <w:rPr>
          <w:rFonts w:hint="eastAsia"/>
          <w:lang w:val="en-US" w:eastAsia="zh-HK"/>
        </w:rPr>
        <w:t>短訊，由一自稱</w:t>
      </w:r>
      <w:r w:rsidR="00F52D76">
        <w:rPr>
          <w:rFonts w:hint="eastAsia"/>
          <w:lang w:val="en-US" w:eastAsia="zh-HK"/>
        </w:rPr>
        <w:t xml:space="preserve"> </w:t>
      </w:r>
      <w:r w:rsidR="00F52D76">
        <w:rPr>
          <w:lang w:val="en-US" w:eastAsia="zh-HK"/>
        </w:rPr>
        <w:t>“</w:t>
      </w:r>
      <w:r>
        <w:rPr>
          <w:lang w:val="en-US" w:eastAsia="zh-HK"/>
        </w:rPr>
        <w:t>AIA Evelyn</w:t>
      </w:r>
      <w:r w:rsidR="00F52D76">
        <w:rPr>
          <w:lang w:val="en-US" w:eastAsia="zh-HK"/>
        </w:rPr>
        <w:t xml:space="preserve">” </w:t>
      </w:r>
      <w:r>
        <w:rPr>
          <w:rFonts w:hint="eastAsia"/>
          <w:lang w:val="en-US" w:eastAsia="zh-HK"/>
        </w:rPr>
        <w:t>的人發出</w:t>
      </w:r>
      <w:r>
        <w:rPr>
          <w:rFonts w:hint="eastAsia"/>
          <w:lang w:val="en-US" w:eastAsia="zh-TW"/>
        </w:rPr>
        <w:t xml:space="preserve"> (</w:t>
      </w:r>
      <w:r>
        <w:rPr>
          <w:rFonts w:hint="eastAsia"/>
          <w:lang w:val="en-US" w:eastAsia="zh-HK"/>
        </w:rPr>
        <w:t>後知為</w:t>
      </w:r>
      <w:r w:rsidRPr="009B3297">
        <w:rPr>
          <w:rFonts w:hint="eastAsia"/>
          <w:u w:val="single"/>
          <w:lang w:val="en-US" w:eastAsia="zh-HK"/>
        </w:rPr>
        <w:t>譚</w:t>
      </w:r>
      <w:r w:rsidRPr="00F26CA5">
        <w:rPr>
          <w:rFonts w:ascii="MS Gothic" w:eastAsia="MS Gothic" w:hAnsi="MS Gothic" w:cs="MS Gothic" w:hint="eastAsia"/>
          <w:lang w:eastAsia="zh-TW"/>
        </w:rPr>
        <w:t>‍</w:t>
      </w:r>
      <w:r>
        <w:rPr>
          <w:rFonts w:hint="eastAsia"/>
          <w:lang w:val="en-US" w:eastAsia="zh-HK"/>
        </w:rPr>
        <w:t>小</w:t>
      </w:r>
      <w:r w:rsidRPr="00F26CA5">
        <w:rPr>
          <w:rFonts w:ascii="MS Gothic" w:eastAsia="MS Gothic" w:hAnsi="MS Gothic" w:cs="MS Gothic" w:hint="eastAsia"/>
          <w:lang w:eastAsia="zh-TW"/>
        </w:rPr>
        <w:t>‍</w:t>
      </w:r>
      <w:r>
        <w:rPr>
          <w:rFonts w:hint="eastAsia"/>
          <w:lang w:val="en-US" w:eastAsia="zh-HK"/>
        </w:rPr>
        <w:t>姐，案中不爭議</w:t>
      </w:r>
      <w:r>
        <w:rPr>
          <w:lang w:val="en-US" w:eastAsia="zh-HK"/>
        </w:rPr>
        <w:t>AIA</w:t>
      </w:r>
      <w:r>
        <w:rPr>
          <w:rFonts w:hint="eastAsia"/>
          <w:lang w:val="en-US" w:eastAsia="zh-HK"/>
        </w:rPr>
        <w:t>是</w:t>
      </w:r>
      <w:r w:rsidRPr="009B3297">
        <w:rPr>
          <w:rFonts w:hint="eastAsia"/>
          <w:u w:val="single"/>
          <w:lang w:val="en-US" w:eastAsia="zh-HK"/>
        </w:rPr>
        <w:t>譚</w:t>
      </w:r>
      <w:r>
        <w:rPr>
          <w:rFonts w:hint="eastAsia"/>
          <w:lang w:val="en-US" w:eastAsia="zh-HK"/>
        </w:rPr>
        <w:t>小姐工作的保險公司</w:t>
      </w:r>
      <w:r>
        <w:rPr>
          <w:rFonts w:hint="eastAsia"/>
          <w:lang w:val="en-US" w:eastAsia="zh-TW"/>
        </w:rPr>
        <w:t>)</w:t>
      </w:r>
      <w:r>
        <w:rPr>
          <w:rFonts w:hint="eastAsia"/>
          <w:lang w:val="en-US" w:eastAsia="zh-HK"/>
        </w:rPr>
        <w:t>，短訊內容中稱呼控方證人一為</w:t>
      </w:r>
      <w:r w:rsidR="00F52D76">
        <w:rPr>
          <w:rFonts w:eastAsia="PMingLiU"/>
          <w:lang w:val="en-US" w:eastAsia="zh-HK"/>
        </w:rPr>
        <w:t xml:space="preserve"> “</w:t>
      </w:r>
      <w:r>
        <w:rPr>
          <w:lang w:val="en-US" w:eastAsia="zh-TW"/>
        </w:rPr>
        <w:t>Mr</w:t>
      </w:r>
      <w:r w:rsidR="00606CCA">
        <w:rPr>
          <w:lang w:val="en-US" w:eastAsia="zh-TW"/>
        </w:rPr>
        <w:t> </w:t>
      </w:r>
      <w:r w:rsidR="00606CCA">
        <w:rPr>
          <w:rFonts w:hint="eastAsia"/>
          <w:lang w:val="en-US" w:eastAsia="zh-TW"/>
        </w:rPr>
        <w:t>J</w:t>
      </w:r>
      <w:r>
        <w:rPr>
          <w:lang w:val="en-US" w:eastAsia="zh-TW"/>
        </w:rPr>
        <w:t>oseph</w:t>
      </w:r>
      <w:r w:rsidR="00606CCA">
        <w:rPr>
          <w:lang w:val="en-US" w:eastAsia="zh-TW"/>
        </w:rPr>
        <w:t> L</w:t>
      </w:r>
      <w:r w:rsidR="00606CCA">
        <w:rPr>
          <w:rFonts w:hint="eastAsia"/>
          <w:lang w:val="en-US" w:eastAsia="zh-TW"/>
        </w:rPr>
        <w:t>e</w:t>
      </w:r>
      <w:r>
        <w:rPr>
          <w:lang w:val="en-US" w:eastAsia="zh-TW"/>
        </w:rPr>
        <w:t>i</w:t>
      </w:r>
      <w:r w:rsidR="00F52D76">
        <w:rPr>
          <w:lang w:val="en-US" w:eastAsia="zh-TW"/>
        </w:rPr>
        <w:t>”</w:t>
      </w:r>
      <w:r>
        <w:rPr>
          <w:rFonts w:hint="eastAsia"/>
          <w:lang w:val="en-US" w:eastAsia="zh-HK"/>
        </w:rPr>
        <w:t>，聲稱是</w:t>
      </w:r>
      <w:r w:rsidR="00F52D76">
        <w:rPr>
          <w:rFonts w:eastAsia="PMingLiU" w:hint="eastAsia"/>
          <w:lang w:val="en-US" w:eastAsia="zh-HK"/>
        </w:rPr>
        <w:t xml:space="preserve"> </w:t>
      </w:r>
      <w:r w:rsidR="00F52D76">
        <w:rPr>
          <w:rFonts w:eastAsia="PMingLiU"/>
          <w:lang w:val="en-US" w:eastAsia="zh-HK"/>
        </w:rPr>
        <w:t>“</w:t>
      </w:r>
      <w:r>
        <w:rPr>
          <w:lang w:val="en-US" w:eastAsia="zh-HK"/>
        </w:rPr>
        <w:t>Brandon</w:t>
      </w:r>
      <w:r w:rsidR="00F52D76">
        <w:rPr>
          <w:lang w:val="en-US" w:eastAsia="zh-HK"/>
        </w:rPr>
        <w:t xml:space="preserve">” </w:t>
      </w:r>
      <w:r>
        <w:rPr>
          <w:rFonts w:hint="eastAsia"/>
          <w:lang w:val="en-US" w:eastAsia="zh-HK"/>
        </w:rPr>
        <w:t>把這</w:t>
      </w:r>
      <w:r w:rsidR="00606CCA" w:rsidRPr="00F26CA5">
        <w:rPr>
          <w:rFonts w:ascii="MS Gothic" w:eastAsia="MS Gothic" w:hAnsi="MS Gothic" w:cs="MS Gothic" w:hint="eastAsia"/>
          <w:lang w:eastAsia="zh-TW"/>
        </w:rPr>
        <w:t>‍</w:t>
      </w:r>
      <w:r>
        <w:rPr>
          <w:rFonts w:hint="eastAsia"/>
          <w:lang w:val="en-US" w:eastAsia="zh-HK"/>
        </w:rPr>
        <w:t>個電</w:t>
      </w:r>
      <w:r w:rsidR="00606CCA" w:rsidRPr="00F26CA5">
        <w:rPr>
          <w:rFonts w:ascii="MS Gothic" w:eastAsia="MS Gothic" w:hAnsi="MS Gothic" w:cs="MS Gothic" w:hint="eastAsia"/>
          <w:lang w:eastAsia="zh-TW"/>
        </w:rPr>
        <w:t>‍</w:t>
      </w:r>
      <w:r>
        <w:rPr>
          <w:rFonts w:hint="eastAsia"/>
          <w:lang w:val="en-US" w:eastAsia="zh-HK"/>
        </w:rPr>
        <w:t>話號</w:t>
      </w:r>
      <w:r w:rsidR="00606CCA" w:rsidRPr="00F26CA5">
        <w:rPr>
          <w:rFonts w:ascii="MS Gothic" w:eastAsia="MS Gothic" w:hAnsi="MS Gothic" w:cs="MS Gothic" w:hint="eastAsia"/>
          <w:lang w:eastAsia="zh-TW"/>
        </w:rPr>
        <w:t>‍</w:t>
      </w:r>
      <w:r>
        <w:rPr>
          <w:rFonts w:hint="eastAsia"/>
          <w:lang w:val="en-US" w:eastAsia="zh-HK"/>
        </w:rPr>
        <w:t>碼給她，想問控</w:t>
      </w:r>
      <w:r w:rsidR="00606CCA">
        <w:rPr>
          <w:rFonts w:hint="eastAsia"/>
          <w:lang w:val="en-US" w:eastAsia="zh-TW"/>
        </w:rPr>
        <w:t>方</w:t>
      </w:r>
      <w:r>
        <w:rPr>
          <w:rFonts w:hint="eastAsia"/>
          <w:lang w:val="en-US" w:eastAsia="zh-HK"/>
        </w:rPr>
        <w:t>證</w:t>
      </w:r>
      <w:r w:rsidR="00606CCA" w:rsidRPr="00F26CA5">
        <w:rPr>
          <w:rFonts w:ascii="MS Gothic" w:eastAsia="MS Gothic" w:hAnsi="MS Gothic" w:cs="MS Gothic" w:hint="eastAsia"/>
          <w:lang w:eastAsia="zh-TW"/>
        </w:rPr>
        <w:t>‍</w:t>
      </w:r>
      <w:r>
        <w:rPr>
          <w:rFonts w:hint="eastAsia"/>
          <w:lang w:val="en-US" w:eastAsia="zh-HK"/>
        </w:rPr>
        <w:t>人</w:t>
      </w:r>
      <w:r w:rsidR="00606CCA" w:rsidRPr="00F26CA5">
        <w:rPr>
          <w:rFonts w:ascii="MS Gothic" w:eastAsia="MS Gothic" w:hAnsi="MS Gothic" w:cs="MS Gothic" w:hint="eastAsia"/>
          <w:lang w:eastAsia="zh-TW"/>
        </w:rPr>
        <w:t>‍</w:t>
      </w:r>
      <w:r>
        <w:rPr>
          <w:rFonts w:hint="eastAsia"/>
          <w:lang w:val="en-US" w:eastAsia="zh-HK"/>
        </w:rPr>
        <w:t>一一</w:t>
      </w:r>
      <w:r w:rsidR="00606CCA" w:rsidRPr="00F26CA5">
        <w:rPr>
          <w:rFonts w:ascii="MS Gothic" w:eastAsia="MS Gothic" w:hAnsi="MS Gothic" w:cs="MS Gothic" w:hint="eastAsia"/>
          <w:lang w:eastAsia="zh-TW"/>
        </w:rPr>
        <w:t>‍</w:t>
      </w:r>
      <w:r>
        <w:rPr>
          <w:rFonts w:hint="eastAsia"/>
          <w:lang w:val="en-US" w:eastAsia="zh-HK"/>
        </w:rPr>
        <w:t>些東西。控方證人</w:t>
      </w:r>
      <w:proofErr w:type="gramStart"/>
      <w:r>
        <w:rPr>
          <w:rFonts w:hint="eastAsia"/>
          <w:lang w:val="en-US" w:eastAsia="zh-HK"/>
        </w:rPr>
        <w:t>一</w:t>
      </w:r>
      <w:proofErr w:type="gramEnd"/>
      <w:r>
        <w:rPr>
          <w:rFonts w:hint="eastAsia"/>
          <w:lang w:val="en-US" w:eastAsia="zh-HK"/>
        </w:rPr>
        <w:t>以</w:t>
      </w:r>
      <w:r>
        <w:rPr>
          <w:lang w:val="en-US" w:eastAsia="zh-HK"/>
        </w:rPr>
        <w:lastRenderedPageBreak/>
        <w:t>WhatsApp</w:t>
      </w:r>
      <w:r>
        <w:rPr>
          <w:rFonts w:hint="eastAsia"/>
          <w:lang w:val="en-US" w:eastAsia="zh-HK"/>
        </w:rPr>
        <w:t>短訊回覆，問是關於甚</w:t>
      </w:r>
      <w:r>
        <w:rPr>
          <w:rFonts w:hint="eastAsia"/>
          <w:lang w:val="en-US" w:eastAsia="zh-TW"/>
        </w:rPr>
        <w:t>麼</w:t>
      </w:r>
      <w:r>
        <w:rPr>
          <w:rFonts w:hint="eastAsia"/>
          <w:lang w:val="en-US" w:eastAsia="zh-HK"/>
        </w:rPr>
        <w:t>事情。控方證人</w:t>
      </w:r>
      <w:proofErr w:type="gramStart"/>
      <w:r>
        <w:rPr>
          <w:rFonts w:hint="eastAsia"/>
          <w:lang w:val="en-US" w:eastAsia="zh-HK"/>
        </w:rPr>
        <w:t>一</w:t>
      </w:r>
      <w:proofErr w:type="gramEnd"/>
      <w:r>
        <w:rPr>
          <w:rFonts w:hint="eastAsia"/>
          <w:lang w:val="en-US" w:eastAsia="zh-HK"/>
        </w:rPr>
        <w:t>得不到任</w:t>
      </w:r>
      <w:r w:rsidR="00606CCA" w:rsidRPr="00F26CA5">
        <w:rPr>
          <w:rFonts w:ascii="MS Gothic" w:eastAsia="MS Gothic" w:hAnsi="MS Gothic" w:cs="MS Gothic" w:hint="eastAsia"/>
          <w:lang w:eastAsia="zh-TW"/>
        </w:rPr>
        <w:t>‍</w:t>
      </w:r>
      <w:r>
        <w:rPr>
          <w:rFonts w:hint="eastAsia"/>
          <w:lang w:val="en-US" w:eastAsia="zh-HK"/>
        </w:rPr>
        <w:t>何回</w:t>
      </w:r>
      <w:r w:rsidR="00606CCA" w:rsidRPr="00F26CA5">
        <w:rPr>
          <w:rFonts w:ascii="MS Gothic" w:eastAsia="MS Gothic" w:hAnsi="MS Gothic" w:cs="MS Gothic" w:hint="eastAsia"/>
          <w:lang w:eastAsia="zh-TW"/>
        </w:rPr>
        <w:t>‍</w:t>
      </w:r>
      <w:r>
        <w:rPr>
          <w:rFonts w:hint="eastAsia"/>
          <w:lang w:val="en-US" w:eastAsia="zh-HK"/>
        </w:rPr>
        <w:t>應，而他後來也把短訊刪去。</w:t>
      </w:r>
    </w:p>
    <w:p w:rsidR="009B3297" w:rsidRPr="0056582A" w:rsidRDefault="00606CCA" w:rsidP="009B3297">
      <w:pPr>
        <w:pStyle w:val="Final"/>
        <w:numPr>
          <w:ilvl w:val="0"/>
          <w:numId w:val="13"/>
        </w:numPr>
        <w:rPr>
          <w:lang w:eastAsia="zh-HK"/>
        </w:rPr>
      </w:pPr>
      <w:r>
        <w:rPr>
          <w:rFonts w:hint="eastAsia"/>
          <w:lang w:val="en-US"/>
        </w:rPr>
        <w:t>2014</w:t>
      </w:r>
      <w:r w:rsidRPr="00F26CA5">
        <w:rPr>
          <w:rFonts w:ascii="MS Gothic" w:eastAsia="MS Gothic" w:hAnsi="MS Gothic" w:cs="MS Gothic" w:hint="eastAsia"/>
          <w:lang w:eastAsia="zh-TW"/>
        </w:rPr>
        <w:t>‍</w:t>
      </w:r>
      <w:r w:rsidR="009B3297">
        <w:rPr>
          <w:rFonts w:hint="eastAsia"/>
          <w:lang w:val="en-US" w:eastAsia="zh-HK"/>
        </w:rPr>
        <w:t>年</w:t>
      </w:r>
      <w:r>
        <w:rPr>
          <w:rFonts w:hint="eastAsia"/>
          <w:lang w:val="en-US"/>
        </w:rPr>
        <w:t>2</w:t>
      </w:r>
      <w:r w:rsidRPr="00F26CA5">
        <w:rPr>
          <w:rFonts w:ascii="MS Gothic" w:eastAsia="MS Gothic" w:hAnsi="MS Gothic" w:cs="MS Gothic" w:hint="eastAsia"/>
          <w:lang w:eastAsia="zh-TW"/>
        </w:rPr>
        <w:t>‍</w:t>
      </w:r>
      <w:r w:rsidR="009B3297">
        <w:rPr>
          <w:rFonts w:hint="eastAsia"/>
          <w:lang w:val="en-US" w:eastAsia="zh-HK"/>
        </w:rPr>
        <w:t>月</w:t>
      </w:r>
      <w:r>
        <w:rPr>
          <w:rFonts w:hint="eastAsia"/>
          <w:lang w:val="en-US"/>
        </w:rPr>
        <w:t>7</w:t>
      </w:r>
      <w:r w:rsidRPr="00F26CA5">
        <w:rPr>
          <w:rFonts w:ascii="MS Gothic" w:eastAsia="MS Gothic" w:hAnsi="MS Gothic" w:cs="MS Gothic" w:hint="eastAsia"/>
          <w:lang w:eastAsia="zh-TW"/>
        </w:rPr>
        <w:t>‍</w:t>
      </w:r>
      <w:r w:rsidR="009B3297">
        <w:rPr>
          <w:rFonts w:hint="eastAsia"/>
          <w:lang w:val="en-US" w:eastAsia="zh-HK"/>
        </w:rPr>
        <w:t>日，</w:t>
      </w:r>
      <w:r w:rsidR="009B3297" w:rsidRPr="00606CCA">
        <w:rPr>
          <w:rFonts w:hint="eastAsia"/>
          <w:u w:val="single"/>
          <w:lang w:val="en-US" w:eastAsia="zh-HK"/>
        </w:rPr>
        <w:t>譚</w:t>
      </w:r>
      <w:r w:rsidR="009B3297">
        <w:rPr>
          <w:rFonts w:hint="eastAsia"/>
          <w:lang w:val="en-US" w:eastAsia="zh-HK"/>
        </w:rPr>
        <w:t>小姐</w:t>
      </w:r>
      <w:r>
        <w:rPr>
          <w:rFonts w:hint="eastAsia"/>
          <w:lang w:val="en-US"/>
        </w:rPr>
        <w:t>致</w:t>
      </w:r>
      <w:r w:rsidR="009B3297">
        <w:rPr>
          <w:rFonts w:hint="eastAsia"/>
          <w:lang w:val="en-US" w:eastAsia="zh-HK"/>
        </w:rPr>
        <w:t>電控方證人一，稱呼證人的中文全名「</w:t>
      </w:r>
      <w:r w:rsidR="009B3297" w:rsidRPr="00606CCA">
        <w:rPr>
          <w:rFonts w:hint="eastAsia"/>
          <w:u w:val="single"/>
          <w:lang w:val="en-US" w:eastAsia="zh-HK"/>
        </w:rPr>
        <w:t>李</w:t>
      </w:r>
      <w:r w:rsidRPr="00606CCA">
        <w:rPr>
          <w:rFonts w:ascii="MS Gothic" w:eastAsia="MS Gothic" w:hAnsi="MS Gothic" w:cs="MS Gothic" w:hint="eastAsia"/>
          <w:u w:val="single"/>
          <w:lang w:eastAsia="zh-TW"/>
        </w:rPr>
        <w:t>‍</w:t>
      </w:r>
      <w:r w:rsidR="009B3297" w:rsidRPr="00606CCA">
        <w:rPr>
          <w:rFonts w:hint="eastAsia"/>
          <w:u w:val="single"/>
          <w:lang w:val="en-US" w:eastAsia="zh-HK"/>
        </w:rPr>
        <w:t>耀</w:t>
      </w:r>
      <w:r w:rsidRPr="00606CCA">
        <w:rPr>
          <w:rFonts w:ascii="MS Gothic" w:eastAsia="MS Gothic" w:hAnsi="MS Gothic" w:cs="MS Gothic" w:hint="eastAsia"/>
          <w:u w:val="single"/>
          <w:lang w:eastAsia="zh-TW"/>
        </w:rPr>
        <w:t>‍</w:t>
      </w:r>
      <w:r w:rsidR="009B3297" w:rsidRPr="00606CCA">
        <w:rPr>
          <w:rFonts w:hint="eastAsia"/>
          <w:u w:val="single"/>
          <w:lang w:val="en-US" w:eastAsia="zh-HK"/>
        </w:rPr>
        <w:t>祖</w:t>
      </w:r>
      <w:r w:rsidR="009B3297">
        <w:rPr>
          <w:rFonts w:hint="eastAsia"/>
          <w:lang w:val="en-US" w:eastAsia="zh-HK"/>
        </w:rPr>
        <w:t>」，</w:t>
      </w:r>
      <w:r w:rsidR="009B3297" w:rsidRPr="00606CCA">
        <w:rPr>
          <w:rFonts w:hint="eastAsia"/>
          <w:u w:val="single"/>
          <w:lang w:val="en-US" w:eastAsia="zh-HK"/>
        </w:rPr>
        <w:t>譚</w:t>
      </w:r>
      <w:r w:rsidR="00F52D76">
        <w:rPr>
          <w:rFonts w:hint="eastAsia"/>
          <w:lang w:val="en-US" w:eastAsia="zh-HK"/>
        </w:rPr>
        <w:t>小姐自稱是</w:t>
      </w:r>
      <w:r w:rsidR="00F52D76">
        <w:rPr>
          <w:rFonts w:hint="eastAsia"/>
          <w:lang w:val="en-US" w:eastAsia="zh-HK"/>
        </w:rPr>
        <w:t xml:space="preserve"> </w:t>
      </w:r>
      <w:r w:rsidR="00F52D76">
        <w:rPr>
          <w:lang w:val="en-US" w:eastAsia="zh-HK"/>
        </w:rPr>
        <w:t>“</w:t>
      </w:r>
      <w:r w:rsidR="009B3297">
        <w:rPr>
          <w:rFonts w:eastAsiaTheme="minorEastAsia"/>
          <w:lang w:val="en-US"/>
        </w:rPr>
        <w:t xml:space="preserve">Financial </w:t>
      </w:r>
      <w:proofErr w:type="gramStart"/>
      <w:r w:rsidR="009B3297">
        <w:rPr>
          <w:rFonts w:eastAsiaTheme="minorEastAsia"/>
          <w:lang w:val="en-US"/>
        </w:rPr>
        <w:t>Planner</w:t>
      </w:r>
      <w:r w:rsidR="00F52D76">
        <w:rPr>
          <w:rFonts w:eastAsiaTheme="minorEastAsia"/>
          <w:lang w:val="en-US"/>
        </w:rPr>
        <w:t>”</w:t>
      </w:r>
      <w:r w:rsidR="00F52D76">
        <w:rPr>
          <w:rFonts w:hint="eastAsia"/>
          <w:lang w:val="en-US" w:eastAsia="zh-HK"/>
        </w:rPr>
        <w:t>，</w:t>
      </w:r>
      <w:proofErr w:type="gramEnd"/>
      <w:r w:rsidR="00F52D76">
        <w:rPr>
          <w:rFonts w:hint="eastAsia"/>
          <w:lang w:val="en-US" w:eastAsia="zh-HK"/>
        </w:rPr>
        <w:t>並稱是</w:t>
      </w:r>
      <w:r w:rsidR="00F52D76">
        <w:rPr>
          <w:rFonts w:eastAsia="PMingLiU" w:hint="eastAsia"/>
          <w:lang w:val="en-US" w:eastAsia="zh-HK"/>
        </w:rPr>
        <w:t xml:space="preserve"> </w:t>
      </w:r>
      <w:r w:rsidR="00F52D76">
        <w:rPr>
          <w:rFonts w:eastAsia="PMingLiU"/>
          <w:lang w:val="en-US" w:eastAsia="zh-HK"/>
        </w:rPr>
        <w:t>“</w:t>
      </w:r>
      <w:r w:rsidR="009B3297">
        <w:rPr>
          <w:lang w:val="en-US" w:eastAsia="zh-HK"/>
        </w:rPr>
        <w:t>Brandon</w:t>
      </w:r>
      <w:r w:rsidR="00F52D76">
        <w:rPr>
          <w:lang w:val="en-US" w:eastAsia="zh-HK"/>
        </w:rPr>
        <w:t xml:space="preserve">” </w:t>
      </w:r>
      <w:r w:rsidR="009B3297">
        <w:rPr>
          <w:rFonts w:hint="eastAsia"/>
          <w:lang w:val="en-US" w:eastAsia="zh-HK"/>
        </w:rPr>
        <w:t>交這個電話號碼給她的。控方證人一稱因他不知道</w:t>
      </w:r>
      <w:r w:rsidR="009B3297" w:rsidRPr="00606CCA">
        <w:rPr>
          <w:rFonts w:hint="eastAsia"/>
          <w:u w:val="single"/>
          <w:lang w:val="en-US" w:eastAsia="zh-HK"/>
        </w:rPr>
        <w:t>譚</w:t>
      </w:r>
      <w:r w:rsidR="009B3297">
        <w:rPr>
          <w:rFonts w:hint="eastAsia"/>
          <w:lang w:val="en-US" w:eastAsia="zh-HK"/>
        </w:rPr>
        <w:t>所說的是</w:t>
      </w:r>
      <w:r>
        <w:rPr>
          <w:rFonts w:hint="eastAsia"/>
          <w:lang w:val="en-US" w:eastAsia="zh-TW"/>
        </w:rPr>
        <w:t>哪一個</w:t>
      </w:r>
      <w:r w:rsidR="00F52D76">
        <w:rPr>
          <w:rFonts w:hint="eastAsia"/>
          <w:lang w:val="en-US" w:eastAsia="zh-HK"/>
        </w:rPr>
        <w:t xml:space="preserve"> </w:t>
      </w:r>
      <w:r w:rsidR="00F52D76">
        <w:rPr>
          <w:lang w:val="en-US" w:eastAsia="zh-HK"/>
        </w:rPr>
        <w:t>“</w:t>
      </w:r>
      <w:r w:rsidR="009B3297">
        <w:rPr>
          <w:lang w:val="en-US" w:eastAsia="zh-HK"/>
        </w:rPr>
        <w:t>Brandon</w:t>
      </w:r>
      <w:r w:rsidR="00F52D76">
        <w:rPr>
          <w:lang w:val="en-US" w:eastAsia="zh-HK"/>
        </w:rPr>
        <w:t>”</w:t>
      </w:r>
      <w:r w:rsidR="009B3297">
        <w:rPr>
          <w:rFonts w:hint="eastAsia"/>
          <w:lang w:val="en-US" w:eastAsia="zh-HK"/>
        </w:rPr>
        <w:t>，</w:t>
      </w:r>
      <w:r w:rsidR="009B3297" w:rsidRPr="00606CCA">
        <w:rPr>
          <w:rFonts w:hint="eastAsia"/>
          <w:u w:val="single"/>
          <w:lang w:val="en-US" w:eastAsia="zh-HK"/>
        </w:rPr>
        <w:t>譚</w:t>
      </w:r>
      <w:r w:rsidR="00F52D76">
        <w:rPr>
          <w:rFonts w:hint="eastAsia"/>
          <w:lang w:val="en-US" w:eastAsia="zh-HK"/>
        </w:rPr>
        <w:t>小姐亦說不出</w:t>
      </w:r>
      <w:r w:rsidR="00F52D76">
        <w:rPr>
          <w:rFonts w:eastAsia="PMingLiU" w:hint="eastAsia"/>
          <w:lang w:val="en-US" w:eastAsia="zh-HK"/>
        </w:rPr>
        <w:t xml:space="preserve"> </w:t>
      </w:r>
      <w:r w:rsidR="00F52D76">
        <w:rPr>
          <w:rFonts w:eastAsia="PMingLiU"/>
          <w:lang w:val="en-US" w:eastAsia="zh-HK"/>
        </w:rPr>
        <w:t>“</w:t>
      </w:r>
      <w:r w:rsidR="009B3297">
        <w:rPr>
          <w:lang w:val="en-US" w:eastAsia="zh-HK"/>
        </w:rPr>
        <w:t>Brandon</w:t>
      </w:r>
      <w:r w:rsidR="00F52D76">
        <w:rPr>
          <w:lang w:val="en-US" w:eastAsia="zh-HK"/>
        </w:rPr>
        <w:t xml:space="preserve">” </w:t>
      </w:r>
      <w:r w:rsidR="009B3297">
        <w:rPr>
          <w:rFonts w:hint="eastAsia"/>
          <w:lang w:val="en-US" w:eastAsia="zh-HK"/>
        </w:rPr>
        <w:t>的姓</w:t>
      </w:r>
      <w:r w:rsidRPr="00F26CA5">
        <w:rPr>
          <w:rFonts w:ascii="MS Gothic" w:eastAsia="MS Gothic" w:hAnsi="MS Gothic" w:cs="MS Gothic" w:hint="eastAsia"/>
          <w:lang w:eastAsia="zh-TW"/>
        </w:rPr>
        <w:t>‍</w:t>
      </w:r>
      <w:r w:rsidR="009B3297">
        <w:rPr>
          <w:rFonts w:hint="eastAsia"/>
          <w:lang w:val="en-US" w:eastAsia="zh-HK"/>
        </w:rPr>
        <w:t>氏，證人便問</w:t>
      </w:r>
      <w:r w:rsidR="009B3297" w:rsidRPr="00606CCA">
        <w:rPr>
          <w:rFonts w:hint="eastAsia"/>
          <w:u w:val="single"/>
          <w:lang w:val="en-US" w:eastAsia="zh-HK"/>
        </w:rPr>
        <w:t>譚</w:t>
      </w:r>
      <w:r w:rsidR="009B3297">
        <w:rPr>
          <w:rFonts w:hint="eastAsia"/>
          <w:lang w:val="en-US" w:eastAsia="zh-HK"/>
        </w:rPr>
        <w:t>小姐是否找錯人，最後</w:t>
      </w:r>
      <w:r w:rsidR="0074099E">
        <w:rPr>
          <w:rFonts w:hint="eastAsia"/>
          <w:lang w:val="en-US" w:eastAsia="zh-HK"/>
        </w:rPr>
        <w:t>通</w:t>
      </w:r>
      <w:r w:rsidR="009B3297">
        <w:rPr>
          <w:rFonts w:hint="eastAsia"/>
          <w:lang w:val="en-US" w:eastAsia="zh-HK"/>
        </w:rPr>
        <w:t>話亦終止。</w:t>
      </w:r>
    </w:p>
    <w:p w:rsidR="009B3297" w:rsidRPr="0056582A" w:rsidRDefault="009B3297" w:rsidP="009B3297">
      <w:pPr>
        <w:pStyle w:val="Final"/>
        <w:numPr>
          <w:ilvl w:val="0"/>
          <w:numId w:val="13"/>
        </w:numPr>
        <w:rPr>
          <w:lang w:eastAsia="zh-HK"/>
        </w:rPr>
      </w:pPr>
      <w:r>
        <w:rPr>
          <w:rFonts w:hint="eastAsia"/>
          <w:lang w:val="en-US" w:eastAsia="zh-HK"/>
        </w:rPr>
        <w:t>數分鐘後，</w:t>
      </w:r>
      <w:r w:rsidRPr="00606CCA">
        <w:rPr>
          <w:rFonts w:hint="eastAsia"/>
          <w:u w:val="single"/>
          <w:lang w:val="en-US" w:eastAsia="zh-HK"/>
        </w:rPr>
        <w:t>譚</w:t>
      </w:r>
      <w:r>
        <w:rPr>
          <w:rFonts w:hint="eastAsia"/>
          <w:lang w:val="en-US" w:eastAsia="zh-HK"/>
        </w:rPr>
        <w:t>小姐再</w:t>
      </w:r>
      <w:r w:rsidR="00606CCA">
        <w:rPr>
          <w:rFonts w:hint="eastAsia"/>
          <w:lang w:val="en-US"/>
        </w:rPr>
        <w:t>致</w:t>
      </w:r>
      <w:r>
        <w:rPr>
          <w:rFonts w:hint="eastAsia"/>
          <w:lang w:val="en-US" w:eastAsia="zh-HK"/>
        </w:rPr>
        <w:t>電控方證人一，稱呼他做「</w:t>
      </w:r>
      <w:r w:rsidRPr="00606CCA">
        <w:rPr>
          <w:rFonts w:hint="eastAsia"/>
          <w:u w:val="single"/>
          <w:lang w:val="en-US" w:eastAsia="zh-HK"/>
        </w:rPr>
        <w:t>李</w:t>
      </w:r>
      <w:r w:rsidR="00606CCA" w:rsidRPr="00F26CA5">
        <w:rPr>
          <w:rFonts w:ascii="MS Gothic" w:eastAsia="MS Gothic" w:hAnsi="MS Gothic" w:cs="MS Gothic" w:hint="eastAsia"/>
          <w:lang w:eastAsia="zh-TW"/>
        </w:rPr>
        <w:t>‍</w:t>
      </w:r>
      <w:r>
        <w:rPr>
          <w:rFonts w:hint="eastAsia"/>
          <w:lang w:val="en-US" w:eastAsia="zh-HK"/>
        </w:rPr>
        <w:t>生」，並澄清了她所說的是控方證人一的校</w:t>
      </w:r>
      <w:r w:rsidR="00F52D76">
        <w:rPr>
          <w:rFonts w:hint="eastAsia"/>
          <w:lang w:val="en-US" w:eastAsia="zh-HK"/>
        </w:rPr>
        <w:t>友</w:t>
      </w:r>
      <w:r w:rsidR="00F52D76">
        <w:rPr>
          <w:rFonts w:hint="eastAsia"/>
          <w:lang w:val="en-US" w:eastAsia="zh-HK"/>
        </w:rPr>
        <w:t xml:space="preserve"> </w:t>
      </w:r>
      <w:r w:rsidR="00F52D76">
        <w:rPr>
          <w:lang w:val="en-US" w:eastAsia="zh-HK"/>
        </w:rPr>
        <w:t>“</w:t>
      </w:r>
      <w:r>
        <w:rPr>
          <w:lang w:val="en-US" w:eastAsia="zh-HK"/>
        </w:rPr>
        <w:t>Brandon Leung</w:t>
      </w:r>
      <w:r w:rsidR="00F52D76">
        <w:rPr>
          <w:lang w:val="en-US" w:eastAsia="zh-HK"/>
        </w:rPr>
        <w:t>”</w:t>
      </w:r>
      <w:r>
        <w:rPr>
          <w:rFonts w:hint="eastAsia"/>
          <w:lang w:val="en-US" w:eastAsia="zh-HK"/>
        </w:rPr>
        <w:t>，控方證人一這時</w:t>
      </w:r>
      <w:r>
        <w:rPr>
          <w:rFonts w:hint="eastAsia"/>
          <w:lang w:val="en-US" w:eastAsia="zh-TW"/>
        </w:rPr>
        <w:t>候</w:t>
      </w:r>
      <w:r>
        <w:rPr>
          <w:rFonts w:hint="eastAsia"/>
          <w:lang w:val="en-US" w:eastAsia="zh-HK"/>
        </w:rPr>
        <w:t>才知道是</w:t>
      </w:r>
      <w:r w:rsidR="00606CCA">
        <w:rPr>
          <w:rFonts w:hint="eastAsia"/>
          <w:lang w:val="en-US"/>
        </w:rPr>
        <w:t>哪</w:t>
      </w:r>
      <w:r>
        <w:rPr>
          <w:rFonts w:hint="eastAsia"/>
          <w:lang w:val="en-US" w:eastAsia="zh-HK"/>
        </w:rPr>
        <w:t>一</w:t>
      </w:r>
      <w:r w:rsidR="00F52D76">
        <w:rPr>
          <w:rFonts w:eastAsia="PMingLiU"/>
          <w:lang w:val="en-US" w:eastAsia="zh-HK"/>
        </w:rPr>
        <w:t xml:space="preserve"> “</w:t>
      </w:r>
      <w:r>
        <w:rPr>
          <w:lang w:val="en-US" w:eastAsia="zh-HK"/>
        </w:rPr>
        <w:t>Brandon</w:t>
      </w:r>
      <w:r w:rsidR="00F52D76">
        <w:rPr>
          <w:lang w:val="en-US" w:eastAsia="zh-HK"/>
        </w:rPr>
        <w:t>”</w:t>
      </w:r>
      <w:r>
        <w:rPr>
          <w:rFonts w:hint="eastAsia"/>
          <w:lang w:val="en-US" w:eastAsia="zh-HK"/>
        </w:rPr>
        <w:t>。</w:t>
      </w:r>
      <w:r w:rsidRPr="00606CCA">
        <w:rPr>
          <w:rFonts w:hint="eastAsia"/>
          <w:u w:val="single"/>
          <w:lang w:val="en-US" w:eastAsia="zh-HK"/>
        </w:rPr>
        <w:t>譚</w:t>
      </w:r>
      <w:r>
        <w:rPr>
          <w:rFonts w:hint="eastAsia"/>
          <w:lang w:val="en-US" w:eastAsia="zh-HK"/>
        </w:rPr>
        <w:t>小姐表</w:t>
      </w:r>
      <w:r w:rsidR="00606CCA" w:rsidRPr="00F26CA5">
        <w:rPr>
          <w:rFonts w:ascii="MS Gothic" w:eastAsia="MS Gothic" w:hAnsi="MS Gothic" w:cs="MS Gothic" w:hint="eastAsia"/>
          <w:lang w:eastAsia="zh-TW"/>
        </w:rPr>
        <w:t>‍</w:t>
      </w:r>
      <w:r>
        <w:rPr>
          <w:rFonts w:hint="eastAsia"/>
          <w:lang w:val="en-US" w:eastAsia="zh-HK"/>
        </w:rPr>
        <w:t>示曾替</w:t>
      </w:r>
      <w:r w:rsidR="00F52D76">
        <w:rPr>
          <w:rFonts w:eastAsia="PMingLiU" w:hint="eastAsia"/>
          <w:lang w:val="en-US" w:eastAsia="zh-HK"/>
        </w:rPr>
        <w:t xml:space="preserve"> </w:t>
      </w:r>
      <w:r w:rsidR="00F52D76">
        <w:rPr>
          <w:rFonts w:eastAsia="PMingLiU"/>
          <w:lang w:val="en-US" w:eastAsia="zh-HK"/>
        </w:rPr>
        <w:t>“</w:t>
      </w:r>
      <w:r>
        <w:rPr>
          <w:lang w:val="en-US" w:eastAsia="zh-HK"/>
        </w:rPr>
        <w:t>Brandon</w:t>
      </w:r>
      <w:r w:rsidR="00F52D76">
        <w:rPr>
          <w:lang w:val="en-US" w:eastAsia="zh-HK"/>
        </w:rPr>
        <w:t xml:space="preserve">” </w:t>
      </w:r>
      <w:r w:rsidR="00F52D76">
        <w:rPr>
          <w:rFonts w:hint="eastAsia"/>
          <w:lang w:val="en-US" w:eastAsia="zh-HK"/>
        </w:rPr>
        <w:t>做過</w:t>
      </w:r>
      <w:r w:rsidR="00F52D76">
        <w:rPr>
          <w:rFonts w:eastAsia="PMingLiU" w:hint="eastAsia"/>
          <w:lang w:val="en-US" w:eastAsia="zh-HK"/>
        </w:rPr>
        <w:t xml:space="preserve"> </w:t>
      </w:r>
      <w:r w:rsidR="00F52D76">
        <w:rPr>
          <w:rFonts w:eastAsia="PMingLiU"/>
          <w:lang w:val="en-US" w:eastAsia="zh-HK"/>
        </w:rPr>
        <w:t>“</w:t>
      </w:r>
      <w:r>
        <w:rPr>
          <w:lang w:val="en-US" w:eastAsia="zh-HK"/>
        </w:rPr>
        <w:t>Financial planning</w:t>
      </w:r>
      <w:r w:rsidR="00F52D76">
        <w:rPr>
          <w:lang w:val="en-US" w:eastAsia="zh-HK"/>
        </w:rPr>
        <w:t>”</w:t>
      </w:r>
      <w:r>
        <w:rPr>
          <w:rFonts w:hint="eastAsia"/>
          <w:lang w:val="en-US" w:eastAsia="zh-HK"/>
        </w:rPr>
        <w:t>，她也想約控方證</w:t>
      </w:r>
      <w:r w:rsidR="00606CCA" w:rsidRPr="00F26CA5">
        <w:rPr>
          <w:rFonts w:ascii="MS Gothic" w:eastAsia="MS Gothic" w:hAnsi="MS Gothic" w:cs="MS Gothic" w:hint="eastAsia"/>
          <w:lang w:eastAsia="zh-TW"/>
        </w:rPr>
        <w:t>‍</w:t>
      </w:r>
      <w:r>
        <w:rPr>
          <w:rFonts w:hint="eastAsia"/>
          <w:lang w:val="en-US" w:eastAsia="zh-HK"/>
        </w:rPr>
        <w:t>人</w:t>
      </w:r>
      <w:r w:rsidR="00606CCA" w:rsidRPr="00F26CA5">
        <w:rPr>
          <w:rFonts w:ascii="MS Gothic" w:eastAsia="MS Gothic" w:hAnsi="MS Gothic" w:cs="MS Gothic" w:hint="eastAsia"/>
          <w:lang w:eastAsia="zh-TW"/>
        </w:rPr>
        <w:t>‍</w:t>
      </w:r>
      <w:r>
        <w:rPr>
          <w:rFonts w:hint="eastAsia"/>
          <w:lang w:val="en-US" w:eastAsia="zh-HK"/>
        </w:rPr>
        <w:t>一見面，以幫助他。控方證人一問是否即「賣保險」，</w:t>
      </w:r>
      <w:r w:rsidRPr="00606CCA">
        <w:rPr>
          <w:rFonts w:hint="eastAsia"/>
          <w:u w:val="single"/>
          <w:lang w:val="en-US" w:eastAsia="zh-HK"/>
        </w:rPr>
        <w:t>譚</w:t>
      </w:r>
      <w:r>
        <w:rPr>
          <w:rFonts w:hint="eastAsia"/>
          <w:lang w:val="en-US" w:eastAsia="zh-HK"/>
        </w:rPr>
        <w:t>小姐解釋理</w:t>
      </w:r>
      <w:r w:rsidR="00606CCA" w:rsidRPr="00F26CA5">
        <w:rPr>
          <w:rFonts w:ascii="MS Gothic" w:eastAsia="MS Gothic" w:hAnsi="MS Gothic" w:cs="MS Gothic" w:hint="eastAsia"/>
          <w:lang w:eastAsia="zh-TW"/>
        </w:rPr>
        <w:t>‍</w:t>
      </w:r>
      <w:r>
        <w:rPr>
          <w:rFonts w:hint="eastAsia"/>
          <w:lang w:val="en-US" w:eastAsia="zh-HK"/>
        </w:rPr>
        <w:t>財策劃的概念後，控方證人一表示沒有興趣，電話</w:t>
      </w:r>
      <w:bookmarkStart w:id="3" w:name="OLE_LINK1"/>
      <w:bookmarkStart w:id="4" w:name="OLE_LINK2"/>
      <w:r>
        <w:rPr>
          <w:rFonts w:hint="eastAsia"/>
          <w:lang w:val="en-US" w:eastAsia="zh-HK"/>
        </w:rPr>
        <w:t>通</w:t>
      </w:r>
      <w:bookmarkEnd w:id="3"/>
      <w:bookmarkEnd w:id="4"/>
      <w:r>
        <w:rPr>
          <w:rFonts w:hint="eastAsia"/>
          <w:lang w:val="en-US" w:eastAsia="zh-HK"/>
        </w:rPr>
        <w:t>話亦終止。</w:t>
      </w:r>
    </w:p>
    <w:p w:rsidR="009B3297" w:rsidRPr="0056582A" w:rsidRDefault="009B3297" w:rsidP="009B3297">
      <w:pPr>
        <w:pStyle w:val="Final"/>
        <w:numPr>
          <w:ilvl w:val="0"/>
          <w:numId w:val="13"/>
        </w:numPr>
        <w:rPr>
          <w:lang w:eastAsia="zh-HK"/>
        </w:rPr>
      </w:pPr>
      <w:r>
        <w:rPr>
          <w:rFonts w:hint="eastAsia"/>
          <w:lang w:val="en-US" w:eastAsia="zh-HK"/>
        </w:rPr>
        <w:t>控方證人</w:t>
      </w:r>
      <w:proofErr w:type="gramStart"/>
      <w:r>
        <w:rPr>
          <w:rFonts w:hint="eastAsia"/>
          <w:lang w:val="en-US" w:eastAsia="zh-HK"/>
        </w:rPr>
        <w:t>一</w:t>
      </w:r>
      <w:proofErr w:type="gramEnd"/>
      <w:r>
        <w:rPr>
          <w:rFonts w:hint="eastAsia"/>
          <w:lang w:val="en-US" w:eastAsia="zh-HK"/>
        </w:rPr>
        <w:t>於當晚在「面書」與上訴人就著</w:t>
      </w:r>
      <w:r w:rsidRPr="00606CCA">
        <w:rPr>
          <w:rFonts w:hint="eastAsia"/>
          <w:u w:val="single"/>
          <w:lang w:val="en-US" w:eastAsia="zh-HK"/>
        </w:rPr>
        <w:t>譚</w:t>
      </w:r>
      <w:r>
        <w:rPr>
          <w:rFonts w:hint="eastAsia"/>
          <w:lang w:val="en-US" w:eastAsia="zh-HK"/>
        </w:rPr>
        <w:t>小姐上</w:t>
      </w:r>
      <w:r w:rsidR="00606CCA" w:rsidRPr="00F26CA5">
        <w:rPr>
          <w:rFonts w:ascii="MS Gothic" w:eastAsia="MS Gothic" w:hAnsi="MS Gothic" w:cs="MS Gothic" w:hint="eastAsia"/>
          <w:lang w:eastAsia="zh-TW"/>
        </w:rPr>
        <w:t>‍</w:t>
      </w:r>
      <w:r>
        <w:rPr>
          <w:rFonts w:hint="eastAsia"/>
          <w:lang w:val="en-US" w:eastAsia="zh-HK"/>
        </w:rPr>
        <w:t>述兩次電話通話有過對話。後來在</w:t>
      </w:r>
      <w:r w:rsidR="00606CCA">
        <w:rPr>
          <w:rFonts w:hint="eastAsia"/>
          <w:lang w:val="en-US" w:eastAsia="zh-TW"/>
        </w:rPr>
        <w:t>2014</w:t>
      </w:r>
      <w:r w:rsidR="00606CCA" w:rsidRPr="00F26CA5">
        <w:rPr>
          <w:rFonts w:ascii="MS Gothic" w:eastAsia="MS Gothic" w:hAnsi="MS Gothic" w:cs="MS Gothic" w:hint="eastAsia"/>
          <w:lang w:eastAsia="zh-TW"/>
        </w:rPr>
        <w:t>‍</w:t>
      </w:r>
      <w:r>
        <w:rPr>
          <w:rFonts w:hint="eastAsia"/>
          <w:lang w:val="en-US" w:eastAsia="zh-HK"/>
        </w:rPr>
        <w:t>年</w:t>
      </w:r>
      <w:r w:rsidR="00606CCA">
        <w:rPr>
          <w:rFonts w:hint="eastAsia"/>
          <w:lang w:val="en-US" w:eastAsia="zh-TW"/>
        </w:rPr>
        <w:t>2</w:t>
      </w:r>
      <w:r w:rsidR="00606CCA" w:rsidRPr="00F26CA5">
        <w:rPr>
          <w:rFonts w:ascii="MS Gothic" w:eastAsia="MS Gothic" w:hAnsi="MS Gothic" w:cs="MS Gothic" w:hint="eastAsia"/>
          <w:lang w:eastAsia="zh-TW"/>
        </w:rPr>
        <w:t>‍</w:t>
      </w:r>
      <w:r>
        <w:rPr>
          <w:rFonts w:hint="eastAsia"/>
          <w:lang w:val="en-US" w:eastAsia="zh-HK"/>
        </w:rPr>
        <w:t>月的一校友會聚</w:t>
      </w:r>
      <w:r w:rsidR="00150D7A" w:rsidRPr="00F26CA5">
        <w:rPr>
          <w:rFonts w:ascii="MS Gothic" w:eastAsia="MS Gothic" w:hAnsi="MS Gothic" w:cs="MS Gothic" w:hint="eastAsia"/>
          <w:lang w:eastAsia="zh-TW"/>
        </w:rPr>
        <w:t>‍</w:t>
      </w:r>
      <w:r>
        <w:rPr>
          <w:rFonts w:hint="eastAsia"/>
          <w:lang w:val="en-US" w:eastAsia="zh-HK"/>
        </w:rPr>
        <w:t>會，控方證人一再次當面警告上訴人不要把他的資料給別人</w:t>
      </w:r>
      <w:r w:rsidR="00150D7A">
        <w:rPr>
          <w:rFonts w:hint="eastAsia"/>
          <w:lang w:val="en-US" w:eastAsia="zh-TW"/>
        </w:rPr>
        <w:t>。</w:t>
      </w:r>
      <w:proofErr w:type="gramStart"/>
      <w:r>
        <w:rPr>
          <w:rFonts w:hint="eastAsia"/>
          <w:lang w:val="en-US" w:eastAsia="zh-HK"/>
        </w:rPr>
        <w:t>因控方</w:t>
      </w:r>
      <w:proofErr w:type="gramEnd"/>
      <w:r>
        <w:rPr>
          <w:rFonts w:hint="eastAsia"/>
          <w:lang w:val="en-US" w:eastAsia="zh-HK"/>
        </w:rPr>
        <w:t>證人</w:t>
      </w:r>
      <w:proofErr w:type="gramStart"/>
      <w:r>
        <w:rPr>
          <w:rFonts w:hint="eastAsia"/>
          <w:lang w:val="en-US" w:eastAsia="zh-HK"/>
        </w:rPr>
        <w:t>一</w:t>
      </w:r>
      <w:proofErr w:type="gramEnd"/>
      <w:r>
        <w:rPr>
          <w:rFonts w:hint="eastAsia"/>
          <w:lang w:val="en-US" w:eastAsia="zh-HK"/>
        </w:rPr>
        <w:t>認為上訴人沒有認真面對他的警告，他當晚在「面</w:t>
      </w:r>
      <w:r w:rsidR="00150D7A" w:rsidRPr="00F26CA5">
        <w:rPr>
          <w:rFonts w:ascii="MS Gothic" w:eastAsia="MS Gothic" w:hAnsi="MS Gothic" w:cs="MS Gothic" w:hint="eastAsia"/>
          <w:lang w:eastAsia="zh-TW"/>
        </w:rPr>
        <w:t>‍</w:t>
      </w:r>
      <w:r>
        <w:rPr>
          <w:rFonts w:hint="eastAsia"/>
          <w:lang w:val="en-US" w:eastAsia="zh-HK"/>
        </w:rPr>
        <w:t>書」再次警告上訴人。控方證人</w:t>
      </w:r>
      <w:proofErr w:type="gramStart"/>
      <w:r>
        <w:rPr>
          <w:rFonts w:hint="eastAsia"/>
          <w:lang w:val="en-US" w:eastAsia="zh-HK"/>
        </w:rPr>
        <w:t>一</w:t>
      </w:r>
      <w:proofErr w:type="gramEnd"/>
      <w:r>
        <w:rPr>
          <w:rFonts w:hint="eastAsia"/>
          <w:lang w:val="en-US" w:eastAsia="zh-HK"/>
        </w:rPr>
        <w:t>從來沒有收過上訴人任何的通知，也沒有</w:t>
      </w:r>
      <w:r w:rsidR="00150D7A">
        <w:rPr>
          <w:rFonts w:hint="eastAsia"/>
          <w:lang w:val="en-US" w:eastAsia="zh-TW"/>
        </w:rPr>
        <w:t>同</w:t>
      </w:r>
      <w:r>
        <w:rPr>
          <w:rFonts w:hint="eastAsia"/>
          <w:lang w:val="en-US" w:eastAsia="zh-HK"/>
        </w:rPr>
        <w:t>意上訴人把他的資料給任何人。</w:t>
      </w:r>
    </w:p>
    <w:p w:rsidR="009B3297" w:rsidRPr="00CC3182" w:rsidRDefault="009B3297" w:rsidP="00150D7A">
      <w:pPr>
        <w:pStyle w:val="Final"/>
        <w:rPr>
          <w:lang w:eastAsia="zh-HK"/>
        </w:rPr>
      </w:pPr>
      <w:r>
        <w:rPr>
          <w:rFonts w:hint="eastAsia"/>
          <w:lang w:val="en-US" w:eastAsia="zh-HK"/>
        </w:rPr>
        <w:t>控方證人</w:t>
      </w:r>
      <w:proofErr w:type="gramStart"/>
      <w:r>
        <w:rPr>
          <w:rFonts w:hint="eastAsia"/>
          <w:lang w:val="en-US" w:eastAsia="zh-HK"/>
        </w:rPr>
        <w:t>一</w:t>
      </w:r>
      <w:proofErr w:type="gramEnd"/>
      <w:r>
        <w:rPr>
          <w:rFonts w:hint="eastAsia"/>
          <w:lang w:val="en-US" w:eastAsia="zh-HK"/>
        </w:rPr>
        <w:t>後來將有關情況向個人</w:t>
      </w:r>
      <w:proofErr w:type="gramStart"/>
      <w:r>
        <w:rPr>
          <w:rFonts w:hint="eastAsia"/>
          <w:lang w:val="en-US" w:eastAsia="zh-HK"/>
        </w:rPr>
        <w:t>資料私隱專員</w:t>
      </w:r>
      <w:proofErr w:type="gramEnd"/>
      <w:r>
        <w:rPr>
          <w:rFonts w:hint="eastAsia"/>
          <w:lang w:val="en-US" w:eastAsia="zh-HK"/>
        </w:rPr>
        <w:t>公</w:t>
      </w:r>
      <w:r w:rsidR="00150D7A" w:rsidRPr="00F26CA5">
        <w:rPr>
          <w:rFonts w:ascii="MS Gothic" w:eastAsia="MS Gothic" w:hAnsi="MS Gothic" w:cs="MS Gothic" w:hint="eastAsia"/>
          <w:lang w:eastAsia="zh-TW"/>
        </w:rPr>
        <w:t>‍</w:t>
      </w:r>
      <w:r>
        <w:rPr>
          <w:rFonts w:hint="eastAsia"/>
          <w:lang w:val="en-US" w:eastAsia="zh-HK"/>
        </w:rPr>
        <w:t>署、地產代理監管局、警方和校友會投訴。</w:t>
      </w:r>
    </w:p>
    <w:p w:rsidR="009B3297" w:rsidRPr="00CC3182" w:rsidRDefault="009B3297" w:rsidP="00150D7A">
      <w:pPr>
        <w:pStyle w:val="H-1"/>
      </w:pPr>
      <w:r>
        <w:rPr>
          <w:rFonts w:hint="eastAsia"/>
          <w:lang w:val="en-US"/>
        </w:rPr>
        <w:lastRenderedPageBreak/>
        <w:t>上訴人的案情</w:t>
      </w:r>
    </w:p>
    <w:p w:rsidR="009B3297" w:rsidRPr="00CC3182" w:rsidRDefault="009B3297" w:rsidP="00150D7A">
      <w:pPr>
        <w:pStyle w:val="Final"/>
        <w:rPr>
          <w:lang w:eastAsia="zh-HK"/>
        </w:rPr>
      </w:pPr>
      <w:r>
        <w:rPr>
          <w:rFonts w:hint="eastAsia"/>
          <w:lang w:eastAsia="zh-HK"/>
        </w:rPr>
        <w:t>本席基本採納上訴人書面</w:t>
      </w:r>
      <w:proofErr w:type="gramStart"/>
      <w:r>
        <w:rPr>
          <w:rFonts w:hint="eastAsia"/>
          <w:lang w:eastAsia="zh-HK"/>
        </w:rPr>
        <w:t>陳詞第</w:t>
      </w:r>
      <w:proofErr w:type="gramEnd"/>
      <w:r w:rsidR="00150D7A" w:rsidRPr="00F26CA5">
        <w:rPr>
          <w:rFonts w:ascii="MS Gothic" w:eastAsia="MS Gothic" w:hAnsi="MS Gothic" w:cs="MS Gothic" w:hint="eastAsia"/>
          <w:lang w:eastAsia="zh-TW"/>
        </w:rPr>
        <w:t>‍</w:t>
      </w:r>
      <w:r>
        <w:rPr>
          <w:rFonts w:hint="eastAsia"/>
          <w:lang w:eastAsia="zh-TW"/>
        </w:rPr>
        <w:t>7</w:t>
      </w:r>
      <w:r w:rsidR="00150D7A">
        <w:rPr>
          <w:rFonts w:hint="eastAsia"/>
          <w:lang w:eastAsia="zh-HK"/>
        </w:rPr>
        <w:t>及</w:t>
      </w:r>
      <w:r>
        <w:rPr>
          <w:rFonts w:hint="eastAsia"/>
          <w:lang w:eastAsia="zh-TW"/>
        </w:rPr>
        <w:t>8</w:t>
      </w:r>
      <w:r w:rsidR="00150D7A" w:rsidRPr="00F26CA5">
        <w:rPr>
          <w:rFonts w:ascii="MS Gothic" w:eastAsia="MS Gothic" w:hAnsi="MS Gothic" w:cs="MS Gothic" w:hint="eastAsia"/>
          <w:lang w:eastAsia="zh-TW"/>
        </w:rPr>
        <w:t>‍</w:t>
      </w:r>
      <w:r>
        <w:rPr>
          <w:rFonts w:hint="eastAsia"/>
          <w:lang w:eastAsia="zh-HK"/>
        </w:rPr>
        <w:t>段對上訴人證</w:t>
      </w:r>
      <w:r w:rsidR="00150D7A" w:rsidRPr="00F26CA5">
        <w:rPr>
          <w:rFonts w:ascii="MS Gothic" w:eastAsia="MS Gothic" w:hAnsi="MS Gothic" w:cs="MS Gothic" w:hint="eastAsia"/>
          <w:lang w:eastAsia="zh-TW"/>
        </w:rPr>
        <w:t>‍</w:t>
      </w:r>
      <w:r>
        <w:rPr>
          <w:rFonts w:hint="eastAsia"/>
          <w:lang w:eastAsia="zh-HK"/>
        </w:rPr>
        <w:t>供的撮要。</w:t>
      </w:r>
    </w:p>
    <w:p w:rsidR="009B3297" w:rsidRPr="00CC3182" w:rsidRDefault="009B3297" w:rsidP="003B65F7">
      <w:pPr>
        <w:pStyle w:val="Final"/>
        <w:rPr>
          <w:lang w:eastAsia="zh-HK"/>
        </w:rPr>
      </w:pPr>
      <w:r>
        <w:rPr>
          <w:rFonts w:hint="eastAsia"/>
          <w:lang w:eastAsia="zh-HK"/>
        </w:rPr>
        <w:t>上訴人指自己和</w:t>
      </w:r>
      <w:proofErr w:type="gramStart"/>
      <w:r>
        <w:rPr>
          <w:rFonts w:hint="eastAsia"/>
          <w:lang w:eastAsia="zh-HK"/>
        </w:rPr>
        <w:t>控方</w:t>
      </w:r>
      <w:proofErr w:type="gramEnd"/>
      <w:r>
        <w:rPr>
          <w:rFonts w:hint="eastAsia"/>
          <w:lang w:eastAsia="zh-HK"/>
        </w:rPr>
        <w:t>證人一早於</w:t>
      </w:r>
      <w:r>
        <w:rPr>
          <w:rFonts w:hint="eastAsia"/>
          <w:lang w:eastAsia="zh-TW"/>
        </w:rPr>
        <w:t>2009</w:t>
      </w:r>
      <w:r w:rsidR="00150D7A" w:rsidRPr="00F26CA5">
        <w:rPr>
          <w:rFonts w:ascii="MS Gothic" w:eastAsia="MS Gothic" w:hAnsi="MS Gothic" w:cs="MS Gothic" w:hint="eastAsia"/>
          <w:lang w:eastAsia="zh-TW"/>
        </w:rPr>
        <w:t>‍</w:t>
      </w:r>
      <w:r>
        <w:rPr>
          <w:rFonts w:hint="eastAsia"/>
          <w:lang w:eastAsia="zh-HK"/>
        </w:rPr>
        <w:t>年已認識，且他</w:t>
      </w:r>
      <w:r w:rsidR="00150D7A" w:rsidRPr="00F26CA5">
        <w:rPr>
          <w:rFonts w:ascii="MS Gothic" w:eastAsia="MS Gothic" w:hAnsi="MS Gothic" w:cs="MS Gothic" w:hint="eastAsia"/>
          <w:lang w:eastAsia="zh-TW"/>
        </w:rPr>
        <w:t>‍</w:t>
      </w:r>
      <w:r>
        <w:rPr>
          <w:rFonts w:hint="eastAsia"/>
          <w:lang w:eastAsia="zh-HK"/>
        </w:rPr>
        <w:t>們間中會出來</w:t>
      </w:r>
      <w:r w:rsidR="00150D7A">
        <w:rPr>
          <w:rFonts w:hint="eastAsia"/>
          <w:lang w:eastAsia="zh-TW"/>
        </w:rPr>
        <w:t>碰</w:t>
      </w:r>
      <w:r>
        <w:rPr>
          <w:rFonts w:hint="eastAsia"/>
          <w:lang w:eastAsia="zh-HK"/>
        </w:rPr>
        <w:t>面，並非只是校友關係。</w:t>
      </w:r>
    </w:p>
    <w:p w:rsidR="009B3297" w:rsidRPr="007D4F20" w:rsidRDefault="009B3297" w:rsidP="009B3297">
      <w:pPr>
        <w:pStyle w:val="Final"/>
        <w:numPr>
          <w:ilvl w:val="0"/>
          <w:numId w:val="13"/>
        </w:numPr>
        <w:rPr>
          <w:lang w:eastAsia="zh-HK"/>
        </w:rPr>
      </w:pPr>
      <w:r>
        <w:rPr>
          <w:rFonts w:hint="eastAsia"/>
          <w:lang w:eastAsia="zh-HK"/>
        </w:rPr>
        <w:t>上訴人指自己自</w:t>
      </w:r>
      <w:r w:rsidR="003B65F7">
        <w:rPr>
          <w:rFonts w:hint="eastAsia"/>
          <w:lang w:eastAsia="zh-TW"/>
        </w:rPr>
        <w:t>2013</w:t>
      </w:r>
      <w:r w:rsidR="003B65F7" w:rsidRPr="00F26CA5">
        <w:rPr>
          <w:rFonts w:ascii="MS Gothic" w:eastAsia="MS Gothic" w:hAnsi="MS Gothic" w:cs="MS Gothic" w:hint="eastAsia"/>
          <w:lang w:eastAsia="zh-TW"/>
        </w:rPr>
        <w:t>‍</w:t>
      </w:r>
      <w:r>
        <w:rPr>
          <w:rFonts w:hint="eastAsia"/>
          <w:lang w:eastAsia="zh-HK"/>
        </w:rPr>
        <w:t>年</w:t>
      </w:r>
      <w:r w:rsidR="003B65F7">
        <w:rPr>
          <w:rFonts w:hint="eastAsia"/>
          <w:lang w:eastAsia="zh-TW"/>
        </w:rPr>
        <w:t>11</w:t>
      </w:r>
      <w:r w:rsidR="003B65F7" w:rsidRPr="00F26CA5">
        <w:rPr>
          <w:rFonts w:ascii="MS Gothic" w:eastAsia="MS Gothic" w:hAnsi="MS Gothic" w:cs="MS Gothic" w:hint="eastAsia"/>
          <w:lang w:eastAsia="zh-TW"/>
        </w:rPr>
        <w:t>‍</w:t>
      </w:r>
      <w:r>
        <w:rPr>
          <w:rFonts w:hint="eastAsia"/>
          <w:lang w:eastAsia="zh-HK"/>
        </w:rPr>
        <w:t>月已和朋友成立一間新的公</w:t>
      </w:r>
      <w:r w:rsidRPr="00134C54">
        <w:rPr>
          <w:rFonts w:hint="eastAsia"/>
          <w:spacing w:val="40"/>
          <w:lang w:eastAsia="zh-HK"/>
        </w:rPr>
        <w:t>司</w:t>
      </w:r>
      <w:r>
        <w:rPr>
          <w:rFonts w:hint="eastAsia"/>
          <w:lang w:eastAsia="zh-HK"/>
        </w:rPr>
        <w:t>，因此他沒有可能在</w:t>
      </w:r>
      <w:r w:rsidR="003B65F7">
        <w:rPr>
          <w:rFonts w:hint="eastAsia"/>
          <w:lang w:eastAsia="zh-TW"/>
        </w:rPr>
        <w:t>2013</w:t>
      </w:r>
      <w:r w:rsidR="003B65F7" w:rsidRPr="00F26CA5">
        <w:rPr>
          <w:rFonts w:ascii="MS Gothic" w:eastAsia="MS Gothic" w:hAnsi="MS Gothic" w:cs="MS Gothic" w:hint="eastAsia"/>
          <w:lang w:eastAsia="zh-TW"/>
        </w:rPr>
        <w:t>‍</w:t>
      </w:r>
      <w:r>
        <w:rPr>
          <w:rFonts w:hint="eastAsia"/>
          <w:lang w:eastAsia="zh-HK"/>
        </w:rPr>
        <w:t>年</w:t>
      </w:r>
      <w:r w:rsidR="003B65F7">
        <w:rPr>
          <w:rFonts w:hint="eastAsia"/>
          <w:lang w:eastAsia="zh-TW"/>
        </w:rPr>
        <w:t>12</w:t>
      </w:r>
      <w:r w:rsidR="003B65F7" w:rsidRPr="00F26CA5">
        <w:rPr>
          <w:rFonts w:ascii="MS Gothic" w:eastAsia="MS Gothic" w:hAnsi="MS Gothic" w:cs="MS Gothic" w:hint="eastAsia"/>
          <w:lang w:eastAsia="zh-TW"/>
        </w:rPr>
        <w:t>‍</w:t>
      </w:r>
      <w:r>
        <w:rPr>
          <w:rFonts w:hint="eastAsia"/>
          <w:lang w:eastAsia="zh-HK"/>
        </w:rPr>
        <w:t>月聖</w:t>
      </w:r>
      <w:r>
        <w:rPr>
          <w:rFonts w:hint="eastAsia"/>
          <w:lang w:eastAsia="zh-TW"/>
        </w:rPr>
        <w:t>誕</w:t>
      </w:r>
      <w:r>
        <w:rPr>
          <w:rFonts w:hint="eastAsia"/>
          <w:lang w:eastAsia="zh-HK"/>
        </w:rPr>
        <w:t>聚會派舊公司的名</w:t>
      </w:r>
      <w:r w:rsidR="003B65F7" w:rsidRPr="00F26CA5">
        <w:rPr>
          <w:rFonts w:ascii="MS Gothic" w:eastAsia="MS Gothic" w:hAnsi="MS Gothic" w:cs="MS Gothic" w:hint="eastAsia"/>
          <w:lang w:eastAsia="zh-TW"/>
        </w:rPr>
        <w:t>‍</w:t>
      </w:r>
      <w:r>
        <w:rPr>
          <w:rFonts w:hint="eastAsia"/>
          <w:lang w:eastAsia="zh-HK"/>
        </w:rPr>
        <w:t>片。上訴人沒有在聖</w:t>
      </w:r>
      <w:r>
        <w:rPr>
          <w:rFonts w:hint="eastAsia"/>
          <w:lang w:eastAsia="zh-TW"/>
        </w:rPr>
        <w:t>誕</w:t>
      </w:r>
      <w:r>
        <w:rPr>
          <w:rFonts w:hint="eastAsia"/>
          <w:lang w:eastAsia="zh-HK"/>
        </w:rPr>
        <w:t>聚會</w:t>
      </w:r>
      <w:proofErr w:type="gramStart"/>
      <w:r>
        <w:rPr>
          <w:rFonts w:hint="eastAsia"/>
          <w:lang w:eastAsia="zh-HK"/>
        </w:rPr>
        <w:t>中給控方</w:t>
      </w:r>
      <w:proofErr w:type="gramEnd"/>
      <w:r>
        <w:rPr>
          <w:rFonts w:hint="eastAsia"/>
          <w:lang w:eastAsia="zh-HK"/>
        </w:rPr>
        <w:t>證人</w:t>
      </w:r>
      <w:proofErr w:type="gramStart"/>
      <w:r>
        <w:rPr>
          <w:rFonts w:hint="eastAsia"/>
          <w:lang w:eastAsia="zh-HK"/>
        </w:rPr>
        <w:t>一</w:t>
      </w:r>
      <w:proofErr w:type="gramEnd"/>
      <w:r>
        <w:rPr>
          <w:rFonts w:hint="eastAsia"/>
          <w:lang w:eastAsia="zh-HK"/>
        </w:rPr>
        <w:t>任何名片，也沒有收過對</w:t>
      </w:r>
      <w:r w:rsidR="003B65F7" w:rsidRPr="00F26CA5">
        <w:rPr>
          <w:rFonts w:ascii="MS Gothic" w:eastAsia="MS Gothic" w:hAnsi="MS Gothic" w:cs="MS Gothic" w:hint="eastAsia"/>
          <w:lang w:eastAsia="zh-TW"/>
        </w:rPr>
        <w:t>‍</w:t>
      </w:r>
      <w:r>
        <w:rPr>
          <w:rFonts w:hint="eastAsia"/>
          <w:lang w:eastAsia="zh-HK"/>
        </w:rPr>
        <w:t>方的名片。</w:t>
      </w:r>
      <w:proofErr w:type="gramStart"/>
      <w:r>
        <w:rPr>
          <w:rFonts w:hint="eastAsia"/>
          <w:lang w:eastAsia="zh-HK"/>
        </w:rPr>
        <w:t>反之，</w:t>
      </w:r>
      <w:proofErr w:type="gramEnd"/>
      <w:r>
        <w:rPr>
          <w:rFonts w:hint="eastAsia"/>
          <w:lang w:eastAsia="zh-HK"/>
        </w:rPr>
        <w:t>控方證人</w:t>
      </w:r>
      <w:proofErr w:type="gramStart"/>
      <w:r>
        <w:rPr>
          <w:rFonts w:hint="eastAsia"/>
          <w:lang w:eastAsia="zh-HK"/>
        </w:rPr>
        <w:t>一</w:t>
      </w:r>
      <w:proofErr w:type="gramEnd"/>
      <w:r>
        <w:rPr>
          <w:rFonts w:hint="eastAsia"/>
          <w:lang w:eastAsia="zh-HK"/>
        </w:rPr>
        <w:t>於聖</w:t>
      </w:r>
      <w:r>
        <w:rPr>
          <w:rFonts w:hint="eastAsia"/>
          <w:lang w:eastAsia="zh-TW"/>
        </w:rPr>
        <w:t>誕</w:t>
      </w:r>
      <w:r>
        <w:rPr>
          <w:rFonts w:hint="eastAsia"/>
          <w:lang w:eastAsia="zh-HK"/>
        </w:rPr>
        <w:t>聚會中要求上訴人介紹多</w:t>
      </w:r>
      <w:r w:rsidR="00B20591" w:rsidRPr="00F26CA5">
        <w:rPr>
          <w:rFonts w:ascii="MS Gothic" w:eastAsia="MS Gothic" w:hAnsi="MS Gothic" w:cs="MS Gothic" w:hint="eastAsia"/>
          <w:lang w:eastAsia="zh-TW"/>
        </w:rPr>
        <w:t>‍</w:t>
      </w:r>
      <w:r>
        <w:rPr>
          <w:rFonts w:hint="eastAsia"/>
          <w:lang w:eastAsia="zh-HK"/>
        </w:rPr>
        <w:t>些朋友給控方證人一認識，以便開拓他攝影業務的客源。</w:t>
      </w:r>
    </w:p>
    <w:p w:rsidR="009B3297" w:rsidRPr="007D4F20" w:rsidRDefault="009B3297" w:rsidP="00B20591">
      <w:pPr>
        <w:pStyle w:val="Final"/>
        <w:rPr>
          <w:lang w:eastAsia="zh-HK"/>
        </w:rPr>
      </w:pPr>
      <w:r>
        <w:rPr>
          <w:rFonts w:hint="eastAsia"/>
          <w:lang w:eastAsia="zh-HK"/>
        </w:rPr>
        <w:t>上</w:t>
      </w:r>
      <w:bookmarkStart w:id="5" w:name="OLE_LINK3"/>
      <w:r>
        <w:rPr>
          <w:rFonts w:hint="eastAsia"/>
          <w:lang w:eastAsia="zh-HK"/>
        </w:rPr>
        <w:t>訴</w:t>
      </w:r>
      <w:bookmarkEnd w:id="5"/>
      <w:r>
        <w:rPr>
          <w:rFonts w:hint="eastAsia"/>
          <w:lang w:eastAsia="zh-HK"/>
        </w:rPr>
        <w:t>人是因</w:t>
      </w:r>
      <w:r w:rsidRPr="00B20591">
        <w:rPr>
          <w:rFonts w:hint="eastAsia"/>
          <w:u w:val="single"/>
          <w:lang w:eastAsia="zh-HK"/>
        </w:rPr>
        <w:t>譚</w:t>
      </w:r>
      <w:r>
        <w:rPr>
          <w:rFonts w:hint="eastAsia"/>
          <w:lang w:eastAsia="zh-HK"/>
        </w:rPr>
        <w:t>小姐找他租房子而認識對方，上訴人也</w:t>
      </w:r>
      <w:r w:rsidR="00B20591" w:rsidRPr="00F26CA5">
        <w:rPr>
          <w:rFonts w:ascii="MS Gothic" w:eastAsia="MS Gothic" w:hAnsi="MS Gothic" w:cs="MS Gothic" w:hint="eastAsia"/>
          <w:lang w:eastAsia="zh-TW"/>
        </w:rPr>
        <w:t>‍</w:t>
      </w:r>
      <w:r>
        <w:rPr>
          <w:rFonts w:hint="eastAsia"/>
          <w:lang w:eastAsia="zh-HK"/>
        </w:rPr>
        <w:t>有向</w:t>
      </w:r>
      <w:r w:rsidRPr="00B20591">
        <w:rPr>
          <w:rFonts w:hint="eastAsia"/>
          <w:u w:val="single"/>
          <w:lang w:eastAsia="zh-HK"/>
        </w:rPr>
        <w:t>譚</w:t>
      </w:r>
      <w:r>
        <w:rPr>
          <w:rFonts w:hint="eastAsia"/>
          <w:lang w:eastAsia="zh-HK"/>
        </w:rPr>
        <w:t>小姐購買保險並認為她很專</w:t>
      </w:r>
      <w:r>
        <w:rPr>
          <w:rFonts w:hint="eastAsia"/>
          <w:lang w:eastAsia="zh-TW"/>
        </w:rPr>
        <w:t>業</w:t>
      </w:r>
      <w:r>
        <w:rPr>
          <w:rFonts w:hint="eastAsia"/>
          <w:lang w:eastAsia="zh-HK"/>
        </w:rPr>
        <w:t>，可以幫到人。</w:t>
      </w:r>
    </w:p>
    <w:p w:rsidR="009B3297" w:rsidRPr="007D4F20" w:rsidRDefault="009B3297" w:rsidP="00B20591">
      <w:pPr>
        <w:pStyle w:val="Final"/>
        <w:rPr>
          <w:lang w:eastAsia="zh-HK"/>
        </w:rPr>
      </w:pPr>
      <w:r>
        <w:rPr>
          <w:rFonts w:hint="eastAsia"/>
          <w:lang w:eastAsia="zh-HK"/>
        </w:rPr>
        <w:t>上</w:t>
      </w:r>
      <w:r w:rsidR="0074099E">
        <w:rPr>
          <w:rFonts w:hint="eastAsia"/>
          <w:lang w:eastAsia="zh-HK"/>
        </w:rPr>
        <w:t>訴</w:t>
      </w:r>
      <w:r>
        <w:rPr>
          <w:rFonts w:hint="eastAsia"/>
          <w:lang w:eastAsia="zh-HK"/>
        </w:rPr>
        <w:t>人堅持自己只告訴</w:t>
      </w:r>
      <w:r w:rsidRPr="00B20591">
        <w:rPr>
          <w:rFonts w:hint="eastAsia"/>
          <w:u w:val="single"/>
          <w:lang w:eastAsia="zh-HK"/>
        </w:rPr>
        <w:t>譚</w:t>
      </w:r>
      <w:r>
        <w:rPr>
          <w:rFonts w:hint="eastAsia"/>
          <w:lang w:eastAsia="zh-HK"/>
        </w:rPr>
        <w:t>小姐控方證人</w:t>
      </w:r>
      <w:proofErr w:type="gramStart"/>
      <w:r>
        <w:rPr>
          <w:rFonts w:hint="eastAsia"/>
          <w:lang w:eastAsia="zh-HK"/>
        </w:rPr>
        <w:t>一</w:t>
      </w:r>
      <w:proofErr w:type="gramEnd"/>
      <w:r>
        <w:rPr>
          <w:rFonts w:hint="eastAsia"/>
          <w:lang w:eastAsia="zh-HK"/>
        </w:rPr>
        <w:t>的英文名</w:t>
      </w:r>
      <w:r w:rsidR="005654F6">
        <w:rPr>
          <w:rFonts w:hint="eastAsia"/>
          <w:lang w:val="en-US" w:eastAsia="zh-TW"/>
        </w:rPr>
        <w:t xml:space="preserve"> </w:t>
      </w:r>
      <w:r w:rsidR="005654F6">
        <w:rPr>
          <w:lang w:val="en-US" w:eastAsia="zh-TW"/>
        </w:rPr>
        <w:t>“</w:t>
      </w:r>
      <w:r>
        <w:rPr>
          <w:lang w:val="en-US" w:eastAsia="zh-HK"/>
        </w:rPr>
        <w:t>Joseph</w:t>
      </w:r>
      <w:r w:rsidR="00134C54">
        <w:rPr>
          <w:lang w:val="en-US" w:eastAsia="zh-HK"/>
        </w:rPr>
        <w:t>” </w:t>
      </w:r>
      <w:r>
        <w:rPr>
          <w:rFonts w:hint="eastAsia"/>
          <w:lang w:val="en-US" w:eastAsia="zh-HK"/>
        </w:rPr>
        <w:t>和電話號</w:t>
      </w:r>
      <w:r w:rsidRPr="00134C54">
        <w:rPr>
          <w:rFonts w:hint="eastAsia"/>
          <w:spacing w:val="40"/>
          <w:lang w:val="en-US" w:eastAsia="zh-HK"/>
        </w:rPr>
        <w:t>碼</w:t>
      </w:r>
      <w:r>
        <w:rPr>
          <w:rFonts w:hint="eastAsia"/>
          <w:lang w:val="en-US" w:eastAsia="zh-HK"/>
        </w:rPr>
        <w:t>。他這樣做只是</w:t>
      </w:r>
      <w:proofErr w:type="gramStart"/>
      <w:r>
        <w:rPr>
          <w:rFonts w:hint="eastAsia"/>
          <w:lang w:val="en-US" w:eastAsia="zh-HK"/>
        </w:rPr>
        <w:t>為了讓控方</w:t>
      </w:r>
      <w:proofErr w:type="gramEnd"/>
      <w:r>
        <w:rPr>
          <w:rFonts w:hint="eastAsia"/>
          <w:lang w:val="en-US" w:eastAsia="zh-HK"/>
        </w:rPr>
        <w:t>證人</w:t>
      </w:r>
      <w:proofErr w:type="gramStart"/>
      <w:r>
        <w:rPr>
          <w:rFonts w:hint="eastAsia"/>
          <w:lang w:val="en-US" w:eastAsia="zh-HK"/>
        </w:rPr>
        <w:t>一</w:t>
      </w:r>
      <w:proofErr w:type="gramEnd"/>
      <w:r>
        <w:rPr>
          <w:rFonts w:hint="eastAsia"/>
          <w:lang w:val="en-US" w:eastAsia="zh-HK"/>
        </w:rPr>
        <w:t>和</w:t>
      </w:r>
      <w:proofErr w:type="gramStart"/>
      <w:r w:rsidRPr="00B20591">
        <w:rPr>
          <w:rFonts w:hint="eastAsia"/>
          <w:u w:val="single"/>
          <w:lang w:val="en-US" w:eastAsia="zh-HK"/>
        </w:rPr>
        <w:t>譚</w:t>
      </w:r>
      <w:proofErr w:type="gramEnd"/>
      <w:r w:rsidR="00B20591" w:rsidRPr="00F26CA5">
        <w:rPr>
          <w:rFonts w:ascii="MS Gothic" w:eastAsia="MS Gothic" w:hAnsi="MS Gothic" w:cs="MS Gothic" w:hint="eastAsia"/>
          <w:lang w:eastAsia="zh-TW"/>
        </w:rPr>
        <w:t>‍</w:t>
      </w:r>
      <w:r>
        <w:rPr>
          <w:rFonts w:hint="eastAsia"/>
          <w:lang w:val="en-US" w:eastAsia="zh-HK"/>
        </w:rPr>
        <w:t>小</w:t>
      </w:r>
      <w:r w:rsidR="00B20591" w:rsidRPr="00F26CA5">
        <w:rPr>
          <w:rFonts w:ascii="MS Gothic" w:eastAsia="MS Gothic" w:hAnsi="MS Gothic" w:cs="MS Gothic" w:hint="eastAsia"/>
          <w:lang w:eastAsia="zh-TW"/>
        </w:rPr>
        <w:t>‍</w:t>
      </w:r>
      <w:r>
        <w:rPr>
          <w:rFonts w:hint="eastAsia"/>
          <w:lang w:val="en-US" w:eastAsia="zh-HK"/>
        </w:rPr>
        <w:t>姐可互相幫忙，不是想給</w:t>
      </w:r>
      <w:r w:rsidRPr="00B20591">
        <w:rPr>
          <w:rFonts w:hint="eastAsia"/>
          <w:u w:val="single"/>
          <w:lang w:val="en-US" w:eastAsia="zh-HK"/>
        </w:rPr>
        <w:t>譚</w:t>
      </w:r>
      <w:r>
        <w:rPr>
          <w:rFonts w:hint="eastAsia"/>
          <w:lang w:val="en-US" w:eastAsia="zh-HK"/>
        </w:rPr>
        <w:t>小姐作直接促銷之用。上訴人曾告</w:t>
      </w:r>
      <w:r w:rsidR="00B20591" w:rsidRPr="00F26CA5">
        <w:rPr>
          <w:rFonts w:ascii="MS Gothic" w:eastAsia="MS Gothic" w:hAnsi="MS Gothic" w:cs="MS Gothic" w:hint="eastAsia"/>
          <w:lang w:eastAsia="zh-TW"/>
        </w:rPr>
        <w:t>‍</w:t>
      </w:r>
      <w:r>
        <w:rPr>
          <w:rFonts w:hint="eastAsia"/>
          <w:lang w:val="en-US" w:eastAsia="zh-HK"/>
        </w:rPr>
        <w:t>訴控</w:t>
      </w:r>
      <w:r w:rsidR="00134C54" w:rsidRPr="00F26CA5">
        <w:rPr>
          <w:rFonts w:ascii="MS Gothic" w:eastAsia="MS Gothic" w:hAnsi="MS Gothic" w:cs="MS Gothic" w:hint="eastAsia"/>
          <w:lang w:eastAsia="zh-TW"/>
        </w:rPr>
        <w:t>‍</w:t>
      </w:r>
      <w:r>
        <w:rPr>
          <w:rFonts w:hint="eastAsia"/>
          <w:lang w:val="en-US" w:eastAsia="zh-HK"/>
        </w:rPr>
        <w:t>方證人一會有</w:t>
      </w:r>
      <w:r w:rsidRPr="00B20591">
        <w:rPr>
          <w:rFonts w:hint="eastAsia"/>
          <w:u w:val="single"/>
          <w:lang w:val="en-US" w:eastAsia="zh-HK"/>
        </w:rPr>
        <w:t>譚</w:t>
      </w:r>
      <w:r>
        <w:rPr>
          <w:rFonts w:hint="eastAsia"/>
          <w:lang w:val="en-US" w:eastAsia="zh-HK"/>
        </w:rPr>
        <w:t>小姐這個朋友打電話給他。</w:t>
      </w:r>
    </w:p>
    <w:p w:rsidR="009B3297" w:rsidRPr="007D4F20" w:rsidRDefault="009B3297" w:rsidP="00B20591">
      <w:pPr>
        <w:pStyle w:val="H-1"/>
      </w:pPr>
      <w:r w:rsidRPr="00B20591">
        <w:rPr>
          <w:rFonts w:hint="eastAsia"/>
          <w:u w:val="single"/>
          <w:lang w:val="en-US"/>
        </w:rPr>
        <w:t>譚</w:t>
      </w:r>
      <w:r>
        <w:rPr>
          <w:rFonts w:hint="eastAsia"/>
          <w:lang w:val="en-US"/>
        </w:rPr>
        <w:t>小姐的案情</w:t>
      </w:r>
    </w:p>
    <w:p w:rsidR="009B3297" w:rsidRPr="007D4F20" w:rsidRDefault="009B3297" w:rsidP="00B20591">
      <w:pPr>
        <w:pStyle w:val="Final"/>
        <w:rPr>
          <w:lang w:eastAsia="zh-HK"/>
        </w:rPr>
      </w:pPr>
      <w:r>
        <w:rPr>
          <w:rFonts w:hint="eastAsia"/>
          <w:lang w:eastAsia="zh-HK"/>
        </w:rPr>
        <w:t>本席基本採納上訴人書面</w:t>
      </w:r>
      <w:proofErr w:type="gramStart"/>
      <w:r>
        <w:rPr>
          <w:rFonts w:hint="eastAsia"/>
          <w:lang w:eastAsia="zh-HK"/>
        </w:rPr>
        <w:t>陳詞第</w:t>
      </w:r>
      <w:proofErr w:type="gramEnd"/>
      <w:r w:rsidR="00B20591" w:rsidRPr="00F26CA5">
        <w:rPr>
          <w:rFonts w:ascii="MS Gothic" w:eastAsia="MS Gothic" w:hAnsi="MS Gothic" w:cs="MS Gothic" w:hint="eastAsia"/>
          <w:lang w:eastAsia="zh-TW"/>
        </w:rPr>
        <w:t>‍</w:t>
      </w:r>
      <w:r>
        <w:rPr>
          <w:rFonts w:hint="eastAsia"/>
          <w:lang w:eastAsia="zh-TW"/>
        </w:rPr>
        <w:t>9</w:t>
      </w:r>
      <w:r>
        <w:rPr>
          <w:rFonts w:hint="eastAsia"/>
          <w:lang w:eastAsia="zh-HK"/>
        </w:rPr>
        <w:t>及</w:t>
      </w:r>
      <w:r>
        <w:rPr>
          <w:rFonts w:hint="eastAsia"/>
          <w:lang w:eastAsia="zh-TW"/>
        </w:rPr>
        <w:t>10</w:t>
      </w:r>
      <w:r w:rsidR="00B20591" w:rsidRPr="00F26CA5">
        <w:rPr>
          <w:rFonts w:ascii="MS Gothic" w:eastAsia="MS Gothic" w:hAnsi="MS Gothic" w:cs="MS Gothic" w:hint="eastAsia"/>
          <w:lang w:eastAsia="zh-TW"/>
        </w:rPr>
        <w:t>‍</w:t>
      </w:r>
      <w:r>
        <w:rPr>
          <w:rFonts w:hint="eastAsia"/>
          <w:lang w:eastAsia="zh-HK"/>
        </w:rPr>
        <w:t>段對</w:t>
      </w:r>
      <w:r w:rsidRPr="00B20591">
        <w:rPr>
          <w:rFonts w:hint="eastAsia"/>
          <w:u w:val="single"/>
          <w:lang w:eastAsia="zh-HK"/>
        </w:rPr>
        <w:t>譚</w:t>
      </w:r>
      <w:r>
        <w:rPr>
          <w:rFonts w:hint="eastAsia"/>
          <w:lang w:eastAsia="zh-HK"/>
        </w:rPr>
        <w:t>小姐案情的撮要。</w:t>
      </w:r>
    </w:p>
    <w:p w:rsidR="009B3297" w:rsidRPr="002D2AFB" w:rsidRDefault="009B3297" w:rsidP="009B3297">
      <w:pPr>
        <w:pStyle w:val="Final"/>
        <w:numPr>
          <w:ilvl w:val="0"/>
          <w:numId w:val="13"/>
        </w:numPr>
        <w:rPr>
          <w:lang w:eastAsia="zh-HK"/>
        </w:rPr>
      </w:pPr>
      <w:r w:rsidRPr="00B20591">
        <w:rPr>
          <w:rFonts w:hint="eastAsia"/>
          <w:u w:val="single"/>
          <w:lang w:eastAsia="zh-HK"/>
        </w:rPr>
        <w:lastRenderedPageBreak/>
        <w:t>譚</w:t>
      </w:r>
      <w:r>
        <w:rPr>
          <w:rFonts w:hint="eastAsia"/>
          <w:lang w:eastAsia="zh-HK"/>
        </w:rPr>
        <w:t>小姐供稱自己從事保險行業多年，一直跟從守則，本身也連績多年在業績上得到行業的肯定，不會冒著牌照受影</w:t>
      </w:r>
      <w:r>
        <w:rPr>
          <w:rFonts w:hint="eastAsia"/>
          <w:lang w:eastAsia="zh-TW"/>
        </w:rPr>
        <w:t>響</w:t>
      </w:r>
      <w:r>
        <w:rPr>
          <w:rFonts w:hint="eastAsia"/>
          <w:lang w:eastAsia="zh-HK"/>
        </w:rPr>
        <w:t>的風險，為了做生意而做犯法的事情。</w:t>
      </w:r>
    </w:p>
    <w:p w:rsidR="009B3297" w:rsidRPr="00795902" w:rsidRDefault="009B3297" w:rsidP="00BB7D44">
      <w:pPr>
        <w:pStyle w:val="Final"/>
        <w:numPr>
          <w:ilvl w:val="0"/>
          <w:numId w:val="13"/>
        </w:numPr>
        <w:rPr>
          <w:lang w:eastAsia="zh-HK"/>
        </w:rPr>
      </w:pPr>
      <w:r w:rsidRPr="00965FDB">
        <w:rPr>
          <w:rFonts w:hint="eastAsia"/>
          <w:u w:val="single"/>
          <w:lang w:eastAsia="zh-HK"/>
        </w:rPr>
        <w:t>譚</w:t>
      </w:r>
      <w:r>
        <w:rPr>
          <w:rFonts w:hint="eastAsia"/>
          <w:lang w:eastAsia="zh-HK"/>
        </w:rPr>
        <w:t>小姐指她的公司有足夠的訓練和指</w:t>
      </w:r>
      <w:r w:rsidR="00B20591">
        <w:rPr>
          <w:rFonts w:hint="eastAsia"/>
          <w:lang w:eastAsia="zh-TW"/>
        </w:rPr>
        <w:t>引</w:t>
      </w:r>
      <w:r>
        <w:rPr>
          <w:rFonts w:hint="eastAsia"/>
          <w:lang w:eastAsia="zh-HK"/>
        </w:rPr>
        <w:t>，在</w:t>
      </w:r>
      <w:proofErr w:type="gramStart"/>
      <w:r>
        <w:rPr>
          <w:rFonts w:hint="eastAsia"/>
          <w:lang w:eastAsia="zh-HK"/>
        </w:rPr>
        <w:t>《</w:t>
      </w:r>
      <w:proofErr w:type="gramEnd"/>
      <w:r>
        <w:rPr>
          <w:rFonts w:hint="eastAsia"/>
          <w:lang w:eastAsia="zh-HK"/>
        </w:rPr>
        <w:t>個人資</w:t>
      </w:r>
      <w:r w:rsidR="00B20591" w:rsidRPr="00965FDB">
        <w:rPr>
          <w:rFonts w:ascii="MS Gothic" w:eastAsia="MS Gothic" w:hAnsi="MS Gothic" w:cs="MS Gothic" w:hint="eastAsia"/>
          <w:lang w:eastAsia="zh-TW"/>
        </w:rPr>
        <w:t>‍</w:t>
      </w:r>
      <w:r>
        <w:rPr>
          <w:rFonts w:hint="eastAsia"/>
          <w:lang w:eastAsia="zh-HK"/>
        </w:rPr>
        <w:t>料</w:t>
      </w:r>
      <w:r w:rsidR="00134C54">
        <w:rPr>
          <w:rFonts w:eastAsia="PMingLiU"/>
          <w:lang w:eastAsia="zh-HK"/>
        </w:rPr>
        <w:t> </w:t>
      </w:r>
      <w:r>
        <w:rPr>
          <w:rFonts w:hint="eastAsia"/>
          <w:lang w:eastAsia="zh-TW"/>
        </w:rPr>
        <w:t>(</w:t>
      </w:r>
      <w:r>
        <w:rPr>
          <w:rFonts w:hint="eastAsia"/>
          <w:lang w:eastAsia="zh-HK"/>
        </w:rPr>
        <w:t>私隱</w:t>
      </w:r>
      <w:r>
        <w:rPr>
          <w:rFonts w:hint="eastAsia"/>
          <w:lang w:eastAsia="zh-TW"/>
        </w:rPr>
        <w:t>)</w:t>
      </w:r>
      <w:r w:rsidR="00134C54">
        <w:rPr>
          <w:lang w:eastAsia="zh-TW"/>
        </w:rPr>
        <w:t> </w:t>
      </w:r>
      <w:r>
        <w:rPr>
          <w:rFonts w:hint="eastAsia"/>
          <w:lang w:eastAsia="zh-HK"/>
        </w:rPr>
        <w:t>條例》</w:t>
      </w:r>
      <w:r w:rsidRPr="00965FDB">
        <w:rPr>
          <w:rFonts w:hint="eastAsia"/>
          <w:lang w:val="en-US" w:eastAsia="zh-TW"/>
        </w:rPr>
        <w:t>2013</w:t>
      </w:r>
      <w:r w:rsidRPr="00965FDB">
        <w:rPr>
          <w:rFonts w:hint="eastAsia"/>
          <w:lang w:val="en-US" w:eastAsia="zh-HK"/>
        </w:rPr>
        <w:t>年</w:t>
      </w:r>
      <w:r w:rsidRPr="00965FDB">
        <w:rPr>
          <w:rFonts w:hint="eastAsia"/>
          <w:lang w:val="en-US" w:eastAsia="zh-TW"/>
        </w:rPr>
        <w:t>4</w:t>
      </w:r>
      <w:r w:rsidRPr="00965FDB">
        <w:rPr>
          <w:rFonts w:hint="eastAsia"/>
          <w:lang w:val="en-US" w:eastAsia="zh-HK"/>
        </w:rPr>
        <w:t>月生效前，公司也做了簡介，</w:t>
      </w:r>
      <w:r w:rsidRPr="00965FDB">
        <w:rPr>
          <w:rFonts w:hint="eastAsia"/>
          <w:u w:val="single"/>
          <w:lang w:val="en-US" w:eastAsia="zh-HK"/>
        </w:rPr>
        <w:t>譚</w:t>
      </w:r>
      <w:r w:rsidR="00965FDB" w:rsidRPr="00F26CA5">
        <w:rPr>
          <w:rFonts w:ascii="MS Gothic" w:eastAsia="MS Gothic" w:hAnsi="MS Gothic" w:cs="MS Gothic" w:hint="eastAsia"/>
          <w:lang w:eastAsia="zh-TW"/>
        </w:rPr>
        <w:t>‍</w:t>
      </w:r>
      <w:r w:rsidRPr="00965FDB">
        <w:rPr>
          <w:rFonts w:hint="eastAsia"/>
          <w:lang w:val="en-US" w:eastAsia="zh-HK"/>
        </w:rPr>
        <w:t>小</w:t>
      </w:r>
      <w:r w:rsidR="00965FDB" w:rsidRPr="00F26CA5">
        <w:rPr>
          <w:rFonts w:ascii="MS Gothic" w:eastAsia="MS Gothic" w:hAnsi="MS Gothic" w:cs="MS Gothic" w:hint="eastAsia"/>
          <w:lang w:eastAsia="zh-TW"/>
        </w:rPr>
        <w:t>‍</w:t>
      </w:r>
      <w:r w:rsidRPr="00965FDB">
        <w:rPr>
          <w:rFonts w:hint="eastAsia"/>
          <w:lang w:val="en-US" w:eastAsia="zh-HK"/>
        </w:rPr>
        <w:t>姐</w:t>
      </w:r>
      <w:r w:rsidR="00965FDB">
        <w:rPr>
          <w:rFonts w:hint="eastAsia"/>
          <w:lang w:val="en-US" w:eastAsia="zh-TW"/>
        </w:rPr>
        <w:t>一</w:t>
      </w:r>
      <w:r w:rsidR="00965FDB" w:rsidRPr="00F26CA5">
        <w:rPr>
          <w:rFonts w:ascii="MS Gothic" w:eastAsia="MS Gothic" w:hAnsi="MS Gothic" w:cs="MS Gothic" w:hint="eastAsia"/>
          <w:lang w:eastAsia="zh-TW"/>
        </w:rPr>
        <w:t>‍</w:t>
      </w:r>
      <w:r w:rsidRPr="00965FDB">
        <w:rPr>
          <w:rFonts w:hint="eastAsia"/>
          <w:lang w:val="en-US" w:eastAsia="zh-HK"/>
        </w:rPr>
        <w:t>直依從公司的指引行事。</w:t>
      </w:r>
    </w:p>
    <w:p w:rsidR="009B3297" w:rsidRPr="00795902" w:rsidRDefault="009B3297" w:rsidP="009B3297">
      <w:pPr>
        <w:pStyle w:val="Final"/>
        <w:numPr>
          <w:ilvl w:val="0"/>
          <w:numId w:val="13"/>
        </w:numPr>
        <w:rPr>
          <w:lang w:eastAsia="zh-HK"/>
        </w:rPr>
      </w:pPr>
      <w:r w:rsidRPr="00965FDB">
        <w:rPr>
          <w:rFonts w:hint="eastAsia"/>
          <w:u w:val="single"/>
          <w:lang w:val="en-US" w:eastAsia="zh-HK"/>
        </w:rPr>
        <w:t>譚</w:t>
      </w:r>
      <w:r>
        <w:rPr>
          <w:rFonts w:hint="eastAsia"/>
          <w:lang w:val="en-US" w:eastAsia="zh-HK"/>
        </w:rPr>
        <w:t>小姐供稱上訴人只是告訴</w:t>
      </w:r>
      <w:r w:rsidR="00965FDB">
        <w:rPr>
          <w:rFonts w:hint="eastAsia"/>
          <w:lang w:val="en-US" w:eastAsia="zh-TW"/>
        </w:rPr>
        <w:t>了</w:t>
      </w:r>
      <w:bookmarkStart w:id="6" w:name="OLE_LINK4"/>
      <w:bookmarkStart w:id="7" w:name="OLE_LINK5"/>
      <w:r>
        <w:rPr>
          <w:rFonts w:hint="eastAsia"/>
          <w:lang w:val="en-US" w:eastAsia="zh-HK"/>
        </w:rPr>
        <w:t>她</w:t>
      </w:r>
      <w:bookmarkEnd w:id="6"/>
      <w:bookmarkEnd w:id="7"/>
      <w:r>
        <w:rPr>
          <w:rFonts w:hint="eastAsia"/>
          <w:lang w:val="en-US" w:eastAsia="zh-HK"/>
        </w:rPr>
        <w:t>控方證人</w:t>
      </w:r>
      <w:proofErr w:type="gramStart"/>
      <w:r>
        <w:rPr>
          <w:rFonts w:hint="eastAsia"/>
          <w:lang w:val="en-US" w:eastAsia="zh-HK"/>
        </w:rPr>
        <w:t>一</w:t>
      </w:r>
      <w:proofErr w:type="gramEnd"/>
      <w:r>
        <w:rPr>
          <w:rFonts w:hint="eastAsia"/>
          <w:lang w:val="en-US" w:eastAsia="zh-HK"/>
        </w:rPr>
        <w:t>的英</w:t>
      </w:r>
      <w:r w:rsidR="00965FDB" w:rsidRPr="00F26CA5">
        <w:rPr>
          <w:rFonts w:ascii="MS Gothic" w:eastAsia="MS Gothic" w:hAnsi="MS Gothic" w:cs="MS Gothic" w:hint="eastAsia"/>
          <w:lang w:eastAsia="zh-TW"/>
        </w:rPr>
        <w:t>‍</w:t>
      </w:r>
      <w:r>
        <w:rPr>
          <w:rFonts w:hint="eastAsia"/>
          <w:lang w:val="en-US" w:eastAsia="zh-HK"/>
        </w:rPr>
        <w:t>文</w:t>
      </w:r>
      <w:r w:rsidR="00965FDB" w:rsidRPr="00F26CA5">
        <w:rPr>
          <w:rFonts w:ascii="MS Gothic" w:eastAsia="MS Gothic" w:hAnsi="MS Gothic" w:cs="MS Gothic" w:hint="eastAsia"/>
          <w:lang w:eastAsia="zh-TW"/>
        </w:rPr>
        <w:t>‍</w:t>
      </w:r>
      <w:r w:rsidR="00F52D76">
        <w:rPr>
          <w:rFonts w:hint="eastAsia"/>
          <w:lang w:val="en-US" w:eastAsia="zh-HK"/>
        </w:rPr>
        <w:t>名</w:t>
      </w:r>
      <w:r w:rsidR="00F52D76">
        <w:rPr>
          <w:rFonts w:eastAsia="PMingLiU"/>
          <w:lang w:val="en-US" w:eastAsia="zh-HK"/>
        </w:rPr>
        <w:t> “</w:t>
      </w:r>
      <w:r>
        <w:rPr>
          <w:lang w:val="en-US" w:eastAsia="zh-HK"/>
        </w:rPr>
        <w:t>Joseph</w:t>
      </w:r>
      <w:r w:rsidR="00F52D76">
        <w:rPr>
          <w:lang w:val="en-US" w:eastAsia="zh-HK"/>
        </w:rPr>
        <w:t>” </w:t>
      </w:r>
      <w:r>
        <w:rPr>
          <w:rFonts w:hint="eastAsia"/>
          <w:lang w:val="en-US" w:eastAsia="zh-HK"/>
        </w:rPr>
        <w:t>和電話號碼，</w:t>
      </w:r>
      <w:r w:rsidR="0074099E">
        <w:rPr>
          <w:rFonts w:hint="eastAsia"/>
          <w:lang w:val="en-US" w:eastAsia="zh-HK"/>
        </w:rPr>
        <w:t>她</w:t>
      </w:r>
      <w:r>
        <w:rPr>
          <w:rFonts w:hint="eastAsia"/>
          <w:lang w:val="en-US" w:eastAsia="zh-HK"/>
        </w:rPr>
        <w:t>沒有任何直接促銷的意圖也沒</w:t>
      </w:r>
      <w:r w:rsidR="00965FDB" w:rsidRPr="00F26CA5">
        <w:rPr>
          <w:rFonts w:ascii="MS Gothic" w:eastAsia="MS Gothic" w:hAnsi="MS Gothic" w:cs="MS Gothic" w:hint="eastAsia"/>
          <w:lang w:eastAsia="zh-TW"/>
        </w:rPr>
        <w:t>‍</w:t>
      </w:r>
      <w:r>
        <w:rPr>
          <w:rFonts w:hint="eastAsia"/>
          <w:lang w:val="en-US" w:eastAsia="zh-HK"/>
        </w:rPr>
        <w:t>有直接促銷。</w:t>
      </w:r>
      <w:r w:rsidRPr="00965FDB">
        <w:rPr>
          <w:rFonts w:hint="eastAsia"/>
          <w:u w:val="single"/>
          <w:lang w:val="en-US" w:eastAsia="zh-HK"/>
        </w:rPr>
        <w:t>譚</w:t>
      </w:r>
      <w:r>
        <w:rPr>
          <w:rFonts w:hint="eastAsia"/>
          <w:lang w:val="en-US" w:eastAsia="zh-HK"/>
        </w:rPr>
        <w:t>小姐致電控方證人</w:t>
      </w:r>
      <w:r w:rsidR="00965FDB">
        <w:rPr>
          <w:rFonts w:hint="eastAsia"/>
          <w:lang w:val="en-US" w:eastAsia="zh-TW"/>
        </w:rPr>
        <w:t>一</w:t>
      </w:r>
      <w:r>
        <w:rPr>
          <w:rFonts w:hint="eastAsia"/>
          <w:lang w:val="en-US" w:eastAsia="zh-HK"/>
        </w:rPr>
        <w:t>是想約他出來。</w:t>
      </w:r>
      <w:proofErr w:type="gramStart"/>
      <w:r>
        <w:rPr>
          <w:rFonts w:hint="eastAsia"/>
          <w:lang w:val="en-US" w:eastAsia="zh-HK"/>
        </w:rPr>
        <w:t>但控方證</w:t>
      </w:r>
      <w:proofErr w:type="gramEnd"/>
      <w:r w:rsidR="00965FDB" w:rsidRPr="00F26CA5">
        <w:rPr>
          <w:rFonts w:ascii="MS Gothic" w:eastAsia="MS Gothic" w:hAnsi="MS Gothic" w:cs="MS Gothic" w:hint="eastAsia"/>
          <w:lang w:eastAsia="zh-TW"/>
        </w:rPr>
        <w:t>‍</w:t>
      </w:r>
      <w:r>
        <w:rPr>
          <w:rFonts w:hint="eastAsia"/>
          <w:lang w:val="en-US" w:eastAsia="zh-HK"/>
        </w:rPr>
        <w:t>人</w:t>
      </w:r>
      <w:r w:rsidR="00965FDB" w:rsidRPr="00F26CA5">
        <w:rPr>
          <w:rFonts w:ascii="MS Gothic" w:eastAsia="MS Gothic" w:hAnsi="MS Gothic" w:cs="MS Gothic" w:hint="eastAsia"/>
          <w:lang w:eastAsia="zh-TW"/>
        </w:rPr>
        <w:t>‍</w:t>
      </w:r>
      <w:r w:rsidR="00965FDB">
        <w:rPr>
          <w:rFonts w:hint="eastAsia"/>
          <w:lang w:val="en-US" w:eastAsia="zh-TW"/>
        </w:rPr>
        <w:t>一</w:t>
      </w:r>
      <w:r w:rsidR="00965FDB">
        <w:rPr>
          <w:rFonts w:hint="eastAsia"/>
          <w:lang w:val="en-US" w:eastAsia="zh-HK"/>
        </w:rPr>
        <w:t>聽到她是從事和保險有關的行業時</w:t>
      </w:r>
      <w:r w:rsidR="00965FDB">
        <w:rPr>
          <w:rFonts w:hint="eastAsia"/>
          <w:lang w:val="en-US" w:eastAsia="zh-TW"/>
        </w:rPr>
        <w:t>，</w:t>
      </w:r>
      <w:r>
        <w:rPr>
          <w:rFonts w:hint="eastAsia"/>
          <w:lang w:val="en-US" w:eastAsia="zh-HK"/>
        </w:rPr>
        <w:t>便顯得很抗拒，電話對話很</w:t>
      </w:r>
      <w:r w:rsidR="00965FDB" w:rsidRPr="00F26CA5">
        <w:rPr>
          <w:rFonts w:ascii="MS Gothic" w:eastAsia="MS Gothic" w:hAnsi="MS Gothic" w:cs="MS Gothic" w:hint="eastAsia"/>
          <w:lang w:eastAsia="zh-TW"/>
        </w:rPr>
        <w:t>‍</w:t>
      </w:r>
      <w:r>
        <w:rPr>
          <w:rFonts w:hint="eastAsia"/>
          <w:lang w:val="en-US" w:eastAsia="zh-HK"/>
        </w:rPr>
        <w:t>快便結束。</w:t>
      </w:r>
    </w:p>
    <w:p w:rsidR="009B3297" w:rsidRPr="00600C70" w:rsidRDefault="009B3297" w:rsidP="00965FDB">
      <w:pPr>
        <w:pStyle w:val="H-1"/>
      </w:pPr>
      <w:r>
        <w:rPr>
          <w:rFonts w:hint="eastAsia"/>
        </w:rPr>
        <w:t>審訊時沒有爭議的事實</w:t>
      </w:r>
    </w:p>
    <w:p w:rsidR="009B3297" w:rsidRPr="00681653" w:rsidRDefault="009B3297" w:rsidP="00965FDB">
      <w:pPr>
        <w:pStyle w:val="Finalend"/>
        <w:rPr>
          <w:lang w:eastAsia="zh-HK"/>
        </w:rPr>
      </w:pPr>
      <w:r>
        <w:rPr>
          <w:rFonts w:hint="eastAsia"/>
          <w:lang w:eastAsia="zh-HK"/>
        </w:rPr>
        <w:t>裁判官於裁斷</w:t>
      </w:r>
      <w:proofErr w:type="gramStart"/>
      <w:r>
        <w:rPr>
          <w:rFonts w:hint="eastAsia"/>
          <w:lang w:eastAsia="zh-HK"/>
        </w:rPr>
        <w:t>陳述書第</w:t>
      </w:r>
      <w:proofErr w:type="gramEnd"/>
      <w:r w:rsidR="00965FDB" w:rsidRPr="00F26CA5">
        <w:rPr>
          <w:rFonts w:ascii="MS Gothic" w:eastAsia="MS Gothic" w:hAnsi="MS Gothic" w:cs="MS Gothic" w:hint="eastAsia"/>
          <w:lang w:eastAsia="zh-TW"/>
        </w:rPr>
        <w:t>‍</w:t>
      </w:r>
      <w:r>
        <w:rPr>
          <w:rFonts w:hint="eastAsia"/>
          <w:lang w:eastAsia="zh-TW"/>
        </w:rPr>
        <w:t>3</w:t>
      </w:r>
      <w:r>
        <w:rPr>
          <w:rFonts w:hint="eastAsia"/>
          <w:lang w:eastAsia="zh-HK"/>
        </w:rPr>
        <w:t>至</w:t>
      </w:r>
      <w:r>
        <w:rPr>
          <w:rFonts w:hint="eastAsia"/>
          <w:lang w:eastAsia="zh-TW"/>
        </w:rPr>
        <w:t>14</w:t>
      </w:r>
      <w:r w:rsidR="00965FDB" w:rsidRPr="00F26CA5">
        <w:rPr>
          <w:rFonts w:ascii="MS Gothic" w:eastAsia="MS Gothic" w:hAnsi="MS Gothic" w:cs="MS Gothic" w:hint="eastAsia"/>
          <w:lang w:eastAsia="zh-TW"/>
        </w:rPr>
        <w:t>‍</w:t>
      </w:r>
      <w:r>
        <w:rPr>
          <w:rFonts w:hint="eastAsia"/>
          <w:lang w:eastAsia="zh-HK"/>
        </w:rPr>
        <w:t>段</w:t>
      </w:r>
      <w:r w:rsidR="00965FDB">
        <w:rPr>
          <w:rFonts w:hint="eastAsia"/>
          <w:lang w:eastAsia="zh-TW"/>
        </w:rPr>
        <w:t xml:space="preserve"> </w:t>
      </w:r>
      <w:r>
        <w:rPr>
          <w:rFonts w:hint="eastAsia"/>
          <w:lang w:eastAsia="zh-TW"/>
        </w:rPr>
        <w:t>(</w:t>
      </w:r>
      <w:r>
        <w:rPr>
          <w:rFonts w:hint="eastAsia"/>
          <w:lang w:eastAsia="zh-HK"/>
        </w:rPr>
        <w:t>上訴宗卷第</w:t>
      </w:r>
      <w:r w:rsidR="00965FDB" w:rsidRPr="00F26CA5">
        <w:rPr>
          <w:rFonts w:ascii="MS Gothic" w:eastAsia="MS Gothic" w:hAnsi="MS Gothic" w:cs="MS Gothic" w:hint="eastAsia"/>
          <w:lang w:eastAsia="zh-TW"/>
        </w:rPr>
        <w:t>‍</w:t>
      </w:r>
      <w:r>
        <w:rPr>
          <w:rFonts w:hint="eastAsia"/>
          <w:lang w:eastAsia="zh-TW"/>
        </w:rPr>
        <w:t>7</w:t>
      </w:r>
      <w:r w:rsidR="00965FDB">
        <w:rPr>
          <w:rFonts w:hint="eastAsia"/>
          <w:lang w:eastAsia="zh-HK"/>
        </w:rPr>
        <w:t>至</w:t>
      </w:r>
      <w:r>
        <w:rPr>
          <w:rFonts w:hint="eastAsia"/>
          <w:lang w:eastAsia="zh-TW"/>
        </w:rPr>
        <w:t>9</w:t>
      </w:r>
      <w:r w:rsidR="00965FDB" w:rsidRPr="00F26CA5">
        <w:rPr>
          <w:rFonts w:ascii="MS Gothic" w:eastAsia="MS Gothic" w:hAnsi="MS Gothic" w:cs="MS Gothic" w:hint="eastAsia"/>
          <w:lang w:eastAsia="zh-TW"/>
        </w:rPr>
        <w:t>‍</w:t>
      </w:r>
      <w:r>
        <w:rPr>
          <w:rFonts w:hint="eastAsia"/>
          <w:lang w:eastAsia="zh-HK"/>
        </w:rPr>
        <w:t>頁</w:t>
      </w:r>
      <w:r>
        <w:rPr>
          <w:rFonts w:hint="eastAsia"/>
          <w:lang w:eastAsia="zh-TW"/>
        </w:rPr>
        <w:t>)</w:t>
      </w:r>
      <w:r w:rsidR="00965FDB">
        <w:rPr>
          <w:lang w:eastAsia="zh-TW"/>
        </w:rPr>
        <w:t xml:space="preserve"> </w:t>
      </w:r>
      <w:r>
        <w:rPr>
          <w:rFonts w:hint="eastAsia"/>
          <w:lang w:eastAsia="zh-HK"/>
        </w:rPr>
        <w:t>考慮了沒有爭議的控方證據</w:t>
      </w:r>
      <w:r w:rsidR="00965FDB">
        <w:rPr>
          <w:rFonts w:hint="eastAsia"/>
          <w:lang w:eastAsia="zh-TW"/>
        </w:rPr>
        <w:t>、</w:t>
      </w:r>
      <w:r>
        <w:rPr>
          <w:rFonts w:hint="eastAsia"/>
          <w:lang w:eastAsia="zh-HK"/>
        </w:rPr>
        <w:t>上訴人庭上的招認</w:t>
      </w:r>
      <w:r w:rsidR="00965FDB">
        <w:rPr>
          <w:rFonts w:hint="eastAsia"/>
          <w:lang w:eastAsia="zh-TW"/>
        </w:rPr>
        <w:t>、</w:t>
      </w:r>
      <w:r w:rsidRPr="00965FDB">
        <w:rPr>
          <w:rFonts w:hint="eastAsia"/>
          <w:u w:val="single"/>
          <w:lang w:eastAsia="zh-HK"/>
        </w:rPr>
        <w:t>譚</w:t>
      </w:r>
      <w:r w:rsidR="00965FDB" w:rsidRPr="00F26CA5">
        <w:rPr>
          <w:rFonts w:ascii="MS Gothic" w:eastAsia="MS Gothic" w:hAnsi="MS Gothic" w:cs="MS Gothic" w:hint="eastAsia"/>
          <w:lang w:eastAsia="zh-TW"/>
        </w:rPr>
        <w:t>‍</w:t>
      </w:r>
      <w:r>
        <w:rPr>
          <w:rFonts w:hint="eastAsia"/>
          <w:lang w:eastAsia="zh-HK"/>
        </w:rPr>
        <w:t>小</w:t>
      </w:r>
      <w:r w:rsidR="00965FDB" w:rsidRPr="00F26CA5">
        <w:rPr>
          <w:rFonts w:ascii="MS Gothic" w:eastAsia="MS Gothic" w:hAnsi="MS Gothic" w:cs="MS Gothic" w:hint="eastAsia"/>
          <w:lang w:eastAsia="zh-TW"/>
        </w:rPr>
        <w:t>‍</w:t>
      </w:r>
      <w:r>
        <w:rPr>
          <w:rFonts w:hint="eastAsia"/>
          <w:lang w:eastAsia="zh-HK"/>
        </w:rPr>
        <w:t>姐庭上並無爭議的證供、上訴人於兩份會面記錄的承認，以及沒</w:t>
      </w:r>
      <w:r w:rsidR="00965FDB" w:rsidRPr="00F26CA5">
        <w:rPr>
          <w:rFonts w:ascii="MS Gothic" w:eastAsia="MS Gothic" w:hAnsi="MS Gothic" w:cs="MS Gothic" w:hint="eastAsia"/>
          <w:lang w:eastAsia="zh-TW"/>
        </w:rPr>
        <w:t>‍</w:t>
      </w:r>
      <w:r>
        <w:rPr>
          <w:rFonts w:hint="eastAsia"/>
          <w:lang w:eastAsia="zh-HK"/>
        </w:rPr>
        <w:t>有爭</w:t>
      </w:r>
      <w:r w:rsidR="00965FDB" w:rsidRPr="00F26CA5">
        <w:rPr>
          <w:rFonts w:ascii="MS Gothic" w:eastAsia="MS Gothic" w:hAnsi="MS Gothic" w:cs="MS Gothic" w:hint="eastAsia"/>
          <w:lang w:eastAsia="zh-TW"/>
        </w:rPr>
        <w:t>‍</w:t>
      </w:r>
      <w:r>
        <w:rPr>
          <w:rFonts w:hint="eastAsia"/>
          <w:lang w:eastAsia="zh-HK"/>
        </w:rPr>
        <w:t>議的證物內容後，接納下列事實為案發經過一部分：</w:t>
      </w:r>
    </w:p>
    <w:p w:rsidR="009B3297" w:rsidRPr="00965FDB" w:rsidRDefault="009B3297" w:rsidP="00092AF7">
      <w:pPr>
        <w:pStyle w:val="Hanging"/>
        <w:numPr>
          <w:ilvl w:val="0"/>
          <w:numId w:val="15"/>
        </w:numPr>
        <w:rPr>
          <w:lang w:eastAsia="zh-TW"/>
        </w:rPr>
      </w:pPr>
      <w:r>
        <w:rPr>
          <w:rFonts w:hint="eastAsia"/>
          <w:lang w:val="en-US" w:eastAsia="zh-HK"/>
        </w:rPr>
        <w:t>案發時，</w:t>
      </w:r>
      <w:r w:rsidRPr="00965FDB">
        <w:rPr>
          <w:rFonts w:hint="eastAsia"/>
          <w:u w:val="single"/>
          <w:lang w:val="en-US" w:eastAsia="zh-HK"/>
        </w:rPr>
        <w:t>譚</w:t>
      </w:r>
      <w:r>
        <w:rPr>
          <w:rFonts w:hint="eastAsia"/>
          <w:lang w:val="en-US" w:eastAsia="zh-HK"/>
        </w:rPr>
        <w:t>小姐</w:t>
      </w:r>
      <w:r w:rsidR="00965FDB">
        <w:rPr>
          <w:rFonts w:hint="eastAsia"/>
          <w:lang w:val="en-US" w:eastAsia="zh-TW"/>
        </w:rPr>
        <w:t xml:space="preserve"> </w:t>
      </w:r>
      <w:r>
        <w:rPr>
          <w:rFonts w:hint="eastAsia"/>
          <w:lang w:val="en-US" w:eastAsia="zh-TW"/>
        </w:rPr>
        <w:t>(</w:t>
      </w:r>
      <w:r>
        <w:rPr>
          <w:rFonts w:hint="eastAsia"/>
          <w:lang w:val="en-US" w:eastAsia="zh-HK"/>
        </w:rPr>
        <w:t>英文名字為</w:t>
      </w:r>
      <w:r w:rsidR="00965FDB">
        <w:rPr>
          <w:rFonts w:hint="eastAsia"/>
          <w:lang w:val="en-US" w:eastAsia="zh-TW"/>
        </w:rPr>
        <w:t>E</w:t>
      </w:r>
      <w:r w:rsidR="00965FDB">
        <w:rPr>
          <w:lang w:val="en-US" w:eastAsia="zh-HK"/>
        </w:rPr>
        <w:t xml:space="preserve">velyn) </w:t>
      </w:r>
      <w:r w:rsidR="00965FDB">
        <w:rPr>
          <w:rFonts w:hint="eastAsia"/>
          <w:lang w:val="en-US" w:eastAsia="zh-TW"/>
        </w:rPr>
        <w:t>受</w:t>
      </w:r>
      <w:proofErr w:type="gramStart"/>
      <w:r w:rsidR="00965FDB">
        <w:rPr>
          <w:rFonts w:hint="eastAsia"/>
          <w:lang w:val="en-US" w:eastAsia="zh-TW"/>
        </w:rPr>
        <w:t>僱</w:t>
      </w:r>
      <w:proofErr w:type="gramEnd"/>
      <w:r w:rsidR="00965FDB">
        <w:rPr>
          <w:rFonts w:hint="eastAsia"/>
          <w:lang w:val="en-US" w:eastAsia="zh-TW"/>
        </w:rPr>
        <w:t>友邦保險</w:t>
      </w:r>
      <w:r w:rsidR="00965FDB">
        <w:rPr>
          <w:rFonts w:hint="eastAsia"/>
          <w:lang w:val="en-US" w:eastAsia="zh-TW"/>
        </w:rPr>
        <w:t xml:space="preserve"> (</w:t>
      </w:r>
      <w:r w:rsidR="00965FDB">
        <w:rPr>
          <w:rFonts w:hint="eastAsia"/>
          <w:lang w:val="en-US" w:eastAsia="zh-TW"/>
        </w:rPr>
        <w:t>國際</w:t>
      </w:r>
      <w:r w:rsidR="00965FDB">
        <w:rPr>
          <w:rFonts w:hint="eastAsia"/>
          <w:lang w:val="en-US" w:eastAsia="zh-TW"/>
        </w:rPr>
        <w:t xml:space="preserve">) </w:t>
      </w:r>
      <w:r w:rsidR="00965FDB">
        <w:rPr>
          <w:rFonts w:hint="eastAsia"/>
          <w:lang w:val="en-US" w:eastAsia="zh-TW"/>
        </w:rPr>
        <w:t>有限公司</w:t>
      </w:r>
      <w:r w:rsidR="00965FDB">
        <w:rPr>
          <w:rFonts w:hint="eastAsia"/>
          <w:lang w:val="en-US" w:eastAsia="zh-TW"/>
        </w:rPr>
        <w:t xml:space="preserve"> (AIA)</w:t>
      </w:r>
      <w:r w:rsidR="00965FDB">
        <w:rPr>
          <w:rFonts w:hint="eastAsia"/>
          <w:lang w:val="en-US" w:eastAsia="zh-TW"/>
        </w:rPr>
        <w:t>，而上訴人</w:t>
      </w:r>
      <w:r w:rsidR="00965FDB">
        <w:rPr>
          <w:rFonts w:hint="eastAsia"/>
          <w:lang w:val="en-US" w:eastAsia="zh-TW"/>
        </w:rPr>
        <w:t xml:space="preserve"> (</w:t>
      </w:r>
      <w:r w:rsidR="00965FDB">
        <w:rPr>
          <w:rFonts w:hint="eastAsia"/>
          <w:lang w:val="en-US" w:eastAsia="zh-HK"/>
        </w:rPr>
        <w:t>英文名字為</w:t>
      </w:r>
      <w:r>
        <w:rPr>
          <w:lang w:val="en-US" w:eastAsia="zh-TW"/>
        </w:rPr>
        <w:t>Brandon</w:t>
      </w:r>
      <w:r>
        <w:rPr>
          <w:rFonts w:hint="eastAsia"/>
          <w:lang w:val="en-US" w:eastAsia="zh-TW"/>
        </w:rPr>
        <w:t>)</w:t>
      </w:r>
      <w:r w:rsidR="00965FDB">
        <w:rPr>
          <w:lang w:val="en-US" w:eastAsia="zh-TW"/>
        </w:rPr>
        <w:t xml:space="preserve"> </w:t>
      </w:r>
      <w:r>
        <w:rPr>
          <w:rFonts w:hint="eastAsia"/>
          <w:lang w:val="en-US" w:eastAsia="zh-HK"/>
        </w:rPr>
        <w:t>則任職地產代理，</w:t>
      </w:r>
      <w:r w:rsidRPr="00965FDB">
        <w:rPr>
          <w:rFonts w:hint="eastAsia"/>
          <w:u w:val="single"/>
          <w:lang w:val="en-US" w:eastAsia="zh-HK"/>
        </w:rPr>
        <w:t>譚</w:t>
      </w:r>
      <w:r>
        <w:rPr>
          <w:rFonts w:hint="eastAsia"/>
          <w:lang w:val="en-US" w:eastAsia="zh-HK"/>
        </w:rPr>
        <w:t>小姐因上訴人協助</w:t>
      </w:r>
      <w:r w:rsidR="00965FDB">
        <w:rPr>
          <w:rFonts w:hint="eastAsia"/>
          <w:lang w:val="en-US" w:eastAsia="zh-TW"/>
        </w:rPr>
        <w:t>她</w:t>
      </w:r>
      <w:r w:rsidRPr="00965FDB">
        <w:rPr>
          <w:rFonts w:hint="eastAsia"/>
          <w:lang w:eastAsia="zh-TW"/>
        </w:rPr>
        <w:t>租</w:t>
      </w:r>
      <w:r w:rsidR="00965FDB" w:rsidRPr="00965FDB">
        <w:rPr>
          <w:rFonts w:ascii="MS Gothic" w:eastAsia="MS Gothic" w:hAnsi="MS Gothic" w:cs="MS Gothic" w:hint="eastAsia"/>
          <w:lang w:eastAsia="zh-TW"/>
        </w:rPr>
        <w:t>‍</w:t>
      </w:r>
      <w:r w:rsidR="00965FDB" w:rsidRPr="00965FDB">
        <w:rPr>
          <w:lang w:eastAsia="zh-TW"/>
        </w:rPr>
        <w:t>住</w:t>
      </w:r>
      <w:r w:rsidRPr="00965FDB">
        <w:rPr>
          <w:rFonts w:hint="eastAsia"/>
          <w:lang w:eastAsia="zh-TW"/>
        </w:rPr>
        <w:t>單位而認識上訴人，而上訴人也曾透過</w:t>
      </w:r>
      <w:r w:rsidRPr="00965FDB">
        <w:rPr>
          <w:rFonts w:hint="eastAsia"/>
          <w:u w:val="single"/>
          <w:lang w:eastAsia="zh-TW"/>
        </w:rPr>
        <w:t>譚</w:t>
      </w:r>
      <w:r w:rsidR="00965FDB" w:rsidRPr="00F26CA5">
        <w:rPr>
          <w:rFonts w:ascii="MS Gothic" w:eastAsia="MS Gothic" w:hAnsi="MS Gothic" w:cs="MS Gothic" w:hint="eastAsia"/>
          <w:lang w:eastAsia="zh-TW"/>
        </w:rPr>
        <w:t>‍</w:t>
      </w:r>
      <w:r w:rsidRPr="00965FDB">
        <w:rPr>
          <w:rFonts w:hint="eastAsia"/>
          <w:lang w:eastAsia="zh-TW"/>
        </w:rPr>
        <w:t>小</w:t>
      </w:r>
      <w:r w:rsidR="00965FDB" w:rsidRPr="00F26CA5">
        <w:rPr>
          <w:rFonts w:ascii="MS Gothic" w:eastAsia="MS Gothic" w:hAnsi="MS Gothic" w:cs="MS Gothic" w:hint="eastAsia"/>
          <w:lang w:eastAsia="zh-TW"/>
        </w:rPr>
        <w:t>‍</w:t>
      </w:r>
      <w:r w:rsidRPr="00965FDB">
        <w:rPr>
          <w:rFonts w:hint="eastAsia"/>
          <w:lang w:eastAsia="zh-TW"/>
        </w:rPr>
        <w:t>姐購</w:t>
      </w:r>
      <w:r w:rsidR="00965FDB" w:rsidRPr="00F26CA5">
        <w:rPr>
          <w:rFonts w:ascii="MS Gothic" w:eastAsia="MS Gothic" w:hAnsi="MS Gothic" w:cs="MS Gothic" w:hint="eastAsia"/>
          <w:lang w:eastAsia="zh-TW"/>
        </w:rPr>
        <w:t>‍</w:t>
      </w:r>
      <w:r w:rsidRPr="00965FDB">
        <w:rPr>
          <w:rFonts w:hint="eastAsia"/>
          <w:lang w:eastAsia="zh-TW"/>
        </w:rPr>
        <w:t>買醫療保險。</w:t>
      </w:r>
    </w:p>
    <w:p w:rsidR="009B3297" w:rsidRPr="00681653" w:rsidRDefault="009B3297" w:rsidP="009B3297">
      <w:pPr>
        <w:pStyle w:val="Hanging"/>
        <w:numPr>
          <w:ilvl w:val="0"/>
          <w:numId w:val="15"/>
        </w:numPr>
        <w:rPr>
          <w:lang w:eastAsia="zh-HK"/>
        </w:rPr>
      </w:pPr>
      <w:r>
        <w:rPr>
          <w:rFonts w:hint="eastAsia"/>
          <w:lang w:eastAsia="zh-HK"/>
        </w:rPr>
        <w:t>案發時，控方證人</w:t>
      </w:r>
      <w:proofErr w:type="gramStart"/>
      <w:r>
        <w:rPr>
          <w:rFonts w:hint="eastAsia"/>
          <w:lang w:eastAsia="zh-HK"/>
        </w:rPr>
        <w:t>一</w:t>
      </w:r>
      <w:proofErr w:type="gramEnd"/>
      <w:r>
        <w:rPr>
          <w:rFonts w:hint="eastAsia"/>
          <w:lang w:eastAsia="zh-HK"/>
        </w:rPr>
        <w:t>的職業與攝影有關，他和上訴人是</w:t>
      </w:r>
      <w:r w:rsidR="00DA4C1F">
        <w:rPr>
          <w:rFonts w:hint="eastAsia"/>
          <w:lang w:eastAsia="zh-TW"/>
        </w:rPr>
        <w:t>校</w:t>
      </w:r>
      <w:r>
        <w:rPr>
          <w:rFonts w:hint="eastAsia"/>
          <w:lang w:eastAsia="zh-HK"/>
        </w:rPr>
        <w:t>友的關係。</w:t>
      </w:r>
    </w:p>
    <w:p w:rsidR="009B3297" w:rsidRPr="006840E3" w:rsidRDefault="009B3297" w:rsidP="009B3297">
      <w:pPr>
        <w:pStyle w:val="Hanging"/>
        <w:numPr>
          <w:ilvl w:val="0"/>
          <w:numId w:val="15"/>
        </w:numPr>
        <w:rPr>
          <w:lang w:eastAsia="zh-HK"/>
        </w:rPr>
      </w:pPr>
      <w:r>
        <w:rPr>
          <w:rFonts w:hint="eastAsia"/>
          <w:lang w:eastAsia="zh-TW"/>
        </w:rPr>
        <w:lastRenderedPageBreak/>
        <w:t>2009</w:t>
      </w:r>
      <w:r w:rsidR="00CA50A8" w:rsidRPr="00F26CA5">
        <w:rPr>
          <w:rFonts w:ascii="MS Gothic" w:eastAsia="MS Gothic" w:hAnsi="MS Gothic" w:cs="MS Gothic" w:hint="eastAsia"/>
          <w:lang w:eastAsia="zh-TW"/>
        </w:rPr>
        <w:t>‍</w:t>
      </w:r>
      <w:r>
        <w:rPr>
          <w:rFonts w:hint="eastAsia"/>
          <w:lang w:eastAsia="zh-HK"/>
        </w:rPr>
        <w:t>年至</w:t>
      </w:r>
      <w:r>
        <w:rPr>
          <w:rFonts w:hint="eastAsia"/>
          <w:lang w:eastAsia="zh-TW"/>
        </w:rPr>
        <w:t>2014</w:t>
      </w:r>
      <w:r w:rsidR="00CA50A8" w:rsidRPr="00F26CA5">
        <w:rPr>
          <w:rFonts w:ascii="MS Gothic" w:eastAsia="MS Gothic" w:hAnsi="MS Gothic" w:cs="MS Gothic" w:hint="eastAsia"/>
          <w:lang w:eastAsia="zh-TW"/>
        </w:rPr>
        <w:t>‍</w:t>
      </w:r>
      <w:r>
        <w:rPr>
          <w:rFonts w:hint="eastAsia"/>
          <w:lang w:eastAsia="zh-HK"/>
        </w:rPr>
        <w:t>年</w:t>
      </w:r>
      <w:r>
        <w:rPr>
          <w:rFonts w:hint="eastAsia"/>
          <w:lang w:eastAsia="zh-TW"/>
        </w:rPr>
        <w:t>2</w:t>
      </w:r>
      <w:r w:rsidR="00CA50A8" w:rsidRPr="00F26CA5">
        <w:rPr>
          <w:rFonts w:ascii="MS Gothic" w:eastAsia="MS Gothic" w:hAnsi="MS Gothic" w:cs="MS Gothic" w:hint="eastAsia"/>
          <w:lang w:eastAsia="zh-TW"/>
        </w:rPr>
        <w:t>‍</w:t>
      </w:r>
      <w:r>
        <w:rPr>
          <w:rFonts w:hint="eastAsia"/>
          <w:lang w:eastAsia="zh-HK"/>
        </w:rPr>
        <w:t>月</w:t>
      </w:r>
      <w:r>
        <w:rPr>
          <w:rFonts w:hint="eastAsia"/>
          <w:lang w:eastAsia="zh-TW"/>
        </w:rPr>
        <w:t>13</w:t>
      </w:r>
      <w:r w:rsidR="00CA50A8" w:rsidRPr="00F26CA5">
        <w:rPr>
          <w:rFonts w:ascii="MS Gothic" w:eastAsia="MS Gothic" w:hAnsi="MS Gothic" w:cs="MS Gothic" w:hint="eastAsia"/>
          <w:lang w:eastAsia="zh-TW"/>
        </w:rPr>
        <w:t>‍</w:t>
      </w:r>
      <w:r>
        <w:rPr>
          <w:rFonts w:hint="eastAsia"/>
          <w:lang w:eastAsia="zh-HK"/>
        </w:rPr>
        <w:t>日期間，控方證人一和上</w:t>
      </w:r>
      <w:r w:rsidR="00CA50A8" w:rsidRPr="00F26CA5">
        <w:rPr>
          <w:rFonts w:ascii="MS Gothic" w:eastAsia="MS Gothic" w:hAnsi="MS Gothic" w:cs="MS Gothic" w:hint="eastAsia"/>
          <w:lang w:eastAsia="zh-TW"/>
        </w:rPr>
        <w:t>‍</w:t>
      </w:r>
      <w:r>
        <w:rPr>
          <w:rFonts w:hint="eastAsia"/>
          <w:lang w:eastAsia="zh-HK"/>
        </w:rPr>
        <w:t>訴</w:t>
      </w:r>
      <w:r w:rsidR="00CA50A8" w:rsidRPr="00F26CA5">
        <w:rPr>
          <w:rFonts w:ascii="MS Gothic" w:eastAsia="MS Gothic" w:hAnsi="MS Gothic" w:cs="MS Gothic" w:hint="eastAsia"/>
          <w:lang w:eastAsia="zh-TW"/>
        </w:rPr>
        <w:t>‍</w:t>
      </w:r>
      <w:r>
        <w:rPr>
          <w:rFonts w:hint="eastAsia"/>
          <w:lang w:eastAsia="zh-HK"/>
        </w:rPr>
        <w:t>人曾在「面</w:t>
      </w:r>
      <w:r w:rsidR="00CA50A8" w:rsidRPr="00F26CA5">
        <w:rPr>
          <w:rFonts w:ascii="MS Gothic" w:eastAsia="MS Gothic" w:hAnsi="MS Gothic" w:cs="MS Gothic" w:hint="eastAsia"/>
          <w:lang w:eastAsia="zh-TW"/>
        </w:rPr>
        <w:t>‍</w:t>
      </w:r>
      <w:r>
        <w:rPr>
          <w:rFonts w:hint="eastAsia"/>
          <w:lang w:eastAsia="zh-HK"/>
        </w:rPr>
        <w:t>書」通訊，其內容如證物</w:t>
      </w:r>
      <w:r>
        <w:rPr>
          <w:lang w:val="en-US" w:eastAsia="zh-HK"/>
        </w:rPr>
        <w:t>P5</w:t>
      </w:r>
      <w:r w:rsidR="00CA50A8">
        <w:rPr>
          <w:lang w:val="en-US" w:eastAsia="zh-HK"/>
        </w:rPr>
        <w:t xml:space="preserve"> </w:t>
      </w:r>
      <w:r>
        <w:rPr>
          <w:rFonts w:hint="eastAsia"/>
          <w:lang w:val="en-US" w:eastAsia="zh-TW"/>
        </w:rPr>
        <w:t>(</w:t>
      </w:r>
      <w:r>
        <w:rPr>
          <w:rFonts w:hint="eastAsia"/>
          <w:lang w:val="en-US" w:eastAsia="zh-HK"/>
        </w:rPr>
        <w:t>上</w:t>
      </w:r>
      <w:r w:rsidR="00CA50A8" w:rsidRPr="00F26CA5">
        <w:rPr>
          <w:rFonts w:ascii="MS Gothic" w:eastAsia="MS Gothic" w:hAnsi="MS Gothic" w:cs="MS Gothic" w:hint="eastAsia"/>
          <w:lang w:eastAsia="zh-TW"/>
        </w:rPr>
        <w:t>‍</w:t>
      </w:r>
      <w:r>
        <w:rPr>
          <w:rFonts w:hint="eastAsia"/>
          <w:lang w:val="en-US" w:eastAsia="zh-HK"/>
        </w:rPr>
        <w:t>訴宗</w:t>
      </w:r>
      <w:r w:rsidR="00CA50A8" w:rsidRPr="00F26CA5">
        <w:rPr>
          <w:rFonts w:ascii="MS Gothic" w:eastAsia="MS Gothic" w:hAnsi="MS Gothic" w:cs="MS Gothic" w:hint="eastAsia"/>
          <w:lang w:eastAsia="zh-TW"/>
        </w:rPr>
        <w:t>‍</w:t>
      </w:r>
      <w:r>
        <w:rPr>
          <w:rFonts w:hint="eastAsia"/>
          <w:lang w:val="en-US" w:eastAsia="zh-HK"/>
        </w:rPr>
        <w:t>卷第</w:t>
      </w:r>
      <w:r w:rsidR="00CA50A8" w:rsidRPr="00F26CA5">
        <w:rPr>
          <w:rFonts w:ascii="MS Gothic" w:eastAsia="MS Gothic" w:hAnsi="MS Gothic" w:cs="MS Gothic" w:hint="eastAsia"/>
          <w:lang w:eastAsia="zh-TW"/>
        </w:rPr>
        <w:t>‍</w:t>
      </w:r>
      <w:r>
        <w:rPr>
          <w:rFonts w:hint="eastAsia"/>
          <w:lang w:val="en-US" w:eastAsia="zh-TW"/>
        </w:rPr>
        <w:t>33</w:t>
      </w:r>
      <w:r>
        <w:rPr>
          <w:rFonts w:hint="eastAsia"/>
          <w:lang w:val="en-US" w:eastAsia="zh-HK"/>
        </w:rPr>
        <w:t>至</w:t>
      </w:r>
      <w:r>
        <w:rPr>
          <w:rFonts w:hint="eastAsia"/>
          <w:lang w:val="en-US" w:eastAsia="zh-TW"/>
        </w:rPr>
        <w:t>34</w:t>
      </w:r>
      <w:r w:rsidR="00CA50A8" w:rsidRPr="00F26CA5">
        <w:rPr>
          <w:rFonts w:ascii="MS Gothic" w:eastAsia="MS Gothic" w:hAnsi="MS Gothic" w:cs="MS Gothic" w:hint="eastAsia"/>
          <w:lang w:eastAsia="zh-TW"/>
        </w:rPr>
        <w:t>‍</w:t>
      </w:r>
      <w:r>
        <w:rPr>
          <w:rFonts w:hint="eastAsia"/>
          <w:lang w:val="en-US" w:eastAsia="zh-HK"/>
        </w:rPr>
        <w:t>頁</w:t>
      </w:r>
      <w:r>
        <w:rPr>
          <w:rFonts w:hint="eastAsia"/>
          <w:lang w:val="en-US" w:eastAsia="zh-TW"/>
        </w:rPr>
        <w:t>)</w:t>
      </w:r>
      <w:r>
        <w:rPr>
          <w:lang w:val="en-US" w:eastAsia="zh-TW"/>
        </w:rPr>
        <w:t xml:space="preserve"> </w:t>
      </w:r>
      <w:r>
        <w:rPr>
          <w:rFonts w:hint="eastAsia"/>
          <w:lang w:val="en-US" w:eastAsia="zh-HK"/>
        </w:rPr>
        <w:t>及</w:t>
      </w:r>
      <w:r>
        <w:rPr>
          <w:lang w:val="en-US" w:eastAsia="zh-TW"/>
        </w:rPr>
        <w:t>D1</w:t>
      </w:r>
      <w:r w:rsidR="00CA50A8">
        <w:rPr>
          <w:lang w:val="en-US" w:eastAsia="zh-TW"/>
        </w:rPr>
        <w:t xml:space="preserve"> </w:t>
      </w:r>
      <w:r>
        <w:rPr>
          <w:lang w:val="en-US" w:eastAsia="zh-TW"/>
        </w:rPr>
        <w:t>(</w:t>
      </w:r>
      <w:r>
        <w:rPr>
          <w:rFonts w:hint="eastAsia"/>
          <w:lang w:val="en-US" w:eastAsia="zh-HK"/>
        </w:rPr>
        <w:t>上訴宗卷第</w:t>
      </w:r>
      <w:r w:rsidR="00CA50A8" w:rsidRPr="00F26CA5">
        <w:rPr>
          <w:rFonts w:ascii="MS Gothic" w:eastAsia="MS Gothic" w:hAnsi="MS Gothic" w:cs="MS Gothic" w:hint="eastAsia"/>
          <w:lang w:eastAsia="zh-TW"/>
        </w:rPr>
        <w:t>‍</w:t>
      </w:r>
      <w:r>
        <w:rPr>
          <w:rFonts w:hint="eastAsia"/>
          <w:lang w:val="en-US" w:eastAsia="zh-TW"/>
        </w:rPr>
        <w:t>91</w:t>
      </w:r>
      <w:r>
        <w:rPr>
          <w:rFonts w:hint="eastAsia"/>
          <w:lang w:val="en-US" w:eastAsia="zh-HK"/>
        </w:rPr>
        <w:t>至</w:t>
      </w:r>
      <w:r>
        <w:rPr>
          <w:rFonts w:hint="eastAsia"/>
          <w:lang w:val="en-US" w:eastAsia="zh-TW"/>
        </w:rPr>
        <w:t>96</w:t>
      </w:r>
      <w:r w:rsidR="00CA50A8" w:rsidRPr="00F26CA5">
        <w:rPr>
          <w:rFonts w:ascii="MS Gothic" w:eastAsia="MS Gothic" w:hAnsi="MS Gothic" w:cs="MS Gothic" w:hint="eastAsia"/>
          <w:lang w:eastAsia="zh-TW"/>
        </w:rPr>
        <w:t>‍</w:t>
      </w:r>
      <w:proofErr w:type="gramStart"/>
      <w:r>
        <w:rPr>
          <w:rFonts w:hint="eastAsia"/>
          <w:lang w:val="en-US" w:eastAsia="zh-HK"/>
        </w:rPr>
        <w:t>頁</w:t>
      </w:r>
      <w:r w:rsidRPr="00CA50A8">
        <w:rPr>
          <w:spacing w:val="60"/>
          <w:lang w:val="en-US" w:eastAsia="zh-TW"/>
        </w:rPr>
        <w:t>)</w:t>
      </w:r>
      <w:r>
        <w:rPr>
          <w:rFonts w:hint="eastAsia"/>
          <w:lang w:val="en-US" w:eastAsia="zh-HK"/>
        </w:rPr>
        <w:t>所</w:t>
      </w:r>
      <w:r w:rsidRPr="00CA50A8">
        <w:rPr>
          <w:rFonts w:hint="eastAsia"/>
          <w:spacing w:val="40"/>
          <w:lang w:val="en-US" w:eastAsia="zh-HK"/>
        </w:rPr>
        <w:t>示</w:t>
      </w:r>
      <w:proofErr w:type="gramEnd"/>
      <w:r>
        <w:rPr>
          <w:rFonts w:hint="eastAsia"/>
          <w:lang w:val="en-US" w:eastAsia="zh-HK"/>
        </w:rPr>
        <w:t>。</w:t>
      </w:r>
    </w:p>
    <w:p w:rsidR="009B3297" w:rsidRPr="006840E3" w:rsidRDefault="009B3297" w:rsidP="009B3297">
      <w:pPr>
        <w:pStyle w:val="Hanging"/>
        <w:numPr>
          <w:ilvl w:val="0"/>
          <w:numId w:val="15"/>
        </w:numPr>
        <w:rPr>
          <w:lang w:eastAsia="zh-HK"/>
        </w:rPr>
      </w:pPr>
      <w:r>
        <w:rPr>
          <w:rFonts w:hint="eastAsia"/>
          <w:lang w:val="en-US" w:eastAsia="zh-TW"/>
        </w:rPr>
        <w:t>2013</w:t>
      </w:r>
      <w:r w:rsidR="00CA50A8" w:rsidRPr="00F26CA5">
        <w:rPr>
          <w:rFonts w:ascii="MS Gothic" w:eastAsia="MS Gothic" w:hAnsi="MS Gothic" w:cs="MS Gothic" w:hint="eastAsia"/>
          <w:lang w:eastAsia="zh-TW"/>
        </w:rPr>
        <w:t>‍</w:t>
      </w:r>
      <w:r>
        <w:rPr>
          <w:rFonts w:hint="eastAsia"/>
          <w:lang w:val="en-US" w:eastAsia="zh-HK"/>
        </w:rPr>
        <w:t>年</w:t>
      </w:r>
      <w:r>
        <w:rPr>
          <w:rFonts w:hint="eastAsia"/>
          <w:lang w:val="en-US" w:eastAsia="zh-TW"/>
        </w:rPr>
        <w:t>12</w:t>
      </w:r>
      <w:r w:rsidR="00CA50A8" w:rsidRPr="00F26CA5">
        <w:rPr>
          <w:rFonts w:ascii="MS Gothic" w:eastAsia="MS Gothic" w:hAnsi="MS Gothic" w:cs="MS Gothic" w:hint="eastAsia"/>
          <w:lang w:eastAsia="zh-TW"/>
        </w:rPr>
        <w:t>‍</w:t>
      </w:r>
      <w:r>
        <w:rPr>
          <w:rFonts w:hint="eastAsia"/>
          <w:lang w:val="en-US" w:eastAsia="zh-HK"/>
        </w:rPr>
        <w:t>月校友會聖</w:t>
      </w:r>
      <w:r>
        <w:rPr>
          <w:rFonts w:hint="eastAsia"/>
          <w:lang w:val="en-US" w:eastAsia="zh-TW"/>
        </w:rPr>
        <w:t>誕</w:t>
      </w:r>
      <w:r>
        <w:rPr>
          <w:rFonts w:hint="eastAsia"/>
          <w:lang w:val="en-US" w:eastAsia="zh-HK"/>
        </w:rPr>
        <w:t>聚會中，控方證人一和上</w:t>
      </w:r>
      <w:r w:rsidR="00CA50A8" w:rsidRPr="00F26CA5">
        <w:rPr>
          <w:rFonts w:ascii="MS Gothic" w:eastAsia="MS Gothic" w:hAnsi="MS Gothic" w:cs="MS Gothic" w:hint="eastAsia"/>
          <w:lang w:eastAsia="zh-TW"/>
        </w:rPr>
        <w:t>‍</w:t>
      </w:r>
      <w:r>
        <w:rPr>
          <w:rFonts w:hint="eastAsia"/>
          <w:lang w:val="en-US" w:eastAsia="zh-HK"/>
        </w:rPr>
        <w:t>訴</w:t>
      </w:r>
      <w:r w:rsidR="00CA50A8" w:rsidRPr="00F26CA5">
        <w:rPr>
          <w:rFonts w:ascii="MS Gothic" w:eastAsia="MS Gothic" w:hAnsi="MS Gothic" w:cs="MS Gothic" w:hint="eastAsia"/>
          <w:lang w:eastAsia="zh-TW"/>
        </w:rPr>
        <w:t>‍</w:t>
      </w:r>
      <w:r>
        <w:rPr>
          <w:rFonts w:hint="eastAsia"/>
          <w:lang w:val="en-US" w:eastAsia="zh-HK"/>
        </w:rPr>
        <w:t>人相遇。</w:t>
      </w:r>
    </w:p>
    <w:p w:rsidR="009B3297" w:rsidRPr="006840E3" w:rsidRDefault="009B3297" w:rsidP="009B3297">
      <w:pPr>
        <w:pStyle w:val="Hanging"/>
        <w:numPr>
          <w:ilvl w:val="0"/>
          <w:numId w:val="15"/>
        </w:numPr>
        <w:rPr>
          <w:lang w:eastAsia="zh-HK"/>
        </w:rPr>
      </w:pPr>
      <w:r>
        <w:rPr>
          <w:rFonts w:hint="eastAsia"/>
          <w:lang w:val="en-US" w:eastAsia="zh-TW"/>
        </w:rPr>
        <w:t>2014</w:t>
      </w:r>
      <w:r w:rsidR="00CA50A8" w:rsidRPr="00F26CA5">
        <w:rPr>
          <w:rFonts w:ascii="MS Gothic" w:eastAsia="MS Gothic" w:hAnsi="MS Gothic" w:cs="MS Gothic" w:hint="eastAsia"/>
          <w:lang w:eastAsia="zh-TW"/>
        </w:rPr>
        <w:t>‍</w:t>
      </w:r>
      <w:r>
        <w:rPr>
          <w:rFonts w:hint="eastAsia"/>
          <w:lang w:val="en-US" w:eastAsia="zh-HK"/>
        </w:rPr>
        <w:t>年</w:t>
      </w:r>
      <w:r>
        <w:rPr>
          <w:rFonts w:hint="eastAsia"/>
          <w:lang w:val="en-US" w:eastAsia="zh-TW"/>
        </w:rPr>
        <w:t>1</w:t>
      </w:r>
      <w:r w:rsidR="00CA50A8" w:rsidRPr="00F26CA5">
        <w:rPr>
          <w:rFonts w:ascii="MS Gothic" w:eastAsia="MS Gothic" w:hAnsi="MS Gothic" w:cs="MS Gothic" w:hint="eastAsia"/>
          <w:lang w:eastAsia="zh-TW"/>
        </w:rPr>
        <w:t>‍</w:t>
      </w:r>
      <w:r>
        <w:rPr>
          <w:rFonts w:hint="eastAsia"/>
          <w:lang w:val="en-US" w:eastAsia="zh-HK"/>
        </w:rPr>
        <w:t>月，上訴人曾提供控方證人一的英文名字</w:t>
      </w:r>
      <w:r w:rsidR="00CA50A8">
        <w:rPr>
          <w:rFonts w:hint="eastAsia"/>
          <w:lang w:val="en-US" w:eastAsia="zh-TW"/>
        </w:rPr>
        <w:t xml:space="preserve"> </w:t>
      </w:r>
      <w:r>
        <w:rPr>
          <w:rFonts w:hint="eastAsia"/>
          <w:lang w:val="en-US" w:eastAsia="zh-TW"/>
        </w:rPr>
        <w:t>(</w:t>
      </w:r>
      <w:r>
        <w:rPr>
          <w:rFonts w:hint="eastAsia"/>
          <w:lang w:val="en-US" w:eastAsia="zh-HK"/>
        </w:rPr>
        <w:t>即</w:t>
      </w:r>
      <w:r>
        <w:rPr>
          <w:lang w:val="en-US" w:eastAsia="zh-TW"/>
        </w:rPr>
        <w:t>Joseph</w:t>
      </w:r>
      <w:r>
        <w:rPr>
          <w:rFonts w:hint="eastAsia"/>
          <w:lang w:val="en-US" w:eastAsia="zh-TW"/>
        </w:rPr>
        <w:t>)</w:t>
      </w:r>
      <w:r w:rsidR="00CA50A8">
        <w:rPr>
          <w:lang w:val="en-US" w:eastAsia="zh-TW"/>
        </w:rPr>
        <w:t xml:space="preserve"> </w:t>
      </w:r>
      <w:r>
        <w:rPr>
          <w:rFonts w:hint="eastAsia"/>
          <w:lang w:val="en-US" w:eastAsia="zh-HK"/>
        </w:rPr>
        <w:t>及流動電話號碼予</w:t>
      </w:r>
      <w:r w:rsidRPr="00CA50A8">
        <w:rPr>
          <w:rFonts w:hint="eastAsia"/>
          <w:u w:val="single"/>
          <w:lang w:val="en-US" w:eastAsia="zh-HK"/>
        </w:rPr>
        <w:t>譚</w:t>
      </w:r>
      <w:r>
        <w:rPr>
          <w:rFonts w:hint="eastAsia"/>
          <w:lang w:val="en-US" w:eastAsia="zh-HK"/>
        </w:rPr>
        <w:t>小姐。當時，</w:t>
      </w:r>
      <w:r w:rsidRPr="00CA50A8">
        <w:rPr>
          <w:rFonts w:hint="eastAsia"/>
          <w:u w:val="single"/>
          <w:lang w:val="en-US" w:eastAsia="zh-HK"/>
        </w:rPr>
        <w:t>譚</w:t>
      </w:r>
      <w:r w:rsidR="00CA50A8" w:rsidRPr="00F26CA5">
        <w:rPr>
          <w:rFonts w:ascii="MS Gothic" w:eastAsia="MS Gothic" w:hAnsi="MS Gothic" w:cs="MS Gothic" w:hint="eastAsia"/>
          <w:lang w:eastAsia="zh-TW"/>
        </w:rPr>
        <w:t>‍</w:t>
      </w:r>
      <w:r>
        <w:rPr>
          <w:rFonts w:hint="eastAsia"/>
          <w:lang w:val="en-US" w:eastAsia="zh-HK"/>
        </w:rPr>
        <w:t>小</w:t>
      </w:r>
      <w:r w:rsidR="00CA50A8" w:rsidRPr="00F26CA5">
        <w:rPr>
          <w:rFonts w:ascii="MS Gothic" w:eastAsia="MS Gothic" w:hAnsi="MS Gothic" w:cs="MS Gothic" w:hint="eastAsia"/>
          <w:lang w:eastAsia="zh-TW"/>
        </w:rPr>
        <w:t>‍</w:t>
      </w:r>
      <w:r>
        <w:rPr>
          <w:rFonts w:hint="eastAsia"/>
          <w:lang w:val="en-US" w:eastAsia="zh-HK"/>
        </w:rPr>
        <w:t>姐有抄下二者在紙上記錄下來，及後儲存在她手</w:t>
      </w:r>
      <w:r w:rsidR="00CA50A8" w:rsidRPr="00F26CA5">
        <w:rPr>
          <w:rFonts w:ascii="MS Gothic" w:eastAsia="MS Gothic" w:hAnsi="MS Gothic" w:cs="MS Gothic" w:hint="eastAsia"/>
          <w:lang w:eastAsia="zh-TW"/>
        </w:rPr>
        <w:t>‍</w:t>
      </w:r>
      <w:r>
        <w:rPr>
          <w:rFonts w:hint="eastAsia"/>
          <w:lang w:val="en-US" w:eastAsia="zh-HK"/>
        </w:rPr>
        <w:t>提電</w:t>
      </w:r>
      <w:r w:rsidR="00CA50A8" w:rsidRPr="00F26CA5">
        <w:rPr>
          <w:rFonts w:ascii="MS Gothic" w:eastAsia="MS Gothic" w:hAnsi="MS Gothic" w:cs="MS Gothic" w:hint="eastAsia"/>
          <w:lang w:eastAsia="zh-TW"/>
        </w:rPr>
        <w:t>‍</w:t>
      </w:r>
      <w:r>
        <w:rPr>
          <w:rFonts w:hint="eastAsia"/>
          <w:lang w:val="en-US" w:eastAsia="zh-HK"/>
        </w:rPr>
        <w:t>話內。</w:t>
      </w:r>
    </w:p>
    <w:p w:rsidR="009B3297" w:rsidRPr="006840E3" w:rsidRDefault="009B3297" w:rsidP="009B3297">
      <w:pPr>
        <w:pStyle w:val="Hanging"/>
        <w:numPr>
          <w:ilvl w:val="0"/>
          <w:numId w:val="15"/>
        </w:numPr>
        <w:rPr>
          <w:lang w:eastAsia="zh-HK"/>
        </w:rPr>
      </w:pPr>
      <w:r>
        <w:rPr>
          <w:rFonts w:hint="eastAsia"/>
          <w:lang w:val="en-US" w:eastAsia="zh-TW"/>
        </w:rPr>
        <w:t>2014</w:t>
      </w:r>
      <w:r w:rsidR="00CA50A8" w:rsidRPr="00F26CA5">
        <w:rPr>
          <w:rFonts w:ascii="MS Gothic" w:eastAsia="MS Gothic" w:hAnsi="MS Gothic" w:cs="MS Gothic" w:hint="eastAsia"/>
          <w:lang w:eastAsia="zh-TW"/>
        </w:rPr>
        <w:t>‍</w:t>
      </w:r>
      <w:r>
        <w:rPr>
          <w:rFonts w:hint="eastAsia"/>
          <w:lang w:val="en-US" w:eastAsia="zh-HK"/>
        </w:rPr>
        <w:t>年</w:t>
      </w:r>
      <w:r>
        <w:rPr>
          <w:rFonts w:hint="eastAsia"/>
          <w:lang w:val="en-US" w:eastAsia="zh-TW"/>
        </w:rPr>
        <w:t>1</w:t>
      </w:r>
      <w:r w:rsidR="00CA50A8" w:rsidRPr="00F26CA5">
        <w:rPr>
          <w:rFonts w:ascii="MS Gothic" w:eastAsia="MS Gothic" w:hAnsi="MS Gothic" w:cs="MS Gothic" w:hint="eastAsia"/>
          <w:lang w:eastAsia="zh-TW"/>
        </w:rPr>
        <w:t>‍</w:t>
      </w:r>
      <w:r>
        <w:rPr>
          <w:rFonts w:hint="eastAsia"/>
          <w:lang w:val="en-US" w:eastAsia="zh-HK"/>
        </w:rPr>
        <w:t>月，</w:t>
      </w:r>
      <w:r w:rsidRPr="00CA50A8">
        <w:rPr>
          <w:rFonts w:hint="eastAsia"/>
          <w:u w:val="single"/>
          <w:lang w:val="en-US" w:eastAsia="zh-HK"/>
        </w:rPr>
        <w:t>譚</w:t>
      </w:r>
      <w:r>
        <w:rPr>
          <w:rFonts w:hint="eastAsia"/>
          <w:lang w:val="en-US" w:eastAsia="zh-HK"/>
        </w:rPr>
        <w:t>小姐曾使用</w:t>
      </w:r>
      <w:r w:rsidR="0074099E">
        <w:rPr>
          <w:rFonts w:hint="eastAsia"/>
          <w:lang w:val="en-US" w:eastAsia="zh-HK"/>
        </w:rPr>
        <w:t>自己</w:t>
      </w:r>
      <w:r>
        <w:rPr>
          <w:rFonts w:hint="eastAsia"/>
          <w:lang w:val="en-US" w:eastAsia="zh-HK"/>
        </w:rPr>
        <w:t>的</w:t>
      </w:r>
      <w:r w:rsidR="0074099E">
        <w:rPr>
          <w:rFonts w:hint="eastAsia"/>
          <w:lang w:val="en-US" w:eastAsia="zh-HK"/>
        </w:rPr>
        <w:t>手提</w:t>
      </w:r>
      <w:r>
        <w:rPr>
          <w:rFonts w:hint="eastAsia"/>
          <w:lang w:val="en-US" w:eastAsia="zh-HK"/>
        </w:rPr>
        <w:t>電話號碼發</w:t>
      </w:r>
      <w:r w:rsidR="00CA50A8" w:rsidRPr="00F26CA5">
        <w:rPr>
          <w:rFonts w:ascii="MS Gothic" w:eastAsia="MS Gothic" w:hAnsi="MS Gothic" w:cs="MS Gothic" w:hint="eastAsia"/>
          <w:lang w:eastAsia="zh-TW"/>
        </w:rPr>
        <w:t>‍</w:t>
      </w:r>
      <w:r>
        <w:rPr>
          <w:rFonts w:hint="eastAsia"/>
          <w:lang w:val="en-US" w:eastAsia="zh-HK"/>
        </w:rPr>
        <w:t>出</w:t>
      </w:r>
      <w:r>
        <w:rPr>
          <w:lang w:val="en-US" w:eastAsia="zh-HK"/>
        </w:rPr>
        <w:t>WhatsApp</w:t>
      </w:r>
      <w:r>
        <w:rPr>
          <w:rFonts w:hint="eastAsia"/>
          <w:lang w:val="en-US" w:eastAsia="zh-HK"/>
        </w:rPr>
        <w:t>訊息給控方證人一。</w:t>
      </w:r>
    </w:p>
    <w:p w:rsidR="009B3297" w:rsidRPr="006840E3" w:rsidRDefault="009B3297" w:rsidP="009B3297">
      <w:pPr>
        <w:pStyle w:val="Hanging"/>
        <w:numPr>
          <w:ilvl w:val="0"/>
          <w:numId w:val="15"/>
        </w:numPr>
        <w:rPr>
          <w:lang w:eastAsia="zh-HK"/>
        </w:rPr>
      </w:pPr>
      <w:r>
        <w:rPr>
          <w:rFonts w:hint="eastAsia"/>
          <w:lang w:val="en-US" w:eastAsia="zh-TW"/>
        </w:rPr>
        <w:t>2014</w:t>
      </w:r>
      <w:r w:rsidR="00CB5A7E" w:rsidRPr="00F26CA5">
        <w:rPr>
          <w:rFonts w:ascii="MS Gothic" w:eastAsia="MS Gothic" w:hAnsi="MS Gothic" w:cs="MS Gothic" w:hint="eastAsia"/>
          <w:lang w:eastAsia="zh-TW"/>
        </w:rPr>
        <w:t>‍</w:t>
      </w:r>
      <w:r>
        <w:rPr>
          <w:rFonts w:hint="eastAsia"/>
          <w:lang w:val="en-US" w:eastAsia="zh-HK"/>
        </w:rPr>
        <w:t>年</w:t>
      </w:r>
      <w:r>
        <w:rPr>
          <w:rFonts w:hint="eastAsia"/>
          <w:lang w:val="en-US" w:eastAsia="zh-TW"/>
        </w:rPr>
        <w:t>2</w:t>
      </w:r>
      <w:r w:rsidR="00CB5A7E" w:rsidRPr="00F26CA5">
        <w:rPr>
          <w:rFonts w:ascii="MS Gothic" w:eastAsia="MS Gothic" w:hAnsi="MS Gothic" w:cs="MS Gothic" w:hint="eastAsia"/>
          <w:lang w:eastAsia="zh-TW"/>
        </w:rPr>
        <w:t>‍</w:t>
      </w:r>
      <w:r>
        <w:rPr>
          <w:rFonts w:hint="eastAsia"/>
          <w:lang w:val="en-US" w:eastAsia="zh-HK"/>
        </w:rPr>
        <w:t>月</w:t>
      </w:r>
      <w:r>
        <w:rPr>
          <w:rFonts w:hint="eastAsia"/>
          <w:lang w:val="en-US" w:eastAsia="zh-TW"/>
        </w:rPr>
        <w:t>7</w:t>
      </w:r>
      <w:r w:rsidR="00CB5A7E" w:rsidRPr="00F26CA5">
        <w:rPr>
          <w:rFonts w:ascii="MS Gothic" w:eastAsia="MS Gothic" w:hAnsi="MS Gothic" w:cs="MS Gothic" w:hint="eastAsia"/>
          <w:lang w:eastAsia="zh-TW"/>
        </w:rPr>
        <w:t>‍</w:t>
      </w:r>
      <w:r w:rsidR="00CB5A7E">
        <w:rPr>
          <w:rFonts w:asciiTheme="minorEastAsia" w:eastAsiaTheme="minorEastAsia" w:hAnsiTheme="minorEastAsia" w:cs="MS Gothic" w:hint="eastAsia"/>
          <w:lang w:eastAsia="zh-TW"/>
        </w:rPr>
        <w:t>日</w:t>
      </w:r>
      <w:r>
        <w:rPr>
          <w:rFonts w:hint="eastAsia"/>
          <w:lang w:val="en-US" w:eastAsia="zh-TW"/>
        </w:rPr>
        <w:t>20:26</w:t>
      </w:r>
      <w:r>
        <w:rPr>
          <w:rFonts w:hint="eastAsia"/>
          <w:lang w:val="en-US" w:eastAsia="zh-HK"/>
        </w:rPr>
        <w:t>及</w:t>
      </w:r>
      <w:r>
        <w:rPr>
          <w:rFonts w:hint="eastAsia"/>
          <w:lang w:val="en-US" w:eastAsia="zh-TW"/>
        </w:rPr>
        <w:t>20:30</w:t>
      </w:r>
      <w:r>
        <w:rPr>
          <w:rFonts w:hint="eastAsia"/>
          <w:lang w:val="en-US" w:eastAsia="zh-HK"/>
        </w:rPr>
        <w:t>時，</w:t>
      </w:r>
      <w:r w:rsidRPr="00CB5A7E">
        <w:rPr>
          <w:rFonts w:hint="eastAsia"/>
          <w:u w:val="single"/>
          <w:lang w:val="en-US" w:eastAsia="zh-HK"/>
        </w:rPr>
        <w:t>譚</w:t>
      </w:r>
      <w:r>
        <w:rPr>
          <w:rFonts w:hint="eastAsia"/>
          <w:lang w:val="en-US" w:eastAsia="zh-HK"/>
        </w:rPr>
        <w:t>小姐兩度使用</w:t>
      </w:r>
      <w:bookmarkStart w:id="8" w:name="OLE_LINK6"/>
      <w:bookmarkStart w:id="9" w:name="OLE_LINK7"/>
      <w:r>
        <w:rPr>
          <w:rFonts w:hint="eastAsia"/>
          <w:lang w:val="en-US" w:eastAsia="zh-HK"/>
        </w:rPr>
        <w:t>自己手提</w:t>
      </w:r>
      <w:bookmarkEnd w:id="8"/>
      <w:bookmarkEnd w:id="9"/>
      <w:r>
        <w:rPr>
          <w:rFonts w:hint="eastAsia"/>
          <w:lang w:val="en-US" w:eastAsia="zh-HK"/>
        </w:rPr>
        <w:t>電話致電控方證人一電話號碼，成功與控</w:t>
      </w:r>
      <w:r w:rsidR="00CB5A7E" w:rsidRPr="00F26CA5">
        <w:rPr>
          <w:rFonts w:ascii="MS Gothic" w:eastAsia="MS Gothic" w:hAnsi="MS Gothic" w:cs="MS Gothic" w:hint="eastAsia"/>
          <w:lang w:eastAsia="zh-TW"/>
        </w:rPr>
        <w:t>‍</w:t>
      </w:r>
      <w:r>
        <w:rPr>
          <w:rFonts w:hint="eastAsia"/>
          <w:lang w:val="en-US" w:eastAsia="zh-HK"/>
        </w:rPr>
        <w:t>方證人一通話，為時分別為</w:t>
      </w:r>
      <w:r>
        <w:rPr>
          <w:rFonts w:hint="eastAsia"/>
          <w:lang w:val="en-US" w:eastAsia="zh-TW"/>
        </w:rPr>
        <w:t>108</w:t>
      </w:r>
      <w:r>
        <w:rPr>
          <w:rFonts w:hint="eastAsia"/>
          <w:lang w:val="en-US" w:eastAsia="zh-HK"/>
        </w:rPr>
        <w:t>和</w:t>
      </w:r>
      <w:r>
        <w:rPr>
          <w:rFonts w:hint="eastAsia"/>
          <w:lang w:val="en-US" w:eastAsia="zh-TW"/>
        </w:rPr>
        <w:t>162</w:t>
      </w:r>
      <w:r>
        <w:rPr>
          <w:rFonts w:hint="eastAsia"/>
          <w:lang w:val="en-US" w:eastAsia="zh-HK"/>
        </w:rPr>
        <w:t>秒，如電訊公司記錄</w:t>
      </w:r>
      <w:r w:rsidR="00CB5A7E">
        <w:rPr>
          <w:rFonts w:hint="eastAsia"/>
          <w:lang w:val="en-US" w:eastAsia="zh-TW"/>
        </w:rPr>
        <w:t xml:space="preserve"> </w:t>
      </w:r>
      <w:r>
        <w:rPr>
          <w:rFonts w:hint="eastAsia"/>
          <w:lang w:val="en-US" w:eastAsia="zh-TW"/>
        </w:rPr>
        <w:t>(</w:t>
      </w:r>
      <w:r>
        <w:rPr>
          <w:rFonts w:hint="eastAsia"/>
          <w:lang w:val="en-US" w:eastAsia="zh-HK"/>
        </w:rPr>
        <w:t>證物</w:t>
      </w:r>
      <w:r>
        <w:rPr>
          <w:lang w:val="en-US" w:eastAsia="zh-TW"/>
        </w:rPr>
        <w:t>P6</w:t>
      </w:r>
      <w:r>
        <w:rPr>
          <w:rFonts w:hint="eastAsia"/>
          <w:lang w:val="en-US" w:eastAsia="zh-HK"/>
        </w:rPr>
        <w:t>及</w:t>
      </w:r>
      <w:r>
        <w:rPr>
          <w:lang w:val="en-US" w:eastAsia="zh-TW"/>
        </w:rPr>
        <w:t>P6</w:t>
      </w:r>
      <w:r w:rsidRPr="00CB5A7E">
        <w:rPr>
          <w:spacing w:val="40"/>
          <w:lang w:val="en-US" w:eastAsia="zh-TW"/>
        </w:rPr>
        <w:t>A</w:t>
      </w:r>
      <w:r>
        <w:rPr>
          <w:rFonts w:hint="eastAsia"/>
          <w:lang w:val="en-US" w:eastAsia="zh-HK"/>
        </w:rPr>
        <w:t>，上訴宗卷第</w:t>
      </w:r>
      <w:r w:rsidR="00CB5A7E" w:rsidRPr="00F26CA5">
        <w:rPr>
          <w:rFonts w:ascii="MS Gothic" w:eastAsia="MS Gothic" w:hAnsi="MS Gothic" w:cs="MS Gothic" w:hint="eastAsia"/>
          <w:lang w:eastAsia="zh-TW"/>
        </w:rPr>
        <w:t>‍</w:t>
      </w:r>
      <w:r>
        <w:rPr>
          <w:rFonts w:hint="eastAsia"/>
          <w:lang w:val="en-US" w:eastAsia="zh-TW"/>
        </w:rPr>
        <w:t>35</w:t>
      </w:r>
      <w:r>
        <w:rPr>
          <w:rFonts w:hint="eastAsia"/>
          <w:lang w:val="en-US" w:eastAsia="zh-HK"/>
        </w:rPr>
        <w:t>至</w:t>
      </w:r>
      <w:r>
        <w:rPr>
          <w:rFonts w:hint="eastAsia"/>
          <w:lang w:val="en-US" w:eastAsia="zh-TW"/>
        </w:rPr>
        <w:t>63</w:t>
      </w:r>
      <w:r w:rsidR="00CB5A7E" w:rsidRPr="00F26CA5">
        <w:rPr>
          <w:rFonts w:ascii="MS Gothic" w:eastAsia="MS Gothic" w:hAnsi="MS Gothic" w:cs="MS Gothic" w:hint="eastAsia"/>
          <w:lang w:eastAsia="zh-TW"/>
        </w:rPr>
        <w:t>‍</w:t>
      </w:r>
      <w:r>
        <w:rPr>
          <w:rFonts w:hint="eastAsia"/>
          <w:lang w:val="en-US" w:eastAsia="zh-HK"/>
        </w:rPr>
        <w:t>頁</w:t>
      </w:r>
      <w:r>
        <w:rPr>
          <w:rFonts w:hint="eastAsia"/>
          <w:lang w:val="en-US" w:eastAsia="zh-TW"/>
        </w:rPr>
        <w:t>)</w:t>
      </w:r>
      <w:r>
        <w:rPr>
          <w:lang w:val="en-US" w:eastAsia="zh-TW"/>
        </w:rPr>
        <w:t xml:space="preserve"> </w:t>
      </w:r>
      <w:r>
        <w:rPr>
          <w:rFonts w:hint="eastAsia"/>
          <w:lang w:val="en-US" w:eastAsia="zh-HK"/>
        </w:rPr>
        <w:t>所</w:t>
      </w:r>
      <w:r w:rsidR="00CB5A7E" w:rsidRPr="00F26CA5">
        <w:rPr>
          <w:rFonts w:ascii="MS Gothic" w:eastAsia="MS Gothic" w:hAnsi="MS Gothic" w:cs="MS Gothic" w:hint="eastAsia"/>
          <w:lang w:eastAsia="zh-TW"/>
        </w:rPr>
        <w:t>‍</w:t>
      </w:r>
      <w:r w:rsidRPr="00CB5A7E">
        <w:rPr>
          <w:rFonts w:hint="eastAsia"/>
          <w:spacing w:val="40"/>
          <w:lang w:val="en-US" w:eastAsia="zh-HK"/>
        </w:rPr>
        <w:t>示</w:t>
      </w:r>
      <w:r>
        <w:rPr>
          <w:rFonts w:hint="eastAsia"/>
          <w:lang w:val="en-US" w:eastAsia="zh-HK"/>
        </w:rPr>
        <w:t>。</w:t>
      </w:r>
    </w:p>
    <w:p w:rsidR="009B3297" w:rsidRPr="006840E3" w:rsidRDefault="009B3297" w:rsidP="009B3297">
      <w:pPr>
        <w:pStyle w:val="Hanging"/>
        <w:numPr>
          <w:ilvl w:val="0"/>
          <w:numId w:val="15"/>
        </w:numPr>
        <w:rPr>
          <w:lang w:eastAsia="zh-HK"/>
        </w:rPr>
      </w:pPr>
      <w:r>
        <w:rPr>
          <w:rFonts w:hint="eastAsia"/>
          <w:lang w:val="en-US" w:eastAsia="zh-TW"/>
        </w:rPr>
        <w:t>2014</w:t>
      </w:r>
      <w:r w:rsidR="00CB5A7E" w:rsidRPr="00F26CA5">
        <w:rPr>
          <w:rFonts w:ascii="MS Gothic" w:eastAsia="MS Gothic" w:hAnsi="MS Gothic" w:cs="MS Gothic" w:hint="eastAsia"/>
          <w:lang w:eastAsia="zh-TW"/>
        </w:rPr>
        <w:t>‍</w:t>
      </w:r>
      <w:r>
        <w:rPr>
          <w:rFonts w:hint="eastAsia"/>
          <w:lang w:val="en-US" w:eastAsia="zh-HK"/>
        </w:rPr>
        <w:t>年</w:t>
      </w:r>
      <w:r>
        <w:rPr>
          <w:rFonts w:hint="eastAsia"/>
          <w:lang w:val="en-US" w:eastAsia="zh-TW"/>
        </w:rPr>
        <w:t>2</w:t>
      </w:r>
      <w:r w:rsidR="00CB5A7E" w:rsidRPr="00F26CA5">
        <w:rPr>
          <w:rFonts w:ascii="MS Gothic" w:eastAsia="MS Gothic" w:hAnsi="MS Gothic" w:cs="MS Gothic" w:hint="eastAsia"/>
          <w:lang w:eastAsia="zh-TW"/>
        </w:rPr>
        <w:t>‍</w:t>
      </w:r>
      <w:r>
        <w:rPr>
          <w:rFonts w:hint="eastAsia"/>
          <w:lang w:val="en-US" w:eastAsia="zh-HK"/>
        </w:rPr>
        <w:t>月</w:t>
      </w:r>
      <w:r>
        <w:rPr>
          <w:rFonts w:hint="eastAsia"/>
          <w:lang w:val="en-US" w:eastAsia="zh-TW"/>
        </w:rPr>
        <w:t>13</w:t>
      </w:r>
      <w:r w:rsidR="00CB5A7E" w:rsidRPr="00F26CA5">
        <w:rPr>
          <w:rFonts w:ascii="MS Gothic" w:eastAsia="MS Gothic" w:hAnsi="MS Gothic" w:cs="MS Gothic" w:hint="eastAsia"/>
          <w:lang w:eastAsia="zh-TW"/>
        </w:rPr>
        <w:t>‍</w:t>
      </w:r>
      <w:r>
        <w:rPr>
          <w:rFonts w:hint="eastAsia"/>
          <w:lang w:val="en-US" w:eastAsia="zh-HK"/>
        </w:rPr>
        <w:t>日，校友會新年聚會中，控方證人一和上訴人再遇。</w:t>
      </w:r>
    </w:p>
    <w:p w:rsidR="009B3297" w:rsidRPr="006840E3" w:rsidRDefault="009B3297" w:rsidP="009B3297">
      <w:pPr>
        <w:pStyle w:val="Hanging"/>
        <w:numPr>
          <w:ilvl w:val="0"/>
          <w:numId w:val="15"/>
        </w:numPr>
        <w:rPr>
          <w:lang w:eastAsia="zh-HK"/>
        </w:rPr>
      </w:pPr>
      <w:r>
        <w:rPr>
          <w:rFonts w:hint="eastAsia"/>
          <w:lang w:val="en-US" w:eastAsia="zh-HK"/>
        </w:rPr>
        <w:t>控方證人</w:t>
      </w:r>
      <w:proofErr w:type="gramStart"/>
      <w:r>
        <w:rPr>
          <w:rFonts w:hint="eastAsia"/>
          <w:lang w:val="en-US" w:eastAsia="zh-HK"/>
        </w:rPr>
        <w:t>一</w:t>
      </w:r>
      <w:proofErr w:type="gramEnd"/>
      <w:r>
        <w:rPr>
          <w:rFonts w:hint="eastAsia"/>
          <w:lang w:val="en-US" w:eastAsia="zh-HK"/>
        </w:rPr>
        <w:t>其後向個人</w:t>
      </w:r>
      <w:proofErr w:type="gramStart"/>
      <w:r>
        <w:rPr>
          <w:rFonts w:hint="eastAsia"/>
          <w:lang w:val="en-US" w:eastAsia="zh-HK"/>
        </w:rPr>
        <w:t>資料私隱公署</w:t>
      </w:r>
      <w:proofErr w:type="gramEnd"/>
      <w:r>
        <w:rPr>
          <w:rFonts w:hint="eastAsia"/>
          <w:lang w:val="en-US" w:eastAsia="zh-HK"/>
        </w:rPr>
        <w:t>投訴，更有向地</w:t>
      </w:r>
      <w:r w:rsidR="00CB5A7E" w:rsidRPr="00F26CA5">
        <w:rPr>
          <w:rFonts w:ascii="MS Gothic" w:eastAsia="MS Gothic" w:hAnsi="MS Gothic" w:cs="MS Gothic" w:hint="eastAsia"/>
          <w:lang w:eastAsia="zh-TW"/>
        </w:rPr>
        <w:t>‍</w:t>
      </w:r>
      <w:r>
        <w:rPr>
          <w:rFonts w:hint="eastAsia"/>
          <w:lang w:val="en-US" w:eastAsia="zh-HK"/>
        </w:rPr>
        <w:t>產代理監管局投訴上訴人。</w:t>
      </w:r>
    </w:p>
    <w:p w:rsidR="009B3297" w:rsidRPr="00347443" w:rsidRDefault="009B3297" w:rsidP="00092AF7">
      <w:pPr>
        <w:pStyle w:val="Hangingend"/>
        <w:numPr>
          <w:ilvl w:val="0"/>
          <w:numId w:val="15"/>
        </w:numPr>
        <w:spacing w:after="400"/>
        <w:rPr>
          <w:lang w:eastAsia="zh-HK"/>
        </w:rPr>
      </w:pPr>
      <w:r>
        <w:rPr>
          <w:rFonts w:hint="eastAsia"/>
          <w:lang w:val="en-US" w:eastAsia="zh-TW"/>
        </w:rPr>
        <w:t>2015</w:t>
      </w:r>
      <w:r w:rsidR="00CB5A7E" w:rsidRPr="00F26CA5">
        <w:rPr>
          <w:rFonts w:ascii="MS Gothic" w:eastAsia="MS Gothic" w:hAnsi="MS Gothic" w:cs="MS Gothic" w:hint="eastAsia"/>
          <w:lang w:eastAsia="zh-TW"/>
        </w:rPr>
        <w:t>‍</w:t>
      </w:r>
      <w:r>
        <w:rPr>
          <w:rFonts w:hint="eastAsia"/>
          <w:lang w:val="en-US" w:eastAsia="zh-HK"/>
        </w:rPr>
        <w:t>年</w:t>
      </w:r>
      <w:r>
        <w:rPr>
          <w:rFonts w:hint="eastAsia"/>
          <w:lang w:val="en-US" w:eastAsia="zh-TW"/>
        </w:rPr>
        <w:t>1</w:t>
      </w:r>
      <w:r w:rsidR="00CB5A7E" w:rsidRPr="00F26CA5">
        <w:rPr>
          <w:rFonts w:ascii="MS Gothic" w:eastAsia="MS Gothic" w:hAnsi="MS Gothic" w:cs="MS Gothic" w:hint="eastAsia"/>
          <w:lang w:eastAsia="zh-TW"/>
        </w:rPr>
        <w:t>‍</w:t>
      </w:r>
      <w:r>
        <w:rPr>
          <w:rFonts w:hint="eastAsia"/>
          <w:lang w:val="en-US" w:eastAsia="zh-HK"/>
        </w:rPr>
        <w:t>月</w:t>
      </w:r>
      <w:r>
        <w:rPr>
          <w:rFonts w:hint="eastAsia"/>
          <w:lang w:val="en-US" w:eastAsia="zh-TW"/>
        </w:rPr>
        <w:t>13</w:t>
      </w:r>
      <w:r w:rsidR="00CB5A7E" w:rsidRPr="00F26CA5">
        <w:rPr>
          <w:rFonts w:ascii="MS Gothic" w:eastAsia="MS Gothic" w:hAnsi="MS Gothic" w:cs="MS Gothic" w:hint="eastAsia"/>
          <w:lang w:eastAsia="zh-TW"/>
        </w:rPr>
        <w:t>‍</w:t>
      </w:r>
      <w:r>
        <w:rPr>
          <w:rFonts w:hint="eastAsia"/>
          <w:lang w:val="en-US" w:eastAsia="zh-HK"/>
        </w:rPr>
        <w:t>日</w:t>
      </w:r>
      <w:r>
        <w:rPr>
          <w:rFonts w:hint="eastAsia"/>
          <w:lang w:val="en-US" w:eastAsia="zh-TW"/>
        </w:rPr>
        <w:t>10:22</w:t>
      </w:r>
      <w:r>
        <w:rPr>
          <w:rFonts w:hint="eastAsia"/>
          <w:lang w:val="en-US" w:eastAsia="zh-HK"/>
        </w:rPr>
        <w:t>至</w:t>
      </w:r>
      <w:r>
        <w:rPr>
          <w:rFonts w:hint="eastAsia"/>
          <w:lang w:val="en-US" w:eastAsia="zh-TW"/>
        </w:rPr>
        <w:t>14:15</w:t>
      </w:r>
      <w:r>
        <w:rPr>
          <w:rFonts w:hint="eastAsia"/>
          <w:lang w:val="en-US" w:eastAsia="zh-HK"/>
        </w:rPr>
        <w:t>時，上訴人自願向控方證人二</w:t>
      </w:r>
      <w:r w:rsidR="00CB5A7E">
        <w:rPr>
          <w:rFonts w:hint="eastAsia"/>
          <w:lang w:val="en-US" w:eastAsia="zh-TW"/>
        </w:rPr>
        <w:t xml:space="preserve"> </w:t>
      </w:r>
      <w:r>
        <w:rPr>
          <w:rFonts w:hint="eastAsia"/>
          <w:lang w:val="en-US" w:eastAsia="zh-TW"/>
        </w:rPr>
        <w:t>(</w:t>
      </w:r>
      <w:r>
        <w:rPr>
          <w:rFonts w:hint="eastAsia"/>
          <w:lang w:val="en-US" w:eastAsia="zh-HK"/>
        </w:rPr>
        <w:t>警員</w:t>
      </w:r>
      <w:r>
        <w:rPr>
          <w:rFonts w:hint="eastAsia"/>
          <w:lang w:val="en-US" w:eastAsia="zh-TW"/>
        </w:rPr>
        <w:t>5101)</w:t>
      </w:r>
      <w:r w:rsidR="00CB5A7E">
        <w:rPr>
          <w:lang w:val="en-US" w:eastAsia="zh-TW"/>
        </w:rPr>
        <w:t xml:space="preserve"> </w:t>
      </w:r>
      <w:r>
        <w:rPr>
          <w:rFonts w:hint="eastAsia"/>
          <w:lang w:val="en-US" w:eastAsia="zh-HK"/>
        </w:rPr>
        <w:t>進行會</w:t>
      </w:r>
      <w:r w:rsidRPr="00CB5A7E">
        <w:rPr>
          <w:rFonts w:hint="eastAsia"/>
          <w:spacing w:val="40"/>
          <w:lang w:val="en-US" w:eastAsia="zh-HK"/>
        </w:rPr>
        <w:t>面</w:t>
      </w:r>
      <w:r>
        <w:rPr>
          <w:rFonts w:hint="eastAsia"/>
          <w:lang w:val="en-US" w:eastAsia="zh-HK"/>
        </w:rPr>
        <w:t>。同日約</w:t>
      </w:r>
      <w:r>
        <w:rPr>
          <w:rFonts w:hint="eastAsia"/>
          <w:lang w:val="en-US" w:eastAsia="zh-TW"/>
        </w:rPr>
        <w:t>17:00</w:t>
      </w:r>
      <w:r w:rsidRPr="00CB5A7E">
        <w:rPr>
          <w:rFonts w:hint="eastAsia"/>
          <w:spacing w:val="40"/>
          <w:lang w:val="en-US" w:eastAsia="zh-HK"/>
        </w:rPr>
        <w:t>時</w:t>
      </w:r>
      <w:r>
        <w:rPr>
          <w:rFonts w:hint="eastAsia"/>
          <w:lang w:val="en-US" w:eastAsia="zh-HK"/>
        </w:rPr>
        <w:t>，上訴人致電警方表示要修改澄清，故警方安排他第</w:t>
      </w:r>
      <w:r w:rsidR="00CB5A7E" w:rsidRPr="00F26CA5">
        <w:rPr>
          <w:rFonts w:ascii="MS Gothic" w:eastAsia="MS Gothic" w:hAnsi="MS Gothic" w:cs="MS Gothic" w:hint="eastAsia"/>
          <w:lang w:eastAsia="zh-TW"/>
        </w:rPr>
        <w:t>‍</w:t>
      </w:r>
      <w:r>
        <w:rPr>
          <w:rFonts w:hint="eastAsia"/>
          <w:lang w:val="en-US" w:eastAsia="zh-HK"/>
        </w:rPr>
        <w:t>二</w:t>
      </w:r>
      <w:r w:rsidR="00CB5A7E" w:rsidRPr="00F26CA5">
        <w:rPr>
          <w:rFonts w:ascii="MS Gothic" w:eastAsia="MS Gothic" w:hAnsi="MS Gothic" w:cs="MS Gothic" w:hint="eastAsia"/>
          <w:lang w:eastAsia="zh-TW"/>
        </w:rPr>
        <w:t>‍</w:t>
      </w:r>
      <w:r>
        <w:rPr>
          <w:rFonts w:hint="eastAsia"/>
          <w:lang w:val="en-US" w:eastAsia="zh-HK"/>
        </w:rPr>
        <w:t>天再進行會面。</w:t>
      </w:r>
      <w:r>
        <w:rPr>
          <w:rFonts w:hint="eastAsia"/>
          <w:lang w:val="en-US" w:eastAsia="zh-TW"/>
        </w:rPr>
        <w:t>1</w:t>
      </w:r>
      <w:r w:rsidR="00CB5A7E" w:rsidRPr="00F26CA5">
        <w:rPr>
          <w:rFonts w:ascii="MS Gothic" w:eastAsia="MS Gothic" w:hAnsi="MS Gothic" w:cs="MS Gothic" w:hint="eastAsia"/>
          <w:lang w:eastAsia="zh-TW"/>
        </w:rPr>
        <w:t>‍</w:t>
      </w:r>
      <w:r>
        <w:rPr>
          <w:rFonts w:hint="eastAsia"/>
          <w:lang w:val="en-US" w:eastAsia="zh-HK"/>
        </w:rPr>
        <w:t>月</w:t>
      </w:r>
      <w:r>
        <w:rPr>
          <w:rFonts w:hint="eastAsia"/>
          <w:lang w:val="en-US" w:eastAsia="zh-TW"/>
        </w:rPr>
        <w:t>14</w:t>
      </w:r>
      <w:r w:rsidR="00CB5A7E" w:rsidRPr="00F26CA5">
        <w:rPr>
          <w:rFonts w:ascii="MS Gothic" w:eastAsia="MS Gothic" w:hAnsi="MS Gothic" w:cs="MS Gothic" w:hint="eastAsia"/>
          <w:lang w:eastAsia="zh-TW"/>
        </w:rPr>
        <w:t>‍</w:t>
      </w:r>
      <w:r>
        <w:rPr>
          <w:rFonts w:hint="eastAsia"/>
          <w:lang w:val="en-US" w:eastAsia="zh-HK"/>
        </w:rPr>
        <w:t>日</w:t>
      </w:r>
      <w:r>
        <w:rPr>
          <w:rFonts w:hint="eastAsia"/>
          <w:lang w:val="en-US" w:eastAsia="zh-TW"/>
        </w:rPr>
        <w:t>09:50</w:t>
      </w:r>
      <w:r>
        <w:rPr>
          <w:rFonts w:hint="eastAsia"/>
          <w:lang w:val="en-US" w:eastAsia="zh-HK"/>
        </w:rPr>
        <w:t>至</w:t>
      </w:r>
      <w:r>
        <w:rPr>
          <w:rFonts w:hint="eastAsia"/>
          <w:lang w:val="en-US" w:eastAsia="zh-TW"/>
        </w:rPr>
        <w:t>10:45</w:t>
      </w:r>
      <w:r w:rsidR="00CB5A7E" w:rsidRPr="00F26CA5">
        <w:rPr>
          <w:rFonts w:ascii="MS Gothic" w:eastAsia="MS Gothic" w:hAnsi="MS Gothic" w:cs="MS Gothic" w:hint="eastAsia"/>
          <w:lang w:eastAsia="zh-TW"/>
        </w:rPr>
        <w:t>‍</w:t>
      </w:r>
      <w:r>
        <w:rPr>
          <w:rFonts w:hint="eastAsia"/>
          <w:lang w:val="en-US" w:eastAsia="zh-HK"/>
        </w:rPr>
        <w:t>時，上</w:t>
      </w:r>
      <w:r w:rsidR="00CB5A7E" w:rsidRPr="00F26CA5">
        <w:rPr>
          <w:rFonts w:ascii="MS Gothic" w:eastAsia="MS Gothic" w:hAnsi="MS Gothic" w:cs="MS Gothic" w:hint="eastAsia"/>
          <w:lang w:eastAsia="zh-TW"/>
        </w:rPr>
        <w:t>‍</w:t>
      </w:r>
      <w:r>
        <w:rPr>
          <w:rFonts w:hint="eastAsia"/>
          <w:lang w:val="en-US" w:eastAsia="zh-HK"/>
        </w:rPr>
        <w:t>訴</w:t>
      </w:r>
      <w:r w:rsidR="00CB5A7E" w:rsidRPr="00F26CA5">
        <w:rPr>
          <w:rFonts w:ascii="MS Gothic" w:eastAsia="MS Gothic" w:hAnsi="MS Gothic" w:cs="MS Gothic" w:hint="eastAsia"/>
          <w:lang w:eastAsia="zh-TW"/>
        </w:rPr>
        <w:t>‍</w:t>
      </w:r>
      <w:r>
        <w:rPr>
          <w:rFonts w:hint="eastAsia"/>
          <w:lang w:val="en-US" w:eastAsia="zh-HK"/>
        </w:rPr>
        <w:t>人自願與控方證人二會面。上述上訴人的會</w:t>
      </w:r>
      <w:r w:rsidR="00CB5A7E" w:rsidRPr="00F26CA5">
        <w:rPr>
          <w:rFonts w:ascii="MS Gothic" w:eastAsia="MS Gothic" w:hAnsi="MS Gothic" w:cs="MS Gothic" w:hint="eastAsia"/>
          <w:lang w:eastAsia="zh-TW"/>
        </w:rPr>
        <w:t>‍</w:t>
      </w:r>
      <w:r>
        <w:rPr>
          <w:rFonts w:hint="eastAsia"/>
          <w:lang w:val="en-US" w:eastAsia="zh-HK"/>
        </w:rPr>
        <w:t>面記</w:t>
      </w:r>
      <w:r w:rsidR="00CB5A7E" w:rsidRPr="00F26CA5">
        <w:rPr>
          <w:rFonts w:ascii="MS Gothic" w:eastAsia="MS Gothic" w:hAnsi="MS Gothic" w:cs="MS Gothic" w:hint="eastAsia"/>
          <w:lang w:eastAsia="zh-TW"/>
        </w:rPr>
        <w:t>‍</w:t>
      </w:r>
      <w:r>
        <w:rPr>
          <w:rFonts w:hint="eastAsia"/>
          <w:lang w:val="en-US" w:eastAsia="zh-HK"/>
        </w:rPr>
        <w:t>錄的內容準確，分別為控方證物</w:t>
      </w:r>
      <w:r>
        <w:rPr>
          <w:lang w:val="en-US" w:eastAsia="zh-HK"/>
        </w:rPr>
        <w:t>P8</w:t>
      </w:r>
      <w:r w:rsidR="00CB5A7E">
        <w:rPr>
          <w:lang w:val="en-US" w:eastAsia="zh-HK"/>
        </w:rPr>
        <w:t xml:space="preserve"> </w:t>
      </w:r>
      <w:r>
        <w:rPr>
          <w:lang w:val="en-US" w:eastAsia="zh-HK"/>
        </w:rPr>
        <w:t>(</w:t>
      </w:r>
      <w:r>
        <w:rPr>
          <w:rFonts w:hint="eastAsia"/>
          <w:lang w:val="en-US" w:eastAsia="zh-HK"/>
        </w:rPr>
        <w:t>上訴宗卷第</w:t>
      </w:r>
      <w:r w:rsidR="00CB5A7E" w:rsidRPr="00F26CA5">
        <w:rPr>
          <w:rFonts w:ascii="MS Gothic" w:eastAsia="MS Gothic" w:hAnsi="MS Gothic" w:cs="MS Gothic" w:hint="eastAsia"/>
          <w:lang w:eastAsia="zh-TW"/>
        </w:rPr>
        <w:t>‍</w:t>
      </w:r>
      <w:r>
        <w:rPr>
          <w:rFonts w:hint="eastAsia"/>
          <w:lang w:val="en-US" w:eastAsia="zh-TW"/>
        </w:rPr>
        <w:t>65</w:t>
      </w:r>
      <w:r w:rsidR="00CB5A7E" w:rsidRPr="00F26CA5">
        <w:rPr>
          <w:rFonts w:ascii="MS Gothic" w:eastAsia="MS Gothic" w:hAnsi="MS Gothic" w:cs="MS Gothic" w:hint="eastAsia"/>
          <w:lang w:eastAsia="zh-TW"/>
        </w:rPr>
        <w:t>‍</w:t>
      </w:r>
      <w:r w:rsidR="00CB5A7E">
        <w:rPr>
          <w:rFonts w:hint="eastAsia"/>
          <w:lang w:val="en-US" w:eastAsia="zh-HK"/>
        </w:rPr>
        <w:t>至</w:t>
      </w:r>
      <w:r>
        <w:rPr>
          <w:rFonts w:hint="eastAsia"/>
          <w:lang w:val="en-US" w:eastAsia="zh-TW"/>
        </w:rPr>
        <w:t>77</w:t>
      </w:r>
      <w:r w:rsidR="00CB5A7E" w:rsidRPr="00F26CA5">
        <w:rPr>
          <w:rFonts w:ascii="MS Gothic" w:eastAsia="MS Gothic" w:hAnsi="MS Gothic" w:cs="MS Gothic" w:hint="eastAsia"/>
          <w:lang w:eastAsia="zh-TW"/>
        </w:rPr>
        <w:t>‍</w:t>
      </w:r>
      <w:r>
        <w:rPr>
          <w:rFonts w:hint="eastAsia"/>
          <w:lang w:val="en-US" w:eastAsia="zh-HK"/>
        </w:rPr>
        <w:t>頁</w:t>
      </w:r>
      <w:r>
        <w:rPr>
          <w:lang w:val="en-US" w:eastAsia="zh-HK"/>
        </w:rPr>
        <w:t>)</w:t>
      </w:r>
      <w:r w:rsidR="00CB5A7E">
        <w:rPr>
          <w:lang w:val="en-US" w:eastAsia="zh-HK"/>
        </w:rPr>
        <w:t xml:space="preserve"> </w:t>
      </w:r>
      <w:r>
        <w:rPr>
          <w:rFonts w:hint="eastAsia"/>
          <w:lang w:val="en-US" w:eastAsia="zh-HK"/>
        </w:rPr>
        <w:t>及</w:t>
      </w:r>
      <w:r>
        <w:rPr>
          <w:rFonts w:hint="eastAsia"/>
          <w:lang w:val="en-US" w:eastAsia="zh-HK"/>
        </w:rPr>
        <w:t>P10</w:t>
      </w:r>
      <w:r w:rsidR="00CB5A7E">
        <w:rPr>
          <w:lang w:val="en-US" w:eastAsia="zh-HK"/>
        </w:rPr>
        <w:t xml:space="preserve"> </w:t>
      </w:r>
      <w:r>
        <w:rPr>
          <w:lang w:val="en-US" w:eastAsia="zh-HK"/>
        </w:rPr>
        <w:t>(</w:t>
      </w:r>
      <w:r>
        <w:rPr>
          <w:rFonts w:hint="eastAsia"/>
          <w:lang w:val="en-US" w:eastAsia="zh-HK"/>
        </w:rPr>
        <w:t>上訴宗卷第</w:t>
      </w:r>
      <w:r w:rsidR="00CB5A7E" w:rsidRPr="00F26CA5">
        <w:rPr>
          <w:rFonts w:ascii="MS Gothic" w:eastAsia="MS Gothic" w:hAnsi="MS Gothic" w:cs="MS Gothic" w:hint="eastAsia"/>
          <w:lang w:eastAsia="zh-TW"/>
        </w:rPr>
        <w:t>‍</w:t>
      </w:r>
      <w:r>
        <w:rPr>
          <w:rFonts w:hint="eastAsia"/>
          <w:lang w:val="en-US" w:eastAsia="zh-TW"/>
        </w:rPr>
        <w:t>81</w:t>
      </w:r>
      <w:r w:rsidR="00CB5A7E">
        <w:rPr>
          <w:rFonts w:hint="eastAsia"/>
          <w:lang w:val="en-US" w:eastAsia="zh-HK"/>
        </w:rPr>
        <w:t>至</w:t>
      </w:r>
      <w:r>
        <w:rPr>
          <w:rFonts w:hint="eastAsia"/>
          <w:lang w:val="en-US" w:eastAsia="zh-TW"/>
        </w:rPr>
        <w:t>85</w:t>
      </w:r>
      <w:r w:rsidR="00CB5A7E" w:rsidRPr="00F26CA5">
        <w:rPr>
          <w:rFonts w:ascii="MS Gothic" w:eastAsia="MS Gothic" w:hAnsi="MS Gothic" w:cs="MS Gothic" w:hint="eastAsia"/>
          <w:lang w:eastAsia="zh-TW"/>
        </w:rPr>
        <w:t>‍</w:t>
      </w:r>
      <w:proofErr w:type="gramStart"/>
      <w:r>
        <w:rPr>
          <w:rFonts w:hint="eastAsia"/>
          <w:lang w:val="en-US" w:eastAsia="zh-HK"/>
        </w:rPr>
        <w:t>頁</w:t>
      </w:r>
      <w:r>
        <w:rPr>
          <w:lang w:val="en-US" w:eastAsia="zh-HK"/>
        </w:rPr>
        <w:t>)</w:t>
      </w:r>
      <w:r>
        <w:rPr>
          <w:rFonts w:hint="eastAsia"/>
          <w:lang w:val="en-US" w:eastAsia="zh-HK"/>
        </w:rPr>
        <w:t>。</w:t>
      </w:r>
      <w:proofErr w:type="gramEnd"/>
    </w:p>
    <w:p w:rsidR="00965FDB" w:rsidRPr="002D2AFB" w:rsidRDefault="00965FDB" w:rsidP="00965FDB">
      <w:pPr>
        <w:pStyle w:val="H-1"/>
      </w:pPr>
      <w:r>
        <w:rPr>
          <w:rFonts w:hint="eastAsia"/>
        </w:rPr>
        <w:t>裁判官的定罪裁決</w:t>
      </w:r>
    </w:p>
    <w:p w:rsidR="00965FDB" w:rsidRPr="002D2AFB" w:rsidRDefault="00965FDB" w:rsidP="00965FDB">
      <w:pPr>
        <w:pStyle w:val="Final"/>
        <w:numPr>
          <w:ilvl w:val="0"/>
          <w:numId w:val="13"/>
        </w:numPr>
        <w:rPr>
          <w:lang w:eastAsia="zh-HK"/>
        </w:rPr>
      </w:pPr>
      <w:r>
        <w:rPr>
          <w:rFonts w:hint="eastAsia"/>
          <w:lang w:eastAsia="zh-HK"/>
        </w:rPr>
        <w:t>裁判官</w:t>
      </w:r>
      <w:proofErr w:type="gramStart"/>
      <w:r>
        <w:rPr>
          <w:rFonts w:hint="eastAsia"/>
          <w:lang w:eastAsia="zh-HK"/>
        </w:rPr>
        <w:t>考慮了控方</w:t>
      </w:r>
      <w:proofErr w:type="gramEnd"/>
      <w:r>
        <w:rPr>
          <w:rFonts w:hint="eastAsia"/>
          <w:lang w:eastAsia="zh-HK"/>
        </w:rPr>
        <w:t>證人一、上訴人和</w:t>
      </w:r>
      <w:r w:rsidRPr="00B20591">
        <w:rPr>
          <w:rFonts w:hint="eastAsia"/>
          <w:lang w:eastAsia="zh-TW"/>
        </w:rPr>
        <w:t>譚</w:t>
      </w:r>
      <w:r>
        <w:rPr>
          <w:rFonts w:hint="eastAsia"/>
          <w:lang w:eastAsia="zh-HK"/>
        </w:rPr>
        <w:t>小姐的證供。</w:t>
      </w:r>
    </w:p>
    <w:p w:rsidR="0074099E" w:rsidRPr="0074099E" w:rsidRDefault="00965FDB" w:rsidP="00965FDB">
      <w:pPr>
        <w:pStyle w:val="Final"/>
        <w:numPr>
          <w:ilvl w:val="0"/>
          <w:numId w:val="13"/>
        </w:numPr>
        <w:rPr>
          <w:lang w:eastAsia="zh-HK"/>
        </w:rPr>
      </w:pPr>
      <w:proofErr w:type="gramStart"/>
      <w:r>
        <w:rPr>
          <w:rFonts w:hint="eastAsia"/>
          <w:lang w:eastAsia="zh-HK"/>
        </w:rPr>
        <w:lastRenderedPageBreak/>
        <w:t>就著控方</w:t>
      </w:r>
      <w:proofErr w:type="gramEnd"/>
      <w:r>
        <w:rPr>
          <w:rFonts w:hint="eastAsia"/>
          <w:lang w:eastAsia="zh-HK"/>
        </w:rPr>
        <w:t>證人</w:t>
      </w:r>
      <w:proofErr w:type="gramStart"/>
      <w:r>
        <w:rPr>
          <w:rFonts w:hint="eastAsia"/>
          <w:lang w:eastAsia="zh-HK"/>
        </w:rPr>
        <w:t>一</w:t>
      </w:r>
      <w:proofErr w:type="gramEnd"/>
      <w:r>
        <w:rPr>
          <w:rFonts w:hint="eastAsia"/>
          <w:lang w:eastAsia="zh-HK"/>
        </w:rPr>
        <w:t>和上訴人的關係，裁判官裁定二</w:t>
      </w:r>
      <w:r w:rsidRPr="00F26CA5">
        <w:rPr>
          <w:rFonts w:ascii="MS Gothic" w:eastAsia="MS Gothic" w:hAnsi="MS Gothic" w:cs="MS Gothic" w:hint="eastAsia"/>
          <w:lang w:eastAsia="zh-TW"/>
        </w:rPr>
        <w:t>‍</w:t>
      </w:r>
      <w:r>
        <w:rPr>
          <w:rFonts w:hint="eastAsia"/>
          <w:lang w:eastAsia="zh-HK"/>
        </w:rPr>
        <w:t>人並</w:t>
      </w:r>
      <w:r w:rsidRPr="00F26CA5">
        <w:rPr>
          <w:rFonts w:ascii="MS Gothic" w:eastAsia="MS Gothic" w:hAnsi="MS Gothic" w:cs="MS Gothic" w:hint="eastAsia"/>
          <w:lang w:eastAsia="zh-TW"/>
        </w:rPr>
        <w:t>‍</w:t>
      </w:r>
      <w:r>
        <w:rPr>
          <w:rFonts w:hint="eastAsia"/>
          <w:lang w:eastAsia="zh-HK"/>
        </w:rPr>
        <w:t>不相熟。</w:t>
      </w:r>
    </w:p>
    <w:p w:rsidR="00965FDB" w:rsidRPr="002D2AFB" w:rsidRDefault="00965FDB" w:rsidP="00965FDB">
      <w:pPr>
        <w:pStyle w:val="Final"/>
        <w:numPr>
          <w:ilvl w:val="0"/>
          <w:numId w:val="13"/>
        </w:numPr>
        <w:rPr>
          <w:lang w:eastAsia="zh-HK"/>
        </w:rPr>
      </w:pPr>
      <w:r>
        <w:rPr>
          <w:rFonts w:hint="eastAsia"/>
          <w:lang w:eastAsia="zh-HK"/>
        </w:rPr>
        <w:t>裁判官於考慮證</w:t>
      </w:r>
      <w:r>
        <w:rPr>
          <w:rFonts w:hint="eastAsia"/>
          <w:lang w:eastAsia="zh-TW"/>
        </w:rPr>
        <w:t>物</w:t>
      </w:r>
      <w:r>
        <w:rPr>
          <w:lang w:val="en-US" w:eastAsia="zh-HK"/>
        </w:rPr>
        <w:t xml:space="preserve">D3 </w:t>
      </w:r>
      <w:r>
        <w:rPr>
          <w:rFonts w:hint="eastAsia"/>
          <w:lang w:val="en-US" w:eastAsia="zh-TW"/>
        </w:rPr>
        <w:t>(</w:t>
      </w:r>
      <w:r>
        <w:rPr>
          <w:rFonts w:hint="eastAsia"/>
          <w:lang w:val="en-US" w:eastAsia="zh-HK"/>
        </w:rPr>
        <w:t>上訴人的名片</w:t>
      </w:r>
      <w:r>
        <w:rPr>
          <w:rFonts w:hint="eastAsia"/>
          <w:lang w:val="en-US" w:eastAsia="zh-TW"/>
        </w:rPr>
        <w:t>)</w:t>
      </w:r>
      <w:r>
        <w:rPr>
          <w:lang w:val="en-US" w:eastAsia="zh-TW"/>
        </w:rPr>
        <w:t xml:space="preserve"> </w:t>
      </w:r>
      <w:r>
        <w:rPr>
          <w:rFonts w:hint="eastAsia"/>
          <w:lang w:val="en-US" w:eastAsia="zh-HK"/>
        </w:rPr>
        <w:t>和</w:t>
      </w:r>
      <w:r>
        <w:rPr>
          <w:lang w:val="en-US" w:eastAsia="zh-TW"/>
        </w:rPr>
        <w:t>D4 (</w:t>
      </w:r>
      <w:r>
        <w:rPr>
          <w:rFonts w:hint="eastAsia"/>
          <w:lang w:val="en-US" w:eastAsia="zh-HK"/>
        </w:rPr>
        <w:t>上訴人的地產公司的公司註冊證書</w:t>
      </w:r>
      <w:r>
        <w:rPr>
          <w:lang w:val="en-US" w:eastAsia="zh-TW"/>
        </w:rPr>
        <w:t xml:space="preserve">) </w:t>
      </w:r>
      <w:r>
        <w:rPr>
          <w:rFonts w:hint="eastAsia"/>
          <w:lang w:val="en-US" w:eastAsia="zh-HK"/>
        </w:rPr>
        <w:t>後，認</w:t>
      </w:r>
      <w:r>
        <w:rPr>
          <w:rFonts w:hint="eastAsia"/>
          <w:lang w:val="en-US" w:eastAsia="zh-TW"/>
        </w:rPr>
        <w:t>為</w:t>
      </w:r>
      <w:r>
        <w:rPr>
          <w:rFonts w:hint="eastAsia"/>
          <w:lang w:val="en-US" w:eastAsia="zh-HK"/>
        </w:rPr>
        <w:t>控方證人</w:t>
      </w:r>
      <w:proofErr w:type="gramStart"/>
      <w:r>
        <w:rPr>
          <w:rFonts w:hint="eastAsia"/>
          <w:lang w:val="en-US" w:eastAsia="zh-HK"/>
        </w:rPr>
        <w:t>一</w:t>
      </w:r>
      <w:proofErr w:type="gramEnd"/>
      <w:r>
        <w:rPr>
          <w:rFonts w:hint="eastAsia"/>
          <w:lang w:val="en-US" w:eastAsia="zh-HK"/>
        </w:rPr>
        <w:t>記錯他把證</w:t>
      </w:r>
      <w:r w:rsidRPr="00F26CA5">
        <w:rPr>
          <w:rFonts w:ascii="MS Gothic" w:eastAsia="MS Gothic" w:hAnsi="MS Gothic" w:cs="MS Gothic" w:hint="eastAsia"/>
          <w:lang w:eastAsia="zh-TW"/>
        </w:rPr>
        <w:t>‍</w:t>
      </w:r>
      <w:r>
        <w:rPr>
          <w:rFonts w:hint="eastAsia"/>
          <w:lang w:val="en-US" w:eastAsia="zh-HK"/>
        </w:rPr>
        <w:t>物</w:t>
      </w:r>
      <w:r>
        <w:rPr>
          <w:rFonts w:hint="eastAsia"/>
          <w:lang w:val="en-US" w:eastAsia="zh-HK"/>
        </w:rPr>
        <w:t>P3</w:t>
      </w:r>
      <w:r>
        <w:rPr>
          <w:rFonts w:hint="eastAsia"/>
          <w:lang w:val="en-US" w:eastAsia="zh-HK"/>
        </w:rPr>
        <w:t>交給上訴人的時間，但這時間分歧只屬枝節，不足令裁判官質</w:t>
      </w:r>
      <w:r w:rsidRPr="00F26CA5">
        <w:rPr>
          <w:rFonts w:ascii="MS Gothic" w:eastAsia="MS Gothic" w:hAnsi="MS Gothic" w:cs="MS Gothic" w:hint="eastAsia"/>
          <w:lang w:eastAsia="zh-TW"/>
        </w:rPr>
        <w:t>‍</w:t>
      </w:r>
      <w:r>
        <w:rPr>
          <w:rFonts w:hint="eastAsia"/>
          <w:lang w:val="en-US" w:eastAsia="zh-HK"/>
        </w:rPr>
        <w:t>疑控方證人一就著核心爭議的證供。</w:t>
      </w:r>
    </w:p>
    <w:p w:rsidR="00965FDB" w:rsidRPr="002D2AFB" w:rsidRDefault="00965FDB" w:rsidP="00965FDB">
      <w:pPr>
        <w:pStyle w:val="Final"/>
        <w:numPr>
          <w:ilvl w:val="0"/>
          <w:numId w:val="13"/>
        </w:numPr>
        <w:rPr>
          <w:lang w:eastAsia="zh-HK"/>
        </w:rPr>
      </w:pPr>
      <w:r>
        <w:rPr>
          <w:rFonts w:hint="eastAsia"/>
          <w:lang w:val="en-US" w:eastAsia="zh-HK"/>
        </w:rPr>
        <w:t>裁判官</w:t>
      </w:r>
      <w:proofErr w:type="gramStart"/>
      <w:r>
        <w:rPr>
          <w:rFonts w:hint="eastAsia"/>
          <w:lang w:val="en-US" w:eastAsia="zh-HK"/>
        </w:rPr>
        <w:t>考慮了控方</w:t>
      </w:r>
      <w:proofErr w:type="gramEnd"/>
      <w:r>
        <w:rPr>
          <w:rFonts w:hint="eastAsia"/>
          <w:lang w:val="en-US" w:eastAsia="zh-HK"/>
        </w:rPr>
        <w:t>證人</w:t>
      </w:r>
      <w:proofErr w:type="gramStart"/>
      <w:r>
        <w:rPr>
          <w:rFonts w:hint="eastAsia"/>
          <w:lang w:val="en-US" w:eastAsia="zh-HK"/>
        </w:rPr>
        <w:t>一</w:t>
      </w:r>
      <w:proofErr w:type="gramEnd"/>
      <w:r>
        <w:rPr>
          <w:rFonts w:hint="eastAsia"/>
          <w:lang w:val="en-US" w:eastAsia="zh-HK"/>
        </w:rPr>
        <w:t>的證供，</w:t>
      </w:r>
      <w:proofErr w:type="gramStart"/>
      <w:r>
        <w:rPr>
          <w:rFonts w:hint="eastAsia"/>
          <w:lang w:val="en-US" w:eastAsia="zh-HK"/>
        </w:rPr>
        <w:t>信納控</w:t>
      </w:r>
      <w:proofErr w:type="gramEnd"/>
      <w:r>
        <w:rPr>
          <w:rFonts w:hint="eastAsia"/>
          <w:lang w:val="en-US" w:eastAsia="zh-HK"/>
        </w:rPr>
        <w:t>方人</w:t>
      </w:r>
      <w:proofErr w:type="gramStart"/>
      <w:r>
        <w:rPr>
          <w:rFonts w:hint="eastAsia"/>
          <w:lang w:val="en-US" w:eastAsia="zh-HK"/>
        </w:rPr>
        <w:t>一</w:t>
      </w:r>
      <w:proofErr w:type="gramEnd"/>
      <w:r>
        <w:rPr>
          <w:rFonts w:hint="eastAsia"/>
          <w:lang w:val="en-US" w:eastAsia="zh-HK"/>
        </w:rPr>
        <w:t>未</w:t>
      </w:r>
      <w:r w:rsidRPr="00F26CA5">
        <w:rPr>
          <w:rFonts w:ascii="MS Gothic" w:eastAsia="MS Gothic" w:hAnsi="MS Gothic" w:cs="MS Gothic" w:hint="eastAsia"/>
          <w:lang w:eastAsia="zh-TW"/>
        </w:rPr>
        <w:t>‍</w:t>
      </w:r>
      <w:r>
        <w:rPr>
          <w:rFonts w:hint="eastAsia"/>
          <w:lang w:val="en-US" w:eastAsia="zh-HK"/>
        </w:rPr>
        <w:t>獲上訴人通知上訴人提供其英文名字及控方證人一電話號碼予</w:t>
      </w:r>
      <w:r w:rsidRPr="00B20591">
        <w:rPr>
          <w:rFonts w:hint="eastAsia"/>
          <w:u w:val="single"/>
          <w:lang w:val="en-US" w:eastAsia="zh-HK"/>
        </w:rPr>
        <w:t>譚</w:t>
      </w:r>
      <w:r w:rsidRPr="00F26CA5">
        <w:rPr>
          <w:rFonts w:ascii="MS Gothic" w:eastAsia="MS Gothic" w:hAnsi="MS Gothic" w:cs="MS Gothic" w:hint="eastAsia"/>
          <w:lang w:eastAsia="zh-TW"/>
        </w:rPr>
        <w:t>‍</w:t>
      </w:r>
      <w:r>
        <w:rPr>
          <w:rFonts w:hint="eastAsia"/>
          <w:lang w:val="en-US" w:eastAsia="zh-HK"/>
        </w:rPr>
        <w:t>小</w:t>
      </w:r>
      <w:r w:rsidRPr="00F26CA5">
        <w:rPr>
          <w:rFonts w:ascii="MS Gothic" w:eastAsia="MS Gothic" w:hAnsi="MS Gothic" w:cs="MS Gothic" w:hint="eastAsia"/>
          <w:lang w:eastAsia="zh-TW"/>
        </w:rPr>
        <w:t>‍</w:t>
      </w:r>
      <w:r>
        <w:rPr>
          <w:rFonts w:hint="eastAsia"/>
          <w:lang w:val="en-US" w:eastAsia="zh-HK"/>
        </w:rPr>
        <w:t>姐，亦沒同意上訴人該行為。</w:t>
      </w:r>
    </w:p>
    <w:p w:rsidR="00965FDB" w:rsidRPr="00264315" w:rsidRDefault="00965FDB" w:rsidP="00965FDB">
      <w:pPr>
        <w:pStyle w:val="Final"/>
        <w:numPr>
          <w:ilvl w:val="0"/>
          <w:numId w:val="13"/>
        </w:numPr>
        <w:rPr>
          <w:lang w:eastAsia="zh-HK"/>
        </w:rPr>
      </w:pPr>
      <w:r>
        <w:rPr>
          <w:rFonts w:hint="eastAsia"/>
          <w:lang w:val="en-US" w:eastAsia="zh-HK"/>
        </w:rPr>
        <w:t>裁判官認為控方證人</w:t>
      </w:r>
      <w:proofErr w:type="gramStart"/>
      <w:r>
        <w:rPr>
          <w:rFonts w:hint="eastAsia"/>
          <w:lang w:val="en-US" w:eastAsia="zh-HK"/>
        </w:rPr>
        <w:t>一</w:t>
      </w:r>
      <w:proofErr w:type="gramEnd"/>
      <w:r>
        <w:rPr>
          <w:rFonts w:hint="eastAsia"/>
          <w:lang w:val="en-US" w:eastAsia="zh-HK"/>
        </w:rPr>
        <w:t>的立場貫徹如一</w:t>
      </w:r>
      <w:r>
        <w:rPr>
          <w:rFonts w:hint="eastAsia"/>
          <w:lang w:val="en-US" w:eastAsia="zh-TW"/>
        </w:rPr>
        <w:t>，</w:t>
      </w:r>
      <w:r>
        <w:rPr>
          <w:rFonts w:hint="eastAsia"/>
          <w:lang w:val="en-US" w:eastAsia="zh-HK"/>
        </w:rPr>
        <w:t>其立場和證</w:t>
      </w:r>
      <w:r w:rsidRPr="00F26CA5">
        <w:rPr>
          <w:rFonts w:ascii="MS Gothic" w:eastAsia="MS Gothic" w:hAnsi="MS Gothic" w:cs="MS Gothic" w:hint="eastAsia"/>
          <w:lang w:eastAsia="zh-TW"/>
        </w:rPr>
        <w:t>‍</w:t>
      </w:r>
      <w:r>
        <w:rPr>
          <w:rFonts w:hint="eastAsia"/>
          <w:lang w:val="en-US" w:eastAsia="zh-HK"/>
        </w:rPr>
        <w:t>供一致</w:t>
      </w:r>
      <w:r>
        <w:rPr>
          <w:rFonts w:hint="eastAsia"/>
          <w:lang w:val="en-US" w:eastAsia="zh-TW"/>
        </w:rPr>
        <w:t>；</w:t>
      </w:r>
      <w:r>
        <w:rPr>
          <w:rFonts w:hint="eastAsia"/>
          <w:lang w:val="en-US" w:eastAsia="zh-HK"/>
        </w:rPr>
        <w:t>反觀</w:t>
      </w:r>
      <w:proofErr w:type="gramStart"/>
      <w:r>
        <w:rPr>
          <w:rFonts w:hint="eastAsia"/>
          <w:lang w:val="en-US" w:eastAsia="zh-HK"/>
        </w:rPr>
        <w:t>上訴人庭上</w:t>
      </w:r>
      <w:proofErr w:type="gramEnd"/>
      <w:r>
        <w:rPr>
          <w:rFonts w:hint="eastAsia"/>
          <w:lang w:val="en-US" w:eastAsia="zh-HK"/>
        </w:rPr>
        <w:t>再三更改證供，認為上訴人不斷虛構並改變證詞，他的證供並不可靠可信。</w:t>
      </w:r>
    </w:p>
    <w:p w:rsidR="00965FDB" w:rsidRPr="00264315" w:rsidRDefault="00965FDB" w:rsidP="00965FDB">
      <w:pPr>
        <w:pStyle w:val="Final"/>
        <w:numPr>
          <w:ilvl w:val="0"/>
          <w:numId w:val="13"/>
        </w:numPr>
        <w:rPr>
          <w:lang w:eastAsia="zh-HK"/>
        </w:rPr>
      </w:pPr>
      <w:r>
        <w:rPr>
          <w:rFonts w:hint="eastAsia"/>
          <w:lang w:eastAsia="zh-HK"/>
        </w:rPr>
        <w:t>裁</w:t>
      </w:r>
      <w:r>
        <w:rPr>
          <w:rFonts w:hint="eastAsia"/>
          <w:lang w:val="en-US" w:eastAsia="zh-HK"/>
        </w:rPr>
        <w:t>判官</w:t>
      </w:r>
      <w:proofErr w:type="gramStart"/>
      <w:r>
        <w:rPr>
          <w:rFonts w:hint="eastAsia"/>
          <w:lang w:val="en-US" w:eastAsia="zh-HK"/>
        </w:rPr>
        <w:t>考慮了控方</w:t>
      </w:r>
      <w:proofErr w:type="gramEnd"/>
      <w:r>
        <w:rPr>
          <w:rFonts w:hint="eastAsia"/>
          <w:lang w:val="en-US" w:eastAsia="zh-HK"/>
        </w:rPr>
        <w:t>證人</w:t>
      </w:r>
      <w:proofErr w:type="gramStart"/>
      <w:r>
        <w:rPr>
          <w:rFonts w:hint="eastAsia"/>
          <w:lang w:val="en-US" w:eastAsia="zh-HK"/>
        </w:rPr>
        <w:t>一</w:t>
      </w:r>
      <w:proofErr w:type="gramEnd"/>
      <w:r>
        <w:rPr>
          <w:rFonts w:hint="eastAsia"/>
          <w:lang w:val="en-US" w:eastAsia="zh-HK"/>
        </w:rPr>
        <w:t>的證供</w:t>
      </w:r>
      <w:r>
        <w:rPr>
          <w:rFonts w:hint="eastAsia"/>
          <w:lang w:val="en-US" w:eastAsia="zh-TW"/>
        </w:rPr>
        <w:t>、</w:t>
      </w:r>
      <w:r w:rsidRPr="00B20591">
        <w:rPr>
          <w:rFonts w:hint="eastAsia"/>
          <w:u w:val="single"/>
          <w:lang w:val="en-US" w:eastAsia="zh-HK"/>
        </w:rPr>
        <w:t>譚</w:t>
      </w:r>
      <w:r>
        <w:rPr>
          <w:rFonts w:hint="eastAsia"/>
          <w:lang w:val="en-US" w:eastAsia="zh-HK"/>
        </w:rPr>
        <w:t>小姐的職業、</w:t>
      </w:r>
      <w:proofErr w:type="gramStart"/>
      <w:r w:rsidRPr="00B20591">
        <w:rPr>
          <w:rFonts w:hint="eastAsia"/>
          <w:u w:val="single"/>
          <w:lang w:val="en-US" w:eastAsia="zh-HK"/>
        </w:rPr>
        <w:t>譚</w:t>
      </w:r>
      <w:proofErr w:type="gramEnd"/>
      <w:r w:rsidRPr="00F26CA5">
        <w:rPr>
          <w:rFonts w:ascii="MS Gothic" w:eastAsia="MS Gothic" w:hAnsi="MS Gothic" w:cs="MS Gothic" w:hint="eastAsia"/>
          <w:lang w:eastAsia="zh-TW"/>
        </w:rPr>
        <w:t>‍</w:t>
      </w:r>
      <w:r>
        <w:rPr>
          <w:rFonts w:hint="eastAsia"/>
          <w:lang w:val="en-US" w:eastAsia="zh-HK"/>
        </w:rPr>
        <w:t>小</w:t>
      </w:r>
      <w:r w:rsidRPr="00F26CA5">
        <w:rPr>
          <w:rFonts w:ascii="MS Gothic" w:eastAsia="MS Gothic" w:hAnsi="MS Gothic" w:cs="MS Gothic" w:hint="eastAsia"/>
          <w:lang w:eastAsia="zh-TW"/>
        </w:rPr>
        <w:t>‍</w:t>
      </w:r>
      <w:r>
        <w:rPr>
          <w:rFonts w:hint="eastAsia"/>
          <w:lang w:val="en-US" w:eastAsia="zh-HK"/>
        </w:rPr>
        <w:t>姐和上訴人的關係</w:t>
      </w:r>
      <w:r>
        <w:rPr>
          <w:rFonts w:hint="eastAsia"/>
          <w:lang w:val="en-US" w:eastAsia="zh-TW"/>
        </w:rPr>
        <w:t>、</w:t>
      </w:r>
      <w:r>
        <w:rPr>
          <w:rFonts w:hint="eastAsia"/>
          <w:lang w:val="en-US" w:eastAsia="zh-HK"/>
        </w:rPr>
        <w:t>上訴人的兩份會面記錄及上訴人庭上的證</w:t>
      </w:r>
      <w:r w:rsidRPr="00F26CA5">
        <w:rPr>
          <w:rFonts w:ascii="MS Gothic" w:eastAsia="MS Gothic" w:hAnsi="MS Gothic" w:cs="MS Gothic" w:hint="eastAsia"/>
          <w:lang w:eastAsia="zh-TW"/>
        </w:rPr>
        <w:t>‍</w:t>
      </w:r>
      <w:r>
        <w:rPr>
          <w:rFonts w:hint="eastAsia"/>
          <w:lang w:val="en-US" w:eastAsia="zh-HK"/>
        </w:rPr>
        <w:t>供。裁判官認為控方證人</w:t>
      </w:r>
      <w:proofErr w:type="gramStart"/>
      <w:r>
        <w:rPr>
          <w:rFonts w:hint="eastAsia"/>
          <w:lang w:val="en-US" w:eastAsia="zh-HK"/>
        </w:rPr>
        <w:t>一</w:t>
      </w:r>
      <w:proofErr w:type="gramEnd"/>
      <w:r>
        <w:rPr>
          <w:rFonts w:hint="eastAsia"/>
          <w:lang w:val="en-US" w:eastAsia="zh-HK"/>
        </w:rPr>
        <w:t>從沒要求上訴人介紹他人給他做客</w:t>
      </w:r>
      <w:r w:rsidRPr="00F26CA5">
        <w:rPr>
          <w:rFonts w:ascii="MS Gothic" w:eastAsia="MS Gothic" w:hAnsi="MS Gothic" w:cs="MS Gothic" w:hint="eastAsia"/>
          <w:lang w:eastAsia="zh-TW"/>
        </w:rPr>
        <w:t>‍</w:t>
      </w:r>
      <w:r>
        <w:rPr>
          <w:rFonts w:hint="eastAsia"/>
          <w:lang w:val="en-US" w:eastAsia="zh-HK"/>
        </w:rPr>
        <w:t>戶或朋友，上</w:t>
      </w:r>
      <w:r>
        <w:rPr>
          <w:rFonts w:hint="eastAsia"/>
          <w:lang w:val="en-US" w:eastAsia="zh-TW"/>
        </w:rPr>
        <w:t>訴</w:t>
      </w:r>
      <w:r>
        <w:rPr>
          <w:rFonts w:hint="eastAsia"/>
          <w:lang w:val="en-US" w:eastAsia="zh-HK"/>
        </w:rPr>
        <w:t>人的證供純屬托詞及事後虛構。裁判官肯定上</w:t>
      </w:r>
      <w:r w:rsidRPr="00F26CA5">
        <w:rPr>
          <w:rFonts w:ascii="MS Gothic" w:eastAsia="MS Gothic" w:hAnsi="MS Gothic" w:cs="MS Gothic" w:hint="eastAsia"/>
          <w:lang w:eastAsia="zh-TW"/>
        </w:rPr>
        <w:t>‍</w:t>
      </w:r>
      <w:r>
        <w:rPr>
          <w:rFonts w:hint="eastAsia"/>
          <w:lang w:val="en-US" w:eastAsia="zh-HK"/>
        </w:rPr>
        <w:t>訴</w:t>
      </w:r>
      <w:r w:rsidRPr="00F26CA5">
        <w:rPr>
          <w:rFonts w:ascii="MS Gothic" w:eastAsia="MS Gothic" w:hAnsi="MS Gothic" w:cs="MS Gothic" w:hint="eastAsia"/>
          <w:lang w:eastAsia="zh-TW"/>
        </w:rPr>
        <w:t>‍</w:t>
      </w:r>
      <w:r>
        <w:rPr>
          <w:rFonts w:hint="eastAsia"/>
          <w:lang w:val="en-US" w:eastAsia="zh-HK"/>
        </w:rPr>
        <w:t>人提供控方證人一的資料以供</w:t>
      </w:r>
      <w:r w:rsidRPr="00B20591">
        <w:rPr>
          <w:rFonts w:hint="eastAsia"/>
          <w:u w:val="single"/>
          <w:lang w:val="en-US" w:eastAsia="zh-HK"/>
        </w:rPr>
        <w:t>譚</w:t>
      </w:r>
      <w:r>
        <w:rPr>
          <w:rFonts w:hint="eastAsia"/>
          <w:lang w:val="en-US" w:eastAsia="zh-HK"/>
        </w:rPr>
        <w:t>小姐在直接促銷中使用，向控方證人一要約</w:t>
      </w:r>
      <w:r>
        <w:rPr>
          <w:rFonts w:hint="eastAsia"/>
          <w:lang w:val="en-US" w:eastAsia="zh-TW"/>
        </w:rPr>
        <w:t>提</w:t>
      </w:r>
      <w:r>
        <w:rPr>
          <w:rFonts w:hint="eastAsia"/>
          <w:lang w:val="en-US" w:eastAsia="zh-HK"/>
        </w:rPr>
        <w:t>供保險及財務策劃服務，或</w:t>
      </w:r>
      <w:r>
        <w:rPr>
          <w:rFonts w:hint="eastAsia"/>
          <w:lang w:val="en-US" w:eastAsia="zh-TW"/>
        </w:rPr>
        <w:t>為提供</w:t>
      </w:r>
      <w:r>
        <w:rPr>
          <w:rFonts w:hint="eastAsia"/>
          <w:lang w:val="en-US" w:eastAsia="zh-HK"/>
        </w:rPr>
        <w:t>該等服務而進行廣告宣傳。</w:t>
      </w:r>
    </w:p>
    <w:p w:rsidR="00965FDB" w:rsidRPr="00264315" w:rsidRDefault="00965FDB" w:rsidP="00965FDB">
      <w:pPr>
        <w:pStyle w:val="Final"/>
        <w:numPr>
          <w:ilvl w:val="0"/>
          <w:numId w:val="13"/>
        </w:numPr>
        <w:rPr>
          <w:lang w:eastAsia="zh-HK"/>
        </w:rPr>
      </w:pPr>
      <w:r>
        <w:rPr>
          <w:rFonts w:hint="eastAsia"/>
          <w:lang w:val="en-US" w:eastAsia="zh-HK"/>
        </w:rPr>
        <w:lastRenderedPageBreak/>
        <w:t>裁判官考慮了整體證據，裁</w:t>
      </w:r>
      <w:r>
        <w:rPr>
          <w:rFonts w:hint="eastAsia"/>
          <w:lang w:val="en-US" w:eastAsia="zh-TW"/>
        </w:rPr>
        <w:t>定</w:t>
      </w:r>
      <w:r>
        <w:rPr>
          <w:rFonts w:hint="eastAsia"/>
          <w:lang w:val="en-US" w:eastAsia="zh-HK"/>
        </w:rPr>
        <w:t>控方證人</w:t>
      </w:r>
      <w:proofErr w:type="gramStart"/>
      <w:r>
        <w:rPr>
          <w:rFonts w:hint="eastAsia"/>
          <w:lang w:val="en-US" w:eastAsia="zh-HK"/>
        </w:rPr>
        <w:t>一</w:t>
      </w:r>
      <w:proofErr w:type="gramEnd"/>
      <w:r>
        <w:rPr>
          <w:rFonts w:hint="eastAsia"/>
          <w:lang w:val="en-US" w:eastAsia="zh-HK"/>
        </w:rPr>
        <w:t>的英文名字及電話號碼結合為個人資料，直接或間接與控方證人</w:t>
      </w:r>
      <w:proofErr w:type="gramStart"/>
      <w:r>
        <w:rPr>
          <w:rFonts w:hint="eastAsia"/>
          <w:lang w:val="en-US" w:eastAsia="zh-HK"/>
        </w:rPr>
        <w:t>一</w:t>
      </w:r>
      <w:proofErr w:type="gramEnd"/>
      <w:r>
        <w:rPr>
          <w:rFonts w:hint="eastAsia"/>
          <w:lang w:val="en-US" w:eastAsia="zh-HK"/>
        </w:rPr>
        <w:t>有關，讓</w:t>
      </w:r>
      <w:r w:rsidRPr="00F26CA5">
        <w:rPr>
          <w:rFonts w:ascii="MS Gothic" w:eastAsia="MS Gothic" w:hAnsi="MS Gothic" w:cs="MS Gothic" w:hint="eastAsia"/>
          <w:lang w:eastAsia="zh-TW"/>
        </w:rPr>
        <w:t>‍</w:t>
      </w:r>
      <w:r>
        <w:rPr>
          <w:rFonts w:hint="eastAsia"/>
          <w:lang w:val="en-US" w:eastAsia="zh-HK"/>
        </w:rPr>
        <w:t>人可切實可行地以該資料確定控方證人一的身</w:t>
      </w:r>
      <w:r>
        <w:rPr>
          <w:rFonts w:hint="eastAsia"/>
          <w:lang w:val="en-US" w:eastAsia="zh-TW"/>
        </w:rPr>
        <w:t>份</w:t>
      </w:r>
      <w:r>
        <w:rPr>
          <w:rFonts w:hint="eastAsia"/>
          <w:lang w:val="en-US" w:eastAsia="zh-HK"/>
        </w:rPr>
        <w:t>。</w:t>
      </w:r>
    </w:p>
    <w:p w:rsidR="00965FDB" w:rsidRPr="008B6F44" w:rsidRDefault="00965FDB" w:rsidP="00965FDB">
      <w:pPr>
        <w:pStyle w:val="Final"/>
        <w:numPr>
          <w:ilvl w:val="0"/>
          <w:numId w:val="13"/>
        </w:numPr>
        <w:rPr>
          <w:lang w:eastAsia="zh-HK"/>
        </w:rPr>
      </w:pPr>
      <w:r>
        <w:rPr>
          <w:rFonts w:hint="eastAsia"/>
          <w:lang w:val="en-US" w:eastAsia="zh-HK"/>
        </w:rPr>
        <w:t>裁判官裁定上訴人沒有採取《個人資料</w:t>
      </w:r>
      <w:r>
        <w:rPr>
          <w:rFonts w:hint="eastAsia"/>
          <w:lang w:val="en-US" w:eastAsia="zh-TW"/>
        </w:rPr>
        <w:t xml:space="preserve"> (</w:t>
      </w:r>
      <w:r>
        <w:rPr>
          <w:rFonts w:hint="eastAsia"/>
          <w:lang w:val="en-US" w:eastAsia="zh-HK"/>
        </w:rPr>
        <w:t>私隱</w:t>
      </w:r>
      <w:r>
        <w:rPr>
          <w:rFonts w:hint="eastAsia"/>
          <w:lang w:val="en-US" w:eastAsia="zh-TW"/>
        </w:rPr>
        <w:t>)</w:t>
      </w:r>
      <w:r>
        <w:rPr>
          <w:lang w:val="en-US" w:eastAsia="zh-TW"/>
        </w:rPr>
        <w:t xml:space="preserve"> </w:t>
      </w:r>
      <w:r>
        <w:rPr>
          <w:rFonts w:hint="eastAsia"/>
          <w:lang w:val="en-US" w:eastAsia="zh-HK"/>
        </w:rPr>
        <w:t>條例》第</w:t>
      </w:r>
      <w:r>
        <w:rPr>
          <w:lang w:val="en-US" w:eastAsia="zh-HK"/>
        </w:rPr>
        <w:t> </w:t>
      </w:r>
      <w:r>
        <w:rPr>
          <w:rFonts w:hint="eastAsia"/>
          <w:lang w:val="en-US" w:eastAsia="zh-TW"/>
        </w:rPr>
        <w:t>35</w:t>
      </w:r>
      <w:r>
        <w:rPr>
          <w:lang w:val="en-US" w:eastAsia="zh-TW"/>
        </w:rPr>
        <w:t>J(2) </w:t>
      </w:r>
      <w:r>
        <w:rPr>
          <w:rFonts w:hint="eastAsia"/>
          <w:lang w:val="en-US" w:eastAsia="zh-HK"/>
        </w:rPr>
        <w:t>條所指明的每一項行動。裁判官亦裁定，條例第</w:t>
      </w:r>
      <w:r w:rsidRPr="00F26CA5">
        <w:rPr>
          <w:rFonts w:ascii="MS Gothic" w:eastAsia="MS Gothic" w:hAnsi="MS Gothic" w:cs="MS Gothic" w:hint="eastAsia"/>
          <w:lang w:eastAsia="zh-TW"/>
        </w:rPr>
        <w:t>‍</w:t>
      </w:r>
      <w:r>
        <w:rPr>
          <w:rFonts w:hint="eastAsia"/>
          <w:lang w:val="en-US" w:eastAsia="zh-TW"/>
        </w:rPr>
        <w:t>52</w:t>
      </w:r>
      <w:r w:rsidRPr="00F26CA5">
        <w:rPr>
          <w:rFonts w:ascii="MS Gothic" w:eastAsia="MS Gothic" w:hAnsi="MS Gothic" w:cs="MS Gothic" w:hint="eastAsia"/>
          <w:lang w:eastAsia="zh-TW"/>
        </w:rPr>
        <w:t>‍</w:t>
      </w:r>
      <w:r>
        <w:rPr>
          <w:rFonts w:hint="eastAsia"/>
          <w:lang w:val="en-US" w:eastAsia="zh-HK"/>
        </w:rPr>
        <w:t>條的豁免條款並不適用於本案，原因是第</w:t>
      </w:r>
      <w:r w:rsidRPr="00F26CA5">
        <w:rPr>
          <w:rFonts w:ascii="MS Gothic" w:eastAsia="MS Gothic" w:hAnsi="MS Gothic" w:cs="MS Gothic" w:hint="eastAsia"/>
          <w:lang w:eastAsia="zh-TW"/>
        </w:rPr>
        <w:t>‍</w:t>
      </w:r>
      <w:r>
        <w:rPr>
          <w:rFonts w:hint="eastAsia"/>
          <w:lang w:val="en-US" w:eastAsia="zh-TW"/>
        </w:rPr>
        <w:t>52</w:t>
      </w:r>
      <w:r w:rsidRPr="00F26CA5">
        <w:rPr>
          <w:rFonts w:ascii="MS Gothic" w:eastAsia="MS Gothic" w:hAnsi="MS Gothic" w:cs="MS Gothic" w:hint="eastAsia"/>
          <w:lang w:eastAsia="zh-TW"/>
        </w:rPr>
        <w:t>‍</w:t>
      </w:r>
      <w:r>
        <w:rPr>
          <w:rFonts w:hint="eastAsia"/>
          <w:lang w:val="en-US" w:eastAsia="zh-HK"/>
        </w:rPr>
        <w:t>條並沒指明它適用於第</w:t>
      </w:r>
      <w:r>
        <w:rPr>
          <w:lang w:val="en-US" w:eastAsia="zh-HK"/>
        </w:rPr>
        <w:t> </w:t>
      </w:r>
      <w:r>
        <w:rPr>
          <w:rFonts w:hint="eastAsia"/>
          <w:lang w:val="en-US" w:eastAsia="zh-TW"/>
        </w:rPr>
        <w:t>35</w:t>
      </w:r>
      <w:r>
        <w:rPr>
          <w:lang w:val="en-US" w:eastAsia="zh-HK"/>
        </w:rPr>
        <w:t>J </w:t>
      </w:r>
      <w:r>
        <w:rPr>
          <w:rFonts w:hint="eastAsia"/>
          <w:lang w:val="en-US" w:eastAsia="zh-HK"/>
        </w:rPr>
        <w:t>條或條例第</w:t>
      </w:r>
      <w:r w:rsidRPr="00F26CA5">
        <w:rPr>
          <w:rFonts w:ascii="MS Gothic" w:eastAsia="MS Gothic" w:hAnsi="MS Gothic" w:cs="MS Gothic" w:hint="eastAsia"/>
          <w:lang w:eastAsia="zh-TW"/>
        </w:rPr>
        <w:t>‍</w:t>
      </w:r>
      <w:r>
        <w:rPr>
          <w:rFonts w:hint="eastAsia"/>
          <w:lang w:val="en-US" w:eastAsia="zh-TW"/>
        </w:rPr>
        <w:t>6</w:t>
      </w:r>
      <w:r>
        <w:rPr>
          <w:rFonts w:eastAsiaTheme="minorEastAsia"/>
          <w:lang w:val="en-US" w:eastAsia="zh-TW"/>
        </w:rPr>
        <w:t>A</w:t>
      </w:r>
      <w:r w:rsidRPr="00F26CA5">
        <w:rPr>
          <w:rFonts w:ascii="MS Gothic" w:eastAsia="MS Gothic" w:hAnsi="MS Gothic" w:cs="MS Gothic" w:hint="eastAsia"/>
          <w:lang w:eastAsia="zh-TW"/>
        </w:rPr>
        <w:t>‍</w:t>
      </w:r>
      <w:r>
        <w:rPr>
          <w:rFonts w:hint="eastAsia"/>
          <w:lang w:val="en-US" w:eastAsia="zh-HK"/>
        </w:rPr>
        <w:t>部。</w:t>
      </w:r>
    </w:p>
    <w:p w:rsidR="00965FDB" w:rsidRPr="00795902" w:rsidRDefault="00965FDB" w:rsidP="00965FDB">
      <w:pPr>
        <w:pStyle w:val="Final"/>
        <w:rPr>
          <w:lang w:eastAsia="zh-HK"/>
        </w:rPr>
      </w:pPr>
      <w:r>
        <w:rPr>
          <w:rFonts w:hint="eastAsia"/>
          <w:lang w:val="en-US" w:eastAsia="zh-HK"/>
        </w:rPr>
        <w:t>基於上述分析和裁定，裁判官裁定控方已毫無合理</w:t>
      </w:r>
      <w:proofErr w:type="gramStart"/>
      <w:r>
        <w:rPr>
          <w:rFonts w:hint="eastAsia"/>
          <w:lang w:val="en-US" w:eastAsia="zh-HK"/>
        </w:rPr>
        <w:t>疑</w:t>
      </w:r>
      <w:proofErr w:type="gramEnd"/>
      <w:r w:rsidRPr="00F26CA5">
        <w:rPr>
          <w:rFonts w:ascii="MS Gothic" w:eastAsia="MS Gothic" w:hAnsi="MS Gothic" w:cs="MS Gothic" w:hint="eastAsia"/>
          <w:lang w:eastAsia="zh-TW"/>
        </w:rPr>
        <w:t>‍</w:t>
      </w:r>
      <w:r>
        <w:rPr>
          <w:rFonts w:hint="eastAsia"/>
          <w:lang w:val="en-US" w:eastAsia="zh-HK"/>
        </w:rPr>
        <w:t>點地證實傳票的所有元素，故裁定上訴人罪名成立。</w:t>
      </w:r>
    </w:p>
    <w:p w:rsidR="009B3297" w:rsidRDefault="009B3297" w:rsidP="00CB5A7E">
      <w:pPr>
        <w:pStyle w:val="H-1"/>
        <w:rPr>
          <w:rFonts w:eastAsia="PMingLiU"/>
          <w:lang w:val="en-US"/>
        </w:rPr>
      </w:pPr>
      <w:r>
        <w:rPr>
          <w:rFonts w:hint="eastAsia"/>
          <w:lang w:val="en-US"/>
        </w:rPr>
        <w:t>應否按《裁判官條例》第</w:t>
      </w:r>
      <w:r w:rsidR="00CB5A7E">
        <w:rPr>
          <w:lang w:val="en-US"/>
        </w:rPr>
        <w:t> </w:t>
      </w:r>
      <w:r>
        <w:rPr>
          <w:rFonts w:hint="eastAsia"/>
          <w:lang w:val="en-US" w:eastAsia="zh-TW"/>
        </w:rPr>
        <w:t>118(1)(</w:t>
      </w:r>
      <w:r>
        <w:rPr>
          <w:lang w:val="en-US" w:eastAsia="zh-TW"/>
        </w:rPr>
        <w:t>d</w:t>
      </w:r>
      <w:r>
        <w:rPr>
          <w:rFonts w:hint="eastAsia"/>
          <w:lang w:val="en-US" w:eastAsia="zh-TW"/>
        </w:rPr>
        <w:t>)</w:t>
      </w:r>
      <w:r w:rsidR="00CB5A7E">
        <w:rPr>
          <w:lang w:val="en-US" w:eastAsia="zh-TW"/>
        </w:rPr>
        <w:t> </w:t>
      </w:r>
      <w:r>
        <w:rPr>
          <w:rFonts w:hint="eastAsia"/>
          <w:lang w:val="en-US"/>
        </w:rPr>
        <w:t>條把上訴理據一提交上</w:t>
      </w:r>
      <w:r w:rsidR="00CB5A7E" w:rsidRPr="00F26CA5">
        <w:rPr>
          <w:rFonts w:ascii="MS Gothic" w:eastAsia="MS Gothic" w:hAnsi="MS Gothic" w:cs="MS Gothic" w:hint="eastAsia"/>
          <w:lang w:eastAsia="zh-TW"/>
        </w:rPr>
        <w:t>‍</w:t>
      </w:r>
      <w:r>
        <w:rPr>
          <w:rFonts w:hint="eastAsia"/>
          <w:lang w:val="en-US"/>
        </w:rPr>
        <w:t>訴法</w:t>
      </w:r>
      <w:r w:rsidR="00CB5A7E" w:rsidRPr="00F26CA5">
        <w:rPr>
          <w:rFonts w:ascii="MS Gothic" w:eastAsia="MS Gothic" w:hAnsi="MS Gothic" w:cs="MS Gothic" w:hint="eastAsia"/>
          <w:lang w:eastAsia="zh-TW"/>
        </w:rPr>
        <w:t>‍</w:t>
      </w:r>
      <w:r>
        <w:rPr>
          <w:rFonts w:hint="eastAsia"/>
          <w:lang w:val="en-US"/>
        </w:rPr>
        <w:t>庭處理</w:t>
      </w:r>
    </w:p>
    <w:p w:rsidR="009B3297" w:rsidRPr="00347443" w:rsidRDefault="009B3297" w:rsidP="009B3297">
      <w:pPr>
        <w:pStyle w:val="Final"/>
        <w:numPr>
          <w:ilvl w:val="0"/>
          <w:numId w:val="13"/>
        </w:numPr>
        <w:rPr>
          <w:lang w:val="en-US" w:eastAsia="zh-HK"/>
        </w:rPr>
      </w:pPr>
      <w:r>
        <w:rPr>
          <w:rFonts w:hint="eastAsia"/>
          <w:lang w:val="en-US" w:eastAsia="zh-HK"/>
        </w:rPr>
        <w:t>上訴方要求法庭把上訴理據</w:t>
      </w:r>
      <w:proofErr w:type="gramStart"/>
      <w:r>
        <w:rPr>
          <w:rFonts w:hint="eastAsia"/>
          <w:lang w:val="en-US" w:eastAsia="zh-HK"/>
        </w:rPr>
        <w:t>一</w:t>
      </w:r>
      <w:proofErr w:type="gramEnd"/>
      <w:r>
        <w:rPr>
          <w:rFonts w:hint="eastAsia"/>
          <w:lang w:val="en-US" w:eastAsia="zh-HK"/>
        </w:rPr>
        <w:t>提交上訴法庭處理。上</w:t>
      </w:r>
      <w:r w:rsidR="00CB5A7E" w:rsidRPr="00F26CA5">
        <w:rPr>
          <w:rFonts w:ascii="MS Gothic" w:eastAsia="MS Gothic" w:hAnsi="MS Gothic" w:cs="MS Gothic" w:hint="eastAsia"/>
          <w:lang w:eastAsia="zh-TW"/>
        </w:rPr>
        <w:t>‍</w:t>
      </w:r>
      <w:r>
        <w:rPr>
          <w:rFonts w:hint="eastAsia"/>
          <w:lang w:val="en-US" w:eastAsia="zh-HK"/>
        </w:rPr>
        <w:t>訴</w:t>
      </w:r>
      <w:r w:rsidR="00CB5A7E" w:rsidRPr="00F26CA5">
        <w:rPr>
          <w:rFonts w:ascii="MS Gothic" w:eastAsia="MS Gothic" w:hAnsi="MS Gothic" w:cs="MS Gothic" w:hint="eastAsia"/>
          <w:lang w:eastAsia="zh-TW"/>
        </w:rPr>
        <w:t>‍</w:t>
      </w:r>
      <w:r>
        <w:rPr>
          <w:rFonts w:hint="eastAsia"/>
          <w:lang w:val="en-US" w:eastAsia="zh-HK"/>
        </w:rPr>
        <w:t>方於書面陳詞中指</w:t>
      </w:r>
      <w:r w:rsidR="00CB5A7E">
        <w:rPr>
          <w:rFonts w:hint="eastAsia"/>
          <w:lang w:val="en-US" w:eastAsia="zh-TW"/>
        </w:rPr>
        <w:t>，</w:t>
      </w:r>
      <w:r>
        <w:rPr>
          <w:rFonts w:hint="eastAsia"/>
          <w:lang w:val="en-US" w:eastAsia="zh-HK"/>
        </w:rPr>
        <w:t>若本席同意其上訴理據二至四，則毋</w:t>
      </w:r>
      <w:r w:rsidR="00CB5A7E" w:rsidRPr="00F26CA5">
        <w:rPr>
          <w:rFonts w:ascii="MS Gothic" w:eastAsia="MS Gothic" w:hAnsi="MS Gothic" w:cs="MS Gothic" w:hint="eastAsia"/>
          <w:lang w:eastAsia="zh-TW"/>
        </w:rPr>
        <w:t>‍</w:t>
      </w:r>
      <w:r>
        <w:rPr>
          <w:rFonts w:hint="eastAsia"/>
          <w:lang w:val="en-US" w:eastAsia="zh-HK"/>
        </w:rPr>
        <w:t>需處理上訴理據一，即毋需把上訴理據一提交上訴法庭處理。</w:t>
      </w:r>
    </w:p>
    <w:p w:rsidR="009B3297" w:rsidRPr="00CB5A7E" w:rsidRDefault="009B3297" w:rsidP="00CB5A7E">
      <w:pPr>
        <w:pStyle w:val="Finalend"/>
      </w:pPr>
      <w:r w:rsidRPr="00CB5A7E">
        <w:rPr>
          <w:rFonts w:hint="eastAsia"/>
        </w:rPr>
        <w:t>上訴法庭</w:t>
      </w:r>
      <w:proofErr w:type="gramStart"/>
      <w:r w:rsidRPr="00CB5A7E">
        <w:rPr>
          <w:rFonts w:hint="eastAsia"/>
        </w:rPr>
        <w:t>於</w:t>
      </w:r>
      <w:proofErr w:type="gramEnd"/>
      <w:r w:rsidRPr="00CB5A7E">
        <w:rPr>
          <w:i/>
        </w:rPr>
        <w:t>Au Yeung Tat-shing</w:t>
      </w:r>
      <w:r w:rsidRPr="00CB5A7E">
        <w:t xml:space="preserve"> [1988] 1 HKLR 1</w:t>
      </w:r>
      <w:r w:rsidRPr="00CB5A7E">
        <w:rPr>
          <w:rFonts w:hint="eastAsia"/>
        </w:rPr>
        <w:t>就著《裁判官條例》第</w:t>
      </w:r>
      <w:r w:rsidR="00CB5A7E">
        <w:rPr>
          <w:lang w:val="en-US"/>
        </w:rPr>
        <w:t> </w:t>
      </w:r>
      <w:r w:rsidRPr="00CB5A7E">
        <w:rPr>
          <w:rFonts w:hint="eastAsia"/>
        </w:rPr>
        <w:t>19(2)</w:t>
      </w:r>
      <w:r w:rsidR="00CB5A7E">
        <w:rPr>
          <w:lang w:val="en-US"/>
        </w:rPr>
        <w:t> </w:t>
      </w:r>
      <w:r w:rsidRPr="00CB5A7E">
        <w:rPr>
          <w:rFonts w:hint="eastAsia"/>
        </w:rPr>
        <w:t>條</w:t>
      </w:r>
      <w:proofErr w:type="gramStart"/>
      <w:r w:rsidRPr="00CB5A7E">
        <w:rPr>
          <w:rFonts w:hint="eastAsia"/>
        </w:rPr>
        <w:t>作出</w:t>
      </w:r>
      <w:proofErr w:type="gramEnd"/>
      <w:r w:rsidRPr="00CB5A7E">
        <w:rPr>
          <w:rFonts w:hint="eastAsia"/>
        </w:rPr>
        <w:t>了以下裁決</w:t>
      </w:r>
      <w:r w:rsidR="00CB5A7E">
        <w:rPr>
          <w:rFonts w:hint="eastAsia"/>
        </w:rPr>
        <w:t>：</w:t>
      </w:r>
    </w:p>
    <w:p w:rsidR="009B3297" w:rsidRPr="00CB5A7E" w:rsidRDefault="009B3297" w:rsidP="009B3297">
      <w:pPr>
        <w:pStyle w:val="Hanging"/>
        <w:numPr>
          <w:ilvl w:val="0"/>
          <w:numId w:val="16"/>
        </w:numPr>
        <w:rPr>
          <w:lang w:eastAsia="zh-TW"/>
        </w:rPr>
      </w:pPr>
      <w:r w:rsidRPr="003439D8">
        <w:rPr>
          <w:rFonts w:hint="eastAsia"/>
          <w:lang w:val="en-US" w:eastAsia="zh-HK"/>
        </w:rPr>
        <w:t>第</w:t>
      </w:r>
      <w:r w:rsidR="00CB5A7E">
        <w:rPr>
          <w:lang w:val="en-US" w:eastAsia="zh-HK"/>
        </w:rPr>
        <w:t> </w:t>
      </w:r>
      <w:r w:rsidRPr="00CB5A7E">
        <w:rPr>
          <w:rFonts w:hint="eastAsia"/>
          <w:lang w:eastAsia="zh-TW"/>
        </w:rPr>
        <w:t>19(2)</w:t>
      </w:r>
      <w:r w:rsidR="00CB5A7E" w:rsidRPr="00CB5A7E">
        <w:rPr>
          <w:lang w:eastAsia="zh-TW"/>
        </w:rPr>
        <w:t> </w:t>
      </w:r>
      <w:r w:rsidRPr="00CB5A7E">
        <w:rPr>
          <w:rFonts w:hint="eastAsia"/>
          <w:lang w:eastAsia="zh-TW"/>
        </w:rPr>
        <w:t>條明確賦予控辯雙方在裁判法院案件中作出結案陳詞的權力。而這權力並不局限於被告人有法律代表，或被告人沒有法律代表但選擇作供自辯及傳召事實證人的情況才適用</w:t>
      </w:r>
      <w:r w:rsidR="00CB5A7E">
        <w:rPr>
          <w:rFonts w:hint="eastAsia"/>
          <w:lang w:eastAsia="zh-TW"/>
        </w:rPr>
        <w:t xml:space="preserve"> </w:t>
      </w:r>
      <w:r w:rsidRPr="00CB5A7E">
        <w:rPr>
          <w:rFonts w:hint="eastAsia"/>
          <w:lang w:eastAsia="zh-TW"/>
        </w:rPr>
        <w:t>(</w:t>
      </w:r>
      <w:proofErr w:type="gramStart"/>
      <w:r w:rsidRPr="00CB5A7E">
        <w:rPr>
          <w:rFonts w:hint="eastAsia"/>
          <w:lang w:eastAsia="zh-TW"/>
        </w:rPr>
        <w:t>判案書第</w:t>
      </w:r>
      <w:proofErr w:type="gramEnd"/>
      <w:r w:rsidR="00CB5A7E" w:rsidRPr="00F26CA5">
        <w:rPr>
          <w:rFonts w:ascii="MS Gothic" w:eastAsia="MS Gothic" w:hAnsi="MS Gothic" w:cs="MS Gothic" w:hint="eastAsia"/>
          <w:lang w:eastAsia="zh-TW"/>
        </w:rPr>
        <w:t>‍</w:t>
      </w:r>
      <w:r w:rsidRPr="00CB5A7E">
        <w:rPr>
          <w:rFonts w:hint="eastAsia"/>
          <w:lang w:eastAsia="zh-TW"/>
        </w:rPr>
        <w:t>3</w:t>
      </w:r>
      <w:r w:rsidR="00CB5A7E" w:rsidRPr="00F26CA5">
        <w:rPr>
          <w:rFonts w:ascii="MS Gothic" w:eastAsia="MS Gothic" w:hAnsi="MS Gothic" w:cs="MS Gothic" w:hint="eastAsia"/>
          <w:lang w:eastAsia="zh-TW"/>
        </w:rPr>
        <w:t>‍</w:t>
      </w:r>
      <w:r w:rsidR="00CB5A7E">
        <w:rPr>
          <w:rFonts w:hint="eastAsia"/>
          <w:lang w:eastAsia="zh-TW"/>
        </w:rPr>
        <w:t>頁</w:t>
      </w:r>
      <w:r w:rsidR="00CB5A7E">
        <w:rPr>
          <w:lang w:eastAsia="zh-TW"/>
        </w:rPr>
        <w:t>D–</w:t>
      </w:r>
      <w:r w:rsidRPr="00CB5A7E">
        <w:rPr>
          <w:lang w:eastAsia="zh-TW"/>
        </w:rPr>
        <w:t>E</w:t>
      </w:r>
      <w:r w:rsidRPr="00CB5A7E">
        <w:rPr>
          <w:rFonts w:hint="eastAsia"/>
          <w:lang w:eastAsia="zh-TW"/>
        </w:rPr>
        <w:t>段</w:t>
      </w:r>
      <w:r w:rsidRPr="00CB5A7E">
        <w:rPr>
          <w:rFonts w:hint="eastAsia"/>
          <w:lang w:eastAsia="zh-TW"/>
        </w:rPr>
        <w:t>)</w:t>
      </w:r>
      <w:r w:rsidRPr="00CB5A7E">
        <w:rPr>
          <w:rFonts w:hint="eastAsia"/>
          <w:lang w:eastAsia="zh-TW"/>
        </w:rPr>
        <w:t>。</w:t>
      </w:r>
    </w:p>
    <w:p w:rsidR="009B3297" w:rsidRPr="003439D8" w:rsidRDefault="009B3297" w:rsidP="009B3297">
      <w:pPr>
        <w:pStyle w:val="Hangingend"/>
        <w:numPr>
          <w:ilvl w:val="0"/>
          <w:numId w:val="16"/>
        </w:numPr>
        <w:rPr>
          <w:lang w:val="en-US" w:eastAsia="zh-HK"/>
        </w:rPr>
      </w:pPr>
      <w:r w:rsidRPr="00CB5A7E">
        <w:rPr>
          <w:rFonts w:hint="eastAsia"/>
          <w:lang w:eastAsia="zh-TW"/>
        </w:rPr>
        <w:t>有關於公訴書下進行的審訊的案例與裁判法院的審</w:t>
      </w:r>
      <w:r w:rsidR="00CB5A7E" w:rsidRPr="00CB5A7E">
        <w:rPr>
          <w:rFonts w:ascii="MS Gothic" w:eastAsia="MS Gothic" w:hAnsi="MS Gothic" w:cs="MS Gothic" w:hint="eastAsia"/>
          <w:lang w:eastAsia="zh-TW"/>
        </w:rPr>
        <w:t>‍</w:t>
      </w:r>
      <w:r w:rsidRPr="00CB5A7E">
        <w:rPr>
          <w:rFonts w:hint="eastAsia"/>
          <w:lang w:eastAsia="zh-TW"/>
        </w:rPr>
        <w:t>訊程序無關。不論陪審團審訊或區域法院的審</w:t>
      </w:r>
      <w:r w:rsidR="00CB5A7E" w:rsidRPr="00F26CA5">
        <w:rPr>
          <w:rFonts w:ascii="MS Gothic" w:eastAsia="MS Gothic" w:hAnsi="MS Gothic" w:cs="MS Gothic" w:hint="eastAsia"/>
          <w:lang w:eastAsia="zh-TW"/>
        </w:rPr>
        <w:t>‍</w:t>
      </w:r>
      <w:r w:rsidRPr="00CB5A7E">
        <w:rPr>
          <w:rFonts w:hint="eastAsia"/>
          <w:lang w:eastAsia="zh-TW"/>
        </w:rPr>
        <w:t>訊情</w:t>
      </w:r>
      <w:r w:rsidR="00CB5A7E" w:rsidRPr="00F26CA5">
        <w:rPr>
          <w:rFonts w:ascii="MS Gothic" w:eastAsia="MS Gothic" w:hAnsi="MS Gothic" w:cs="MS Gothic" w:hint="eastAsia"/>
          <w:lang w:eastAsia="zh-TW"/>
        </w:rPr>
        <w:t>‍</w:t>
      </w:r>
      <w:r w:rsidRPr="00CB5A7E">
        <w:rPr>
          <w:rFonts w:hint="eastAsia"/>
          <w:lang w:eastAsia="zh-TW"/>
        </w:rPr>
        <w:t>況如何，控方於裁判法院案件，被告人沒有法</w:t>
      </w:r>
      <w:r w:rsidR="00CB5A7E" w:rsidRPr="00F26CA5">
        <w:rPr>
          <w:rFonts w:ascii="MS Gothic" w:eastAsia="MS Gothic" w:hAnsi="MS Gothic" w:cs="MS Gothic" w:hint="eastAsia"/>
          <w:lang w:eastAsia="zh-TW"/>
        </w:rPr>
        <w:t>‍</w:t>
      </w:r>
      <w:r w:rsidRPr="00CB5A7E">
        <w:rPr>
          <w:rFonts w:hint="eastAsia"/>
          <w:lang w:eastAsia="zh-TW"/>
        </w:rPr>
        <w:t>律</w:t>
      </w:r>
      <w:r w:rsidRPr="00CB5A7E">
        <w:rPr>
          <w:rFonts w:hint="eastAsia"/>
          <w:lang w:eastAsia="zh-TW"/>
        </w:rPr>
        <w:lastRenderedPageBreak/>
        <w:t>代</w:t>
      </w:r>
      <w:r w:rsidR="00CB5A7E" w:rsidRPr="00F26CA5">
        <w:rPr>
          <w:rFonts w:ascii="MS Gothic" w:eastAsia="MS Gothic" w:hAnsi="MS Gothic" w:cs="MS Gothic" w:hint="eastAsia"/>
          <w:lang w:eastAsia="zh-TW"/>
        </w:rPr>
        <w:t>‍</w:t>
      </w:r>
      <w:r w:rsidRPr="00CB5A7E">
        <w:rPr>
          <w:rFonts w:hint="eastAsia"/>
          <w:lang w:eastAsia="zh-TW"/>
        </w:rPr>
        <w:t>表但選擇作供自辯，控方的確有權作結案陳詞</w:t>
      </w:r>
      <w:r w:rsidR="00CB5A7E">
        <w:rPr>
          <w:rFonts w:hint="eastAsia"/>
          <w:lang w:eastAsia="zh-TW"/>
        </w:rPr>
        <w:t xml:space="preserve"> </w:t>
      </w:r>
      <w:r w:rsidRPr="00CB5A7E">
        <w:rPr>
          <w:rFonts w:hint="eastAsia"/>
          <w:lang w:eastAsia="zh-TW"/>
        </w:rPr>
        <w:t>(</w:t>
      </w:r>
      <w:r w:rsidRPr="00CB5A7E">
        <w:rPr>
          <w:rFonts w:hint="eastAsia"/>
          <w:lang w:eastAsia="zh-TW"/>
        </w:rPr>
        <w:t>判</w:t>
      </w:r>
      <w:r w:rsidR="00CB5A7E" w:rsidRPr="00F26CA5">
        <w:rPr>
          <w:rFonts w:ascii="MS Gothic" w:eastAsia="MS Gothic" w:hAnsi="MS Gothic" w:cs="MS Gothic" w:hint="eastAsia"/>
          <w:lang w:eastAsia="zh-TW"/>
        </w:rPr>
        <w:t>‍</w:t>
      </w:r>
      <w:r w:rsidRPr="00CB5A7E">
        <w:rPr>
          <w:rFonts w:hint="eastAsia"/>
          <w:lang w:eastAsia="zh-TW"/>
        </w:rPr>
        <w:t>案</w:t>
      </w:r>
      <w:r w:rsidR="00CB5A7E" w:rsidRPr="00F26CA5">
        <w:rPr>
          <w:rFonts w:ascii="MS Gothic" w:eastAsia="MS Gothic" w:hAnsi="MS Gothic" w:cs="MS Gothic" w:hint="eastAsia"/>
          <w:lang w:eastAsia="zh-TW"/>
        </w:rPr>
        <w:t>‍</w:t>
      </w:r>
      <w:r w:rsidRPr="00CB5A7E">
        <w:rPr>
          <w:rFonts w:hint="eastAsia"/>
          <w:lang w:eastAsia="zh-TW"/>
        </w:rPr>
        <w:t>書第</w:t>
      </w:r>
      <w:r w:rsidR="00CB5A7E" w:rsidRPr="00F26CA5">
        <w:rPr>
          <w:rFonts w:ascii="MS Gothic" w:eastAsia="MS Gothic" w:hAnsi="MS Gothic" w:cs="MS Gothic" w:hint="eastAsia"/>
          <w:lang w:eastAsia="zh-TW"/>
        </w:rPr>
        <w:t>‍</w:t>
      </w:r>
      <w:r w:rsidRPr="00CB5A7E">
        <w:rPr>
          <w:rFonts w:hint="eastAsia"/>
          <w:lang w:eastAsia="zh-TW"/>
        </w:rPr>
        <w:t>3</w:t>
      </w:r>
      <w:r w:rsidR="00CB5A7E" w:rsidRPr="00F26CA5">
        <w:rPr>
          <w:rFonts w:ascii="MS Gothic" w:eastAsia="MS Gothic" w:hAnsi="MS Gothic" w:cs="MS Gothic" w:hint="eastAsia"/>
          <w:lang w:eastAsia="zh-TW"/>
        </w:rPr>
        <w:t>‍</w:t>
      </w:r>
      <w:r w:rsidR="00CB5A7E">
        <w:rPr>
          <w:rFonts w:hint="eastAsia"/>
          <w:lang w:eastAsia="zh-TW"/>
        </w:rPr>
        <w:t>頁</w:t>
      </w:r>
      <w:r w:rsidRPr="00CB5A7E">
        <w:rPr>
          <w:rFonts w:hint="eastAsia"/>
          <w:lang w:eastAsia="zh-TW"/>
        </w:rPr>
        <w:t>G</w:t>
      </w:r>
      <w:r w:rsidR="00CB5A7E">
        <w:rPr>
          <w:lang w:val="en-US" w:eastAsia="zh-TW"/>
        </w:rPr>
        <w:t>–</w:t>
      </w:r>
      <w:r w:rsidRPr="00CB5A7E">
        <w:rPr>
          <w:rFonts w:hint="eastAsia"/>
          <w:lang w:eastAsia="zh-TW"/>
        </w:rPr>
        <w:t>H</w:t>
      </w:r>
      <w:r w:rsidR="00CB5A7E" w:rsidRPr="00F26CA5">
        <w:rPr>
          <w:rFonts w:ascii="MS Gothic" w:eastAsia="MS Gothic" w:hAnsi="MS Gothic" w:cs="MS Gothic" w:hint="eastAsia"/>
          <w:lang w:eastAsia="zh-TW"/>
        </w:rPr>
        <w:t>‍</w:t>
      </w:r>
      <w:r w:rsidRPr="00CB5A7E">
        <w:rPr>
          <w:rFonts w:hint="eastAsia"/>
          <w:lang w:eastAsia="zh-TW"/>
        </w:rPr>
        <w:t>段</w:t>
      </w:r>
      <w:r w:rsidRPr="00CB5A7E">
        <w:rPr>
          <w:rFonts w:hint="eastAsia"/>
          <w:lang w:eastAsia="zh-TW"/>
        </w:rPr>
        <w:t>)</w:t>
      </w:r>
      <w:r w:rsidRPr="003439D8">
        <w:rPr>
          <w:rFonts w:hint="eastAsia"/>
          <w:lang w:val="en-US" w:eastAsia="zh-HK"/>
        </w:rPr>
        <w:t>。</w:t>
      </w:r>
    </w:p>
    <w:p w:rsidR="009B3297" w:rsidRPr="00460CDB" w:rsidRDefault="009B3297" w:rsidP="009B3297">
      <w:pPr>
        <w:pStyle w:val="Final"/>
        <w:numPr>
          <w:ilvl w:val="0"/>
          <w:numId w:val="13"/>
        </w:numPr>
        <w:rPr>
          <w:lang w:val="en-US" w:eastAsia="zh-HK"/>
        </w:rPr>
      </w:pPr>
      <w:r>
        <w:rPr>
          <w:rFonts w:hint="eastAsia"/>
          <w:lang w:val="en-US" w:eastAsia="zh-HK"/>
        </w:rPr>
        <w:t>必需留意，</w:t>
      </w:r>
      <w:r w:rsidRPr="00CB5A7E">
        <w:rPr>
          <w:rFonts w:hint="eastAsia"/>
          <w:i/>
          <w:lang w:val="en-US" w:eastAsia="zh-TW"/>
        </w:rPr>
        <w:t>Au Yeung Tat-shing</w:t>
      </w:r>
      <w:r>
        <w:rPr>
          <w:rFonts w:hint="eastAsia"/>
          <w:lang w:val="en-US" w:eastAsia="zh-HK"/>
        </w:rPr>
        <w:t>一案本身已是根據</w:t>
      </w:r>
      <w:proofErr w:type="gramStart"/>
      <w:r>
        <w:rPr>
          <w:rFonts w:hint="eastAsia"/>
          <w:lang w:val="en-US" w:eastAsia="zh-HK"/>
        </w:rPr>
        <w:t>《</w:t>
      </w:r>
      <w:proofErr w:type="gramEnd"/>
      <w:r>
        <w:rPr>
          <w:rFonts w:hint="eastAsia"/>
          <w:lang w:val="en-US" w:eastAsia="zh-HK"/>
        </w:rPr>
        <w:t>裁</w:t>
      </w:r>
      <w:r w:rsidR="00CB5A7E" w:rsidRPr="00F26CA5">
        <w:rPr>
          <w:rFonts w:ascii="MS Gothic" w:eastAsia="MS Gothic" w:hAnsi="MS Gothic" w:cs="MS Gothic" w:hint="eastAsia"/>
          <w:lang w:eastAsia="zh-TW"/>
        </w:rPr>
        <w:t>‍</w:t>
      </w:r>
      <w:r>
        <w:rPr>
          <w:rFonts w:hint="eastAsia"/>
          <w:lang w:val="en-US" w:eastAsia="zh-HK"/>
        </w:rPr>
        <w:t>判</w:t>
      </w:r>
      <w:r w:rsidR="00CB5A7E" w:rsidRPr="00F26CA5">
        <w:rPr>
          <w:rFonts w:ascii="MS Gothic" w:eastAsia="MS Gothic" w:hAnsi="MS Gothic" w:cs="MS Gothic" w:hint="eastAsia"/>
          <w:lang w:eastAsia="zh-TW"/>
        </w:rPr>
        <w:t>‍</w:t>
      </w:r>
      <w:r>
        <w:rPr>
          <w:rFonts w:hint="eastAsia"/>
          <w:lang w:val="en-US" w:eastAsia="zh-HK"/>
        </w:rPr>
        <w:t>官條</w:t>
      </w:r>
      <w:r w:rsidR="00CB5A7E" w:rsidRPr="00F26CA5">
        <w:rPr>
          <w:rFonts w:ascii="MS Gothic" w:eastAsia="MS Gothic" w:hAnsi="MS Gothic" w:cs="MS Gothic" w:hint="eastAsia"/>
          <w:lang w:eastAsia="zh-TW"/>
        </w:rPr>
        <w:t>‍</w:t>
      </w:r>
      <w:r>
        <w:rPr>
          <w:rFonts w:hint="eastAsia"/>
          <w:lang w:val="en-US" w:eastAsia="zh-HK"/>
        </w:rPr>
        <w:t>例》第</w:t>
      </w:r>
      <w:r w:rsidR="00CB5A7E">
        <w:rPr>
          <w:lang w:val="en-US" w:eastAsia="zh-HK"/>
        </w:rPr>
        <w:t> </w:t>
      </w:r>
      <w:r>
        <w:rPr>
          <w:rFonts w:hint="eastAsia"/>
          <w:lang w:val="en-US" w:eastAsia="zh-TW"/>
        </w:rPr>
        <w:t>118</w:t>
      </w:r>
      <w:r>
        <w:rPr>
          <w:lang w:val="en-US" w:eastAsia="zh-TW"/>
        </w:rPr>
        <w:t>(</w:t>
      </w:r>
      <w:r>
        <w:rPr>
          <w:rFonts w:hint="eastAsia"/>
          <w:lang w:val="en-US" w:eastAsia="zh-TW"/>
        </w:rPr>
        <w:t>1</w:t>
      </w:r>
      <w:r>
        <w:rPr>
          <w:lang w:val="en-US" w:eastAsia="zh-TW"/>
        </w:rPr>
        <w:t>)(</w:t>
      </w:r>
      <w:r>
        <w:rPr>
          <w:rFonts w:eastAsiaTheme="minorEastAsia"/>
          <w:lang w:val="en-US" w:eastAsia="zh-TW"/>
        </w:rPr>
        <w:t>d)</w:t>
      </w:r>
      <w:r w:rsidR="00CB5A7E">
        <w:rPr>
          <w:rFonts w:eastAsiaTheme="minorEastAsia"/>
          <w:lang w:val="en-US" w:eastAsia="zh-TW"/>
        </w:rPr>
        <w:t> </w:t>
      </w:r>
      <w:r>
        <w:rPr>
          <w:rFonts w:hint="eastAsia"/>
          <w:lang w:val="en-US" w:eastAsia="zh-HK"/>
        </w:rPr>
        <w:t>條，提交該條例第</w:t>
      </w:r>
      <w:r w:rsidR="00CB5A7E">
        <w:rPr>
          <w:lang w:val="en-US" w:eastAsia="zh-HK"/>
        </w:rPr>
        <w:t> </w:t>
      </w:r>
      <w:r>
        <w:rPr>
          <w:rFonts w:hint="eastAsia"/>
          <w:lang w:val="en-US" w:eastAsia="zh-TW"/>
        </w:rPr>
        <w:t>19(2)</w:t>
      </w:r>
      <w:r w:rsidR="00CB5A7E">
        <w:rPr>
          <w:lang w:val="en-US" w:eastAsia="zh-TW"/>
        </w:rPr>
        <w:t> </w:t>
      </w:r>
      <w:r>
        <w:rPr>
          <w:rFonts w:hint="eastAsia"/>
          <w:lang w:val="en-US" w:eastAsia="zh-HK"/>
        </w:rPr>
        <w:t>條釋義的問</w:t>
      </w:r>
      <w:r w:rsidR="00CB5A7E" w:rsidRPr="00F26CA5">
        <w:rPr>
          <w:rFonts w:ascii="MS Gothic" w:eastAsia="MS Gothic" w:hAnsi="MS Gothic" w:cs="MS Gothic" w:hint="eastAsia"/>
          <w:lang w:eastAsia="zh-TW"/>
        </w:rPr>
        <w:t>‍</w:t>
      </w:r>
      <w:r>
        <w:rPr>
          <w:rFonts w:hint="eastAsia"/>
          <w:lang w:val="en-US" w:eastAsia="zh-HK"/>
        </w:rPr>
        <w:t>題予上訴法庭考慮的案例。</w:t>
      </w:r>
    </w:p>
    <w:p w:rsidR="009B3297" w:rsidRPr="0025222D" w:rsidRDefault="009B3297" w:rsidP="0025222D">
      <w:pPr>
        <w:pStyle w:val="Final"/>
        <w:rPr>
          <w:lang w:eastAsia="zh-TW"/>
        </w:rPr>
      </w:pPr>
      <w:r w:rsidRPr="0025222D">
        <w:rPr>
          <w:rFonts w:hint="eastAsia"/>
          <w:lang w:eastAsia="zh-TW"/>
        </w:rPr>
        <w:t>本席同意答辯人答辯提綱</w:t>
      </w:r>
      <w:r w:rsidR="008C5392" w:rsidRPr="0025222D">
        <w:rPr>
          <w:rFonts w:hint="eastAsia"/>
          <w:lang w:eastAsia="zh-TW"/>
        </w:rPr>
        <w:t>第</w:t>
      </w:r>
      <w:r w:rsidR="0025222D">
        <w:rPr>
          <w:rFonts w:hint="eastAsia"/>
          <w:lang w:eastAsia="zh-TW"/>
        </w:rPr>
        <w:t> </w:t>
      </w:r>
      <w:r w:rsidRPr="0025222D">
        <w:rPr>
          <w:rFonts w:hint="eastAsia"/>
          <w:lang w:eastAsia="zh-TW"/>
        </w:rPr>
        <w:t>25(1)</w:t>
      </w:r>
      <w:r w:rsidR="0025222D">
        <w:rPr>
          <w:lang w:eastAsia="zh-TW"/>
        </w:rPr>
        <w:t> </w:t>
      </w:r>
      <w:r w:rsidRPr="0025222D">
        <w:rPr>
          <w:rFonts w:hint="eastAsia"/>
          <w:lang w:eastAsia="zh-TW"/>
        </w:rPr>
        <w:t>段所說</w:t>
      </w:r>
      <w:r w:rsidR="0025222D">
        <w:rPr>
          <w:rFonts w:hint="eastAsia"/>
          <w:lang w:eastAsia="zh-TW"/>
        </w:rPr>
        <w:t>，</w:t>
      </w:r>
      <w:r w:rsidRPr="0025222D">
        <w:rPr>
          <w:rFonts w:hint="eastAsia"/>
          <w:lang w:eastAsia="zh-TW"/>
        </w:rPr>
        <w:t>上訴人申</w:t>
      </w:r>
      <w:r w:rsidR="0025222D" w:rsidRPr="00F26CA5">
        <w:rPr>
          <w:rFonts w:ascii="MS Gothic" w:eastAsia="MS Gothic" w:hAnsi="MS Gothic" w:cs="MS Gothic" w:hint="eastAsia"/>
          <w:lang w:eastAsia="zh-TW"/>
        </w:rPr>
        <w:t>‍</w:t>
      </w:r>
      <w:r w:rsidRPr="0025222D">
        <w:rPr>
          <w:rFonts w:hint="eastAsia"/>
          <w:lang w:eastAsia="zh-TW"/>
        </w:rPr>
        <w:t>請把上訴理據一提交上訴法庭處理的</w:t>
      </w:r>
      <w:r w:rsidR="0025222D">
        <w:rPr>
          <w:rFonts w:hint="eastAsia"/>
          <w:lang w:eastAsia="zh-TW"/>
        </w:rPr>
        <w:t>唯</w:t>
      </w:r>
      <w:r w:rsidRPr="0025222D">
        <w:rPr>
          <w:rFonts w:hint="eastAsia"/>
          <w:lang w:eastAsia="zh-TW"/>
        </w:rPr>
        <w:t>一實質理由，便是要規</w:t>
      </w:r>
      <w:r w:rsidR="0025222D" w:rsidRPr="00F26CA5">
        <w:rPr>
          <w:rFonts w:ascii="MS Gothic" w:eastAsia="MS Gothic" w:hAnsi="MS Gothic" w:cs="MS Gothic" w:hint="eastAsia"/>
          <w:lang w:eastAsia="zh-TW"/>
        </w:rPr>
        <w:t>‍</w:t>
      </w:r>
      <w:r w:rsidRPr="0025222D">
        <w:rPr>
          <w:rFonts w:hint="eastAsia"/>
          <w:lang w:eastAsia="zh-TW"/>
        </w:rPr>
        <w:t>避上訴法庭於</w:t>
      </w:r>
      <w:r w:rsidRPr="0025222D">
        <w:rPr>
          <w:i/>
          <w:lang w:eastAsia="zh-TW"/>
        </w:rPr>
        <w:t>Au Yeung Tat-shing</w:t>
      </w:r>
      <w:r w:rsidRPr="0025222D">
        <w:rPr>
          <w:rFonts w:hint="eastAsia"/>
          <w:lang w:eastAsia="zh-TW"/>
        </w:rPr>
        <w:t>一案的裁定對原訟法庭作為裁判法院上訴的審裁機關是有約束力這事實。</w:t>
      </w:r>
    </w:p>
    <w:p w:rsidR="009B3297" w:rsidRPr="0025222D" w:rsidRDefault="0025222D" w:rsidP="009B3297">
      <w:pPr>
        <w:pStyle w:val="Final"/>
        <w:numPr>
          <w:ilvl w:val="0"/>
          <w:numId w:val="13"/>
        </w:numPr>
        <w:rPr>
          <w:lang w:eastAsia="zh-TW"/>
        </w:rPr>
      </w:pPr>
      <w:r>
        <w:rPr>
          <w:rFonts w:hint="eastAsia"/>
          <w:lang w:val="en-US" w:eastAsia="zh-HK"/>
        </w:rPr>
        <w:t>本席</w:t>
      </w:r>
      <w:r w:rsidRPr="0025222D">
        <w:rPr>
          <w:rFonts w:hint="eastAsia"/>
          <w:lang w:eastAsia="zh-TW"/>
        </w:rPr>
        <w:t>同意答</w:t>
      </w:r>
      <w:r w:rsidR="009B3297" w:rsidRPr="0025222D">
        <w:rPr>
          <w:rFonts w:hint="eastAsia"/>
          <w:lang w:eastAsia="zh-TW"/>
        </w:rPr>
        <w:t>辯方陳詞所說，如上訴方欲挑戰上訴法庭案例</w:t>
      </w:r>
      <w:r w:rsidR="009B3297" w:rsidRPr="0025222D">
        <w:rPr>
          <w:rFonts w:hint="eastAsia"/>
          <w:i/>
          <w:lang w:eastAsia="zh-TW"/>
        </w:rPr>
        <w:t>Au Yeung Tat-shing</w:t>
      </w:r>
      <w:r w:rsidR="009B3297" w:rsidRPr="0025222D">
        <w:rPr>
          <w:rFonts w:hint="eastAsia"/>
          <w:lang w:eastAsia="zh-TW"/>
        </w:rPr>
        <w:t>對《裁判官條例</w:t>
      </w:r>
      <w:r>
        <w:rPr>
          <w:rFonts w:hint="eastAsia"/>
          <w:lang w:eastAsia="zh-TW"/>
        </w:rPr>
        <w:t>》</w:t>
      </w:r>
      <w:r w:rsidR="009B3297" w:rsidRPr="0025222D">
        <w:rPr>
          <w:rFonts w:hint="eastAsia"/>
          <w:lang w:eastAsia="zh-TW"/>
        </w:rPr>
        <w:t>第</w:t>
      </w:r>
      <w:r>
        <w:rPr>
          <w:lang w:val="en-US" w:eastAsia="zh-TW"/>
        </w:rPr>
        <w:t> </w:t>
      </w:r>
      <w:r w:rsidR="009B3297" w:rsidRPr="0025222D">
        <w:rPr>
          <w:rFonts w:hint="eastAsia"/>
          <w:lang w:eastAsia="zh-TW"/>
        </w:rPr>
        <w:t>19(2)</w:t>
      </w:r>
      <w:r>
        <w:rPr>
          <w:lang w:val="en-US" w:eastAsia="zh-TW"/>
        </w:rPr>
        <w:t> </w:t>
      </w:r>
      <w:r w:rsidR="009B3297" w:rsidRPr="0025222D">
        <w:rPr>
          <w:rFonts w:hint="eastAsia"/>
          <w:lang w:eastAsia="zh-TW"/>
        </w:rPr>
        <w:t>條賦予控辯雙</w:t>
      </w:r>
      <w:r w:rsidRPr="00F26CA5">
        <w:rPr>
          <w:rFonts w:ascii="MS Gothic" w:eastAsia="MS Gothic" w:hAnsi="MS Gothic" w:cs="MS Gothic" w:hint="eastAsia"/>
          <w:lang w:eastAsia="zh-TW"/>
        </w:rPr>
        <w:t>‍</w:t>
      </w:r>
      <w:r w:rsidR="009B3297" w:rsidRPr="0025222D">
        <w:rPr>
          <w:rFonts w:hint="eastAsia"/>
          <w:lang w:eastAsia="zh-TW"/>
        </w:rPr>
        <w:t>方於裁判法院作出結案陳詞權利的裁定，正確的做法是訴</w:t>
      </w:r>
      <w:r w:rsidRPr="00F26CA5">
        <w:rPr>
          <w:rFonts w:ascii="MS Gothic" w:eastAsia="MS Gothic" w:hAnsi="MS Gothic" w:cs="MS Gothic" w:hint="eastAsia"/>
          <w:lang w:eastAsia="zh-TW"/>
        </w:rPr>
        <w:t>‍</w:t>
      </w:r>
      <w:r w:rsidR="009B3297" w:rsidRPr="0025222D">
        <w:rPr>
          <w:rFonts w:hint="eastAsia"/>
          <w:lang w:eastAsia="zh-TW"/>
        </w:rPr>
        <w:t>訟各</w:t>
      </w:r>
      <w:r w:rsidRPr="00F26CA5">
        <w:rPr>
          <w:rFonts w:ascii="MS Gothic" w:eastAsia="MS Gothic" w:hAnsi="MS Gothic" w:cs="MS Gothic" w:hint="eastAsia"/>
          <w:lang w:eastAsia="zh-TW"/>
        </w:rPr>
        <w:t>‍</w:t>
      </w:r>
      <w:r w:rsidR="009B3297" w:rsidRPr="0025222D">
        <w:rPr>
          <w:rFonts w:hint="eastAsia"/>
          <w:lang w:eastAsia="zh-TW"/>
        </w:rPr>
        <w:t>方應在考慮本席就著本上訴作出的判決後，如認為合適的話，向更上級的法院提出上訴。</w:t>
      </w:r>
    </w:p>
    <w:p w:rsidR="009B3297" w:rsidRPr="0025222D" w:rsidRDefault="009B3297" w:rsidP="009B3297">
      <w:pPr>
        <w:pStyle w:val="Final"/>
        <w:numPr>
          <w:ilvl w:val="0"/>
          <w:numId w:val="13"/>
        </w:numPr>
        <w:rPr>
          <w:lang w:eastAsia="zh-TW"/>
        </w:rPr>
      </w:pPr>
      <w:r>
        <w:rPr>
          <w:rFonts w:hint="eastAsia"/>
          <w:lang w:val="en-US" w:eastAsia="zh-HK"/>
        </w:rPr>
        <w:t>本</w:t>
      </w:r>
      <w:r w:rsidRPr="0025222D">
        <w:rPr>
          <w:rFonts w:hint="eastAsia"/>
          <w:lang w:eastAsia="zh-TW"/>
        </w:rPr>
        <w:t>席不認為上訴理據</w:t>
      </w:r>
      <w:proofErr w:type="gramStart"/>
      <w:r w:rsidRPr="0025222D">
        <w:rPr>
          <w:rFonts w:hint="eastAsia"/>
          <w:lang w:eastAsia="zh-TW"/>
        </w:rPr>
        <w:t>一對第</w:t>
      </w:r>
      <w:proofErr w:type="gramEnd"/>
      <w:r w:rsidR="0025222D">
        <w:rPr>
          <w:lang w:val="en-US" w:eastAsia="zh-TW"/>
        </w:rPr>
        <w:t> </w:t>
      </w:r>
      <w:r w:rsidRPr="0025222D">
        <w:rPr>
          <w:rFonts w:hint="eastAsia"/>
          <w:lang w:eastAsia="zh-TW"/>
        </w:rPr>
        <w:t>19(2)</w:t>
      </w:r>
      <w:r w:rsidR="0025222D">
        <w:rPr>
          <w:lang w:val="en-US" w:eastAsia="zh-TW"/>
        </w:rPr>
        <w:t> </w:t>
      </w:r>
      <w:r w:rsidRPr="0025222D">
        <w:rPr>
          <w:rFonts w:hint="eastAsia"/>
          <w:lang w:eastAsia="zh-TW"/>
        </w:rPr>
        <w:t>條的「憲法挑戰」構成把上訴理據一提交上訴法庭處理的理由，便如答辯方於答辯提綱第</w:t>
      </w:r>
      <w:r w:rsidR="0025222D">
        <w:rPr>
          <w:lang w:val="en-US" w:eastAsia="zh-TW"/>
        </w:rPr>
        <w:t> </w:t>
      </w:r>
      <w:r w:rsidRPr="0025222D">
        <w:rPr>
          <w:rFonts w:hint="eastAsia"/>
          <w:lang w:eastAsia="zh-TW"/>
        </w:rPr>
        <w:t>25(3)</w:t>
      </w:r>
      <w:r w:rsidR="0025222D">
        <w:rPr>
          <w:lang w:val="en-US" w:eastAsia="zh-TW"/>
        </w:rPr>
        <w:t> </w:t>
      </w:r>
      <w:r w:rsidRPr="0025222D">
        <w:rPr>
          <w:rFonts w:hint="eastAsia"/>
          <w:lang w:eastAsia="zh-TW"/>
        </w:rPr>
        <w:t>段指出，上訴法庭案例</w:t>
      </w:r>
      <w:r w:rsidRPr="0025222D">
        <w:rPr>
          <w:i/>
          <w:lang w:eastAsia="zh-TW"/>
        </w:rPr>
        <w:t>Au Yeung Tat-shing</w:t>
      </w:r>
      <w:r w:rsidRPr="0025222D">
        <w:rPr>
          <w:rFonts w:hint="eastAsia"/>
          <w:lang w:eastAsia="zh-TW"/>
        </w:rPr>
        <w:t>本身沒</w:t>
      </w:r>
      <w:r w:rsidR="0025222D" w:rsidRPr="00F26CA5">
        <w:rPr>
          <w:rFonts w:ascii="MS Gothic" w:eastAsia="MS Gothic" w:hAnsi="MS Gothic" w:cs="MS Gothic" w:hint="eastAsia"/>
          <w:lang w:eastAsia="zh-TW"/>
        </w:rPr>
        <w:t>‍</w:t>
      </w:r>
      <w:r w:rsidRPr="0025222D">
        <w:rPr>
          <w:rFonts w:hint="eastAsia"/>
          <w:lang w:eastAsia="zh-TW"/>
        </w:rPr>
        <w:t>有觸及第</w:t>
      </w:r>
      <w:r w:rsidR="0025222D">
        <w:rPr>
          <w:lang w:val="en-US" w:eastAsia="zh-TW"/>
        </w:rPr>
        <w:t> </w:t>
      </w:r>
      <w:r w:rsidRPr="0025222D">
        <w:rPr>
          <w:rFonts w:hint="eastAsia"/>
          <w:lang w:eastAsia="zh-TW"/>
        </w:rPr>
        <w:t>19(2)</w:t>
      </w:r>
      <w:r w:rsidR="0025222D">
        <w:rPr>
          <w:lang w:val="en-US" w:eastAsia="zh-TW"/>
        </w:rPr>
        <w:t> </w:t>
      </w:r>
      <w:r w:rsidRPr="0025222D">
        <w:rPr>
          <w:rFonts w:hint="eastAsia"/>
          <w:lang w:eastAsia="zh-TW"/>
        </w:rPr>
        <w:t>條是否合憲這議題，因此上訴理據一的「憲法挑戰」根本不存在上訴方所指涉及「偏離」上訴法庭自身案例</w:t>
      </w:r>
      <w:r w:rsidR="0025222D">
        <w:rPr>
          <w:rFonts w:hint="eastAsia"/>
          <w:lang w:eastAsia="zh-TW"/>
        </w:rPr>
        <w:t xml:space="preserve"> </w:t>
      </w:r>
      <w:r w:rsidRPr="0025222D">
        <w:rPr>
          <w:rFonts w:hint="eastAsia"/>
          <w:lang w:eastAsia="zh-TW"/>
        </w:rPr>
        <w:t>(</w:t>
      </w:r>
      <w:r w:rsidRPr="0025222D">
        <w:rPr>
          <w:rFonts w:hint="eastAsia"/>
          <w:lang w:eastAsia="zh-TW"/>
        </w:rPr>
        <w:t>即</w:t>
      </w:r>
      <w:r w:rsidRPr="0025222D">
        <w:rPr>
          <w:i/>
          <w:lang w:eastAsia="zh-TW"/>
        </w:rPr>
        <w:t>Au</w:t>
      </w:r>
      <w:r w:rsidR="0025222D">
        <w:rPr>
          <w:i/>
          <w:lang w:val="en-US" w:eastAsia="zh-TW"/>
        </w:rPr>
        <w:t> </w:t>
      </w:r>
      <w:r w:rsidRPr="0025222D">
        <w:rPr>
          <w:i/>
          <w:lang w:eastAsia="zh-TW"/>
        </w:rPr>
        <w:t>Yeung Tat-shing</w:t>
      </w:r>
      <w:r w:rsidRPr="0025222D">
        <w:rPr>
          <w:rFonts w:hint="eastAsia"/>
          <w:lang w:eastAsia="zh-TW"/>
        </w:rPr>
        <w:t>)</w:t>
      </w:r>
      <w:r w:rsidR="0025222D">
        <w:rPr>
          <w:lang w:eastAsia="zh-TW"/>
        </w:rPr>
        <w:t xml:space="preserve"> </w:t>
      </w:r>
      <w:r w:rsidRPr="0025222D">
        <w:rPr>
          <w:rFonts w:hint="eastAsia"/>
          <w:lang w:eastAsia="zh-TW"/>
        </w:rPr>
        <w:t>的議題。</w:t>
      </w:r>
    </w:p>
    <w:p w:rsidR="009B3297" w:rsidRPr="007424FB" w:rsidRDefault="009B3297" w:rsidP="009B3297">
      <w:pPr>
        <w:pStyle w:val="Final"/>
        <w:numPr>
          <w:ilvl w:val="0"/>
          <w:numId w:val="13"/>
        </w:numPr>
        <w:rPr>
          <w:lang w:val="en-US" w:eastAsia="zh-HK"/>
        </w:rPr>
      </w:pPr>
      <w:r>
        <w:rPr>
          <w:rFonts w:hint="eastAsia"/>
          <w:lang w:val="en-US" w:eastAsia="zh-HK"/>
        </w:rPr>
        <w:lastRenderedPageBreak/>
        <w:t>基</w:t>
      </w:r>
      <w:r w:rsidRPr="0025222D">
        <w:rPr>
          <w:rFonts w:hint="eastAsia"/>
          <w:lang w:eastAsia="zh-TW"/>
        </w:rPr>
        <w:t>於上述理由，本席</w:t>
      </w:r>
      <w:r w:rsidR="0025222D">
        <w:rPr>
          <w:rFonts w:hint="eastAsia"/>
          <w:lang w:eastAsia="zh-TW"/>
        </w:rPr>
        <w:t>拒絕</w:t>
      </w:r>
      <w:r w:rsidRPr="0025222D">
        <w:rPr>
          <w:rFonts w:hint="eastAsia"/>
          <w:lang w:eastAsia="zh-TW"/>
        </w:rPr>
        <w:t>上訴人把上訴理據</w:t>
      </w:r>
      <w:proofErr w:type="gramStart"/>
      <w:r w:rsidRPr="0025222D">
        <w:rPr>
          <w:rFonts w:hint="eastAsia"/>
          <w:lang w:eastAsia="zh-TW"/>
        </w:rPr>
        <w:t>一</w:t>
      </w:r>
      <w:proofErr w:type="gramEnd"/>
      <w:r w:rsidRPr="0025222D">
        <w:rPr>
          <w:rFonts w:hint="eastAsia"/>
          <w:lang w:eastAsia="zh-TW"/>
        </w:rPr>
        <w:t>提交上</w:t>
      </w:r>
      <w:r w:rsidR="0025222D" w:rsidRPr="00F26CA5">
        <w:rPr>
          <w:rFonts w:ascii="MS Gothic" w:eastAsia="MS Gothic" w:hAnsi="MS Gothic" w:cs="MS Gothic" w:hint="eastAsia"/>
          <w:lang w:eastAsia="zh-TW"/>
        </w:rPr>
        <w:t>‍</w:t>
      </w:r>
      <w:r w:rsidRPr="0025222D">
        <w:rPr>
          <w:rFonts w:hint="eastAsia"/>
          <w:lang w:eastAsia="zh-TW"/>
        </w:rPr>
        <w:t>訴法庭處理的申請。本席認同答辯方陳詞所說，於本上</w:t>
      </w:r>
      <w:r w:rsidRPr="00134C54">
        <w:rPr>
          <w:rFonts w:hint="eastAsia"/>
          <w:spacing w:val="40"/>
          <w:lang w:eastAsia="zh-TW"/>
        </w:rPr>
        <w:t>訴</w:t>
      </w:r>
      <w:r w:rsidRPr="0025222D">
        <w:rPr>
          <w:rFonts w:hint="eastAsia"/>
          <w:lang w:eastAsia="zh-TW"/>
        </w:rPr>
        <w:t>，原</w:t>
      </w:r>
      <w:r w:rsidR="0025222D" w:rsidRPr="00F26CA5">
        <w:rPr>
          <w:rFonts w:ascii="MS Gothic" w:eastAsia="MS Gothic" w:hAnsi="MS Gothic" w:cs="MS Gothic" w:hint="eastAsia"/>
          <w:lang w:eastAsia="zh-TW"/>
        </w:rPr>
        <w:t>‍</w:t>
      </w:r>
      <w:r w:rsidR="00466978">
        <w:rPr>
          <w:rFonts w:asciiTheme="minorEastAsia" w:eastAsiaTheme="minorEastAsia" w:hAnsiTheme="minorEastAsia" w:cs="MS Gothic" w:hint="eastAsia"/>
          <w:lang w:eastAsia="zh-TW"/>
        </w:rPr>
        <w:t>訟</w:t>
      </w:r>
      <w:r w:rsidRPr="0025222D">
        <w:rPr>
          <w:rFonts w:hint="eastAsia"/>
          <w:lang w:eastAsia="zh-TW"/>
        </w:rPr>
        <w:t>法庭</w:t>
      </w:r>
      <w:r w:rsidR="00466978">
        <w:rPr>
          <w:rFonts w:hint="eastAsia"/>
          <w:lang w:eastAsia="zh-TW"/>
        </w:rPr>
        <w:t>作</w:t>
      </w:r>
      <w:r w:rsidRPr="0025222D">
        <w:rPr>
          <w:rFonts w:hint="eastAsia"/>
          <w:lang w:eastAsia="zh-TW"/>
        </w:rPr>
        <w:t>為裁判法院上訴的審裁機關，是可以合適地</w:t>
      </w:r>
      <w:r w:rsidR="00466978">
        <w:rPr>
          <w:rFonts w:hint="eastAsia"/>
          <w:lang w:eastAsia="zh-TW"/>
        </w:rPr>
        <w:t>根</w:t>
      </w:r>
      <w:r w:rsidRPr="0025222D">
        <w:rPr>
          <w:rFonts w:hint="eastAsia"/>
          <w:lang w:eastAsia="zh-TW"/>
        </w:rPr>
        <w:t>據案例裁斷由裁判法院案件衍生的法律釋義及合憲性議題。</w:t>
      </w:r>
    </w:p>
    <w:p w:rsidR="009B3297" w:rsidRPr="00466978" w:rsidRDefault="009B3297" w:rsidP="00466978">
      <w:pPr>
        <w:pStyle w:val="H-1"/>
      </w:pPr>
      <w:r>
        <w:rPr>
          <w:rFonts w:hint="eastAsia"/>
          <w:lang w:val="en-US"/>
        </w:rPr>
        <w:t>上訴理據</w:t>
      </w:r>
    </w:p>
    <w:p w:rsidR="009B3297" w:rsidRPr="00466978" w:rsidRDefault="009B3297" w:rsidP="00092AF7">
      <w:pPr>
        <w:pStyle w:val="Final"/>
        <w:rPr>
          <w:lang w:eastAsia="zh-TW"/>
        </w:rPr>
      </w:pPr>
      <w:r>
        <w:rPr>
          <w:rFonts w:hint="eastAsia"/>
          <w:lang w:val="en-US" w:eastAsia="zh-HK"/>
        </w:rPr>
        <w:t>上訴</w:t>
      </w:r>
      <w:r w:rsidRPr="00466978">
        <w:rPr>
          <w:rFonts w:hint="eastAsia"/>
          <w:lang w:eastAsia="zh-TW"/>
        </w:rPr>
        <w:t>人就著定罪上訴提出</w:t>
      </w:r>
      <w:r w:rsidRPr="00466978">
        <w:rPr>
          <w:rFonts w:hint="eastAsia"/>
          <w:lang w:eastAsia="zh-TW"/>
        </w:rPr>
        <w:t>4</w:t>
      </w:r>
      <w:r w:rsidR="00466978" w:rsidRPr="00F26CA5">
        <w:rPr>
          <w:rFonts w:ascii="MS Gothic" w:eastAsia="MS Gothic" w:hAnsi="MS Gothic" w:cs="MS Gothic" w:hint="eastAsia"/>
          <w:lang w:eastAsia="zh-TW"/>
        </w:rPr>
        <w:t>‍</w:t>
      </w:r>
      <w:r w:rsidRPr="00466978">
        <w:rPr>
          <w:rFonts w:hint="eastAsia"/>
          <w:lang w:eastAsia="zh-TW"/>
        </w:rPr>
        <w:t>項上訴理據</w:t>
      </w:r>
      <w:r w:rsidR="00466978">
        <w:rPr>
          <w:rFonts w:hint="eastAsia"/>
          <w:lang w:eastAsia="zh-TW"/>
        </w:rPr>
        <w:t>：</w:t>
      </w:r>
    </w:p>
    <w:p w:rsidR="009B3297" w:rsidRPr="00092AF7" w:rsidRDefault="009B3297" w:rsidP="00092AF7">
      <w:pPr>
        <w:pStyle w:val="H-2"/>
      </w:pPr>
      <w:r>
        <w:rPr>
          <w:rFonts w:hint="eastAsia"/>
          <w:lang w:val="en-US"/>
        </w:rPr>
        <w:t>上訴理據</w:t>
      </w:r>
      <w:proofErr w:type="gramStart"/>
      <w:r>
        <w:rPr>
          <w:rFonts w:hint="eastAsia"/>
          <w:lang w:val="en-US"/>
        </w:rPr>
        <w:t>一</w:t>
      </w:r>
      <w:proofErr w:type="gramEnd"/>
    </w:p>
    <w:p w:rsidR="009B3297" w:rsidRPr="00466978" w:rsidRDefault="009B3297" w:rsidP="00092AF7">
      <w:pPr>
        <w:pStyle w:val="Final"/>
        <w:rPr>
          <w:lang w:eastAsia="zh-TW"/>
        </w:rPr>
      </w:pPr>
      <w:r>
        <w:rPr>
          <w:rFonts w:hint="eastAsia"/>
          <w:lang w:val="en-US" w:eastAsia="zh-HK"/>
        </w:rPr>
        <w:t>控</w:t>
      </w:r>
      <w:r w:rsidRPr="00466978">
        <w:rPr>
          <w:rFonts w:hint="eastAsia"/>
          <w:lang w:eastAsia="zh-TW"/>
        </w:rPr>
        <w:t>方</w:t>
      </w:r>
      <w:proofErr w:type="gramStart"/>
      <w:r w:rsidRPr="00466978">
        <w:rPr>
          <w:rFonts w:hint="eastAsia"/>
          <w:lang w:eastAsia="zh-TW"/>
        </w:rPr>
        <w:t>於控辯</w:t>
      </w:r>
      <w:proofErr w:type="gramEnd"/>
      <w:r w:rsidRPr="00466978">
        <w:rPr>
          <w:rFonts w:hint="eastAsia"/>
          <w:lang w:eastAsia="zh-TW"/>
        </w:rPr>
        <w:t>雙方所有證據完成後，就證據方面</w:t>
      </w:r>
      <w:r w:rsidR="00466978">
        <w:rPr>
          <w:rFonts w:hint="eastAsia"/>
          <w:lang w:eastAsia="zh-TW"/>
        </w:rPr>
        <w:t xml:space="preserve"> </w:t>
      </w:r>
      <w:r w:rsidRPr="00466978">
        <w:rPr>
          <w:rFonts w:hint="eastAsia"/>
          <w:lang w:eastAsia="zh-TW"/>
        </w:rPr>
        <w:t>(</w:t>
      </w:r>
      <w:r w:rsidRPr="00466978">
        <w:rPr>
          <w:rFonts w:hint="eastAsia"/>
          <w:lang w:eastAsia="zh-TW"/>
        </w:rPr>
        <w:t>包括上訴人的證據</w:t>
      </w:r>
      <w:r w:rsidRPr="00466978">
        <w:rPr>
          <w:rFonts w:hint="eastAsia"/>
          <w:lang w:eastAsia="zh-TW"/>
        </w:rPr>
        <w:t>)</w:t>
      </w:r>
      <w:r w:rsidR="00466978">
        <w:rPr>
          <w:lang w:eastAsia="zh-TW"/>
        </w:rPr>
        <w:t xml:space="preserve"> </w:t>
      </w:r>
      <w:r w:rsidRPr="00466978">
        <w:rPr>
          <w:rFonts w:hint="eastAsia"/>
          <w:lang w:eastAsia="zh-TW"/>
        </w:rPr>
        <w:t>進行陳詞，侵犯了沒有律師代表的上訴人得到公</w:t>
      </w:r>
      <w:r w:rsidR="00466978" w:rsidRPr="00F26CA5">
        <w:rPr>
          <w:rFonts w:ascii="MS Gothic" w:eastAsia="MS Gothic" w:hAnsi="MS Gothic" w:cs="MS Gothic" w:hint="eastAsia"/>
          <w:lang w:eastAsia="zh-TW"/>
        </w:rPr>
        <w:t>‍</w:t>
      </w:r>
      <w:r w:rsidRPr="00466978">
        <w:rPr>
          <w:rFonts w:hint="eastAsia"/>
          <w:lang w:eastAsia="zh-TW"/>
        </w:rPr>
        <w:t>正審訊的權利。</w:t>
      </w:r>
    </w:p>
    <w:p w:rsidR="009B3297" w:rsidRPr="00192A94" w:rsidRDefault="009B3297" w:rsidP="00092AF7">
      <w:pPr>
        <w:pStyle w:val="H-2"/>
      </w:pPr>
      <w:r>
        <w:rPr>
          <w:rFonts w:hint="eastAsia"/>
          <w:lang w:val="en-US"/>
        </w:rPr>
        <w:t>上訴理據二</w:t>
      </w:r>
    </w:p>
    <w:p w:rsidR="009B3297" w:rsidRPr="008A2B2F" w:rsidRDefault="009B3297" w:rsidP="00092AF7">
      <w:pPr>
        <w:pStyle w:val="Final"/>
        <w:rPr>
          <w:lang w:val="en-US" w:eastAsia="zh-HK"/>
        </w:rPr>
      </w:pPr>
      <w:r>
        <w:rPr>
          <w:rFonts w:hint="eastAsia"/>
          <w:lang w:val="en-US" w:eastAsia="zh-HK"/>
        </w:rPr>
        <w:t>裁判官錯</w:t>
      </w:r>
      <w:r w:rsidRPr="002E6AC7">
        <w:rPr>
          <w:rFonts w:ascii="PMingLiU" w:eastAsia="PMingLiU" w:hAnsi="PMingLiU"/>
          <w:lang w:val="en-US" w:eastAsia="zh-HK"/>
        </w:rPr>
        <w:t>誤</w:t>
      </w:r>
      <w:r w:rsidRPr="008A2B2F">
        <w:rPr>
          <w:rFonts w:hint="eastAsia"/>
          <w:lang w:val="en-US" w:eastAsia="zh-HK"/>
        </w:rPr>
        <w:t>理</w:t>
      </w:r>
      <w:r>
        <w:rPr>
          <w:rFonts w:hint="eastAsia"/>
          <w:lang w:val="en-US" w:eastAsia="zh-HK"/>
        </w:rPr>
        <w:t>解「直接促銷」的定義，因而錯</w:t>
      </w:r>
      <w:r w:rsidRPr="002E6AC7">
        <w:rPr>
          <w:rFonts w:ascii="PMingLiU" w:eastAsia="PMingLiU" w:hAnsi="PMingLiU"/>
          <w:lang w:val="en-US" w:eastAsia="zh-HK"/>
        </w:rPr>
        <w:t>誤</w:t>
      </w:r>
      <w:r w:rsidRPr="008A2B2F">
        <w:rPr>
          <w:rFonts w:hint="eastAsia"/>
          <w:lang w:val="en-US" w:eastAsia="zh-HK"/>
        </w:rPr>
        <w:t>裁定</w:t>
      </w:r>
      <w:r>
        <w:rPr>
          <w:rFonts w:hint="eastAsia"/>
          <w:lang w:val="en-US" w:eastAsia="zh-HK"/>
        </w:rPr>
        <w:t>上訴人告訴有關資料予</w:t>
      </w:r>
      <w:r w:rsidRPr="00466978">
        <w:rPr>
          <w:rFonts w:hint="eastAsia"/>
          <w:u w:val="single"/>
          <w:lang w:val="en-US" w:eastAsia="zh-HK"/>
        </w:rPr>
        <w:t>譚</w:t>
      </w:r>
      <w:r>
        <w:rPr>
          <w:rFonts w:hint="eastAsia"/>
          <w:lang w:val="en-US" w:eastAsia="zh-HK"/>
        </w:rPr>
        <w:t>小姐，「以供</w:t>
      </w:r>
      <w:r w:rsidRPr="00466978">
        <w:rPr>
          <w:rFonts w:hint="eastAsia"/>
          <w:u w:val="single"/>
          <w:lang w:val="en-US" w:eastAsia="zh-HK"/>
        </w:rPr>
        <w:t>譚</w:t>
      </w:r>
      <w:r>
        <w:rPr>
          <w:rFonts w:hint="eastAsia"/>
          <w:lang w:val="en-US" w:eastAsia="zh-HK"/>
        </w:rPr>
        <w:t>小姐在直接促銷中使用」。</w:t>
      </w:r>
    </w:p>
    <w:p w:rsidR="009B3297" w:rsidRPr="00092AF7" w:rsidRDefault="009B3297" w:rsidP="00092AF7">
      <w:pPr>
        <w:pStyle w:val="H-2"/>
      </w:pPr>
      <w:r>
        <w:rPr>
          <w:rFonts w:hint="eastAsia"/>
          <w:lang w:val="en-US"/>
        </w:rPr>
        <w:t>上訴理據三</w:t>
      </w:r>
    </w:p>
    <w:p w:rsidR="009B3297" w:rsidRPr="00466978" w:rsidRDefault="009B3297" w:rsidP="00092AF7">
      <w:pPr>
        <w:pStyle w:val="Final"/>
        <w:rPr>
          <w:lang w:eastAsia="zh-TW"/>
        </w:rPr>
      </w:pPr>
      <w:r>
        <w:rPr>
          <w:rFonts w:ascii="PMingLiU" w:hAnsi="PMingLiU" w:hint="eastAsia"/>
          <w:lang w:val="en-US" w:eastAsia="zh-HK"/>
        </w:rPr>
        <w:t>裁</w:t>
      </w:r>
      <w:r w:rsidRPr="00466978">
        <w:rPr>
          <w:rFonts w:hint="eastAsia"/>
          <w:lang w:eastAsia="zh-TW"/>
        </w:rPr>
        <w:t>判官未有全面理解「資料」</w:t>
      </w:r>
      <w:r w:rsidRPr="00466978">
        <w:rPr>
          <w:rFonts w:hint="eastAsia"/>
          <w:lang w:eastAsia="zh-TW"/>
        </w:rPr>
        <w:t>(</w:t>
      </w:r>
      <w:r w:rsidRPr="00466978">
        <w:rPr>
          <w:lang w:eastAsia="zh-TW"/>
        </w:rPr>
        <w:t>data</w:t>
      </w:r>
      <w:r w:rsidRPr="00466978">
        <w:rPr>
          <w:rFonts w:hint="eastAsia"/>
          <w:lang w:eastAsia="zh-TW"/>
        </w:rPr>
        <w:t>)</w:t>
      </w:r>
      <w:r w:rsidR="00466978" w:rsidRPr="00466978">
        <w:rPr>
          <w:lang w:eastAsia="zh-TW"/>
        </w:rPr>
        <w:t xml:space="preserve"> </w:t>
      </w:r>
      <w:r w:rsidRPr="00466978">
        <w:rPr>
          <w:rFonts w:hint="eastAsia"/>
          <w:lang w:eastAsia="zh-TW"/>
        </w:rPr>
        <w:t>和「個人資料」的定義，因而</w:t>
      </w:r>
      <w:r>
        <w:rPr>
          <w:rFonts w:hint="eastAsia"/>
          <w:lang w:val="en-US" w:eastAsia="zh-HK"/>
        </w:rPr>
        <w:t>錯</w:t>
      </w:r>
      <w:r w:rsidRPr="002E6AC7">
        <w:rPr>
          <w:rFonts w:ascii="PMingLiU" w:eastAsia="PMingLiU" w:hAnsi="PMingLiU"/>
          <w:lang w:val="en-US" w:eastAsia="zh-HK"/>
        </w:rPr>
        <w:t>誤</w:t>
      </w:r>
      <w:r w:rsidRPr="008A2B2F">
        <w:rPr>
          <w:rFonts w:hint="eastAsia"/>
          <w:lang w:val="en-US" w:eastAsia="zh-HK"/>
        </w:rPr>
        <w:t>裁</w:t>
      </w:r>
      <w:r>
        <w:rPr>
          <w:rFonts w:hint="eastAsia"/>
          <w:lang w:val="en-US" w:eastAsia="zh-HK"/>
        </w:rPr>
        <w:t>定</w:t>
      </w:r>
      <w:r w:rsidRPr="00466978">
        <w:rPr>
          <w:rFonts w:hint="eastAsia"/>
          <w:lang w:eastAsia="zh-TW"/>
        </w:rPr>
        <w:t>上訴人告訴</w:t>
      </w:r>
      <w:r w:rsidRPr="00466978">
        <w:rPr>
          <w:rFonts w:hint="eastAsia"/>
          <w:u w:val="single"/>
          <w:lang w:eastAsia="zh-TW"/>
        </w:rPr>
        <w:t>譚</w:t>
      </w:r>
      <w:r w:rsidRPr="00466978">
        <w:rPr>
          <w:rFonts w:hint="eastAsia"/>
          <w:lang w:eastAsia="zh-TW"/>
        </w:rPr>
        <w:t>小姐的資料，是屬於條例下的「個人資料」。</w:t>
      </w:r>
    </w:p>
    <w:p w:rsidR="009B3297" w:rsidRPr="00092AF7" w:rsidRDefault="009B3297" w:rsidP="00092AF7">
      <w:pPr>
        <w:pStyle w:val="H-2"/>
      </w:pPr>
      <w:r>
        <w:rPr>
          <w:rFonts w:hint="eastAsia"/>
          <w:lang w:val="en-US"/>
        </w:rPr>
        <w:lastRenderedPageBreak/>
        <w:t>上訴理據四</w:t>
      </w:r>
    </w:p>
    <w:p w:rsidR="009B3297" w:rsidRPr="00466978" w:rsidRDefault="009B3297" w:rsidP="009B3297">
      <w:pPr>
        <w:pStyle w:val="Final"/>
        <w:numPr>
          <w:ilvl w:val="0"/>
          <w:numId w:val="13"/>
        </w:numPr>
      </w:pPr>
      <w:r>
        <w:rPr>
          <w:rFonts w:hint="eastAsia"/>
          <w:lang w:val="en-US" w:eastAsia="zh-HK"/>
        </w:rPr>
        <w:t>控</w:t>
      </w:r>
      <w:r w:rsidRPr="00466978">
        <w:rPr>
          <w:rFonts w:hint="eastAsia"/>
        </w:rPr>
        <w:t>方所提出之案情與控方證人</w:t>
      </w:r>
      <w:proofErr w:type="gramStart"/>
      <w:r w:rsidRPr="00466978">
        <w:rPr>
          <w:rFonts w:hint="eastAsia"/>
        </w:rPr>
        <w:t>一</w:t>
      </w:r>
      <w:proofErr w:type="gramEnd"/>
      <w:r w:rsidRPr="00466978">
        <w:rPr>
          <w:rFonts w:hint="eastAsia"/>
        </w:rPr>
        <w:t>的證供根本性的不</w:t>
      </w:r>
      <w:r w:rsidR="00466978" w:rsidRPr="00F26CA5">
        <w:rPr>
          <w:rFonts w:ascii="MS Gothic" w:eastAsia="MS Gothic" w:hAnsi="MS Gothic" w:cs="MS Gothic" w:hint="eastAsia"/>
          <w:lang w:eastAsia="zh-TW"/>
        </w:rPr>
        <w:t>‍</w:t>
      </w:r>
      <w:r w:rsidRPr="00466978">
        <w:rPr>
          <w:rFonts w:hint="eastAsia"/>
        </w:rPr>
        <w:t>一</w:t>
      </w:r>
      <w:r w:rsidR="00466978" w:rsidRPr="00466978">
        <w:rPr>
          <w:rFonts w:ascii="MS Mincho" w:eastAsia="MS Mincho" w:hAnsi="MS Mincho" w:cs="MS Mincho" w:hint="eastAsia"/>
        </w:rPr>
        <w:t>‍</w:t>
      </w:r>
      <w:r w:rsidRPr="00466978">
        <w:rPr>
          <w:rFonts w:hint="eastAsia"/>
        </w:rPr>
        <w:t>致，連同其</w:t>
      </w:r>
      <w:r w:rsidR="00466978" w:rsidRPr="00466978">
        <w:rPr>
          <w:rFonts w:hint="eastAsia"/>
        </w:rPr>
        <w:t>他</w:t>
      </w:r>
      <w:r w:rsidRPr="00466978">
        <w:rPr>
          <w:rFonts w:hint="eastAsia"/>
        </w:rPr>
        <w:t>的疑點，產生重大的潛在疑點</w:t>
      </w:r>
      <w:r w:rsidR="00466978" w:rsidRPr="00466978">
        <w:rPr>
          <w:rFonts w:hint="eastAsia"/>
        </w:rPr>
        <w:t xml:space="preserve"> </w:t>
      </w:r>
      <w:r w:rsidRPr="00466978">
        <w:t>(lurking doubt)</w:t>
      </w:r>
      <w:r w:rsidRPr="00466978">
        <w:rPr>
          <w:rFonts w:hint="eastAsia"/>
        </w:rPr>
        <w:t>，本案的定罪是不穩妥和不適當的。</w:t>
      </w:r>
    </w:p>
    <w:p w:rsidR="009B3297" w:rsidRDefault="009B3297" w:rsidP="00092AF7">
      <w:pPr>
        <w:pStyle w:val="H-1"/>
        <w:spacing w:after="340"/>
        <w:rPr>
          <w:rFonts w:eastAsia="PMingLiU"/>
          <w:lang w:val="en-US"/>
        </w:rPr>
      </w:pPr>
      <w:r>
        <w:rPr>
          <w:rFonts w:hint="eastAsia"/>
          <w:lang w:val="en-US"/>
        </w:rPr>
        <w:t>答辯人對上訴理據的回應</w:t>
      </w:r>
    </w:p>
    <w:p w:rsidR="009B3297" w:rsidRDefault="009B3297" w:rsidP="00092AF7">
      <w:pPr>
        <w:pStyle w:val="H-2"/>
        <w:spacing w:after="220"/>
        <w:rPr>
          <w:rFonts w:eastAsia="PMingLiU"/>
          <w:lang w:val="en-US"/>
        </w:rPr>
      </w:pPr>
      <w:r>
        <w:rPr>
          <w:rFonts w:hint="eastAsia"/>
          <w:lang w:val="en-US"/>
        </w:rPr>
        <w:t>上訴理據</w:t>
      </w:r>
      <w:proofErr w:type="gramStart"/>
      <w:r>
        <w:rPr>
          <w:rFonts w:hint="eastAsia"/>
          <w:lang w:val="en-US"/>
        </w:rPr>
        <w:t>一</w:t>
      </w:r>
      <w:proofErr w:type="gramEnd"/>
    </w:p>
    <w:p w:rsidR="009B3297" w:rsidRPr="00466978" w:rsidRDefault="009B3297" w:rsidP="00092AF7">
      <w:pPr>
        <w:pStyle w:val="Final"/>
        <w:numPr>
          <w:ilvl w:val="0"/>
          <w:numId w:val="13"/>
        </w:numPr>
        <w:spacing w:after="200"/>
        <w:rPr>
          <w:lang w:eastAsia="zh-TW"/>
        </w:rPr>
      </w:pPr>
      <w:r>
        <w:rPr>
          <w:rFonts w:hint="eastAsia"/>
          <w:lang w:val="en-US" w:eastAsia="zh-HK"/>
        </w:rPr>
        <w:t>答</w:t>
      </w:r>
      <w:r w:rsidRPr="00466978">
        <w:rPr>
          <w:rFonts w:hint="eastAsia"/>
          <w:lang w:eastAsia="zh-TW"/>
        </w:rPr>
        <w:t>辯方</w:t>
      </w:r>
      <w:proofErr w:type="gramStart"/>
      <w:r w:rsidRPr="00466978">
        <w:rPr>
          <w:rFonts w:hint="eastAsia"/>
          <w:lang w:eastAsia="zh-TW"/>
        </w:rPr>
        <w:t>陳詞指</w:t>
      </w:r>
      <w:proofErr w:type="gramEnd"/>
      <w:r w:rsidR="00466978">
        <w:rPr>
          <w:rFonts w:hint="eastAsia"/>
          <w:lang w:eastAsia="zh-TW"/>
        </w:rPr>
        <w:t>，</w:t>
      </w:r>
      <w:r w:rsidRPr="00466978">
        <w:rPr>
          <w:rFonts w:hint="eastAsia"/>
          <w:lang w:eastAsia="zh-TW"/>
        </w:rPr>
        <w:t>控方於裁判法院案件進行結案陳詞的規範，應依據《裁判官條例》第</w:t>
      </w:r>
      <w:r w:rsidR="00466978">
        <w:rPr>
          <w:lang w:val="en-US" w:eastAsia="zh-TW"/>
        </w:rPr>
        <w:t> </w:t>
      </w:r>
      <w:r w:rsidRPr="00466978">
        <w:rPr>
          <w:rFonts w:hint="eastAsia"/>
          <w:lang w:eastAsia="zh-TW"/>
        </w:rPr>
        <w:t>19(2)</w:t>
      </w:r>
      <w:r w:rsidR="00466978">
        <w:rPr>
          <w:lang w:val="en-US" w:eastAsia="zh-TW"/>
        </w:rPr>
        <w:t> </w:t>
      </w:r>
      <w:r w:rsidRPr="00466978">
        <w:rPr>
          <w:rFonts w:hint="eastAsia"/>
          <w:lang w:eastAsia="zh-TW"/>
        </w:rPr>
        <w:t>條行事，而非上訴人所依</w:t>
      </w:r>
      <w:r w:rsidR="00466978" w:rsidRPr="00F26CA5">
        <w:rPr>
          <w:rFonts w:ascii="MS Gothic" w:eastAsia="MS Gothic" w:hAnsi="MS Gothic" w:cs="MS Gothic" w:hint="eastAsia"/>
          <w:lang w:eastAsia="zh-TW"/>
        </w:rPr>
        <w:t>‍</w:t>
      </w:r>
      <w:r w:rsidR="00466978">
        <w:rPr>
          <w:rFonts w:asciiTheme="minorEastAsia" w:eastAsiaTheme="minorEastAsia" w:hAnsiTheme="minorEastAsia" w:cs="MS Gothic" w:hint="eastAsia"/>
          <w:lang w:eastAsia="zh-TW"/>
        </w:rPr>
        <w:t>賴</w:t>
      </w:r>
      <w:r w:rsidRPr="00466978">
        <w:rPr>
          <w:rFonts w:hint="eastAsia"/>
          <w:lang w:eastAsia="zh-TW"/>
        </w:rPr>
        <w:t>的普通法案例。第</w:t>
      </w:r>
      <w:r w:rsidR="00466978">
        <w:rPr>
          <w:lang w:val="en-US" w:eastAsia="zh-TW"/>
        </w:rPr>
        <w:t> </w:t>
      </w:r>
      <w:r w:rsidRPr="00466978">
        <w:rPr>
          <w:rFonts w:hint="eastAsia"/>
          <w:lang w:eastAsia="zh-TW"/>
        </w:rPr>
        <w:t>19(2)</w:t>
      </w:r>
      <w:r w:rsidR="00466978">
        <w:rPr>
          <w:lang w:val="en-US" w:eastAsia="zh-TW"/>
        </w:rPr>
        <w:t> </w:t>
      </w:r>
      <w:r w:rsidRPr="00466978">
        <w:rPr>
          <w:rFonts w:hint="eastAsia"/>
          <w:lang w:eastAsia="zh-TW"/>
        </w:rPr>
        <w:t>條賦予控方不論被告人有沒有法律代表或有沒有除了自辯作供外提交證據均有結案陳詞的權利。</w:t>
      </w:r>
      <w:proofErr w:type="gramStart"/>
      <w:r w:rsidRPr="00466978">
        <w:rPr>
          <w:rFonts w:hint="eastAsia"/>
          <w:lang w:eastAsia="zh-TW"/>
        </w:rPr>
        <w:t>上述第</w:t>
      </w:r>
      <w:proofErr w:type="gramEnd"/>
      <w:r w:rsidR="00466978">
        <w:rPr>
          <w:lang w:val="en-US" w:eastAsia="zh-TW"/>
        </w:rPr>
        <w:t> </w:t>
      </w:r>
      <w:r w:rsidRPr="00466978">
        <w:rPr>
          <w:rFonts w:hint="eastAsia"/>
          <w:lang w:eastAsia="zh-TW"/>
        </w:rPr>
        <w:t>19(2)</w:t>
      </w:r>
      <w:r w:rsidR="00466978">
        <w:rPr>
          <w:lang w:val="en-US" w:eastAsia="zh-TW"/>
        </w:rPr>
        <w:t> </w:t>
      </w:r>
      <w:r w:rsidRPr="00466978">
        <w:rPr>
          <w:rFonts w:hint="eastAsia"/>
          <w:lang w:eastAsia="zh-TW"/>
        </w:rPr>
        <w:t>條賦予控方結案陳詞的權利本身並不違反得到公平審</w:t>
      </w:r>
      <w:r w:rsidR="00466978" w:rsidRPr="00F26CA5">
        <w:rPr>
          <w:rFonts w:ascii="MS Gothic" w:eastAsia="MS Gothic" w:hAnsi="MS Gothic" w:cs="MS Gothic" w:hint="eastAsia"/>
          <w:lang w:eastAsia="zh-TW"/>
        </w:rPr>
        <w:t>‍</w:t>
      </w:r>
      <w:r w:rsidRPr="00466978">
        <w:rPr>
          <w:rFonts w:hint="eastAsia"/>
          <w:lang w:eastAsia="zh-TW"/>
        </w:rPr>
        <w:t>訊的權利或訴訟雙方的權利平等的保障。答辯方指於本案的情</w:t>
      </w:r>
      <w:r w:rsidR="00466978" w:rsidRPr="00F26CA5">
        <w:rPr>
          <w:rFonts w:ascii="MS Gothic" w:eastAsia="MS Gothic" w:hAnsi="MS Gothic" w:cs="MS Gothic" w:hint="eastAsia"/>
          <w:lang w:eastAsia="zh-TW"/>
        </w:rPr>
        <w:t>‍</w:t>
      </w:r>
      <w:r w:rsidRPr="00466978">
        <w:rPr>
          <w:rFonts w:hint="eastAsia"/>
          <w:lang w:eastAsia="zh-TW"/>
        </w:rPr>
        <w:t>況下，控方針對上訴人作出結案陳詞並無構成不</w:t>
      </w:r>
      <w:r w:rsidR="00466978">
        <w:rPr>
          <w:rFonts w:hint="eastAsia"/>
          <w:lang w:eastAsia="zh-TW"/>
        </w:rPr>
        <w:t>規</w:t>
      </w:r>
      <w:r w:rsidRPr="00466978">
        <w:rPr>
          <w:rFonts w:hint="eastAsia"/>
          <w:lang w:eastAsia="zh-TW"/>
        </w:rPr>
        <w:t>則之處，無</w:t>
      </w:r>
      <w:r w:rsidR="00466978" w:rsidRPr="00F26CA5">
        <w:rPr>
          <w:rFonts w:ascii="MS Gothic" w:eastAsia="MS Gothic" w:hAnsi="MS Gothic" w:cs="MS Gothic" w:hint="eastAsia"/>
          <w:lang w:eastAsia="zh-TW"/>
        </w:rPr>
        <w:t>‍</w:t>
      </w:r>
      <w:r w:rsidRPr="00466978">
        <w:rPr>
          <w:rFonts w:hint="eastAsia"/>
          <w:lang w:eastAsia="zh-TW"/>
        </w:rPr>
        <w:t>論如何亦沒有構成任何不公。</w:t>
      </w:r>
    </w:p>
    <w:p w:rsidR="009B3297" w:rsidRPr="00E47426" w:rsidRDefault="009B3297" w:rsidP="00092AF7">
      <w:pPr>
        <w:pStyle w:val="H-2"/>
        <w:spacing w:after="220"/>
        <w:rPr>
          <w:lang w:val="en-US"/>
        </w:rPr>
      </w:pPr>
      <w:r>
        <w:rPr>
          <w:rFonts w:hint="eastAsia"/>
          <w:lang w:val="en-US"/>
        </w:rPr>
        <w:t>上訴理據二</w:t>
      </w:r>
    </w:p>
    <w:p w:rsidR="009B3297" w:rsidRPr="00C252F2" w:rsidRDefault="009B3297" w:rsidP="00092AF7">
      <w:pPr>
        <w:pStyle w:val="Final"/>
        <w:numPr>
          <w:ilvl w:val="0"/>
          <w:numId w:val="13"/>
        </w:numPr>
        <w:spacing w:after="200"/>
        <w:rPr>
          <w:lang w:val="en-US" w:eastAsia="zh-HK"/>
        </w:rPr>
      </w:pPr>
      <w:r>
        <w:rPr>
          <w:rFonts w:hint="eastAsia"/>
          <w:lang w:val="en-US" w:eastAsia="zh-HK"/>
        </w:rPr>
        <w:t>答辯方指</w:t>
      </w:r>
      <w:proofErr w:type="gramStart"/>
      <w:r>
        <w:rPr>
          <w:rFonts w:hint="eastAsia"/>
          <w:lang w:val="en-US" w:eastAsia="zh-HK"/>
        </w:rPr>
        <w:t>就著控罪</w:t>
      </w:r>
      <w:proofErr w:type="gramEnd"/>
      <w:r>
        <w:rPr>
          <w:rFonts w:hint="eastAsia"/>
          <w:lang w:val="en-US" w:eastAsia="zh-HK"/>
        </w:rPr>
        <w:t>條文，即</w:t>
      </w:r>
      <w:proofErr w:type="gramStart"/>
      <w:r>
        <w:rPr>
          <w:rFonts w:hint="eastAsia"/>
          <w:lang w:val="en-US" w:eastAsia="zh-HK"/>
        </w:rPr>
        <w:t>《</w:t>
      </w:r>
      <w:proofErr w:type="gramEnd"/>
      <w:r>
        <w:rPr>
          <w:rFonts w:hint="eastAsia"/>
          <w:lang w:val="en-US" w:eastAsia="zh-HK"/>
        </w:rPr>
        <w:t>個人資料</w:t>
      </w:r>
      <w:r w:rsidR="00466978">
        <w:rPr>
          <w:lang w:val="en-US" w:eastAsia="zh-TW"/>
        </w:rPr>
        <w:t> </w:t>
      </w:r>
      <w:r>
        <w:rPr>
          <w:rFonts w:hint="eastAsia"/>
          <w:lang w:val="en-US" w:eastAsia="zh-TW"/>
        </w:rPr>
        <w:t>(</w:t>
      </w:r>
      <w:r>
        <w:rPr>
          <w:rFonts w:hint="eastAsia"/>
          <w:lang w:val="en-US" w:eastAsia="zh-HK"/>
        </w:rPr>
        <w:t>私隱</w:t>
      </w:r>
      <w:r>
        <w:rPr>
          <w:rFonts w:hint="eastAsia"/>
          <w:lang w:val="en-US" w:eastAsia="zh-TW"/>
        </w:rPr>
        <w:t>)</w:t>
      </w:r>
      <w:r w:rsidR="00466978">
        <w:rPr>
          <w:lang w:val="en-US" w:eastAsia="zh-TW"/>
        </w:rPr>
        <w:t> </w:t>
      </w:r>
      <w:r>
        <w:rPr>
          <w:rFonts w:hint="eastAsia"/>
          <w:lang w:val="en-US" w:eastAsia="zh-HK"/>
        </w:rPr>
        <w:t>條例》第</w:t>
      </w:r>
      <w:r w:rsidR="00466978">
        <w:rPr>
          <w:lang w:val="en-US" w:eastAsia="zh-HK"/>
        </w:rPr>
        <w:t> </w:t>
      </w:r>
      <w:r>
        <w:rPr>
          <w:rFonts w:hint="eastAsia"/>
          <w:lang w:val="en-US" w:eastAsia="zh-TW"/>
        </w:rPr>
        <w:t>35</w:t>
      </w:r>
      <w:r>
        <w:rPr>
          <w:lang w:val="en-US" w:eastAsia="zh-HK"/>
        </w:rPr>
        <w:t>J(2)</w:t>
      </w:r>
      <w:r w:rsidR="00466978">
        <w:rPr>
          <w:lang w:val="en-US" w:eastAsia="zh-HK"/>
        </w:rPr>
        <w:t> </w:t>
      </w:r>
      <w:r>
        <w:rPr>
          <w:rFonts w:hint="eastAsia"/>
          <w:lang w:val="en-US" w:eastAsia="zh-HK"/>
        </w:rPr>
        <w:t>條而言，控方只需要證明被告人知道第三方可能把個人資料在直接促銷中使用，控方不需要證明第三方真的把個人資料在直接促銷中使用。案中證據足以證明上訴人必然知道</w:t>
      </w:r>
      <w:r w:rsidRPr="00466978">
        <w:rPr>
          <w:rFonts w:hint="eastAsia"/>
          <w:u w:val="single"/>
          <w:lang w:val="en-US" w:eastAsia="zh-HK"/>
        </w:rPr>
        <w:t>譚</w:t>
      </w:r>
      <w:r>
        <w:rPr>
          <w:rFonts w:hint="eastAsia"/>
          <w:lang w:val="en-US" w:eastAsia="zh-HK"/>
        </w:rPr>
        <w:t>小姐</w:t>
      </w:r>
      <w:proofErr w:type="gramStart"/>
      <w:r>
        <w:rPr>
          <w:rFonts w:hint="eastAsia"/>
          <w:lang w:val="en-US" w:eastAsia="zh-HK"/>
        </w:rPr>
        <w:t>會把控方</w:t>
      </w:r>
      <w:proofErr w:type="gramEnd"/>
      <w:r>
        <w:rPr>
          <w:rFonts w:hint="eastAsia"/>
          <w:lang w:val="en-US" w:eastAsia="zh-HK"/>
        </w:rPr>
        <w:t>證人</w:t>
      </w:r>
      <w:proofErr w:type="gramStart"/>
      <w:r>
        <w:rPr>
          <w:rFonts w:hint="eastAsia"/>
          <w:lang w:val="en-US" w:eastAsia="zh-HK"/>
        </w:rPr>
        <w:t>一</w:t>
      </w:r>
      <w:proofErr w:type="gramEnd"/>
      <w:r>
        <w:rPr>
          <w:rFonts w:hint="eastAsia"/>
          <w:lang w:val="en-US" w:eastAsia="zh-HK"/>
        </w:rPr>
        <w:t>的個人資料在直接促銷中使用。</w:t>
      </w:r>
    </w:p>
    <w:p w:rsidR="009B3297" w:rsidRDefault="009B3297" w:rsidP="00092AF7">
      <w:pPr>
        <w:pStyle w:val="H-2"/>
        <w:spacing w:after="220"/>
        <w:rPr>
          <w:lang w:val="en-US"/>
        </w:rPr>
      </w:pPr>
      <w:r>
        <w:rPr>
          <w:rFonts w:hint="eastAsia"/>
          <w:lang w:val="en-US"/>
        </w:rPr>
        <w:t>上訴理據三</w:t>
      </w:r>
    </w:p>
    <w:p w:rsidR="009B3297" w:rsidRPr="00C252F2" w:rsidRDefault="009B3297" w:rsidP="00092AF7">
      <w:pPr>
        <w:pStyle w:val="Final"/>
        <w:numPr>
          <w:ilvl w:val="0"/>
          <w:numId w:val="13"/>
        </w:numPr>
        <w:spacing w:after="200"/>
        <w:rPr>
          <w:lang w:val="en-US" w:eastAsia="zh-HK"/>
        </w:rPr>
      </w:pPr>
      <w:r>
        <w:rPr>
          <w:rFonts w:hint="eastAsia"/>
          <w:lang w:val="en-US" w:eastAsia="zh-HK"/>
        </w:rPr>
        <w:t>答辯方</w:t>
      </w:r>
      <w:proofErr w:type="gramStart"/>
      <w:r w:rsidR="006A580C">
        <w:rPr>
          <w:rFonts w:hint="eastAsia"/>
          <w:lang w:val="en-US" w:eastAsia="zh-HK"/>
        </w:rPr>
        <w:t>陳詞</w:t>
      </w:r>
      <w:r>
        <w:rPr>
          <w:rFonts w:hint="eastAsia"/>
          <w:lang w:val="en-US" w:eastAsia="zh-HK"/>
        </w:rPr>
        <w:t>指</w:t>
      </w:r>
      <w:proofErr w:type="gramEnd"/>
      <w:r w:rsidR="006A580C">
        <w:rPr>
          <w:rFonts w:hint="eastAsia"/>
          <w:lang w:val="en-US" w:eastAsia="zh-HK"/>
        </w:rPr>
        <w:t>，</w:t>
      </w:r>
      <w:r>
        <w:rPr>
          <w:rFonts w:hint="eastAsia"/>
          <w:lang w:val="en-US" w:eastAsia="zh-HK"/>
        </w:rPr>
        <w:t>雖然若</w:t>
      </w:r>
      <w:proofErr w:type="gramStart"/>
      <w:r>
        <w:rPr>
          <w:rFonts w:hint="eastAsia"/>
          <w:lang w:val="en-US" w:eastAsia="zh-HK"/>
        </w:rPr>
        <w:t>一</w:t>
      </w:r>
      <w:proofErr w:type="gramEnd"/>
      <w:r>
        <w:rPr>
          <w:rFonts w:hint="eastAsia"/>
          <w:lang w:val="en-US" w:eastAsia="zh-HK"/>
        </w:rPr>
        <w:t>個人從來沒有以</w:t>
      </w:r>
      <w:proofErr w:type="gramStart"/>
      <w:r>
        <w:rPr>
          <w:rFonts w:hint="eastAsia"/>
          <w:lang w:val="en-US" w:eastAsia="zh-HK"/>
        </w:rPr>
        <w:t>任何「</w:t>
      </w:r>
      <w:proofErr w:type="gramEnd"/>
      <w:r>
        <w:rPr>
          <w:rFonts w:hint="eastAsia"/>
          <w:lang w:val="en-US" w:eastAsia="zh-HK"/>
        </w:rPr>
        <w:t>文件」形式記錄個人資料則那些個人資料便不屬</w:t>
      </w:r>
      <w:proofErr w:type="gramStart"/>
      <w:r>
        <w:rPr>
          <w:rFonts w:hint="eastAsia"/>
          <w:lang w:val="en-US" w:eastAsia="zh-HK"/>
        </w:rPr>
        <w:t>《</w:t>
      </w:r>
      <w:proofErr w:type="gramEnd"/>
      <w:r>
        <w:rPr>
          <w:rFonts w:hint="eastAsia"/>
          <w:lang w:val="en-US" w:eastAsia="zh-HK"/>
        </w:rPr>
        <w:t>個人資料</w:t>
      </w:r>
      <w:r w:rsidR="006A580C">
        <w:rPr>
          <w:lang w:val="en-US" w:eastAsia="zh-TW"/>
        </w:rPr>
        <w:t> </w:t>
      </w:r>
      <w:r>
        <w:rPr>
          <w:rFonts w:hint="eastAsia"/>
          <w:lang w:val="en-US" w:eastAsia="zh-TW"/>
        </w:rPr>
        <w:t>(</w:t>
      </w:r>
      <w:r>
        <w:rPr>
          <w:rFonts w:hint="eastAsia"/>
          <w:lang w:val="en-US" w:eastAsia="zh-HK"/>
        </w:rPr>
        <w:t>私隱</w:t>
      </w:r>
      <w:r>
        <w:rPr>
          <w:rFonts w:hint="eastAsia"/>
          <w:lang w:val="en-US" w:eastAsia="zh-TW"/>
        </w:rPr>
        <w:t>)</w:t>
      </w:r>
      <w:r w:rsidR="006A580C">
        <w:rPr>
          <w:lang w:val="en-US" w:eastAsia="zh-TW"/>
        </w:rPr>
        <w:t> </w:t>
      </w:r>
      <w:r>
        <w:rPr>
          <w:rFonts w:hint="eastAsia"/>
          <w:lang w:val="en-US" w:eastAsia="zh-HK"/>
        </w:rPr>
        <w:t>條</w:t>
      </w:r>
      <w:r w:rsidR="006A580C" w:rsidRPr="00F26CA5">
        <w:rPr>
          <w:rFonts w:ascii="MS Gothic" w:eastAsia="MS Gothic" w:hAnsi="MS Gothic" w:cs="MS Gothic" w:hint="eastAsia"/>
          <w:lang w:eastAsia="zh-TW"/>
        </w:rPr>
        <w:t>‍</w:t>
      </w:r>
      <w:r>
        <w:rPr>
          <w:rFonts w:hint="eastAsia"/>
          <w:lang w:val="en-US" w:eastAsia="zh-HK"/>
        </w:rPr>
        <w:t>例》</w:t>
      </w:r>
      <w:r>
        <w:rPr>
          <w:rFonts w:hint="eastAsia"/>
          <w:lang w:val="en-US" w:eastAsia="zh-HK"/>
        </w:rPr>
        <w:lastRenderedPageBreak/>
        <w:t>下</w:t>
      </w:r>
      <w:r w:rsidRPr="006A580C">
        <w:rPr>
          <w:rFonts w:hint="eastAsia"/>
          <w:lang w:eastAsia="zh-TW"/>
        </w:rPr>
        <w:t>定義的「個人資料」，但案中證據清楚指出</w:t>
      </w:r>
      <w:r w:rsidR="006A580C" w:rsidRPr="006A580C">
        <w:rPr>
          <w:rFonts w:hint="eastAsia"/>
          <w:lang w:eastAsia="zh-TW"/>
        </w:rPr>
        <w:t>，</w:t>
      </w:r>
      <w:r w:rsidRPr="006A580C">
        <w:rPr>
          <w:rFonts w:hint="eastAsia"/>
          <w:lang w:eastAsia="zh-TW"/>
        </w:rPr>
        <w:t>上訴人曾經得到控</w:t>
      </w:r>
      <w:r w:rsidR="006A580C" w:rsidRPr="006A580C">
        <w:rPr>
          <w:rFonts w:ascii="MS Mincho" w:eastAsia="MS Mincho" w:hAnsi="MS Mincho" w:cs="MS Mincho" w:hint="eastAsia"/>
          <w:lang w:eastAsia="zh-TW"/>
        </w:rPr>
        <w:t>‍</w:t>
      </w:r>
      <w:r w:rsidRPr="006A580C">
        <w:rPr>
          <w:rFonts w:hint="eastAsia"/>
          <w:lang w:eastAsia="zh-TW"/>
        </w:rPr>
        <w:t>方證人一的名片和曾把控方證人一的電話號碼存在手機內。</w:t>
      </w:r>
    </w:p>
    <w:p w:rsidR="009B3297" w:rsidRPr="006A580C" w:rsidRDefault="009B3297" w:rsidP="00092AF7">
      <w:pPr>
        <w:pStyle w:val="H-2"/>
        <w:spacing w:after="220"/>
      </w:pPr>
      <w:r>
        <w:rPr>
          <w:rFonts w:hint="eastAsia"/>
          <w:lang w:val="en-US"/>
        </w:rPr>
        <w:t>上訴理據四</w:t>
      </w:r>
    </w:p>
    <w:p w:rsidR="009B3297" w:rsidRPr="006A580C" w:rsidRDefault="009B3297" w:rsidP="009B3297">
      <w:pPr>
        <w:pStyle w:val="Final"/>
        <w:numPr>
          <w:ilvl w:val="0"/>
          <w:numId w:val="13"/>
        </w:numPr>
        <w:rPr>
          <w:lang w:eastAsia="zh-TW"/>
        </w:rPr>
      </w:pPr>
      <w:r>
        <w:rPr>
          <w:rFonts w:hint="eastAsia"/>
          <w:lang w:val="en-US" w:eastAsia="zh-HK"/>
        </w:rPr>
        <w:t>答辯</w:t>
      </w:r>
      <w:r w:rsidRPr="006A580C">
        <w:rPr>
          <w:rFonts w:hint="eastAsia"/>
          <w:lang w:eastAsia="zh-TW"/>
        </w:rPr>
        <w:t>方</w:t>
      </w:r>
      <w:proofErr w:type="gramStart"/>
      <w:r w:rsidR="006A580C" w:rsidRPr="006A580C">
        <w:rPr>
          <w:rFonts w:hint="eastAsia"/>
          <w:lang w:eastAsia="zh-TW"/>
        </w:rPr>
        <w:t>陳</w:t>
      </w:r>
      <w:r w:rsidRPr="006A580C">
        <w:rPr>
          <w:rFonts w:hint="eastAsia"/>
          <w:lang w:eastAsia="zh-TW"/>
        </w:rPr>
        <w:t>詞指</w:t>
      </w:r>
      <w:proofErr w:type="gramEnd"/>
      <w:r w:rsidR="006A580C" w:rsidRPr="006A580C">
        <w:rPr>
          <w:rFonts w:hint="eastAsia"/>
          <w:lang w:eastAsia="zh-TW"/>
        </w:rPr>
        <w:t>，</w:t>
      </w:r>
      <w:r w:rsidRPr="006A580C">
        <w:rPr>
          <w:rFonts w:hint="eastAsia"/>
          <w:lang w:eastAsia="zh-TW"/>
        </w:rPr>
        <w:t>本案不存在上訴方所稱的潛在疑點。裁判官就著各項事實和法律議題的裁斷正確</w:t>
      </w:r>
      <w:r w:rsidR="006A580C" w:rsidRPr="006A580C">
        <w:rPr>
          <w:rFonts w:hint="eastAsia"/>
          <w:lang w:eastAsia="zh-TW"/>
        </w:rPr>
        <w:t>，</w:t>
      </w:r>
      <w:r w:rsidRPr="006A580C">
        <w:rPr>
          <w:rFonts w:hint="eastAsia"/>
          <w:lang w:eastAsia="zh-TW"/>
        </w:rPr>
        <w:t>並獲充分證據支持。</w:t>
      </w:r>
    </w:p>
    <w:p w:rsidR="009B3297" w:rsidRPr="006A580C" w:rsidRDefault="009B3297" w:rsidP="006A580C">
      <w:pPr>
        <w:pStyle w:val="H-1"/>
      </w:pPr>
      <w:r>
        <w:rPr>
          <w:rFonts w:hint="eastAsia"/>
          <w:lang w:val="en-US"/>
        </w:rPr>
        <w:t>陳詞的考慮</w:t>
      </w:r>
    </w:p>
    <w:p w:rsidR="009B3297" w:rsidRDefault="009B3297" w:rsidP="006A580C">
      <w:pPr>
        <w:pStyle w:val="H-2"/>
        <w:rPr>
          <w:lang w:val="en-US"/>
        </w:rPr>
      </w:pPr>
      <w:r>
        <w:rPr>
          <w:rFonts w:hint="eastAsia"/>
          <w:lang w:val="en-US"/>
        </w:rPr>
        <w:t>上訴理據</w:t>
      </w:r>
      <w:proofErr w:type="gramStart"/>
      <w:r>
        <w:rPr>
          <w:rFonts w:hint="eastAsia"/>
          <w:lang w:val="en-US"/>
        </w:rPr>
        <w:t>一</w:t>
      </w:r>
      <w:proofErr w:type="gramEnd"/>
    </w:p>
    <w:p w:rsidR="009B3297" w:rsidRPr="009A549E" w:rsidRDefault="009B3297" w:rsidP="006A580C">
      <w:pPr>
        <w:pStyle w:val="Finalend"/>
        <w:rPr>
          <w:lang w:val="en-US" w:eastAsia="zh-HK"/>
        </w:rPr>
      </w:pPr>
      <w:r>
        <w:rPr>
          <w:rFonts w:hint="eastAsia"/>
          <w:lang w:val="en-US" w:eastAsia="zh-HK"/>
        </w:rPr>
        <w:t>《裁判官條例》第</w:t>
      </w:r>
      <w:r w:rsidR="006A580C">
        <w:rPr>
          <w:lang w:val="en-US" w:eastAsia="zh-HK"/>
        </w:rPr>
        <w:t> </w:t>
      </w:r>
      <w:r>
        <w:rPr>
          <w:rFonts w:hint="eastAsia"/>
          <w:lang w:val="en-US" w:eastAsia="zh-TW"/>
        </w:rPr>
        <w:t>19(2)</w:t>
      </w:r>
      <w:r w:rsidR="006A580C">
        <w:rPr>
          <w:lang w:val="en-US" w:eastAsia="zh-TW"/>
        </w:rPr>
        <w:t> </w:t>
      </w:r>
      <w:r>
        <w:rPr>
          <w:rFonts w:hint="eastAsia"/>
          <w:lang w:val="en-US" w:eastAsia="zh-HK"/>
        </w:rPr>
        <w:t>條訂明</w:t>
      </w:r>
      <w:r w:rsidR="006A580C">
        <w:rPr>
          <w:rFonts w:hint="eastAsia"/>
          <w:lang w:val="en-US" w:eastAsia="zh-HK"/>
        </w:rPr>
        <w:t>：</w:t>
      </w:r>
    </w:p>
    <w:p w:rsidR="009B3297" w:rsidRDefault="009B3297" w:rsidP="006A580C">
      <w:pPr>
        <w:pStyle w:val="Quotation"/>
        <w:tabs>
          <w:tab w:val="clear" w:pos="2016"/>
          <w:tab w:val="clear" w:pos="2448"/>
          <w:tab w:val="left" w:pos="1440"/>
        </w:tabs>
        <w:ind w:hanging="360"/>
        <w:rPr>
          <w:lang w:eastAsia="zh-TW"/>
        </w:rPr>
      </w:pPr>
      <w:r>
        <w:rPr>
          <w:rFonts w:hint="eastAsia"/>
          <w:lang w:eastAsia="zh-HK"/>
        </w:rPr>
        <w:t>「</w:t>
      </w:r>
      <w:r>
        <w:rPr>
          <w:rFonts w:eastAsia="PMingLiU"/>
          <w:lang w:eastAsia="zh-HK"/>
        </w:rPr>
        <w:tab/>
      </w:r>
      <w:r>
        <w:rPr>
          <w:rFonts w:hint="eastAsia"/>
          <w:lang w:eastAsia="zh-HK"/>
        </w:rPr>
        <w:t>裁判官在</w:t>
      </w:r>
      <w:r w:rsidRPr="00C7379C">
        <w:rPr>
          <w:rFonts w:hint="eastAsia"/>
          <w:u w:val="single"/>
          <w:lang w:eastAsia="zh-HK"/>
        </w:rPr>
        <w:t>聆聽每一方的陳詞</w:t>
      </w:r>
      <w:r>
        <w:rPr>
          <w:rFonts w:hint="eastAsia"/>
          <w:lang w:eastAsia="zh-HK"/>
        </w:rPr>
        <w:t>、證人的證供以及所提出的證據後，須對整件事項加以考慮並作出</w:t>
      </w:r>
      <w:r w:rsidR="006A580C">
        <w:rPr>
          <w:rFonts w:hint="eastAsia"/>
          <w:lang w:eastAsia="zh-HK"/>
        </w:rPr>
        <w:t>裁</w:t>
      </w:r>
      <w:r>
        <w:rPr>
          <w:rFonts w:hint="eastAsia"/>
          <w:lang w:eastAsia="zh-HK"/>
        </w:rPr>
        <w:t>定。他可將被</w:t>
      </w:r>
      <w:r w:rsidR="006A580C" w:rsidRPr="00F26CA5">
        <w:rPr>
          <w:rFonts w:ascii="MS Gothic" w:eastAsia="MS Gothic" w:hAnsi="MS Gothic" w:cs="MS Gothic" w:hint="eastAsia"/>
          <w:lang w:eastAsia="zh-TW"/>
        </w:rPr>
        <w:t>‍</w:t>
      </w:r>
      <w:r>
        <w:rPr>
          <w:rFonts w:hint="eastAsia"/>
          <w:lang w:eastAsia="zh-HK"/>
        </w:rPr>
        <w:t>告</w:t>
      </w:r>
      <w:r w:rsidR="006A580C" w:rsidRPr="00F26CA5">
        <w:rPr>
          <w:rFonts w:ascii="MS Gothic" w:eastAsia="MS Gothic" w:hAnsi="MS Gothic" w:cs="MS Gothic" w:hint="eastAsia"/>
          <w:lang w:eastAsia="zh-TW"/>
        </w:rPr>
        <w:t>‍</w:t>
      </w:r>
      <w:r>
        <w:rPr>
          <w:rFonts w:hint="eastAsia"/>
          <w:lang w:eastAsia="zh-HK"/>
        </w:rPr>
        <w:t>人定罪或作出針對被告人的命令，亦可撤銷申訴或告</w:t>
      </w:r>
      <w:r w:rsidR="006A580C" w:rsidRPr="00F26CA5">
        <w:rPr>
          <w:rFonts w:ascii="MS Gothic" w:eastAsia="MS Gothic" w:hAnsi="MS Gothic" w:cs="MS Gothic" w:hint="eastAsia"/>
          <w:lang w:eastAsia="zh-TW"/>
        </w:rPr>
        <w:t>‍</w:t>
      </w:r>
      <w:r>
        <w:rPr>
          <w:rFonts w:hint="eastAsia"/>
          <w:lang w:eastAsia="zh-HK"/>
        </w:rPr>
        <w:t>發</w:t>
      </w:r>
      <w:r w:rsidR="006A580C">
        <w:rPr>
          <w:rFonts w:hint="eastAsia"/>
          <w:lang w:eastAsia="zh-TW"/>
        </w:rPr>
        <w:t xml:space="preserve"> </w:t>
      </w:r>
      <w:r>
        <w:rPr>
          <w:rFonts w:hint="eastAsia"/>
          <w:lang w:eastAsia="zh-TW"/>
        </w:rPr>
        <w:t>(</w:t>
      </w:r>
      <w:r>
        <w:rPr>
          <w:rFonts w:hint="eastAsia"/>
          <w:lang w:eastAsia="zh-HK"/>
        </w:rPr>
        <w:t>視屬何情況而定</w:t>
      </w:r>
      <w:r>
        <w:rPr>
          <w:rFonts w:hint="eastAsia"/>
          <w:lang w:eastAsia="zh-TW"/>
        </w:rPr>
        <w:t>)</w:t>
      </w:r>
      <w:r>
        <w:rPr>
          <w:rFonts w:hint="eastAsia"/>
          <w:lang w:eastAsia="zh-HK"/>
        </w:rPr>
        <w:t>。」</w:t>
      </w:r>
    </w:p>
    <w:p w:rsidR="009B3297" w:rsidRDefault="009B3297" w:rsidP="006A580C">
      <w:pPr>
        <w:pStyle w:val="QuotationEend"/>
        <w:rPr>
          <w:lang w:eastAsia="zh-TW"/>
        </w:rPr>
      </w:pPr>
      <w:r>
        <w:rPr>
          <w:lang w:eastAsia="zh-TW"/>
        </w:rPr>
        <w:t>“</w:t>
      </w:r>
      <w:r>
        <w:rPr>
          <w:lang w:eastAsia="zh-TW"/>
        </w:rPr>
        <w:tab/>
        <w:t xml:space="preserve">The magistrate, having heard what </w:t>
      </w:r>
      <w:r w:rsidRPr="00EA67B5">
        <w:rPr>
          <w:u w:val="single"/>
          <w:lang w:eastAsia="zh-TW"/>
        </w:rPr>
        <w:t>each party has to say</w:t>
      </w:r>
      <w:r>
        <w:rPr>
          <w:lang w:eastAsia="zh-TW"/>
        </w:rPr>
        <w:t xml:space="preserve"> and the witnesses and evidence so adduced, shall consider the whole matter and determine the same, and shall convict </w:t>
      </w:r>
      <w:r w:rsidR="000D07A9">
        <w:rPr>
          <w:lang w:eastAsia="zh-TW"/>
        </w:rPr>
        <w:t xml:space="preserve">or make an order against the </w:t>
      </w:r>
      <w:r w:rsidR="000D07A9">
        <w:rPr>
          <w:rFonts w:hint="eastAsia"/>
        </w:rPr>
        <w:t>def</w:t>
      </w:r>
      <w:r>
        <w:rPr>
          <w:lang w:eastAsia="zh-TW"/>
        </w:rPr>
        <w:t>endant or dismiss the complaint or information, as the case may be.”</w:t>
      </w:r>
      <w:r w:rsidR="006A580C">
        <w:rPr>
          <w:lang w:eastAsia="zh-TW"/>
        </w:rPr>
        <w:t xml:space="preserve"> </w:t>
      </w:r>
      <w:r>
        <w:rPr>
          <w:lang w:eastAsia="zh-TW"/>
        </w:rPr>
        <w:t xml:space="preserve"> </w:t>
      </w:r>
      <w:r>
        <w:rPr>
          <w:rFonts w:hint="eastAsia"/>
          <w:lang w:eastAsia="zh-TW"/>
        </w:rPr>
        <w:t>(</w:t>
      </w:r>
      <w:r w:rsidR="000D07A9" w:rsidRPr="000D07A9">
        <w:rPr>
          <w:rFonts w:hint="eastAsia"/>
          <w:spacing w:val="10"/>
          <w:u w:val="single"/>
        </w:rPr>
        <w:t>橫綫</w:t>
      </w:r>
      <w:r w:rsidRPr="000D07A9">
        <w:rPr>
          <w:rFonts w:hint="eastAsia"/>
          <w:spacing w:val="10"/>
          <w:u w:val="single"/>
          <w:lang w:eastAsia="zh-HK"/>
        </w:rPr>
        <w:t>後加</w:t>
      </w:r>
      <w:r w:rsidR="000D07A9" w:rsidRPr="000D07A9">
        <w:rPr>
          <w:rFonts w:hint="eastAsia"/>
          <w:spacing w:val="10"/>
          <w:u w:val="single"/>
          <w:lang w:eastAsia="zh-HK"/>
        </w:rPr>
        <w:t>以資</w:t>
      </w:r>
      <w:r w:rsidR="002160B2">
        <w:rPr>
          <w:rFonts w:hint="eastAsia"/>
          <w:spacing w:val="10"/>
          <w:u w:val="single"/>
          <w:lang w:eastAsia="zh-HK"/>
        </w:rPr>
        <w:t>強</w:t>
      </w:r>
      <w:r w:rsidR="000D07A9" w:rsidRPr="000D07A9">
        <w:rPr>
          <w:rFonts w:hint="eastAsia"/>
          <w:spacing w:val="10"/>
          <w:u w:val="single"/>
          <w:lang w:eastAsia="zh-HK"/>
        </w:rPr>
        <w:t>調</w:t>
      </w:r>
      <w:r>
        <w:rPr>
          <w:rFonts w:hint="eastAsia"/>
          <w:lang w:eastAsia="zh-TW"/>
        </w:rPr>
        <w:t>)</w:t>
      </w:r>
    </w:p>
    <w:p w:rsidR="009B3297" w:rsidRPr="000D07A9" w:rsidRDefault="009B3297" w:rsidP="000D07A9">
      <w:pPr>
        <w:pStyle w:val="Finalend"/>
      </w:pPr>
      <w:r>
        <w:rPr>
          <w:rFonts w:ascii="PMingLiU" w:hAnsi="PMingLiU" w:hint="eastAsia"/>
          <w:lang w:eastAsia="zh-HK"/>
        </w:rPr>
        <w:t>上訴法庭於</w:t>
      </w:r>
      <w:r w:rsidRPr="000D07A9">
        <w:rPr>
          <w:i/>
          <w:lang w:val="en-US" w:eastAsia="zh-TW"/>
        </w:rPr>
        <w:t>Au Yeung Tat-shing</w:t>
      </w:r>
      <w:r>
        <w:rPr>
          <w:lang w:val="en-US" w:eastAsia="zh-TW"/>
        </w:rPr>
        <w:t xml:space="preserve"> [1988] 1 HKLR</w:t>
      </w:r>
      <w:r w:rsidR="000D07A9">
        <w:rPr>
          <w:lang w:val="en-US" w:eastAsia="zh-TW"/>
        </w:rPr>
        <w:t xml:space="preserve"> </w:t>
      </w:r>
      <w:r>
        <w:rPr>
          <w:lang w:val="en-US" w:eastAsia="zh-TW"/>
        </w:rPr>
        <w:t>1</w:t>
      </w:r>
      <w:proofErr w:type="gramStart"/>
      <w:r>
        <w:rPr>
          <w:rFonts w:hint="eastAsia"/>
          <w:lang w:val="en-US" w:eastAsia="zh-HK"/>
        </w:rPr>
        <w:t>一</w:t>
      </w:r>
      <w:proofErr w:type="gramEnd"/>
      <w:r w:rsidR="000D07A9" w:rsidRPr="00F26CA5">
        <w:rPr>
          <w:rFonts w:ascii="MS Gothic" w:eastAsia="MS Gothic" w:hAnsi="MS Gothic" w:cs="MS Gothic" w:hint="eastAsia"/>
          <w:lang w:eastAsia="zh-TW"/>
        </w:rPr>
        <w:t>‍</w:t>
      </w:r>
      <w:r>
        <w:rPr>
          <w:rFonts w:hint="eastAsia"/>
          <w:lang w:val="en-US" w:eastAsia="zh-HK"/>
        </w:rPr>
        <w:t>案對</w:t>
      </w:r>
      <w:r w:rsidRPr="000D07A9">
        <w:rPr>
          <w:rFonts w:hint="eastAsia"/>
        </w:rPr>
        <w:t>《裁判官條例》第</w:t>
      </w:r>
      <w:r w:rsidR="000D07A9" w:rsidRPr="000D07A9">
        <w:t> </w:t>
      </w:r>
      <w:r w:rsidRPr="000D07A9">
        <w:rPr>
          <w:rFonts w:hint="eastAsia"/>
        </w:rPr>
        <w:t>19(2)</w:t>
      </w:r>
      <w:r w:rsidR="000D07A9" w:rsidRPr="000D07A9">
        <w:t> </w:t>
      </w:r>
      <w:r w:rsidRPr="000D07A9">
        <w:rPr>
          <w:rFonts w:hint="eastAsia"/>
        </w:rPr>
        <w:t>條是否賦予控方作出結案陳詞</w:t>
      </w:r>
      <w:r w:rsidR="000D07A9" w:rsidRPr="000D07A9">
        <w:rPr>
          <w:rFonts w:hint="eastAsia"/>
        </w:rPr>
        <w:t>的</w:t>
      </w:r>
      <w:r w:rsidRPr="000D07A9">
        <w:rPr>
          <w:rFonts w:hint="eastAsia"/>
        </w:rPr>
        <w:t>權</w:t>
      </w:r>
      <w:r w:rsidR="000D07A9" w:rsidRPr="000D07A9">
        <w:rPr>
          <w:rFonts w:ascii="MS Mincho" w:eastAsia="MS Mincho" w:hAnsi="MS Mincho" w:cs="MS Mincho" w:hint="eastAsia"/>
        </w:rPr>
        <w:t>‍</w:t>
      </w:r>
      <w:r w:rsidRPr="000D07A9">
        <w:rPr>
          <w:rFonts w:hint="eastAsia"/>
        </w:rPr>
        <w:t>利作出以下裁定</w:t>
      </w:r>
      <w:r w:rsidR="000D07A9">
        <w:rPr>
          <w:rFonts w:hint="eastAsia"/>
        </w:rPr>
        <w:t>：</w:t>
      </w:r>
    </w:p>
    <w:p w:rsidR="009B3297" w:rsidRPr="00EA67B5" w:rsidRDefault="009B3297" w:rsidP="009B3297">
      <w:pPr>
        <w:pStyle w:val="Hanging"/>
        <w:numPr>
          <w:ilvl w:val="0"/>
          <w:numId w:val="14"/>
        </w:numPr>
        <w:rPr>
          <w:lang w:eastAsia="zh-TW"/>
        </w:rPr>
      </w:pPr>
      <w:r w:rsidRPr="00EA67B5">
        <w:rPr>
          <w:rFonts w:hint="eastAsia"/>
          <w:lang w:eastAsia="zh-TW"/>
        </w:rPr>
        <w:t>《裁判官條例》第</w:t>
      </w:r>
      <w:r w:rsidR="000D07A9">
        <w:rPr>
          <w:lang w:val="en-US" w:eastAsia="zh-TW"/>
        </w:rPr>
        <w:t> </w:t>
      </w:r>
      <w:r w:rsidRPr="00EA67B5">
        <w:rPr>
          <w:rFonts w:hint="eastAsia"/>
          <w:lang w:eastAsia="zh-TW"/>
        </w:rPr>
        <w:t>19(2)</w:t>
      </w:r>
      <w:r w:rsidR="000D07A9">
        <w:rPr>
          <w:lang w:val="en-US" w:eastAsia="zh-TW"/>
        </w:rPr>
        <w:t> </w:t>
      </w:r>
      <w:r w:rsidRPr="00EA67B5">
        <w:rPr>
          <w:rFonts w:hint="eastAsia"/>
          <w:lang w:eastAsia="zh-TW"/>
        </w:rPr>
        <w:t>條明確賦予控辯雙方在裁</w:t>
      </w:r>
      <w:r w:rsidR="000D07A9" w:rsidRPr="00F26CA5">
        <w:rPr>
          <w:rFonts w:ascii="MS Gothic" w:eastAsia="MS Gothic" w:hAnsi="MS Gothic" w:cs="MS Gothic" w:hint="eastAsia"/>
          <w:lang w:eastAsia="zh-TW"/>
        </w:rPr>
        <w:t>‍</w:t>
      </w:r>
      <w:r w:rsidRPr="00EA67B5">
        <w:rPr>
          <w:rFonts w:hint="eastAsia"/>
          <w:lang w:eastAsia="zh-TW"/>
        </w:rPr>
        <w:t>判法</w:t>
      </w:r>
      <w:r w:rsidR="000D07A9" w:rsidRPr="00F26CA5">
        <w:rPr>
          <w:rFonts w:ascii="MS Gothic" w:eastAsia="MS Gothic" w:hAnsi="MS Gothic" w:cs="MS Gothic" w:hint="eastAsia"/>
          <w:lang w:eastAsia="zh-TW"/>
        </w:rPr>
        <w:t>‍</w:t>
      </w:r>
      <w:r w:rsidRPr="00EA67B5">
        <w:rPr>
          <w:rFonts w:hint="eastAsia"/>
          <w:lang w:eastAsia="zh-TW"/>
        </w:rPr>
        <w:t>院案件中作出結案陳詞的權利，上述權利不只限於被</w:t>
      </w:r>
      <w:r w:rsidR="000D07A9" w:rsidRPr="00F26CA5">
        <w:rPr>
          <w:rFonts w:ascii="MS Gothic" w:eastAsia="MS Gothic" w:hAnsi="MS Gothic" w:cs="MS Gothic" w:hint="eastAsia"/>
          <w:lang w:eastAsia="zh-TW"/>
        </w:rPr>
        <w:t>‍</w:t>
      </w:r>
      <w:r w:rsidRPr="00EA67B5">
        <w:rPr>
          <w:rFonts w:hint="eastAsia"/>
          <w:lang w:eastAsia="zh-TW"/>
        </w:rPr>
        <w:t>告</w:t>
      </w:r>
      <w:r w:rsidR="000D07A9" w:rsidRPr="00F26CA5">
        <w:rPr>
          <w:rFonts w:ascii="MS Gothic" w:eastAsia="MS Gothic" w:hAnsi="MS Gothic" w:cs="MS Gothic" w:hint="eastAsia"/>
          <w:lang w:eastAsia="zh-TW"/>
        </w:rPr>
        <w:t>‍</w:t>
      </w:r>
      <w:r w:rsidRPr="00EA67B5">
        <w:rPr>
          <w:rFonts w:hint="eastAsia"/>
          <w:lang w:eastAsia="zh-TW"/>
        </w:rPr>
        <w:t>人有法律代表，或被告人沒有法</w:t>
      </w:r>
      <w:r w:rsidR="000D07A9">
        <w:rPr>
          <w:rFonts w:hint="eastAsia"/>
          <w:lang w:eastAsia="zh-TW"/>
        </w:rPr>
        <w:t>律</w:t>
      </w:r>
      <w:r w:rsidRPr="00EA67B5">
        <w:rPr>
          <w:rFonts w:hint="eastAsia"/>
          <w:lang w:eastAsia="zh-TW"/>
        </w:rPr>
        <w:t>代表但被</w:t>
      </w:r>
      <w:r w:rsidR="000D07A9" w:rsidRPr="00F26CA5">
        <w:rPr>
          <w:rFonts w:ascii="MS Gothic" w:eastAsia="MS Gothic" w:hAnsi="MS Gothic" w:cs="MS Gothic" w:hint="eastAsia"/>
          <w:lang w:eastAsia="zh-TW"/>
        </w:rPr>
        <w:t>‍</w:t>
      </w:r>
      <w:r w:rsidRPr="00EA67B5">
        <w:rPr>
          <w:rFonts w:hint="eastAsia"/>
          <w:lang w:eastAsia="zh-TW"/>
        </w:rPr>
        <w:t>告</w:t>
      </w:r>
      <w:r w:rsidR="000D07A9" w:rsidRPr="00F26CA5">
        <w:rPr>
          <w:rFonts w:ascii="MS Gothic" w:eastAsia="MS Gothic" w:hAnsi="MS Gothic" w:cs="MS Gothic" w:hint="eastAsia"/>
          <w:lang w:eastAsia="zh-TW"/>
        </w:rPr>
        <w:t>‍</w:t>
      </w:r>
      <w:r w:rsidRPr="00EA67B5">
        <w:rPr>
          <w:rFonts w:hint="eastAsia"/>
          <w:lang w:eastAsia="zh-TW"/>
        </w:rPr>
        <w:t>人選擇作證及有傳召事實證人的情況才適用</w:t>
      </w:r>
      <w:r w:rsidR="000D07A9">
        <w:rPr>
          <w:rFonts w:hint="eastAsia"/>
          <w:lang w:eastAsia="zh-TW"/>
        </w:rPr>
        <w:t xml:space="preserve"> </w:t>
      </w:r>
      <w:r w:rsidRPr="00EA67B5">
        <w:rPr>
          <w:rFonts w:hint="eastAsia"/>
          <w:lang w:eastAsia="zh-TW"/>
        </w:rPr>
        <w:t>(</w:t>
      </w:r>
      <w:r w:rsidRPr="00EA67B5">
        <w:rPr>
          <w:rFonts w:hint="eastAsia"/>
          <w:lang w:eastAsia="zh-TW"/>
        </w:rPr>
        <w:t>判案書第</w:t>
      </w:r>
      <w:r w:rsidR="000D07A9" w:rsidRPr="00F26CA5">
        <w:rPr>
          <w:rFonts w:ascii="MS Gothic" w:eastAsia="MS Gothic" w:hAnsi="MS Gothic" w:cs="MS Gothic" w:hint="eastAsia"/>
          <w:lang w:eastAsia="zh-TW"/>
        </w:rPr>
        <w:t>‍</w:t>
      </w:r>
      <w:r w:rsidRPr="00EA67B5">
        <w:rPr>
          <w:rFonts w:hint="eastAsia"/>
          <w:lang w:eastAsia="zh-TW"/>
        </w:rPr>
        <w:t>3</w:t>
      </w:r>
      <w:r w:rsidR="000D07A9" w:rsidRPr="00F26CA5">
        <w:rPr>
          <w:rFonts w:ascii="MS Gothic" w:eastAsia="MS Gothic" w:hAnsi="MS Gothic" w:cs="MS Gothic" w:hint="eastAsia"/>
          <w:lang w:eastAsia="zh-TW"/>
        </w:rPr>
        <w:t>‍</w:t>
      </w:r>
      <w:r w:rsidR="000D07A9">
        <w:rPr>
          <w:rFonts w:hint="eastAsia"/>
          <w:lang w:eastAsia="zh-TW"/>
        </w:rPr>
        <w:t>頁</w:t>
      </w:r>
      <w:r w:rsidR="000D07A9">
        <w:rPr>
          <w:rFonts w:hint="eastAsia"/>
          <w:lang w:eastAsia="zh-TW"/>
        </w:rPr>
        <w:t>D</w:t>
      </w:r>
      <w:r w:rsidR="000D07A9">
        <w:rPr>
          <w:lang w:eastAsia="zh-TW"/>
        </w:rPr>
        <w:t>–</w:t>
      </w:r>
      <w:r w:rsidRPr="00EA67B5">
        <w:rPr>
          <w:rFonts w:hint="eastAsia"/>
          <w:lang w:eastAsia="zh-TW"/>
        </w:rPr>
        <w:t>E</w:t>
      </w:r>
      <w:r w:rsidR="000D07A9" w:rsidRPr="00F26CA5">
        <w:rPr>
          <w:rFonts w:ascii="MS Gothic" w:eastAsia="MS Gothic" w:hAnsi="MS Gothic" w:cs="MS Gothic" w:hint="eastAsia"/>
          <w:lang w:eastAsia="zh-TW"/>
        </w:rPr>
        <w:t>‍</w:t>
      </w:r>
      <w:r w:rsidRPr="00EA67B5">
        <w:rPr>
          <w:rFonts w:hint="eastAsia"/>
          <w:lang w:eastAsia="zh-TW"/>
        </w:rPr>
        <w:t>段</w:t>
      </w:r>
      <w:r w:rsidRPr="00EA67B5">
        <w:rPr>
          <w:rFonts w:hint="eastAsia"/>
          <w:lang w:eastAsia="zh-TW"/>
        </w:rPr>
        <w:t>)</w:t>
      </w:r>
      <w:r w:rsidR="000D07A9">
        <w:rPr>
          <w:rFonts w:hint="eastAsia"/>
          <w:lang w:eastAsia="zh-TW"/>
        </w:rPr>
        <w:t>。</w:t>
      </w:r>
    </w:p>
    <w:p w:rsidR="009B3297" w:rsidRPr="00EA67B5" w:rsidRDefault="009B3297" w:rsidP="009B3297">
      <w:pPr>
        <w:pStyle w:val="Hangingend"/>
        <w:numPr>
          <w:ilvl w:val="0"/>
          <w:numId w:val="14"/>
        </w:numPr>
        <w:rPr>
          <w:lang w:val="en-US" w:eastAsia="zh-TW"/>
        </w:rPr>
      </w:pPr>
      <w:r w:rsidRPr="00EA67B5">
        <w:rPr>
          <w:rFonts w:hint="eastAsia"/>
          <w:lang w:eastAsia="zh-TW"/>
        </w:rPr>
        <w:lastRenderedPageBreak/>
        <w:t>有關於公訴書下進行的審訊的案例與裁判法院的審</w:t>
      </w:r>
      <w:r w:rsidR="000D07A9" w:rsidRPr="00F26CA5">
        <w:rPr>
          <w:rFonts w:ascii="MS Gothic" w:eastAsia="MS Gothic" w:hAnsi="MS Gothic" w:cs="MS Gothic" w:hint="eastAsia"/>
          <w:lang w:eastAsia="zh-TW"/>
        </w:rPr>
        <w:t>‍</w:t>
      </w:r>
      <w:r w:rsidRPr="00EA67B5">
        <w:rPr>
          <w:rFonts w:hint="eastAsia"/>
          <w:lang w:eastAsia="zh-TW"/>
        </w:rPr>
        <w:t>訊無關。不論陪審團審訊或</w:t>
      </w:r>
      <w:r w:rsidR="00C878D6" w:rsidRPr="00120056">
        <w:rPr>
          <w:rFonts w:hint="eastAsia"/>
          <w:lang w:eastAsia="zh-TW"/>
        </w:rPr>
        <w:t>區域</w:t>
      </w:r>
      <w:r w:rsidRPr="00EA67B5">
        <w:rPr>
          <w:rFonts w:hint="eastAsia"/>
          <w:lang w:eastAsia="zh-TW"/>
        </w:rPr>
        <w:t>法院審訊</w:t>
      </w:r>
      <w:r w:rsidR="000D07A9">
        <w:rPr>
          <w:rFonts w:hint="eastAsia"/>
          <w:lang w:eastAsia="zh-TW"/>
        </w:rPr>
        <w:t>，</w:t>
      </w:r>
      <w:r>
        <w:rPr>
          <w:rFonts w:hint="eastAsia"/>
          <w:lang w:val="en-US" w:eastAsia="zh-HK"/>
        </w:rPr>
        <w:t>控方的</w:t>
      </w:r>
      <w:r w:rsidR="000D07A9" w:rsidRPr="00F26CA5">
        <w:rPr>
          <w:rFonts w:ascii="MS Gothic" w:eastAsia="MS Gothic" w:hAnsi="MS Gothic" w:cs="MS Gothic" w:hint="eastAsia"/>
          <w:lang w:eastAsia="zh-TW"/>
        </w:rPr>
        <w:t>‍</w:t>
      </w:r>
      <w:r>
        <w:rPr>
          <w:rFonts w:hint="eastAsia"/>
          <w:lang w:val="en-US" w:eastAsia="zh-HK"/>
        </w:rPr>
        <w:t>確有權在被告人沒有法律代表但選擇作證的情</w:t>
      </w:r>
      <w:r w:rsidR="000D07A9" w:rsidRPr="00F26CA5">
        <w:rPr>
          <w:rFonts w:ascii="MS Gothic" w:eastAsia="MS Gothic" w:hAnsi="MS Gothic" w:cs="MS Gothic" w:hint="eastAsia"/>
          <w:lang w:eastAsia="zh-TW"/>
        </w:rPr>
        <w:t>‍</w:t>
      </w:r>
      <w:r>
        <w:rPr>
          <w:rFonts w:hint="eastAsia"/>
          <w:lang w:val="en-US" w:eastAsia="zh-HK"/>
        </w:rPr>
        <w:t>況下作出結案陳詞。</w:t>
      </w:r>
    </w:p>
    <w:p w:rsidR="009B3297" w:rsidRPr="000D07A9" w:rsidRDefault="009B3297" w:rsidP="009B3297">
      <w:pPr>
        <w:pStyle w:val="Final"/>
        <w:numPr>
          <w:ilvl w:val="0"/>
          <w:numId w:val="13"/>
        </w:numPr>
        <w:rPr>
          <w:lang w:eastAsia="zh-TW"/>
        </w:rPr>
      </w:pPr>
      <w:r>
        <w:rPr>
          <w:rFonts w:hint="eastAsia"/>
          <w:lang w:val="en-US" w:eastAsia="zh-HK"/>
        </w:rPr>
        <w:t>上訴</w:t>
      </w:r>
      <w:r w:rsidR="00120056">
        <w:rPr>
          <w:rFonts w:hint="eastAsia"/>
          <w:lang w:eastAsia="zh-TW"/>
        </w:rPr>
        <w:t>人就著上訴理據一，援引了兩宗上訴法庭案例，即</w:t>
      </w:r>
      <w:r w:rsidR="00120056" w:rsidRPr="00120056">
        <w:rPr>
          <w:rFonts w:hint="eastAsia"/>
          <w:i/>
          <w:lang w:eastAsia="zh-TW"/>
        </w:rPr>
        <w:t>香</w:t>
      </w:r>
      <w:r w:rsidRPr="00120056">
        <w:rPr>
          <w:rFonts w:hint="eastAsia"/>
          <w:i/>
          <w:lang w:eastAsia="zh-TW"/>
        </w:rPr>
        <w:t>港特別行政區</w:t>
      </w:r>
      <w:r w:rsidR="00120056" w:rsidRPr="00120056">
        <w:rPr>
          <w:i/>
          <w:lang w:eastAsia="zh-TW"/>
        </w:rPr>
        <w:t> </w:t>
      </w:r>
      <w:r w:rsidRPr="00120056">
        <w:rPr>
          <w:rFonts w:hint="eastAsia"/>
          <w:i/>
          <w:lang w:eastAsia="zh-TW"/>
        </w:rPr>
        <w:t>訴</w:t>
      </w:r>
      <w:r w:rsidR="00120056" w:rsidRPr="00120056">
        <w:rPr>
          <w:i/>
          <w:lang w:eastAsia="zh-TW"/>
        </w:rPr>
        <w:t> </w:t>
      </w:r>
      <w:r w:rsidRPr="00120056">
        <w:rPr>
          <w:rFonts w:hint="eastAsia"/>
          <w:i/>
          <w:lang w:eastAsia="zh-TW"/>
        </w:rPr>
        <w:t>曹建成</w:t>
      </w:r>
      <w:r w:rsidR="00120056">
        <w:rPr>
          <w:lang w:eastAsia="zh-TW"/>
        </w:rPr>
        <w:t xml:space="preserve"> [2014] 3 HKLRD 721</w:t>
      </w:r>
      <w:r w:rsidRPr="000D07A9">
        <w:rPr>
          <w:rFonts w:hint="eastAsia"/>
          <w:lang w:eastAsia="zh-TW"/>
        </w:rPr>
        <w:t>及</w:t>
      </w:r>
      <w:r w:rsidRPr="00120056">
        <w:rPr>
          <w:rFonts w:hint="eastAsia"/>
          <w:i/>
          <w:lang w:eastAsia="zh-TW"/>
        </w:rPr>
        <w:t>香</w:t>
      </w:r>
      <w:r w:rsidR="00120056" w:rsidRPr="00F26CA5">
        <w:rPr>
          <w:rFonts w:ascii="MS Gothic" w:eastAsia="MS Gothic" w:hAnsi="MS Gothic" w:cs="MS Gothic" w:hint="eastAsia"/>
          <w:lang w:eastAsia="zh-TW"/>
        </w:rPr>
        <w:t>‍</w:t>
      </w:r>
      <w:r w:rsidRPr="00120056">
        <w:rPr>
          <w:rFonts w:hint="eastAsia"/>
          <w:i/>
          <w:lang w:eastAsia="zh-TW"/>
        </w:rPr>
        <w:t>港特</w:t>
      </w:r>
      <w:r w:rsidR="00120056" w:rsidRPr="00F26CA5">
        <w:rPr>
          <w:rFonts w:ascii="MS Gothic" w:eastAsia="MS Gothic" w:hAnsi="MS Gothic" w:cs="MS Gothic" w:hint="eastAsia"/>
          <w:lang w:eastAsia="zh-TW"/>
        </w:rPr>
        <w:t>‍</w:t>
      </w:r>
      <w:r w:rsidRPr="00120056">
        <w:rPr>
          <w:rFonts w:hint="eastAsia"/>
          <w:i/>
          <w:lang w:eastAsia="zh-TW"/>
        </w:rPr>
        <w:t>別行</w:t>
      </w:r>
      <w:r w:rsidR="00120056" w:rsidRPr="00F26CA5">
        <w:rPr>
          <w:rFonts w:ascii="MS Gothic" w:eastAsia="MS Gothic" w:hAnsi="MS Gothic" w:cs="MS Gothic" w:hint="eastAsia"/>
          <w:lang w:eastAsia="zh-TW"/>
        </w:rPr>
        <w:t>‍</w:t>
      </w:r>
      <w:r w:rsidRPr="00120056">
        <w:rPr>
          <w:rFonts w:hint="eastAsia"/>
          <w:i/>
          <w:lang w:eastAsia="zh-TW"/>
        </w:rPr>
        <w:t>政</w:t>
      </w:r>
      <w:r w:rsidR="00120056" w:rsidRPr="00F26CA5">
        <w:rPr>
          <w:rFonts w:ascii="MS Gothic" w:eastAsia="MS Gothic" w:hAnsi="MS Gothic" w:cs="MS Gothic" w:hint="eastAsia"/>
          <w:lang w:eastAsia="zh-TW"/>
        </w:rPr>
        <w:t>‍</w:t>
      </w:r>
      <w:r w:rsidRPr="00120056">
        <w:rPr>
          <w:rFonts w:hint="eastAsia"/>
          <w:i/>
          <w:lang w:eastAsia="zh-TW"/>
        </w:rPr>
        <w:t>區</w:t>
      </w:r>
      <w:r w:rsidR="00120056">
        <w:rPr>
          <w:i/>
          <w:lang w:eastAsia="zh-TW"/>
        </w:rPr>
        <w:t> </w:t>
      </w:r>
      <w:r w:rsidRPr="00120056">
        <w:rPr>
          <w:rFonts w:hint="eastAsia"/>
          <w:i/>
          <w:lang w:eastAsia="zh-TW"/>
        </w:rPr>
        <w:t>訴</w:t>
      </w:r>
      <w:r w:rsidR="00120056">
        <w:rPr>
          <w:i/>
          <w:lang w:eastAsia="zh-TW"/>
        </w:rPr>
        <w:t> </w:t>
      </w:r>
      <w:r w:rsidRPr="00120056">
        <w:rPr>
          <w:rFonts w:hint="eastAsia"/>
          <w:i/>
          <w:lang w:eastAsia="zh-TW"/>
        </w:rPr>
        <w:t>卓亞營</w:t>
      </w:r>
      <w:r w:rsidR="00120056" w:rsidRPr="00120056">
        <w:rPr>
          <w:lang w:eastAsia="zh-TW"/>
        </w:rPr>
        <w:t> </w:t>
      </w:r>
      <w:r w:rsidR="00120056">
        <w:rPr>
          <w:lang w:eastAsia="zh-TW"/>
        </w:rPr>
        <w:t xml:space="preserve"> </w:t>
      </w:r>
      <w:r w:rsidRPr="000D07A9">
        <w:rPr>
          <w:lang w:eastAsia="zh-TW"/>
        </w:rPr>
        <w:t>CACC 432/2014</w:t>
      </w:r>
      <w:r w:rsidRPr="000D07A9">
        <w:rPr>
          <w:rFonts w:hint="eastAsia"/>
          <w:lang w:eastAsia="zh-TW"/>
        </w:rPr>
        <w:t>。</w:t>
      </w:r>
    </w:p>
    <w:p w:rsidR="009B3297" w:rsidRPr="00120056" w:rsidRDefault="009B3297" w:rsidP="009B3297">
      <w:pPr>
        <w:pStyle w:val="Final"/>
        <w:numPr>
          <w:ilvl w:val="0"/>
          <w:numId w:val="13"/>
        </w:numPr>
        <w:rPr>
          <w:lang w:eastAsia="zh-TW"/>
        </w:rPr>
      </w:pPr>
      <w:r>
        <w:rPr>
          <w:rFonts w:hint="eastAsia"/>
          <w:lang w:val="en-US" w:eastAsia="zh-HK"/>
        </w:rPr>
        <w:t>上</w:t>
      </w:r>
      <w:r w:rsidRPr="00120056">
        <w:rPr>
          <w:rFonts w:hint="eastAsia"/>
          <w:lang w:eastAsia="zh-TW"/>
        </w:rPr>
        <w:t>訴法庭於</w:t>
      </w:r>
      <w:r w:rsidRPr="00120056">
        <w:rPr>
          <w:rFonts w:hint="eastAsia"/>
          <w:i/>
          <w:lang w:eastAsia="zh-TW"/>
        </w:rPr>
        <w:t>曹建成</w:t>
      </w:r>
      <w:r w:rsidR="00120056">
        <w:rPr>
          <w:i/>
          <w:lang w:eastAsia="zh-TW"/>
        </w:rPr>
        <w:t> </w:t>
      </w:r>
      <w:r w:rsidRPr="00120056">
        <w:rPr>
          <w:rFonts w:hint="eastAsia"/>
          <w:lang w:eastAsia="zh-TW"/>
        </w:rPr>
        <w:t>案考慮了英國案例及香港上</w:t>
      </w:r>
      <w:r w:rsidR="00120056" w:rsidRPr="00F26CA5">
        <w:rPr>
          <w:rFonts w:ascii="MS Gothic" w:eastAsia="MS Gothic" w:hAnsi="MS Gothic" w:cs="MS Gothic" w:hint="eastAsia"/>
          <w:lang w:eastAsia="zh-TW"/>
        </w:rPr>
        <w:t>‍</w:t>
      </w:r>
      <w:r w:rsidRPr="00120056">
        <w:rPr>
          <w:rFonts w:hint="eastAsia"/>
          <w:lang w:eastAsia="zh-TW"/>
        </w:rPr>
        <w:t>訴法</w:t>
      </w:r>
      <w:r w:rsidR="00120056" w:rsidRPr="00F26CA5">
        <w:rPr>
          <w:rFonts w:ascii="MS Gothic" w:eastAsia="MS Gothic" w:hAnsi="MS Gothic" w:cs="MS Gothic" w:hint="eastAsia"/>
          <w:lang w:eastAsia="zh-TW"/>
        </w:rPr>
        <w:t>‍</w:t>
      </w:r>
      <w:r w:rsidRPr="00120056">
        <w:rPr>
          <w:rFonts w:hint="eastAsia"/>
          <w:lang w:eastAsia="zh-TW"/>
        </w:rPr>
        <w:t>庭案例</w:t>
      </w:r>
      <w:r w:rsidRPr="00120056">
        <w:rPr>
          <w:rFonts w:hint="eastAsia"/>
          <w:i/>
          <w:lang w:eastAsia="zh-TW"/>
        </w:rPr>
        <w:t>R v Man Ching Ip</w:t>
      </w:r>
      <w:r w:rsidRPr="00120056">
        <w:rPr>
          <w:rFonts w:hint="eastAsia"/>
          <w:lang w:eastAsia="zh-TW"/>
        </w:rPr>
        <w:t xml:space="preserve"> [</w:t>
      </w:r>
      <w:r w:rsidRPr="00120056">
        <w:rPr>
          <w:lang w:eastAsia="zh-TW"/>
        </w:rPr>
        <w:t>1980</w:t>
      </w:r>
      <w:r w:rsidRPr="00120056">
        <w:rPr>
          <w:rFonts w:hint="eastAsia"/>
          <w:lang w:eastAsia="zh-TW"/>
        </w:rPr>
        <w:t>]</w:t>
      </w:r>
      <w:r w:rsidRPr="00120056">
        <w:rPr>
          <w:lang w:eastAsia="zh-TW"/>
        </w:rPr>
        <w:t xml:space="preserve"> HKLR 900</w:t>
      </w:r>
      <w:r w:rsidR="00120056">
        <w:rPr>
          <w:rFonts w:hint="eastAsia"/>
          <w:lang w:eastAsia="zh-TW"/>
        </w:rPr>
        <w:t>，</w:t>
      </w:r>
      <w:r w:rsidRPr="00120056">
        <w:rPr>
          <w:rFonts w:hint="eastAsia"/>
          <w:lang w:eastAsia="zh-TW"/>
        </w:rPr>
        <w:t>上訴法庭最後裁</w:t>
      </w:r>
      <w:r w:rsidR="00120056" w:rsidRPr="00F26CA5">
        <w:rPr>
          <w:rFonts w:ascii="MS Gothic" w:eastAsia="MS Gothic" w:hAnsi="MS Gothic" w:cs="MS Gothic" w:hint="eastAsia"/>
          <w:lang w:eastAsia="zh-TW"/>
        </w:rPr>
        <w:t>‍</w:t>
      </w:r>
      <w:r w:rsidRPr="00120056">
        <w:rPr>
          <w:rFonts w:hint="eastAsia"/>
          <w:spacing w:val="40"/>
          <w:lang w:eastAsia="zh-TW"/>
        </w:rPr>
        <w:t>定</w:t>
      </w:r>
      <w:r w:rsidRPr="00120056">
        <w:rPr>
          <w:rFonts w:hint="eastAsia"/>
          <w:lang w:eastAsia="zh-TW"/>
        </w:rPr>
        <w:t>，於高等法院的刑事審訊中，如被告人沒有法律代表而除了自辯作</w:t>
      </w:r>
      <w:r w:rsidR="00120056" w:rsidRPr="00F26CA5">
        <w:rPr>
          <w:rFonts w:ascii="MS Gothic" w:eastAsia="MS Gothic" w:hAnsi="MS Gothic" w:cs="MS Gothic" w:hint="eastAsia"/>
          <w:lang w:eastAsia="zh-TW"/>
        </w:rPr>
        <w:t>‍</w:t>
      </w:r>
      <w:r w:rsidRPr="00120056">
        <w:rPr>
          <w:rFonts w:hint="eastAsia"/>
          <w:lang w:eastAsia="zh-TW"/>
        </w:rPr>
        <w:t>供外並沒有提交其他證據，於此情況控方不應作出結案陳詞。</w:t>
      </w:r>
      <w:r w:rsidRPr="00120056">
        <w:rPr>
          <w:rFonts w:hint="eastAsia"/>
          <w:i/>
          <w:lang w:eastAsia="zh-TW"/>
        </w:rPr>
        <w:t>曹</w:t>
      </w:r>
      <w:r w:rsidR="00120056" w:rsidRPr="00F26CA5">
        <w:rPr>
          <w:rFonts w:ascii="MS Gothic" w:eastAsia="MS Gothic" w:hAnsi="MS Gothic" w:cs="MS Gothic" w:hint="eastAsia"/>
          <w:lang w:eastAsia="zh-TW"/>
        </w:rPr>
        <w:t>‍</w:t>
      </w:r>
      <w:r w:rsidRPr="00120056">
        <w:rPr>
          <w:rFonts w:hint="eastAsia"/>
          <w:i/>
          <w:lang w:eastAsia="zh-TW"/>
        </w:rPr>
        <w:t>建</w:t>
      </w:r>
      <w:r w:rsidR="00120056" w:rsidRPr="00F26CA5">
        <w:rPr>
          <w:rFonts w:ascii="MS Gothic" w:eastAsia="MS Gothic" w:hAnsi="MS Gothic" w:cs="MS Gothic" w:hint="eastAsia"/>
          <w:lang w:eastAsia="zh-TW"/>
        </w:rPr>
        <w:t>‍</w:t>
      </w:r>
      <w:r w:rsidRPr="00120056">
        <w:rPr>
          <w:rFonts w:hint="eastAsia"/>
          <w:i/>
          <w:lang w:eastAsia="zh-TW"/>
        </w:rPr>
        <w:t>成</w:t>
      </w:r>
      <w:r w:rsidR="00120056">
        <w:t> </w:t>
      </w:r>
      <w:r w:rsidRPr="00120056">
        <w:rPr>
          <w:rFonts w:hint="eastAsia"/>
          <w:lang w:eastAsia="zh-TW"/>
        </w:rPr>
        <w:t>案只涉及一名被告人。</w:t>
      </w:r>
    </w:p>
    <w:p w:rsidR="009B3297" w:rsidRPr="00120056" w:rsidRDefault="009B3297" w:rsidP="00C878D6">
      <w:pPr>
        <w:pStyle w:val="Finalend"/>
        <w:rPr>
          <w:lang w:eastAsia="zh-TW"/>
        </w:rPr>
      </w:pPr>
      <w:r>
        <w:rPr>
          <w:rFonts w:hint="eastAsia"/>
          <w:lang w:val="en-US" w:eastAsia="zh-HK"/>
        </w:rPr>
        <w:t>上訴</w:t>
      </w:r>
      <w:r w:rsidRPr="00120056">
        <w:rPr>
          <w:rFonts w:hint="eastAsia"/>
          <w:lang w:eastAsia="zh-TW"/>
        </w:rPr>
        <w:t>法庭</w:t>
      </w:r>
      <w:proofErr w:type="gramStart"/>
      <w:r w:rsidRPr="00120056">
        <w:rPr>
          <w:rFonts w:hint="eastAsia"/>
          <w:lang w:eastAsia="zh-TW"/>
        </w:rPr>
        <w:t>於</w:t>
      </w:r>
      <w:r w:rsidRPr="00120056">
        <w:rPr>
          <w:rFonts w:hint="eastAsia"/>
          <w:i/>
          <w:lang w:eastAsia="zh-TW"/>
        </w:rPr>
        <w:t>卓亞</w:t>
      </w:r>
      <w:proofErr w:type="gramEnd"/>
      <w:r w:rsidRPr="00120056">
        <w:rPr>
          <w:rFonts w:hint="eastAsia"/>
          <w:i/>
          <w:lang w:eastAsia="zh-TW"/>
        </w:rPr>
        <w:t>營</w:t>
      </w:r>
      <w:r w:rsidR="00120056" w:rsidRPr="00120056">
        <w:rPr>
          <w:lang w:eastAsia="zh-TW"/>
        </w:rPr>
        <w:t> </w:t>
      </w:r>
      <w:r w:rsidRPr="00120056">
        <w:rPr>
          <w:rFonts w:hint="eastAsia"/>
          <w:lang w:eastAsia="zh-TW"/>
        </w:rPr>
        <w:t>案裁定</w:t>
      </w:r>
      <w:r w:rsidRPr="00120056">
        <w:rPr>
          <w:rFonts w:hint="eastAsia"/>
          <w:i/>
          <w:lang w:eastAsia="zh-TW"/>
        </w:rPr>
        <w:t>曹建成</w:t>
      </w:r>
      <w:r w:rsidR="00120056">
        <w:rPr>
          <w:lang w:eastAsia="zh-TW"/>
        </w:rPr>
        <w:t> </w:t>
      </w:r>
      <w:r w:rsidRPr="00120056">
        <w:rPr>
          <w:rFonts w:hint="eastAsia"/>
          <w:lang w:eastAsia="zh-TW"/>
        </w:rPr>
        <w:t>案定下的原則適</w:t>
      </w:r>
      <w:r w:rsidR="00120056" w:rsidRPr="00F26CA5">
        <w:rPr>
          <w:rFonts w:ascii="MS Gothic" w:eastAsia="MS Gothic" w:hAnsi="MS Gothic" w:cs="MS Gothic" w:hint="eastAsia"/>
          <w:lang w:eastAsia="zh-TW"/>
        </w:rPr>
        <w:t>‍</w:t>
      </w:r>
      <w:r w:rsidRPr="00120056">
        <w:rPr>
          <w:rFonts w:hint="eastAsia"/>
          <w:lang w:eastAsia="zh-TW"/>
        </w:rPr>
        <w:t>用於區域法院單一法官審理的案件。上訴法庭於</w:t>
      </w:r>
      <w:proofErr w:type="gramStart"/>
      <w:r w:rsidRPr="00120056">
        <w:rPr>
          <w:rFonts w:hint="eastAsia"/>
          <w:lang w:eastAsia="zh-TW"/>
        </w:rPr>
        <w:t>判案書第</w:t>
      </w:r>
      <w:proofErr w:type="gramEnd"/>
      <w:r w:rsidR="00C878D6" w:rsidRPr="00F26CA5">
        <w:rPr>
          <w:rFonts w:ascii="MS Gothic" w:eastAsia="MS Gothic" w:hAnsi="MS Gothic" w:cs="MS Gothic" w:hint="eastAsia"/>
          <w:lang w:eastAsia="zh-TW"/>
        </w:rPr>
        <w:t>‍</w:t>
      </w:r>
      <w:r w:rsidRPr="00120056">
        <w:rPr>
          <w:rFonts w:hint="eastAsia"/>
          <w:lang w:eastAsia="zh-TW"/>
        </w:rPr>
        <w:t>42</w:t>
      </w:r>
      <w:r w:rsidR="00C878D6" w:rsidRPr="00F26CA5">
        <w:rPr>
          <w:rFonts w:ascii="MS Gothic" w:eastAsia="MS Gothic" w:hAnsi="MS Gothic" w:cs="MS Gothic" w:hint="eastAsia"/>
          <w:lang w:eastAsia="zh-TW"/>
        </w:rPr>
        <w:t>‍</w:t>
      </w:r>
      <w:r w:rsidRPr="00120056">
        <w:rPr>
          <w:rFonts w:hint="eastAsia"/>
          <w:lang w:eastAsia="zh-TW"/>
        </w:rPr>
        <w:t>段，確認了</w:t>
      </w:r>
      <w:r w:rsidRPr="00C878D6">
        <w:rPr>
          <w:rFonts w:hint="eastAsia"/>
          <w:i/>
          <w:lang w:eastAsia="zh-TW"/>
        </w:rPr>
        <w:t>Au Yeung Tat-shing</w:t>
      </w:r>
      <w:r w:rsidRPr="00120056">
        <w:rPr>
          <w:rFonts w:hint="eastAsia"/>
          <w:lang w:eastAsia="zh-TW"/>
        </w:rPr>
        <w:t>就著第</w:t>
      </w:r>
      <w:r w:rsidR="00C878D6">
        <w:rPr>
          <w:lang w:val="en-US" w:eastAsia="zh-TW"/>
        </w:rPr>
        <w:t> </w:t>
      </w:r>
      <w:r w:rsidRPr="00120056">
        <w:rPr>
          <w:rFonts w:hint="eastAsia"/>
          <w:lang w:eastAsia="zh-TW"/>
        </w:rPr>
        <w:t>19(2)</w:t>
      </w:r>
      <w:r w:rsidR="00C878D6">
        <w:rPr>
          <w:lang w:val="en-US" w:eastAsia="zh-TW"/>
        </w:rPr>
        <w:t> </w:t>
      </w:r>
      <w:r w:rsidRPr="00120056">
        <w:rPr>
          <w:rFonts w:hint="eastAsia"/>
          <w:lang w:eastAsia="zh-TW"/>
        </w:rPr>
        <w:t>條的詮釋，即於裁</w:t>
      </w:r>
      <w:r w:rsidR="00C878D6" w:rsidRPr="00F26CA5">
        <w:rPr>
          <w:rFonts w:ascii="MS Gothic" w:eastAsia="MS Gothic" w:hAnsi="MS Gothic" w:cs="MS Gothic" w:hint="eastAsia"/>
          <w:lang w:eastAsia="zh-TW"/>
        </w:rPr>
        <w:t>‍</w:t>
      </w:r>
      <w:r w:rsidRPr="00120056">
        <w:rPr>
          <w:rFonts w:hint="eastAsia"/>
          <w:lang w:eastAsia="zh-TW"/>
        </w:rPr>
        <w:t>判法</w:t>
      </w:r>
      <w:r w:rsidR="00C878D6" w:rsidRPr="00F26CA5">
        <w:rPr>
          <w:rFonts w:ascii="MS Gothic" w:eastAsia="MS Gothic" w:hAnsi="MS Gothic" w:cs="MS Gothic" w:hint="eastAsia"/>
          <w:lang w:eastAsia="zh-TW"/>
        </w:rPr>
        <w:t>‍</w:t>
      </w:r>
      <w:r w:rsidRPr="00120056">
        <w:rPr>
          <w:rFonts w:hint="eastAsia"/>
          <w:lang w:eastAsia="zh-TW"/>
        </w:rPr>
        <w:t>院案</w:t>
      </w:r>
      <w:r w:rsidR="00C878D6" w:rsidRPr="00F26CA5">
        <w:rPr>
          <w:rFonts w:ascii="MS Gothic" w:eastAsia="MS Gothic" w:hAnsi="MS Gothic" w:cs="MS Gothic" w:hint="eastAsia"/>
          <w:lang w:eastAsia="zh-TW"/>
        </w:rPr>
        <w:t>‍</w:t>
      </w:r>
      <w:r w:rsidRPr="00120056">
        <w:rPr>
          <w:rFonts w:hint="eastAsia"/>
          <w:lang w:eastAsia="zh-TW"/>
        </w:rPr>
        <w:t>件，即</w:t>
      </w:r>
      <w:r w:rsidR="00C878D6">
        <w:rPr>
          <w:rFonts w:hint="eastAsia"/>
          <w:lang w:eastAsia="zh-TW"/>
        </w:rPr>
        <w:t>使</w:t>
      </w:r>
      <w:r w:rsidRPr="00120056">
        <w:rPr>
          <w:rFonts w:hint="eastAsia"/>
          <w:lang w:eastAsia="zh-TW"/>
        </w:rPr>
        <w:t>一名無律師代表的被告人只作供自辯，但沒有傳召事</w:t>
      </w:r>
      <w:r w:rsidR="00C878D6" w:rsidRPr="00F26CA5">
        <w:rPr>
          <w:rFonts w:ascii="MS Gothic" w:eastAsia="MS Gothic" w:hAnsi="MS Gothic" w:cs="MS Gothic" w:hint="eastAsia"/>
          <w:lang w:eastAsia="zh-TW"/>
        </w:rPr>
        <w:t>‍</w:t>
      </w:r>
      <w:r w:rsidRPr="00120056">
        <w:rPr>
          <w:rFonts w:hint="eastAsia"/>
          <w:lang w:eastAsia="zh-TW"/>
        </w:rPr>
        <w:t>實證</w:t>
      </w:r>
      <w:r w:rsidR="00C878D6" w:rsidRPr="00F26CA5">
        <w:rPr>
          <w:rFonts w:ascii="MS Gothic" w:eastAsia="MS Gothic" w:hAnsi="MS Gothic" w:cs="MS Gothic" w:hint="eastAsia"/>
          <w:lang w:eastAsia="zh-TW"/>
        </w:rPr>
        <w:t>‍</w:t>
      </w:r>
      <w:r w:rsidRPr="00120056">
        <w:rPr>
          <w:rFonts w:hint="eastAsia"/>
          <w:lang w:eastAsia="zh-TW"/>
        </w:rPr>
        <w:t>人，控方是有權作出結案陳詞。上訴法庭於</w:t>
      </w:r>
      <w:proofErr w:type="gramStart"/>
      <w:r w:rsidRPr="00120056">
        <w:rPr>
          <w:rFonts w:hint="eastAsia"/>
          <w:lang w:eastAsia="zh-TW"/>
        </w:rPr>
        <w:t>判案書第</w:t>
      </w:r>
      <w:proofErr w:type="gramEnd"/>
      <w:r w:rsidR="00C878D6" w:rsidRPr="00F26CA5">
        <w:rPr>
          <w:rFonts w:ascii="MS Gothic" w:eastAsia="MS Gothic" w:hAnsi="MS Gothic" w:cs="MS Gothic" w:hint="eastAsia"/>
          <w:lang w:eastAsia="zh-TW"/>
        </w:rPr>
        <w:t>‍</w:t>
      </w:r>
      <w:r w:rsidRPr="00120056">
        <w:rPr>
          <w:rFonts w:hint="eastAsia"/>
          <w:lang w:eastAsia="zh-TW"/>
        </w:rPr>
        <w:t>42</w:t>
      </w:r>
      <w:r w:rsidR="00C878D6" w:rsidRPr="00F26CA5">
        <w:rPr>
          <w:rFonts w:ascii="MS Gothic" w:eastAsia="MS Gothic" w:hAnsi="MS Gothic" w:cs="MS Gothic" w:hint="eastAsia"/>
          <w:lang w:eastAsia="zh-TW"/>
        </w:rPr>
        <w:t>‍</w:t>
      </w:r>
      <w:r w:rsidRPr="00120056">
        <w:rPr>
          <w:rFonts w:hint="eastAsia"/>
          <w:lang w:eastAsia="zh-TW"/>
        </w:rPr>
        <w:t>段表</w:t>
      </w:r>
      <w:r w:rsidR="00C878D6" w:rsidRPr="00F26CA5">
        <w:rPr>
          <w:rFonts w:ascii="MS Gothic" w:eastAsia="MS Gothic" w:hAnsi="MS Gothic" w:cs="MS Gothic" w:hint="eastAsia"/>
          <w:lang w:eastAsia="zh-TW"/>
        </w:rPr>
        <w:t>‍</w:t>
      </w:r>
      <w:r w:rsidRPr="00120056">
        <w:rPr>
          <w:rFonts w:hint="eastAsia"/>
          <w:lang w:eastAsia="zh-TW"/>
        </w:rPr>
        <w:t>明</w:t>
      </w:r>
      <w:r w:rsidR="00C878D6">
        <w:rPr>
          <w:rFonts w:hint="eastAsia"/>
          <w:lang w:eastAsia="zh-TW"/>
        </w:rPr>
        <w:t>：</w:t>
      </w:r>
    </w:p>
    <w:p w:rsidR="009B3297" w:rsidRDefault="009B3297" w:rsidP="00903952">
      <w:pPr>
        <w:pStyle w:val="Quotationend"/>
        <w:tabs>
          <w:tab w:val="clear" w:pos="1872"/>
          <w:tab w:val="clear" w:pos="2304"/>
        </w:tabs>
        <w:spacing w:before="0" w:after="400"/>
        <w:ind w:hanging="806"/>
        <w:rPr>
          <w:lang w:eastAsia="zh-HK"/>
        </w:rPr>
      </w:pPr>
      <w:r>
        <w:rPr>
          <w:rFonts w:hint="eastAsia"/>
          <w:lang w:eastAsia="zh-HK"/>
        </w:rPr>
        <w:t>「</w:t>
      </w:r>
      <w:r w:rsidR="00C878D6" w:rsidRPr="00C878D6">
        <w:rPr>
          <w:rFonts w:asciiTheme="minorEastAsia" w:eastAsiaTheme="minorEastAsia" w:hAnsiTheme="minorEastAsia" w:hint="eastAsia"/>
          <w:spacing w:val="0"/>
          <w:lang w:eastAsia="zh-HK"/>
        </w:rPr>
        <w:t>…</w:t>
      </w:r>
      <w:r w:rsidR="00C878D6" w:rsidRPr="00F26CA5">
        <w:rPr>
          <w:rFonts w:ascii="MS Gothic" w:eastAsia="MS Gothic" w:hAnsi="MS Gothic" w:cs="MS Gothic" w:hint="eastAsia"/>
          <w:lang w:eastAsia="zh-TW"/>
        </w:rPr>
        <w:t>‍</w:t>
      </w:r>
      <w:r w:rsidR="00C878D6">
        <w:rPr>
          <w:rFonts w:asciiTheme="minorEastAsia" w:eastAsiaTheme="minorEastAsia" w:hAnsiTheme="minorEastAsia" w:hint="eastAsia"/>
          <w:lang w:eastAsia="zh-HK"/>
        </w:rPr>
        <w:t>…</w:t>
      </w:r>
      <w:r w:rsidR="00E609A4">
        <w:rPr>
          <w:rFonts w:asciiTheme="minorEastAsia" w:eastAsia="PMingLiU" w:hAnsiTheme="minorEastAsia"/>
          <w:lang w:eastAsia="zh-HK"/>
        </w:rPr>
        <w:tab/>
      </w:r>
      <w:r>
        <w:rPr>
          <w:rFonts w:hint="eastAsia"/>
          <w:lang w:eastAsia="zh-HK"/>
        </w:rPr>
        <w:t>誠如陳專員坦白承</w:t>
      </w:r>
      <w:r w:rsidRPr="00E609A4">
        <w:rPr>
          <w:rFonts w:hint="eastAsia"/>
          <w:spacing w:val="22"/>
          <w:lang w:eastAsia="zh-HK"/>
        </w:rPr>
        <w:t>認</w:t>
      </w:r>
      <w:r w:rsidRPr="00E609A4">
        <w:rPr>
          <w:rFonts w:hint="eastAsia"/>
          <w:spacing w:val="-10"/>
          <w:lang w:eastAsia="zh-HK"/>
        </w:rPr>
        <w:t>，</w:t>
      </w:r>
      <w:r>
        <w:rPr>
          <w:rFonts w:hint="eastAsia"/>
          <w:lang w:eastAsia="zh-HK"/>
        </w:rPr>
        <w:t>上述</w:t>
      </w:r>
      <w:r w:rsidRPr="008F3DDE">
        <w:rPr>
          <w:i/>
          <w:lang w:eastAsia="zh-HK"/>
        </w:rPr>
        <w:t>Au</w:t>
      </w:r>
      <w:r w:rsidR="008F3DDE">
        <w:rPr>
          <w:i/>
          <w:lang w:eastAsia="zh-HK"/>
        </w:rPr>
        <w:noBreakHyphen/>
      </w:r>
      <w:r w:rsidR="008F3DDE">
        <w:rPr>
          <w:rFonts w:hint="eastAsia"/>
          <w:i/>
          <w:lang w:eastAsia="zh-TW"/>
        </w:rPr>
        <w:t>Y</w:t>
      </w:r>
      <w:r w:rsidRPr="008F3DDE">
        <w:rPr>
          <w:i/>
          <w:lang w:eastAsia="zh-HK"/>
        </w:rPr>
        <w:t>eung Tat-shing</w:t>
      </w:r>
      <w:r>
        <w:rPr>
          <w:rFonts w:hint="eastAsia"/>
          <w:lang w:eastAsia="zh-HK"/>
        </w:rPr>
        <w:t>案的裁</w:t>
      </w:r>
      <w:r w:rsidR="00E609A4" w:rsidRPr="00F26CA5">
        <w:rPr>
          <w:rFonts w:ascii="MS Gothic" w:eastAsia="MS Gothic" w:hAnsi="MS Gothic" w:cs="MS Gothic" w:hint="eastAsia"/>
          <w:lang w:eastAsia="zh-TW"/>
        </w:rPr>
        <w:t>‍</w:t>
      </w:r>
      <w:r>
        <w:rPr>
          <w:rFonts w:hint="eastAsia"/>
          <w:lang w:eastAsia="zh-HK"/>
        </w:rPr>
        <w:t>決</w:t>
      </w:r>
      <w:r w:rsidR="008F3DDE">
        <w:rPr>
          <w:rFonts w:hint="eastAsia"/>
          <w:lang w:eastAsia="zh-HK"/>
        </w:rPr>
        <w:t>全</w:t>
      </w:r>
      <w:r w:rsidR="00684376">
        <w:rPr>
          <w:rFonts w:hint="eastAsia"/>
          <w:lang w:eastAsia="zh-HK"/>
        </w:rPr>
        <w:t>建基在《</w:t>
      </w:r>
      <w:r>
        <w:rPr>
          <w:rFonts w:hint="eastAsia"/>
          <w:lang w:eastAsia="zh-HK"/>
        </w:rPr>
        <w:t>裁判</w:t>
      </w:r>
      <w:r w:rsidR="00684376">
        <w:rPr>
          <w:rFonts w:hint="eastAsia"/>
          <w:lang w:eastAsia="zh-HK"/>
        </w:rPr>
        <w:t>署</w:t>
      </w:r>
      <w:r>
        <w:rPr>
          <w:rFonts w:hint="eastAsia"/>
          <w:lang w:eastAsia="zh-HK"/>
        </w:rPr>
        <w:t>條例</w:t>
      </w:r>
      <w:r w:rsidR="00684376">
        <w:rPr>
          <w:rFonts w:hint="eastAsia"/>
          <w:lang w:eastAsia="zh-HK"/>
        </w:rPr>
        <w:t>》</w:t>
      </w:r>
      <w:r>
        <w:rPr>
          <w:rFonts w:hint="eastAsia"/>
          <w:lang w:eastAsia="zh-HK"/>
        </w:rPr>
        <w:t>第</w:t>
      </w:r>
      <w:r w:rsidR="00684376">
        <w:rPr>
          <w:lang w:eastAsia="zh-HK"/>
        </w:rPr>
        <w:t> </w:t>
      </w:r>
      <w:r>
        <w:rPr>
          <w:rFonts w:hint="eastAsia"/>
          <w:lang w:eastAsia="zh-TW"/>
        </w:rPr>
        <w:t>19(1)</w:t>
      </w:r>
      <w:r w:rsidR="00684376">
        <w:rPr>
          <w:lang w:eastAsia="zh-TW"/>
        </w:rPr>
        <w:t> </w:t>
      </w:r>
      <w:r>
        <w:rPr>
          <w:rFonts w:hint="eastAsia"/>
          <w:lang w:eastAsia="zh-HK"/>
        </w:rPr>
        <w:t>及</w:t>
      </w:r>
      <w:r w:rsidR="00684376">
        <w:rPr>
          <w:lang w:eastAsia="zh-HK"/>
        </w:rPr>
        <w:t> </w:t>
      </w:r>
      <w:r>
        <w:rPr>
          <w:rFonts w:hint="eastAsia"/>
          <w:lang w:eastAsia="zh-TW"/>
        </w:rPr>
        <w:t>(2)</w:t>
      </w:r>
      <w:r w:rsidR="00684376">
        <w:rPr>
          <w:lang w:eastAsia="zh-TW"/>
        </w:rPr>
        <w:t> </w:t>
      </w:r>
      <w:r>
        <w:rPr>
          <w:rFonts w:hint="eastAsia"/>
          <w:lang w:eastAsia="zh-HK"/>
        </w:rPr>
        <w:t>條的明</w:t>
      </w:r>
      <w:r w:rsidR="00684376" w:rsidRPr="00F26CA5">
        <w:rPr>
          <w:rFonts w:ascii="MS Gothic" w:eastAsia="MS Gothic" w:hAnsi="MS Gothic" w:cs="MS Gothic" w:hint="eastAsia"/>
          <w:lang w:eastAsia="zh-TW"/>
        </w:rPr>
        <w:t>‍</w:t>
      </w:r>
      <w:r>
        <w:rPr>
          <w:rFonts w:hint="eastAsia"/>
          <w:lang w:eastAsia="zh-HK"/>
        </w:rPr>
        <w:t>確條文，而該條文賦予控方權力向法庭作出結案陳詞，即</w:t>
      </w:r>
      <w:r w:rsidR="00684376" w:rsidRPr="00F26CA5">
        <w:rPr>
          <w:rFonts w:ascii="MS Gothic" w:eastAsia="MS Gothic" w:hAnsi="MS Gothic" w:cs="MS Gothic" w:hint="eastAsia"/>
          <w:lang w:eastAsia="zh-TW"/>
        </w:rPr>
        <w:t>‍</w:t>
      </w:r>
      <w:r>
        <w:rPr>
          <w:rFonts w:hint="eastAsia"/>
          <w:lang w:eastAsia="zh-HK"/>
        </w:rPr>
        <w:t>使被</w:t>
      </w:r>
      <w:r w:rsidR="00E609A4" w:rsidRPr="00F26CA5">
        <w:rPr>
          <w:rFonts w:ascii="MS Gothic" w:eastAsia="MS Gothic" w:hAnsi="MS Gothic" w:cs="MS Gothic" w:hint="eastAsia"/>
          <w:lang w:eastAsia="zh-TW"/>
        </w:rPr>
        <w:t>‍</w:t>
      </w:r>
      <w:r>
        <w:rPr>
          <w:rFonts w:hint="eastAsia"/>
          <w:lang w:eastAsia="zh-HK"/>
        </w:rPr>
        <w:t>告</w:t>
      </w:r>
      <w:r w:rsidR="00E609A4" w:rsidRPr="00F26CA5">
        <w:rPr>
          <w:rFonts w:ascii="MS Gothic" w:eastAsia="MS Gothic" w:hAnsi="MS Gothic" w:cs="MS Gothic" w:hint="eastAsia"/>
          <w:lang w:eastAsia="zh-TW"/>
        </w:rPr>
        <w:t>‍</w:t>
      </w:r>
      <w:r>
        <w:rPr>
          <w:rFonts w:hint="eastAsia"/>
          <w:lang w:eastAsia="zh-HK"/>
        </w:rPr>
        <w:t>人沒有律師代表，亦沒有傳召證人為他作</w:t>
      </w:r>
      <w:r w:rsidR="00684376" w:rsidRPr="00F26CA5">
        <w:rPr>
          <w:rFonts w:ascii="MS Gothic" w:eastAsia="MS Gothic" w:hAnsi="MS Gothic" w:cs="MS Gothic" w:hint="eastAsia"/>
          <w:lang w:eastAsia="zh-TW"/>
        </w:rPr>
        <w:t>‍</w:t>
      </w:r>
      <w:r>
        <w:rPr>
          <w:rFonts w:hint="eastAsia"/>
          <w:lang w:eastAsia="zh-HK"/>
        </w:rPr>
        <w:t>供</w:t>
      </w:r>
      <w:r w:rsidR="00684376">
        <w:rPr>
          <w:lang w:eastAsia="zh-HK"/>
        </w:rPr>
        <w:t>‌</w:t>
      </w:r>
      <w:r w:rsidRPr="00684376">
        <w:rPr>
          <w:rFonts w:hint="eastAsia"/>
          <w:spacing w:val="0"/>
          <w:lang w:eastAsia="zh-HK"/>
        </w:rPr>
        <w:t>…</w:t>
      </w:r>
      <w:r w:rsidR="00684376" w:rsidRPr="00F26CA5">
        <w:rPr>
          <w:rFonts w:ascii="MS Gothic" w:eastAsia="MS Gothic" w:hAnsi="MS Gothic" w:cs="MS Gothic" w:hint="eastAsia"/>
          <w:lang w:eastAsia="zh-TW"/>
        </w:rPr>
        <w:t>‍</w:t>
      </w:r>
      <w:r>
        <w:rPr>
          <w:rFonts w:hint="eastAsia"/>
          <w:lang w:eastAsia="zh-HK"/>
        </w:rPr>
        <w:t>…」</w:t>
      </w:r>
    </w:p>
    <w:p w:rsidR="009B3297" w:rsidRPr="00165DD7" w:rsidRDefault="009B3297" w:rsidP="00684376">
      <w:pPr>
        <w:pStyle w:val="Final"/>
        <w:rPr>
          <w:lang w:eastAsia="zh-HK"/>
        </w:rPr>
      </w:pPr>
      <w:r>
        <w:rPr>
          <w:rFonts w:hint="eastAsia"/>
          <w:lang w:eastAsia="zh-HK"/>
        </w:rPr>
        <w:t>考慮了第</w:t>
      </w:r>
      <w:r w:rsidR="00684376">
        <w:rPr>
          <w:lang w:val="en-US" w:eastAsia="zh-HK"/>
        </w:rPr>
        <w:t> </w:t>
      </w:r>
      <w:r>
        <w:rPr>
          <w:rFonts w:hint="eastAsia"/>
          <w:lang w:eastAsia="zh-TW"/>
        </w:rPr>
        <w:t>19(2)</w:t>
      </w:r>
      <w:r w:rsidR="00684376">
        <w:rPr>
          <w:lang w:val="en-US" w:eastAsia="zh-TW"/>
        </w:rPr>
        <w:t> </w:t>
      </w:r>
      <w:r>
        <w:rPr>
          <w:rFonts w:hint="eastAsia"/>
          <w:lang w:eastAsia="zh-HK"/>
        </w:rPr>
        <w:t>條的明確條文和上訴法庭於</w:t>
      </w:r>
      <w:r w:rsidR="00684376">
        <w:rPr>
          <w:rFonts w:eastAsiaTheme="minorEastAsia" w:hint="eastAsia"/>
          <w:i/>
          <w:lang w:eastAsia="zh-TW"/>
        </w:rPr>
        <w:t>Au</w:t>
      </w:r>
      <w:r w:rsidR="00684376">
        <w:rPr>
          <w:rFonts w:eastAsiaTheme="minorEastAsia"/>
          <w:i/>
          <w:lang w:eastAsia="zh-TW"/>
        </w:rPr>
        <w:t xml:space="preserve"> </w:t>
      </w:r>
      <w:r w:rsidR="00684376">
        <w:rPr>
          <w:rFonts w:eastAsiaTheme="minorEastAsia" w:hint="eastAsia"/>
          <w:i/>
          <w:lang w:eastAsia="zh-TW"/>
        </w:rPr>
        <w:t>Y</w:t>
      </w:r>
      <w:r w:rsidRPr="00684376">
        <w:rPr>
          <w:rFonts w:eastAsiaTheme="minorEastAsia" w:hint="eastAsia"/>
          <w:i/>
          <w:lang w:eastAsia="zh-TW"/>
        </w:rPr>
        <w:t>eung Ta</w:t>
      </w:r>
      <w:r w:rsidR="00684376">
        <w:rPr>
          <w:rFonts w:eastAsiaTheme="minorEastAsia"/>
          <w:i/>
          <w:lang w:eastAsia="zh-TW"/>
        </w:rPr>
        <w:t>t-</w:t>
      </w:r>
      <w:r w:rsidRPr="00684376">
        <w:rPr>
          <w:rFonts w:eastAsiaTheme="minorEastAsia"/>
          <w:i/>
          <w:lang w:eastAsia="zh-TW"/>
        </w:rPr>
        <w:t>shing</w:t>
      </w:r>
      <w:r>
        <w:rPr>
          <w:rFonts w:hint="eastAsia"/>
          <w:lang w:eastAsia="zh-HK"/>
        </w:rPr>
        <w:t>對第</w:t>
      </w:r>
      <w:r w:rsidR="00684376">
        <w:rPr>
          <w:lang w:val="en-US" w:eastAsia="zh-HK"/>
        </w:rPr>
        <w:t> </w:t>
      </w:r>
      <w:r>
        <w:rPr>
          <w:rFonts w:hint="eastAsia"/>
          <w:lang w:eastAsia="zh-TW"/>
        </w:rPr>
        <w:t>19(2)</w:t>
      </w:r>
      <w:r w:rsidR="00684376">
        <w:rPr>
          <w:lang w:val="en-US" w:eastAsia="zh-TW"/>
        </w:rPr>
        <w:t> </w:t>
      </w:r>
      <w:r>
        <w:rPr>
          <w:rFonts w:hint="eastAsia"/>
          <w:lang w:eastAsia="zh-HK"/>
        </w:rPr>
        <w:t>條的詮釋，本席同意答辯人陳詞所說</w:t>
      </w:r>
      <w:r w:rsidR="00684376">
        <w:rPr>
          <w:rFonts w:hint="eastAsia"/>
          <w:lang w:eastAsia="zh-TW"/>
        </w:rPr>
        <w:t>，</w:t>
      </w:r>
      <w:r>
        <w:rPr>
          <w:rFonts w:hint="eastAsia"/>
          <w:lang w:eastAsia="zh-HK"/>
        </w:rPr>
        <w:lastRenderedPageBreak/>
        <w:t>第</w:t>
      </w:r>
      <w:r w:rsidR="00684376">
        <w:rPr>
          <w:lang w:val="en-US" w:eastAsia="zh-HK"/>
        </w:rPr>
        <w:t> </w:t>
      </w:r>
      <w:r>
        <w:rPr>
          <w:rFonts w:hint="eastAsia"/>
          <w:lang w:eastAsia="zh-TW"/>
        </w:rPr>
        <w:t>19(2)</w:t>
      </w:r>
      <w:r w:rsidR="00684376">
        <w:rPr>
          <w:lang w:val="en-US" w:eastAsia="zh-TW"/>
        </w:rPr>
        <w:t> </w:t>
      </w:r>
      <w:r>
        <w:rPr>
          <w:rFonts w:hint="eastAsia"/>
          <w:lang w:eastAsia="zh-HK"/>
        </w:rPr>
        <w:t>條的中文和英文條文內容一致明確表示控方和辯方有</w:t>
      </w:r>
      <w:r w:rsidR="00684376" w:rsidRPr="00F26CA5">
        <w:rPr>
          <w:rFonts w:ascii="MS Gothic" w:eastAsia="MS Gothic" w:hAnsi="MS Gothic" w:cs="MS Gothic" w:hint="eastAsia"/>
          <w:lang w:eastAsia="zh-TW"/>
        </w:rPr>
        <w:t>‍</w:t>
      </w:r>
      <w:r>
        <w:rPr>
          <w:rFonts w:hint="eastAsia"/>
          <w:lang w:eastAsia="zh-HK"/>
        </w:rPr>
        <w:t>權在裁判法院案件作出結案</w:t>
      </w:r>
      <w:r w:rsidR="00684376">
        <w:rPr>
          <w:rFonts w:hint="eastAsia"/>
          <w:lang w:eastAsia="zh-HK"/>
        </w:rPr>
        <w:t>陳</w:t>
      </w:r>
      <w:r>
        <w:rPr>
          <w:rFonts w:hint="eastAsia"/>
          <w:lang w:eastAsia="zh-HK"/>
        </w:rPr>
        <w:t>詞，條文內容沒有</w:t>
      </w:r>
      <w:r w:rsidR="00684376">
        <w:rPr>
          <w:rFonts w:hint="eastAsia"/>
          <w:lang w:eastAsia="zh-HK"/>
        </w:rPr>
        <w:t>區</w:t>
      </w:r>
      <w:r>
        <w:rPr>
          <w:rFonts w:hint="eastAsia"/>
          <w:lang w:eastAsia="zh-HK"/>
        </w:rPr>
        <w:t>分有和沒</w:t>
      </w:r>
      <w:r w:rsidR="00684376" w:rsidRPr="00F26CA5">
        <w:rPr>
          <w:rFonts w:ascii="MS Gothic" w:eastAsia="MS Gothic" w:hAnsi="MS Gothic" w:cs="MS Gothic" w:hint="eastAsia"/>
          <w:lang w:eastAsia="zh-TW"/>
        </w:rPr>
        <w:t>‍</w:t>
      </w:r>
      <w:r>
        <w:rPr>
          <w:rFonts w:hint="eastAsia"/>
          <w:lang w:eastAsia="zh-HK"/>
        </w:rPr>
        <w:t>有法律代表的被</w:t>
      </w:r>
      <w:r w:rsidR="00684376" w:rsidRPr="00F26CA5">
        <w:rPr>
          <w:rFonts w:ascii="MS Gothic" w:eastAsia="MS Gothic" w:hAnsi="MS Gothic" w:cs="MS Gothic" w:hint="eastAsia"/>
          <w:lang w:eastAsia="zh-TW"/>
        </w:rPr>
        <w:t>‍</w:t>
      </w:r>
      <w:r>
        <w:rPr>
          <w:rFonts w:hint="eastAsia"/>
          <w:lang w:eastAsia="zh-HK"/>
        </w:rPr>
        <w:t>告</w:t>
      </w:r>
      <w:r w:rsidR="00684376" w:rsidRPr="00F26CA5">
        <w:rPr>
          <w:rFonts w:ascii="MS Gothic" w:eastAsia="MS Gothic" w:hAnsi="MS Gothic" w:cs="MS Gothic" w:hint="eastAsia"/>
          <w:lang w:eastAsia="zh-TW"/>
        </w:rPr>
        <w:t>‍</w:t>
      </w:r>
      <w:r>
        <w:rPr>
          <w:rFonts w:hint="eastAsia"/>
          <w:lang w:eastAsia="zh-HK"/>
        </w:rPr>
        <w:t>人。本席不同意詮釋第</w:t>
      </w:r>
      <w:r w:rsidR="00684376">
        <w:rPr>
          <w:lang w:val="en-US" w:eastAsia="zh-HK"/>
        </w:rPr>
        <w:t> </w:t>
      </w:r>
      <w:r>
        <w:rPr>
          <w:rFonts w:hint="eastAsia"/>
          <w:lang w:eastAsia="zh-TW"/>
        </w:rPr>
        <w:t>19(2)</w:t>
      </w:r>
      <w:r w:rsidR="00684376">
        <w:rPr>
          <w:lang w:val="en-US" w:eastAsia="zh-TW"/>
        </w:rPr>
        <w:t> </w:t>
      </w:r>
      <w:r>
        <w:rPr>
          <w:rFonts w:hint="eastAsia"/>
          <w:lang w:eastAsia="zh-HK"/>
        </w:rPr>
        <w:t>條時</w:t>
      </w:r>
      <w:r w:rsidR="00684376">
        <w:rPr>
          <w:rFonts w:hint="eastAsia"/>
          <w:lang w:eastAsia="zh-HK"/>
        </w:rPr>
        <w:t>，</w:t>
      </w:r>
      <w:r>
        <w:rPr>
          <w:rFonts w:hint="eastAsia"/>
          <w:lang w:eastAsia="zh-HK"/>
        </w:rPr>
        <w:t>應如上</w:t>
      </w:r>
      <w:r w:rsidR="00684376" w:rsidRPr="00F26CA5">
        <w:rPr>
          <w:rFonts w:ascii="MS Gothic" w:eastAsia="MS Gothic" w:hAnsi="MS Gothic" w:cs="MS Gothic" w:hint="eastAsia"/>
          <w:lang w:eastAsia="zh-TW"/>
        </w:rPr>
        <w:t>‍</w:t>
      </w:r>
      <w:r>
        <w:rPr>
          <w:rFonts w:hint="eastAsia"/>
          <w:lang w:eastAsia="zh-HK"/>
        </w:rPr>
        <w:t>訴</w:t>
      </w:r>
      <w:r w:rsidR="00684376" w:rsidRPr="00F26CA5">
        <w:rPr>
          <w:rFonts w:ascii="MS Gothic" w:eastAsia="MS Gothic" w:hAnsi="MS Gothic" w:cs="MS Gothic" w:hint="eastAsia"/>
          <w:lang w:eastAsia="zh-TW"/>
        </w:rPr>
        <w:t>‍</w:t>
      </w:r>
      <w:r>
        <w:rPr>
          <w:rFonts w:hint="eastAsia"/>
          <w:lang w:eastAsia="zh-HK"/>
        </w:rPr>
        <w:t>人所指第</w:t>
      </w:r>
      <w:r w:rsidR="00684376">
        <w:rPr>
          <w:lang w:val="en-US" w:eastAsia="zh-HK"/>
        </w:rPr>
        <w:t> </w:t>
      </w:r>
      <w:r>
        <w:rPr>
          <w:rFonts w:hint="eastAsia"/>
          <w:lang w:eastAsia="zh-TW"/>
        </w:rPr>
        <w:t>19(2)</w:t>
      </w:r>
      <w:r w:rsidR="00684376">
        <w:rPr>
          <w:lang w:val="en-US" w:eastAsia="zh-TW"/>
        </w:rPr>
        <w:t> </w:t>
      </w:r>
      <w:r>
        <w:rPr>
          <w:rFonts w:hint="eastAsia"/>
          <w:lang w:eastAsia="zh-HK"/>
        </w:rPr>
        <w:t>條只是賦予辯方作出結案陳詞的權利，這詮釋明</w:t>
      </w:r>
      <w:r w:rsidR="00684376" w:rsidRPr="00F26CA5">
        <w:rPr>
          <w:rFonts w:ascii="MS Gothic" w:eastAsia="MS Gothic" w:hAnsi="MS Gothic" w:cs="MS Gothic" w:hint="eastAsia"/>
          <w:lang w:eastAsia="zh-TW"/>
        </w:rPr>
        <w:t>‍</w:t>
      </w:r>
      <w:r>
        <w:rPr>
          <w:rFonts w:hint="eastAsia"/>
          <w:lang w:eastAsia="zh-HK"/>
        </w:rPr>
        <w:t>顯與條文內容相悖。</w:t>
      </w:r>
    </w:p>
    <w:p w:rsidR="00C96769" w:rsidRPr="00684376" w:rsidRDefault="009B3297" w:rsidP="00684376">
      <w:pPr>
        <w:pStyle w:val="Final"/>
        <w:rPr>
          <w:lang w:eastAsia="zh-TW"/>
        </w:rPr>
      </w:pPr>
      <w:r>
        <w:rPr>
          <w:rFonts w:hint="eastAsia"/>
          <w:lang w:eastAsia="zh-HK"/>
        </w:rPr>
        <w:t>雖然</w:t>
      </w:r>
      <w:r w:rsidR="00684376" w:rsidRPr="00684376">
        <w:rPr>
          <w:i/>
          <w:lang w:val="en-US" w:eastAsia="zh-TW"/>
        </w:rPr>
        <w:t>Au Y</w:t>
      </w:r>
      <w:r w:rsidRPr="00684376">
        <w:rPr>
          <w:i/>
          <w:lang w:val="en-US" w:eastAsia="zh-TW"/>
        </w:rPr>
        <w:t>eung Tat-shing</w:t>
      </w:r>
      <w:r w:rsidRPr="00684376">
        <w:rPr>
          <w:rFonts w:hint="eastAsia"/>
          <w:lang w:val="en-US" w:eastAsia="zh-HK"/>
        </w:rPr>
        <w:t>一案已對第</w:t>
      </w:r>
      <w:r w:rsidR="00684376">
        <w:rPr>
          <w:lang w:val="en-US" w:eastAsia="zh-HK"/>
        </w:rPr>
        <w:t> </w:t>
      </w:r>
      <w:r w:rsidRPr="00684376">
        <w:rPr>
          <w:rFonts w:hint="eastAsia"/>
          <w:lang w:val="en-US" w:eastAsia="zh-TW"/>
        </w:rPr>
        <w:t>19(2)</w:t>
      </w:r>
      <w:r w:rsidR="00684376">
        <w:rPr>
          <w:lang w:val="en-US" w:eastAsia="zh-TW"/>
        </w:rPr>
        <w:t> </w:t>
      </w:r>
      <w:r w:rsidRPr="00684376">
        <w:rPr>
          <w:rFonts w:hint="eastAsia"/>
          <w:lang w:val="en-US" w:eastAsia="zh-HK"/>
        </w:rPr>
        <w:t>條作出清</w:t>
      </w:r>
      <w:r w:rsidR="00684376" w:rsidRPr="00F26CA5">
        <w:rPr>
          <w:rFonts w:ascii="MS Gothic" w:eastAsia="MS Gothic" w:hAnsi="MS Gothic" w:cs="MS Gothic" w:hint="eastAsia"/>
          <w:lang w:eastAsia="zh-TW"/>
        </w:rPr>
        <w:t>‍</w:t>
      </w:r>
      <w:r w:rsidRPr="00684376">
        <w:rPr>
          <w:rFonts w:hint="eastAsia"/>
          <w:lang w:val="en-US" w:eastAsia="zh-HK"/>
        </w:rPr>
        <w:t>楚的詮釋，上訴人於書面陳詞第</w:t>
      </w:r>
      <w:r w:rsidR="00684376" w:rsidRPr="00F26CA5">
        <w:rPr>
          <w:rFonts w:ascii="MS Gothic" w:eastAsia="MS Gothic" w:hAnsi="MS Gothic" w:cs="MS Gothic" w:hint="eastAsia"/>
          <w:lang w:eastAsia="zh-TW"/>
        </w:rPr>
        <w:t>‍</w:t>
      </w:r>
      <w:r w:rsidRPr="00684376">
        <w:rPr>
          <w:rFonts w:hint="eastAsia"/>
          <w:lang w:val="en-US" w:eastAsia="zh-TW"/>
        </w:rPr>
        <w:t>19</w:t>
      </w:r>
      <w:r w:rsidR="00684376" w:rsidRPr="00F26CA5">
        <w:rPr>
          <w:rFonts w:ascii="MS Gothic" w:eastAsia="MS Gothic" w:hAnsi="MS Gothic" w:cs="MS Gothic" w:hint="eastAsia"/>
          <w:lang w:eastAsia="zh-TW"/>
        </w:rPr>
        <w:t>‍</w:t>
      </w:r>
      <w:r w:rsidRPr="00684376">
        <w:rPr>
          <w:rFonts w:hint="eastAsia"/>
          <w:lang w:val="en-US" w:eastAsia="zh-HK"/>
        </w:rPr>
        <w:t>段批評</w:t>
      </w:r>
      <w:r w:rsidR="00684376">
        <w:rPr>
          <w:i/>
          <w:lang w:val="en-US" w:eastAsia="zh-TW"/>
        </w:rPr>
        <w:t>Au Y</w:t>
      </w:r>
      <w:r w:rsidRPr="00684376">
        <w:rPr>
          <w:i/>
          <w:lang w:val="en-US" w:eastAsia="zh-TW"/>
        </w:rPr>
        <w:t>eung Tat-shing</w:t>
      </w:r>
      <w:r w:rsidRPr="00684376">
        <w:rPr>
          <w:rFonts w:hint="eastAsia"/>
          <w:lang w:val="en-US" w:eastAsia="zh-HK"/>
        </w:rPr>
        <w:t>一</w:t>
      </w:r>
      <w:r w:rsidR="00684376" w:rsidRPr="00F26CA5">
        <w:rPr>
          <w:rFonts w:ascii="MS Gothic" w:eastAsia="MS Gothic" w:hAnsi="MS Gothic" w:cs="MS Gothic" w:hint="eastAsia"/>
          <w:lang w:eastAsia="zh-TW"/>
        </w:rPr>
        <w:t>‍</w:t>
      </w:r>
      <w:r w:rsidRPr="00684376">
        <w:rPr>
          <w:rFonts w:hint="eastAsia"/>
          <w:lang w:val="en-US" w:eastAsia="zh-HK"/>
        </w:rPr>
        <w:t>案不應對第</w:t>
      </w:r>
      <w:r w:rsidR="00684376">
        <w:rPr>
          <w:lang w:val="en-US" w:eastAsia="zh-HK"/>
        </w:rPr>
        <w:t> </w:t>
      </w:r>
      <w:r w:rsidRPr="00684376">
        <w:rPr>
          <w:rFonts w:hint="eastAsia"/>
          <w:lang w:val="en-US" w:eastAsia="zh-TW"/>
        </w:rPr>
        <w:t>19(2)</w:t>
      </w:r>
      <w:r w:rsidR="00684376">
        <w:rPr>
          <w:lang w:val="en-US" w:eastAsia="zh-TW"/>
        </w:rPr>
        <w:t> </w:t>
      </w:r>
      <w:r w:rsidRPr="00684376">
        <w:rPr>
          <w:rFonts w:hint="eastAsia"/>
          <w:lang w:val="en-US" w:eastAsia="zh-HK"/>
        </w:rPr>
        <w:t>條解釋為</w:t>
      </w:r>
      <w:r w:rsidR="00C96769">
        <w:rPr>
          <w:rFonts w:hint="eastAsia"/>
          <w:lang w:eastAsia="zh-TW"/>
        </w:rPr>
        <w:t>賦予</w:t>
      </w:r>
      <w:r w:rsidR="00C96769" w:rsidRPr="00236F86">
        <w:rPr>
          <w:rFonts w:hint="eastAsia"/>
          <w:lang w:eastAsia="zh-TW"/>
        </w:rPr>
        <w:t>控辯雙方陳詞的權利，原因是</w:t>
      </w:r>
      <w:r w:rsidR="00236F86" w:rsidRPr="00236F86">
        <w:rPr>
          <w:rFonts w:hint="eastAsia"/>
          <w:lang w:eastAsia="zh-TW"/>
        </w:rPr>
        <w:t>英</w:t>
      </w:r>
      <w:r w:rsidR="00684376" w:rsidRPr="00F26CA5">
        <w:rPr>
          <w:rFonts w:ascii="MS Gothic" w:eastAsia="MS Gothic" w:hAnsi="MS Gothic" w:cs="MS Gothic" w:hint="eastAsia"/>
          <w:lang w:eastAsia="zh-TW"/>
        </w:rPr>
        <w:t>‍</w:t>
      </w:r>
      <w:r w:rsidR="00236F86" w:rsidRPr="00236F86">
        <w:rPr>
          <w:rFonts w:hint="eastAsia"/>
          <w:lang w:eastAsia="zh-TW"/>
        </w:rPr>
        <w:t>國法</w:t>
      </w:r>
      <w:r w:rsidR="00684376" w:rsidRPr="00F26CA5">
        <w:rPr>
          <w:rFonts w:ascii="MS Gothic" w:eastAsia="MS Gothic" w:hAnsi="MS Gothic" w:cs="MS Gothic" w:hint="eastAsia"/>
          <w:lang w:eastAsia="zh-TW"/>
        </w:rPr>
        <w:t>‍</w:t>
      </w:r>
      <w:r w:rsidR="00236F86" w:rsidRPr="00236F86">
        <w:rPr>
          <w:rFonts w:hint="eastAsia"/>
          <w:lang w:eastAsia="zh-TW"/>
        </w:rPr>
        <w:t>例原文和香</w:t>
      </w:r>
      <w:r w:rsidR="00236F86" w:rsidRPr="00684376">
        <w:rPr>
          <w:rFonts w:ascii="MS Gothic" w:eastAsia="MS Gothic" w:hAnsi="MS Gothic" w:cs="MS Gothic" w:hint="eastAsia"/>
          <w:lang w:eastAsia="zh-TW"/>
        </w:rPr>
        <w:t>‍</w:t>
      </w:r>
      <w:r w:rsidR="00236F86" w:rsidRPr="00236F86">
        <w:rPr>
          <w:rFonts w:hint="eastAsia"/>
          <w:lang w:eastAsia="zh-TW"/>
        </w:rPr>
        <w:t>港的《裁</w:t>
      </w:r>
      <w:r w:rsidR="00C72756" w:rsidRPr="00684376">
        <w:rPr>
          <w:rFonts w:ascii="MS Gothic" w:eastAsia="MS Gothic" w:hAnsi="MS Gothic" w:cs="MS Gothic" w:hint="eastAsia"/>
          <w:lang w:eastAsia="zh-TW"/>
        </w:rPr>
        <w:t>‍</w:t>
      </w:r>
      <w:r w:rsidR="00236F86" w:rsidRPr="00236F86">
        <w:rPr>
          <w:rFonts w:hint="eastAsia"/>
          <w:lang w:eastAsia="zh-TW"/>
        </w:rPr>
        <w:t>判</w:t>
      </w:r>
      <w:r w:rsidR="00C72756" w:rsidRPr="00684376">
        <w:rPr>
          <w:rFonts w:ascii="MS Gothic" w:eastAsia="MS Gothic" w:hAnsi="MS Gothic" w:cs="MS Gothic" w:hint="eastAsia"/>
          <w:lang w:eastAsia="zh-TW"/>
        </w:rPr>
        <w:t>‍</w:t>
      </w:r>
      <w:r w:rsidR="00236F86" w:rsidRPr="00236F86">
        <w:rPr>
          <w:rFonts w:hint="eastAsia"/>
          <w:lang w:eastAsia="zh-TW"/>
        </w:rPr>
        <w:t>官條例》立法時條文上的分別，香港的第</w:t>
      </w:r>
      <w:r w:rsidR="00236F86" w:rsidRPr="00684376">
        <w:rPr>
          <w:rFonts w:ascii="MS Gothic" w:eastAsia="MS Gothic" w:hAnsi="MS Gothic" w:cs="MS Gothic" w:hint="eastAsia"/>
          <w:lang w:eastAsia="zh-TW"/>
        </w:rPr>
        <w:t>‍</w:t>
      </w:r>
      <w:r w:rsidR="00236F86" w:rsidRPr="00236F86">
        <w:rPr>
          <w:rFonts w:hint="eastAsia"/>
          <w:lang w:eastAsia="zh-TW"/>
        </w:rPr>
        <w:t>19</w:t>
      </w:r>
      <w:r w:rsidR="00236F86" w:rsidRPr="00684376">
        <w:rPr>
          <w:rFonts w:ascii="MS Gothic" w:eastAsia="MS Gothic" w:hAnsi="MS Gothic" w:cs="MS Gothic" w:hint="eastAsia"/>
          <w:lang w:eastAsia="zh-TW"/>
        </w:rPr>
        <w:t>‍</w:t>
      </w:r>
      <w:r w:rsidR="00236F86" w:rsidRPr="00236F86">
        <w:rPr>
          <w:rFonts w:hint="eastAsia"/>
          <w:lang w:eastAsia="zh-TW"/>
        </w:rPr>
        <w:t>條應被詮釋為「移</w:t>
      </w:r>
      <w:r w:rsidR="00236F86" w:rsidRPr="00684376">
        <w:rPr>
          <w:rFonts w:ascii="MS Gothic" w:eastAsia="MS Gothic" w:hAnsi="MS Gothic" w:hint="eastAsia"/>
          <w:lang w:eastAsia="zh-TW"/>
        </w:rPr>
        <w:t>‍</w:t>
      </w:r>
      <w:r w:rsidR="00236F86" w:rsidRPr="00236F86">
        <w:rPr>
          <w:rFonts w:hint="eastAsia"/>
          <w:lang w:eastAsia="zh-TW"/>
        </w:rPr>
        <w:t>除」了有關</w:t>
      </w:r>
      <w:r w:rsidR="00236F86">
        <w:rPr>
          <w:rFonts w:hint="eastAsia"/>
          <w:lang w:eastAsia="zh-TW"/>
        </w:rPr>
        <w:t>結案陳詞的限制，但並不等</w:t>
      </w:r>
      <w:r w:rsidR="00684376" w:rsidRPr="00F26CA5">
        <w:rPr>
          <w:rFonts w:ascii="MS Gothic" w:eastAsia="MS Gothic" w:hAnsi="MS Gothic" w:cs="MS Gothic" w:hint="eastAsia"/>
          <w:lang w:eastAsia="zh-TW"/>
        </w:rPr>
        <w:t>‍</w:t>
      </w:r>
      <w:r w:rsidR="00236F86">
        <w:rPr>
          <w:rFonts w:hint="eastAsia"/>
          <w:lang w:eastAsia="zh-TW"/>
        </w:rPr>
        <w:t>於</w:t>
      </w:r>
      <w:r w:rsidR="00236F86" w:rsidRPr="00236F86">
        <w:rPr>
          <w:rFonts w:hint="eastAsia"/>
          <w:lang w:eastAsia="zh-TW"/>
        </w:rPr>
        <w:t>「</w:t>
      </w:r>
      <w:r w:rsidR="00236F86">
        <w:rPr>
          <w:rFonts w:hint="eastAsia"/>
          <w:lang w:eastAsia="zh-TW"/>
        </w:rPr>
        <w:t>賦予</w:t>
      </w:r>
      <w:r w:rsidR="00236F86" w:rsidRPr="00236F86">
        <w:rPr>
          <w:rFonts w:hint="eastAsia"/>
          <w:lang w:eastAsia="zh-TW"/>
        </w:rPr>
        <w:t>」了</w:t>
      </w:r>
      <w:r w:rsidR="00236F86">
        <w:rPr>
          <w:rFonts w:hint="eastAsia"/>
          <w:lang w:eastAsia="zh-TW"/>
        </w:rPr>
        <w:t>任何一方陳詞的權利。如前述，就著如何詮釋第</w:t>
      </w:r>
      <w:r w:rsidR="00236F86" w:rsidRPr="00684376">
        <w:rPr>
          <w:lang w:val="en-US" w:eastAsia="zh-TW"/>
        </w:rPr>
        <w:t> </w:t>
      </w:r>
      <w:r w:rsidR="00236F86">
        <w:rPr>
          <w:rFonts w:hint="eastAsia"/>
          <w:lang w:eastAsia="zh-TW"/>
        </w:rPr>
        <w:t>19(2)</w:t>
      </w:r>
      <w:r w:rsidR="00236F86" w:rsidRPr="00684376">
        <w:rPr>
          <w:lang w:val="en-US" w:eastAsia="zh-TW"/>
        </w:rPr>
        <w:t> </w:t>
      </w:r>
      <w:r w:rsidR="00236F86">
        <w:rPr>
          <w:rFonts w:hint="eastAsia"/>
          <w:lang w:eastAsia="zh-TW"/>
        </w:rPr>
        <w:t>條，</w:t>
      </w:r>
      <w:r w:rsidR="00236F86" w:rsidRPr="00684376">
        <w:rPr>
          <w:rFonts w:hint="eastAsia"/>
          <w:i/>
          <w:lang w:eastAsia="zh-TW"/>
        </w:rPr>
        <w:t>Au</w:t>
      </w:r>
      <w:r w:rsidR="00684376">
        <w:rPr>
          <w:i/>
          <w:lang w:eastAsia="zh-TW"/>
        </w:rPr>
        <w:t xml:space="preserve"> </w:t>
      </w:r>
      <w:r w:rsidR="00684376">
        <w:rPr>
          <w:rFonts w:hint="eastAsia"/>
          <w:i/>
          <w:lang w:eastAsia="zh-TW"/>
        </w:rPr>
        <w:t>Y</w:t>
      </w:r>
      <w:r w:rsidR="00236F86" w:rsidRPr="00684376">
        <w:rPr>
          <w:i/>
          <w:lang w:eastAsia="zh-TW"/>
        </w:rPr>
        <w:t>eung Tat-shing</w:t>
      </w:r>
      <w:r w:rsidR="00236F86">
        <w:rPr>
          <w:rFonts w:hint="eastAsia"/>
          <w:lang w:eastAsia="zh-TW"/>
        </w:rPr>
        <w:t>是對本庭具約束力的案例，如前</w:t>
      </w:r>
      <w:r w:rsidR="00FB17A0" w:rsidRPr="00F26CA5">
        <w:rPr>
          <w:rFonts w:ascii="MS Gothic" w:eastAsia="MS Gothic" w:hAnsi="MS Gothic" w:cs="MS Gothic" w:hint="eastAsia"/>
          <w:lang w:eastAsia="zh-TW"/>
        </w:rPr>
        <w:t>‍</w:t>
      </w:r>
      <w:r w:rsidR="00236F86" w:rsidRPr="00FB17A0">
        <w:rPr>
          <w:rFonts w:hint="eastAsia"/>
          <w:spacing w:val="40"/>
          <w:lang w:eastAsia="zh-TW"/>
        </w:rPr>
        <w:t>述</w:t>
      </w:r>
      <w:r w:rsidR="00236F86">
        <w:rPr>
          <w:rFonts w:hint="eastAsia"/>
          <w:lang w:eastAsia="zh-TW"/>
        </w:rPr>
        <w:t>，上訴法庭於</w:t>
      </w:r>
      <w:r w:rsidR="00FB17A0">
        <w:rPr>
          <w:rFonts w:hint="eastAsia"/>
          <w:i/>
          <w:lang w:eastAsia="zh-TW"/>
        </w:rPr>
        <w:t>Au</w:t>
      </w:r>
      <w:r w:rsidR="00FB17A0">
        <w:rPr>
          <w:i/>
          <w:lang w:eastAsia="zh-TW"/>
        </w:rPr>
        <w:t xml:space="preserve"> </w:t>
      </w:r>
      <w:r w:rsidR="00FB17A0">
        <w:rPr>
          <w:rFonts w:hint="eastAsia"/>
          <w:i/>
          <w:lang w:eastAsia="zh-TW"/>
        </w:rPr>
        <w:t>Y</w:t>
      </w:r>
      <w:r w:rsidR="00236F86" w:rsidRPr="00684376">
        <w:rPr>
          <w:i/>
          <w:lang w:eastAsia="zh-TW"/>
        </w:rPr>
        <w:t>eung Tat-shing</w:t>
      </w:r>
      <w:r w:rsidR="00236F86">
        <w:rPr>
          <w:rFonts w:hint="eastAsia"/>
          <w:lang w:eastAsia="zh-TW"/>
        </w:rPr>
        <w:t>清楚表明第</w:t>
      </w:r>
      <w:r w:rsidR="00236F86" w:rsidRPr="00684376">
        <w:rPr>
          <w:lang w:val="en-US" w:eastAsia="zh-TW"/>
        </w:rPr>
        <w:t> </w:t>
      </w:r>
      <w:r w:rsidR="00236F86">
        <w:rPr>
          <w:rFonts w:hint="eastAsia"/>
          <w:lang w:eastAsia="zh-TW"/>
        </w:rPr>
        <w:t>19(2)</w:t>
      </w:r>
      <w:r w:rsidR="00236F86" w:rsidRPr="00684376">
        <w:rPr>
          <w:lang w:val="en-US" w:eastAsia="zh-TW"/>
        </w:rPr>
        <w:t> </w:t>
      </w:r>
      <w:r w:rsidR="00236F86">
        <w:rPr>
          <w:rFonts w:hint="eastAsia"/>
          <w:lang w:eastAsia="zh-TW"/>
        </w:rPr>
        <w:t>條賦予控辯雙方在裁判法庭案件中，無論被</w:t>
      </w:r>
      <w:r w:rsidR="00236F86" w:rsidRPr="00684376">
        <w:rPr>
          <w:rFonts w:ascii="MS Gothic" w:eastAsia="MS Gothic" w:hAnsi="MS Gothic" w:hint="eastAsia"/>
          <w:lang w:eastAsia="zh-TW"/>
        </w:rPr>
        <w:t>‍</w:t>
      </w:r>
      <w:r w:rsidR="00236F86">
        <w:rPr>
          <w:rFonts w:hint="eastAsia"/>
          <w:lang w:eastAsia="zh-TW"/>
        </w:rPr>
        <w:t>告</w:t>
      </w:r>
      <w:r w:rsidR="00236F86" w:rsidRPr="00684376">
        <w:rPr>
          <w:rFonts w:ascii="MS Gothic" w:eastAsia="MS Gothic" w:hAnsi="MS Gothic" w:hint="eastAsia"/>
          <w:lang w:eastAsia="zh-TW"/>
        </w:rPr>
        <w:t>‍</w:t>
      </w:r>
      <w:r w:rsidR="00236F86">
        <w:rPr>
          <w:rFonts w:hint="eastAsia"/>
          <w:lang w:eastAsia="zh-TW"/>
        </w:rPr>
        <w:t>人是否有律師代表和</w:t>
      </w:r>
      <w:r w:rsidR="003D0547">
        <w:rPr>
          <w:rFonts w:hint="eastAsia"/>
          <w:lang w:eastAsia="zh-TW"/>
        </w:rPr>
        <w:t>作供的情況下作出結案陳</w:t>
      </w:r>
      <w:r w:rsidR="00C72756" w:rsidRPr="00684376">
        <w:rPr>
          <w:rFonts w:ascii="MS Gothic" w:eastAsia="MS Gothic" w:hAnsi="MS Gothic" w:cs="MS Gothic" w:hint="eastAsia"/>
          <w:lang w:eastAsia="zh-TW"/>
        </w:rPr>
        <w:t>‍</w:t>
      </w:r>
      <w:r w:rsidR="003D0547">
        <w:rPr>
          <w:rFonts w:hint="eastAsia"/>
          <w:lang w:eastAsia="zh-TW"/>
        </w:rPr>
        <w:t>詞的權利。本</w:t>
      </w:r>
      <w:r w:rsidR="003D0547" w:rsidRPr="00684376">
        <w:rPr>
          <w:rFonts w:ascii="MS Gothic" w:eastAsia="MS Gothic" w:hAnsi="MS Gothic" w:hint="eastAsia"/>
          <w:lang w:eastAsia="zh-TW"/>
        </w:rPr>
        <w:t>‍</w:t>
      </w:r>
      <w:r w:rsidR="003D0547">
        <w:rPr>
          <w:rFonts w:hint="eastAsia"/>
          <w:lang w:eastAsia="zh-TW"/>
        </w:rPr>
        <w:t>席不同意上訴人所指，因英國法例條文和《裁</w:t>
      </w:r>
      <w:r w:rsidR="00C72756" w:rsidRPr="00684376">
        <w:rPr>
          <w:rFonts w:ascii="MS Gothic" w:eastAsia="MS Gothic" w:hAnsi="MS Gothic" w:cs="MS Gothic" w:hint="eastAsia"/>
          <w:lang w:eastAsia="zh-TW"/>
        </w:rPr>
        <w:t>‍</w:t>
      </w:r>
      <w:r w:rsidR="003D0547">
        <w:rPr>
          <w:rFonts w:hint="eastAsia"/>
          <w:lang w:eastAsia="zh-TW"/>
        </w:rPr>
        <w:t>判</w:t>
      </w:r>
      <w:r w:rsidR="00C72756" w:rsidRPr="00684376">
        <w:rPr>
          <w:rFonts w:ascii="MS Gothic" w:eastAsia="MS Gothic" w:hAnsi="MS Gothic" w:cs="MS Gothic" w:hint="eastAsia"/>
          <w:lang w:eastAsia="zh-TW"/>
        </w:rPr>
        <w:t>‍</w:t>
      </w:r>
      <w:r w:rsidR="003D0547">
        <w:rPr>
          <w:rFonts w:hint="eastAsia"/>
          <w:lang w:eastAsia="zh-TW"/>
        </w:rPr>
        <w:t>官</w:t>
      </w:r>
      <w:r w:rsidR="0055702D">
        <w:rPr>
          <w:rFonts w:hint="eastAsia"/>
          <w:lang w:eastAsia="zh-TW"/>
        </w:rPr>
        <w:t>條例</w:t>
      </w:r>
      <w:r w:rsidR="003D0547">
        <w:rPr>
          <w:rFonts w:hint="eastAsia"/>
          <w:lang w:eastAsia="zh-TW"/>
        </w:rPr>
        <w:t>》</w:t>
      </w:r>
      <w:r w:rsidR="0055702D">
        <w:rPr>
          <w:rFonts w:hint="eastAsia"/>
          <w:lang w:eastAsia="zh-TW"/>
        </w:rPr>
        <w:t>立法時條文上的分別，香港就著《裁</w:t>
      </w:r>
      <w:r w:rsidR="00FB17A0" w:rsidRPr="00F26CA5">
        <w:rPr>
          <w:rFonts w:ascii="MS Gothic" w:eastAsia="MS Gothic" w:hAnsi="MS Gothic" w:cs="MS Gothic" w:hint="eastAsia"/>
          <w:lang w:eastAsia="zh-TW"/>
        </w:rPr>
        <w:t>‍</w:t>
      </w:r>
      <w:r w:rsidR="0055702D">
        <w:rPr>
          <w:rFonts w:hint="eastAsia"/>
          <w:lang w:eastAsia="zh-TW"/>
        </w:rPr>
        <w:t>判</w:t>
      </w:r>
      <w:r w:rsidR="00FB17A0" w:rsidRPr="00F26CA5">
        <w:rPr>
          <w:rFonts w:ascii="MS Gothic" w:eastAsia="MS Gothic" w:hAnsi="MS Gothic" w:cs="MS Gothic" w:hint="eastAsia"/>
          <w:lang w:eastAsia="zh-TW"/>
        </w:rPr>
        <w:t>‍</w:t>
      </w:r>
      <w:r w:rsidR="0055702D">
        <w:rPr>
          <w:rFonts w:hint="eastAsia"/>
          <w:lang w:eastAsia="zh-TW"/>
        </w:rPr>
        <w:t>官條</w:t>
      </w:r>
      <w:r w:rsidR="00FB17A0" w:rsidRPr="00F26CA5">
        <w:rPr>
          <w:rFonts w:ascii="MS Gothic" w:eastAsia="MS Gothic" w:hAnsi="MS Gothic" w:cs="MS Gothic" w:hint="eastAsia"/>
          <w:lang w:eastAsia="zh-TW"/>
        </w:rPr>
        <w:t>‍</w:t>
      </w:r>
      <w:r w:rsidR="0055702D">
        <w:rPr>
          <w:rFonts w:hint="eastAsia"/>
          <w:lang w:eastAsia="zh-TW"/>
        </w:rPr>
        <w:t>例》立法時</w:t>
      </w:r>
      <w:r w:rsidR="0055702D" w:rsidRPr="00684376">
        <w:rPr>
          <w:rFonts w:eastAsiaTheme="minorEastAsia" w:hint="eastAsia"/>
          <w:lang w:eastAsia="zh-TW"/>
        </w:rPr>
        <w:t>只</w:t>
      </w:r>
      <w:r w:rsidR="00C72756" w:rsidRPr="00684376">
        <w:rPr>
          <w:rFonts w:ascii="MS Gothic" w:eastAsia="MS Gothic" w:hAnsi="MS Gothic" w:cs="MS Gothic" w:hint="eastAsia"/>
          <w:lang w:eastAsia="zh-TW"/>
        </w:rPr>
        <w:t>‍</w:t>
      </w:r>
      <w:r w:rsidR="0055702D" w:rsidRPr="00684376">
        <w:rPr>
          <w:rFonts w:eastAsiaTheme="minorEastAsia" w:hint="eastAsia"/>
          <w:lang w:eastAsia="zh-TW"/>
        </w:rPr>
        <w:t>是</w:t>
      </w:r>
      <w:r w:rsidR="0055702D" w:rsidRPr="00684376">
        <w:rPr>
          <w:rFonts w:asciiTheme="minorEastAsia" w:eastAsiaTheme="minorEastAsia" w:hAnsiTheme="minorEastAsia" w:hint="eastAsia"/>
          <w:lang w:eastAsia="zh-TW"/>
        </w:rPr>
        <w:t>「移除」條文中對結案陳詞的限制</w:t>
      </w:r>
      <w:r w:rsidR="0055702D" w:rsidRPr="00684376">
        <w:rPr>
          <w:rFonts w:hint="eastAsia"/>
          <w:lang w:eastAsia="zh-TW"/>
        </w:rPr>
        <w:t>。</w:t>
      </w:r>
    </w:p>
    <w:p w:rsidR="0055702D" w:rsidRDefault="0055702D" w:rsidP="0055702D">
      <w:pPr>
        <w:pStyle w:val="Final"/>
        <w:rPr>
          <w:lang w:eastAsia="zh-TW"/>
        </w:rPr>
      </w:pPr>
      <w:r>
        <w:rPr>
          <w:rFonts w:hint="eastAsia"/>
          <w:lang w:eastAsia="zh-TW"/>
        </w:rPr>
        <w:t>本席同意答辯人陳詞所説</w:t>
      </w:r>
      <w:r>
        <w:rPr>
          <w:rFonts w:ascii="宋体" w:hAnsi="宋体" w:hint="eastAsia"/>
          <w:lang w:eastAsia="zh-TW"/>
        </w:rPr>
        <w:t>「上訴人申請把上訴理據一提交上訴法庭處理的唯一實質理由就是要規避上訴法庭案例</w:t>
      </w:r>
      <w:r>
        <w:rPr>
          <w:rFonts w:hint="eastAsia"/>
          <w:i/>
          <w:lang w:eastAsia="zh-TW"/>
        </w:rPr>
        <w:t>Au</w:t>
      </w:r>
      <w:r w:rsidR="002160B2">
        <w:rPr>
          <w:i/>
          <w:lang w:eastAsia="zh-TW"/>
        </w:rPr>
        <w:t> </w:t>
      </w:r>
      <w:r w:rsidR="002160B2">
        <w:rPr>
          <w:rFonts w:hint="eastAsia"/>
          <w:i/>
          <w:lang w:eastAsia="zh-TW"/>
        </w:rPr>
        <w:t>Y</w:t>
      </w:r>
      <w:r>
        <w:rPr>
          <w:i/>
          <w:lang w:eastAsia="zh-TW"/>
        </w:rPr>
        <w:t>eung Tat-shing</w:t>
      </w:r>
      <w:r>
        <w:rPr>
          <w:rFonts w:hint="eastAsia"/>
          <w:lang w:eastAsia="zh-TW"/>
        </w:rPr>
        <w:t>對原訟法庭</w:t>
      </w:r>
      <w:r>
        <w:rPr>
          <w:rFonts w:ascii="宋体" w:hAnsi="宋体" w:hint="eastAsia"/>
          <w:lang w:eastAsia="zh-TW"/>
        </w:rPr>
        <w:t>作為裁判法庭上訴的審裁機關是</w:t>
      </w:r>
      <w:r w:rsidRPr="0055702D">
        <w:rPr>
          <w:rFonts w:hint="eastAsia"/>
          <w:lang w:eastAsia="zh-TW"/>
        </w:rPr>
        <w:t>有約束力的事實」</w:t>
      </w:r>
      <w:r w:rsidRPr="0055702D">
        <w:rPr>
          <w:rFonts w:hint="eastAsia"/>
          <w:lang w:eastAsia="zh-TW"/>
        </w:rPr>
        <w:t>(</w:t>
      </w:r>
      <w:r>
        <w:rPr>
          <w:rFonts w:hint="eastAsia"/>
          <w:lang w:eastAsia="zh-TW"/>
        </w:rPr>
        <w:t>答辯提綱第</w:t>
      </w:r>
      <w:r>
        <w:rPr>
          <w:lang w:val="en-US" w:eastAsia="zh-TW"/>
        </w:rPr>
        <w:t> 25(1) </w:t>
      </w:r>
      <w:r>
        <w:rPr>
          <w:rFonts w:hint="eastAsia"/>
          <w:lang w:eastAsia="zh-TW"/>
        </w:rPr>
        <w:t>段</w:t>
      </w:r>
      <w:r w:rsidRPr="0055702D">
        <w:rPr>
          <w:rFonts w:hint="eastAsia"/>
          <w:lang w:eastAsia="zh-TW"/>
        </w:rPr>
        <w:t>)</w:t>
      </w:r>
      <w:r>
        <w:rPr>
          <w:rFonts w:hint="eastAsia"/>
          <w:lang w:eastAsia="zh-TW"/>
        </w:rPr>
        <w:t>。本席於上文已交待拒</w:t>
      </w:r>
      <w:r>
        <w:rPr>
          <w:rFonts w:ascii="MS Gothic" w:eastAsia="MS Gothic" w:hAnsi="MS Gothic" w:hint="eastAsia"/>
          <w:lang w:eastAsia="zh-TW"/>
        </w:rPr>
        <w:t>‍</w:t>
      </w:r>
      <w:r>
        <w:rPr>
          <w:rFonts w:hint="eastAsia"/>
          <w:lang w:eastAsia="zh-TW"/>
        </w:rPr>
        <w:t>絕根據《裁判官條例》第</w:t>
      </w:r>
      <w:r>
        <w:rPr>
          <w:lang w:val="en-US" w:eastAsia="zh-TW"/>
        </w:rPr>
        <w:t> 19(2) </w:t>
      </w:r>
      <w:r>
        <w:rPr>
          <w:rFonts w:hint="eastAsia"/>
          <w:lang w:val="en-US" w:eastAsia="zh-TW"/>
        </w:rPr>
        <w:t>條提交</w:t>
      </w:r>
      <w:r>
        <w:rPr>
          <w:rFonts w:hint="eastAsia"/>
          <w:lang w:eastAsia="zh-TW"/>
        </w:rPr>
        <w:t>第</w:t>
      </w:r>
      <w:r>
        <w:rPr>
          <w:lang w:val="en-US" w:eastAsia="zh-TW"/>
        </w:rPr>
        <w:t> 19(2) </w:t>
      </w:r>
      <w:r>
        <w:rPr>
          <w:rFonts w:hint="eastAsia"/>
          <w:lang w:val="en-US" w:eastAsia="zh-TW"/>
        </w:rPr>
        <w:t>條釋義的問題予上</w:t>
      </w:r>
      <w:r>
        <w:rPr>
          <w:rFonts w:ascii="MS Gothic" w:eastAsia="MS Gothic" w:hAnsi="MS Gothic" w:hint="eastAsia"/>
          <w:lang w:eastAsia="zh-TW"/>
        </w:rPr>
        <w:t>‍</w:t>
      </w:r>
      <w:r>
        <w:rPr>
          <w:rFonts w:hint="eastAsia"/>
          <w:lang w:val="en-US" w:eastAsia="zh-TW"/>
        </w:rPr>
        <w:t>訴法</w:t>
      </w:r>
      <w:r>
        <w:rPr>
          <w:rFonts w:ascii="MS Gothic" w:eastAsia="MS Gothic" w:hAnsi="MS Gothic" w:hint="eastAsia"/>
          <w:lang w:eastAsia="zh-TW"/>
        </w:rPr>
        <w:t>‍</w:t>
      </w:r>
      <w:r>
        <w:rPr>
          <w:rFonts w:hint="eastAsia"/>
          <w:lang w:val="en-US" w:eastAsia="zh-TW"/>
        </w:rPr>
        <w:t>庭考慮的理由，不再</w:t>
      </w:r>
      <w:r w:rsidRPr="0055702D">
        <w:rPr>
          <w:lang w:eastAsia="zh-HK"/>
        </w:rPr>
        <w:t>贅</w:t>
      </w:r>
      <w:r w:rsidRPr="0055702D">
        <w:rPr>
          <w:rFonts w:hint="eastAsia"/>
          <w:lang w:eastAsia="zh-HK"/>
        </w:rPr>
        <w:t>述</w:t>
      </w:r>
      <w:r>
        <w:rPr>
          <w:rFonts w:hint="eastAsia"/>
          <w:lang w:eastAsia="zh-TW"/>
        </w:rPr>
        <w:t>。</w:t>
      </w:r>
    </w:p>
    <w:p w:rsidR="002160B2" w:rsidRPr="002160B2" w:rsidRDefault="0055702D" w:rsidP="002160B2">
      <w:pPr>
        <w:pStyle w:val="Finalend"/>
      </w:pPr>
      <w:r>
        <w:rPr>
          <w:rFonts w:hint="eastAsia"/>
          <w:lang w:eastAsia="zh-TW"/>
        </w:rPr>
        <w:lastRenderedPageBreak/>
        <w:t>上訴人援引</w:t>
      </w:r>
      <w:r>
        <w:rPr>
          <w:rFonts w:hint="eastAsia"/>
          <w:i/>
          <w:lang w:eastAsia="zh-TW"/>
        </w:rPr>
        <w:t>曹建成</w:t>
      </w:r>
      <w:r>
        <w:rPr>
          <w:i/>
          <w:lang w:eastAsia="zh-TW"/>
        </w:rPr>
        <w:t> </w:t>
      </w:r>
      <w:r>
        <w:rPr>
          <w:rFonts w:hint="eastAsia"/>
          <w:lang w:eastAsia="zh-TW"/>
        </w:rPr>
        <w:t>和</w:t>
      </w:r>
      <w:r>
        <w:rPr>
          <w:rFonts w:hint="eastAsia"/>
          <w:i/>
          <w:lang w:eastAsia="zh-TW"/>
        </w:rPr>
        <w:t>卓亞營</w:t>
      </w:r>
      <w:r>
        <w:rPr>
          <w:i/>
          <w:lang w:eastAsia="zh-TW"/>
        </w:rPr>
        <w:t> </w:t>
      </w:r>
      <w:r>
        <w:rPr>
          <w:rFonts w:hint="eastAsia"/>
          <w:lang w:eastAsia="zh-TW"/>
        </w:rPr>
        <w:t>兩案以支持控方於裁判法</w:t>
      </w:r>
      <w:r w:rsidR="004D2787">
        <w:rPr>
          <w:rFonts w:hint="eastAsia"/>
          <w:lang w:eastAsia="zh-TW"/>
        </w:rPr>
        <w:t>院</w:t>
      </w:r>
      <w:r>
        <w:rPr>
          <w:rFonts w:hint="eastAsia"/>
          <w:lang w:eastAsia="zh-TW"/>
        </w:rPr>
        <w:t>案件</w:t>
      </w:r>
      <w:r w:rsidR="00C83544">
        <w:rPr>
          <w:rFonts w:hint="eastAsia"/>
          <w:lang w:eastAsia="zh-TW"/>
        </w:rPr>
        <w:t>，在被告人沒有法律代表，選擇作證但沒傳召事實證人的情況下，控方無權作出結案陳詞。本席認為上訴人把上訴法庭於</w:t>
      </w:r>
      <w:r w:rsidR="00C83544">
        <w:rPr>
          <w:rFonts w:hint="eastAsia"/>
          <w:i/>
          <w:lang w:eastAsia="zh-TW"/>
        </w:rPr>
        <w:t>曹建成</w:t>
      </w:r>
      <w:r w:rsidR="00C83544">
        <w:rPr>
          <w:i/>
          <w:lang w:eastAsia="zh-TW"/>
        </w:rPr>
        <w:t> </w:t>
      </w:r>
      <w:r w:rsidR="00C83544">
        <w:rPr>
          <w:rFonts w:hint="eastAsia"/>
          <w:lang w:eastAsia="zh-TW"/>
        </w:rPr>
        <w:t>和</w:t>
      </w:r>
      <w:r w:rsidR="00C83544">
        <w:rPr>
          <w:rFonts w:hint="eastAsia"/>
          <w:i/>
          <w:lang w:eastAsia="zh-TW"/>
        </w:rPr>
        <w:t>卓亞營</w:t>
      </w:r>
      <w:r w:rsidR="00C83544">
        <w:rPr>
          <w:i/>
          <w:lang w:eastAsia="zh-TW"/>
        </w:rPr>
        <w:t> </w:t>
      </w:r>
      <w:r w:rsidR="00C83544">
        <w:rPr>
          <w:rFonts w:hint="eastAsia"/>
          <w:lang w:eastAsia="zh-TW"/>
        </w:rPr>
        <w:t>兩案根據普通法案例確立的原則凌駕第</w:t>
      </w:r>
      <w:r w:rsidR="00C83544">
        <w:rPr>
          <w:lang w:val="en-US" w:eastAsia="zh-TW"/>
        </w:rPr>
        <w:t> 19(2) </w:t>
      </w:r>
      <w:r w:rsidR="002160B2">
        <w:rPr>
          <w:rFonts w:hint="eastAsia"/>
          <w:lang w:val="en-US" w:eastAsia="zh-TW"/>
        </w:rPr>
        <w:t>條的成文法，</w:t>
      </w:r>
      <w:r w:rsidR="00C83544">
        <w:rPr>
          <w:rFonts w:hint="eastAsia"/>
          <w:lang w:val="en-US" w:eastAsia="zh-TW"/>
        </w:rPr>
        <w:t>並應用於裁判法庭審訊</w:t>
      </w:r>
      <w:r w:rsidR="002160B2">
        <w:rPr>
          <w:rFonts w:hint="eastAsia"/>
          <w:lang w:val="en-US" w:eastAsia="zh-TW"/>
        </w:rPr>
        <w:t>，</w:t>
      </w:r>
      <w:r w:rsidR="00C83544">
        <w:rPr>
          <w:rFonts w:hint="eastAsia"/>
          <w:lang w:val="en-US" w:eastAsia="zh-TW"/>
        </w:rPr>
        <w:t>是沒有基礎和不</w:t>
      </w:r>
      <w:r w:rsidR="00C83544">
        <w:rPr>
          <w:rFonts w:ascii="MS Gothic" w:eastAsia="MS Gothic" w:hAnsi="MS Gothic" w:hint="eastAsia"/>
          <w:lang w:val="en-US" w:eastAsia="zh-TW"/>
        </w:rPr>
        <w:t>‍</w:t>
      </w:r>
      <w:r w:rsidR="00C83544">
        <w:rPr>
          <w:rFonts w:hint="eastAsia"/>
          <w:lang w:val="en-US" w:eastAsia="zh-TW"/>
        </w:rPr>
        <w:t>可</w:t>
      </w:r>
      <w:r w:rsidR="00C83544">
        <w:rPr>
          <w:rFonts w:ascii="MS Gothic" w:eastAsia="MS Gothic" w:hAnsi="MS Gothic" w:hint="eastAsia"/>
          <w:lang w:val="en-US" w:eastAsia="zh-TW"/>
        </w:rPr>
        <w:t>‍</w:t>
      </w:r>
      <w:r w:rsidR="00C83544">
        <w:rPr>
          <w:rFonts w:hint="eastAsia"/>
          <w:lang w:val="en-US" w:eastAsia="zh-TW"/>
        </w:rPr>
        <w:t>行的。</w:t>
      </w:r>
      <w:r w:rsidR="00C83544">
        <w:rPr>
          <w:rFonts w:hint="eastAsia"/>
          <w:lang w:eastAsia="zh-TW"/>
        </w:rPr>
        <w:t>第</w:t>
      </w:r>
      <w:r w:rsidR="00C83544">
        <w:rPr>
          <w:lang w:val="en-US" w:eastAsia="zh-TW"/>
        </w:rPr>
        <w:t> 19(2) </w:t>
      </w:r>
      <w:r w:rsidR="00C83544">
        <w:rPr>
          <w:rFonts w:hint="eastAsia"/>
          <w:lang w:val="en-US" w:eastAsia="zh-TW"/>
        </w:rPr>
        <w:t>條的條文內容明確，實不容許上訴人以</w:t>
      </w:r>
      <w:r w:rsidR="00C83544">
        <w:rPr>
          <w:rFonts w:hint="eastAsia"/>
          <w:i/>
          <w:lang w:eastAsia="zh-TW"/>
        </w:rPr>
        <w:t>曹</w:t>
      </w:r>
      <w:r w:rsidR="00C83544">
        <w:rPr>
          <w:rFonts w:ascii="MS Gothic" w:eastAsia="MS Gothic" w:hAnsi="MS Gothic" w:hint="eastAsia"/>
          <w:i/>
          <w:lang w:eastAsia="zh-TW"/>
        </w:rPr>
        <w:t>‍</w:t>
      </w:r>
      <w:r w:rsidR="00C83544">
        <w:rPr>
          <w:rFonts w:hint="eastAsia"/>
          <w:i/>
          <w:lang w:eastAsia="zh-TW"/>
        </w:rPr>
        <w:t>建</w:t>
      </w:r>
      <w:r w:rsidR="00C83544">
        <w:rPr>
          <w:rFonts w:ascii="MS Gothic" w:eastAsia="MS Gothic" w:hAnsi="MS Gothic" w:hint="eastAsia"/>
          <w:i/>
          <w:lang w:eastAsia="zh-TW"/>
        </w:rPr>
        <w:t>‍</w:t>
      </w:r>
      <w:r w:rsidR="00C83544">
        <w:rPr>
          <w:rFonts w:hint="eastAsia"/>
          <w:i/>
          <w:lang w:eastAsia="zh-TW"/>
        </w:rPr>
        <w:t>成</w:t>
      </w:r>
      <w:r w:rsidR="00C83544">
        <w:rPr>
          <w:i/>
          <w:lang w:eastAsia="zh-TW"/>
        </w:rPr>
        <w:t> </w:t>
      </w:r>
      <w:r w:rsidR="00C83544">
        <w:rPr>
          <w:rFonts w:hint="eastAsia"/>
          <w:lang w:eastAsia="zh-TW"/>
        </w:rPr>
        <w:t>和</w:t>
      </w:r>
      <w:r w:rsidR="00C83544">
        <w:rPr>
          <w:rFonts w:hint="eastAsia"/>
          <w:i/>
          <w:lang w:eastAsia="zh-TW"/>
        </w:rPr>
        <w:t>卓亞營</w:t>
      </w:r>
      <w:r w:rsidR="00C83544">
        <w:rPr>
          <w:i/>
          <w:lang w:eastAsia="zh-TW"/>
        </w:rPr>
        <w:t> </w:t>
      </w:r>
      <w:r w:rsidR="00C83544">
        <w:rPr>
          <w:rFonts w:hint="eastAsia"/>
          <w:lang w:eastAsia="zh-TW"/>
        </w:rPr>
        <w:t>訂立的普通法原則應用於裁判法院審訊。</w:t>
      </w:r>
      <w:r w:rsidR="00C83544" w:rsidRPr="008B3F71">
        <w:rPr>
          <w:rFonts w:hint="eastAsia"/>
          <w:lang w:eastAsia="zh-TW"/>
        </w:rPr>
        <w:t>上</w:t>
      </w:r>
      <w:r w:rsidR="00C83544" w:rsidRPr="008B3F71">
        <w:rPr>
          <w:rFonts w:ascii="MS Gothic" w:eastAsia="MS Gothic" w:hAnsi="MS Gothic" w:cs="MS Gothic" w:hint="eastAsia"/>
          <w:lang w:eastAsia="zh-TW"/>
        </w:rPr>
        <w:t>‍</w:t>
      </w:r>
      <w:r w:rsidR="00C83544" w:rsidRPr="008B3F71">
        <w:rPr>
          <w:rFonts w:hint="eastAsia"/>
          <w:lang w:eastAsia="zh-TW"/>
        </w:rPr>
        <w:t>訴</w:t>
      </w:r>
      <w:r w:rsidR="00C83544" w:rsidRPr="008B3F71">
        <w:rPr>
          <w:rFonts w:ascii="MS Gothic" w:eastAsia="MS Gothic" w:hAnsi="MS Gothic" w:cs="MS Gothic" w:hint="eastAsia"/>
          <w:lang w:eastAsia="zh-TW"/>
        </w:rPr>
        <w:t>‍</w:t>
      </w:r>
      <w:r w:rsidR="00C83544" w:rsidRPr="008B3F71">
        <w:rPr>
          <w:rFonts w:hint="eastAsia"/>
          <w:lang w:eastAsia="zh-TW"/>
        </w:rPr>
        <w:t>人陳詞第</w:t>
      </w:r>
      <w:r w:rsidR="00C83544" w:rsidRPr="008B3F71">
        <w:rPr>
          <w:rFonts w:ascii="MS Gothic" w:eastAsia="MS Gothic" w:hAnsi="MS Gothic" w:cs="MS Gothic" w:hint="eastAsia"/>
          <w:lang w:eastAsia="zh-TW"/>
        </w:rPr>
        <w:t>‍</w:t>
      </w:r>
      <w:r w:rsidR="00C83544" w:rsidRPr="008B3F71">
        <w:rPr>
          <w:rFonts w:hint="eastAsia"/>
          <w:lang w:eastAsia="zh-TW"/>
        </w:rPr>
        <w:t>20</w:t>
      </w:r>
      <w:r w:rsidR="00C83544" w:rsidRPr="008B3F71">
        <w:rPr>
          <w:rFonts w:ascii="MS Gothic" w:eastAsia="MS Gothic" w:hAnsi="MS Gothic" w:cs="MS Gothic" w:hint="eastAsia"/>
          <w:lang w:eastAsia="zh-TW"/>
        </w:rPr>
        <w:t>‍</w:t>
      </w:r>
      <w:r w:rsidR="00C83544" w:rsidRPr="008B3F71">
        <w:rPr>
          <w:rFonts w:hint="eastAsia"/>
          <w:lang w:eastAsia="zh-TW"/>
        </w:rPr>
        <w:t>段所説：</w:t>
      </w:r>
    </w:p>
    <w:p w:rsidR="0055702D" w:rsidRPr="008B3F71" w:rsidRDefault="00C83544" w:rsidP="00092AF7">
      <w:pPr>
        <w:pStyle w:val="QuotationEnd0"/>
        <w:tabs>
          <w:tab w:val="left" w:pos="1440"/>
        </w:tabs>
        <w:spacing w:after="400"/>
        <w:ind w:hanging="360"/>
      </w:pPr>
      <w:r w:rsidRPr="008B3F71">
        <w:rPr>
          <w:rFonts w:hint="eastAsia"/>
        </w:rPr>
        <w:t>「</w:t>
      </w:r>
      <w:r w:rsidR="002160B2">
        <w:rPr>
          <w:rFonts w:eastAsia="PMingLiU"/>
        </w:rPr>
        <w:tab/>
      </w:r>
      <w:r w:rsidRPr="008B3F71">
        <w:rPr>
          <w:rFonts w:hint="eastAsia"/>
        </w:rPr>
        <w:t>裁判官於審理案件的時候，理應依賴行之已久刑事審訊的慣例</w:t>
      </w:r>
      <w:r w:rsidRPr="008B3F71">
        <w:rPr>
          <w:rFonts w:hint="eastAsia"/>
        </w:rPr>
        <w:t xml:space="preserve"> (</w:t>
      </w:r>
      <w:r w:rsidR="008B3F71" w:rsidRPr="008B3F71">
        <w:t>convention</w:t>
      </w:r>
      <w:r w:rsidRPr="008B3F71">
        <w:rPr>
          <w:rFonts w:hint="eastAsia"/>
        </w:rPr>
        <w:t>)</w:t>
      </w:r>
      <w:r w:rsidRPr="008B3F71">
        <w:rPr>
          <w:rFonts w:hint="eastAsia"/>
        </w:rPr>
        <w:t>，</w:t>
      </w:r>
      <w:r w:rsidR="008B3F71" w:rsidRPr="008B3F71">
        <w:rPr>
          <w:rFonts w:hint="eastAsia"/>
        </w:rPr>
        <w:t>以決定應否</w:t>
      </w:r>
      <w:proofErr w:type="gramStart"/>
      <w:r w:rsidR="008B3F71" w:rsidRPr="008B3F71">
        <w:rPr>
          <w:rFonts w:hint="eastAsia"/>
        </w:rPr>
        <w:t>讓控辯</w:t>
      </w:r>
      <w:proofErr w:type="gramEnd"/>
      <w:r w:rsidR="008B3F71" w:rsidRPr="008B3F71">
        <w:rPr>
          <w:rFonts w:hint="eastAsia"/>
        </w:rPr>
        <w:t>雙方作結案陳</w:t>
      </w:r>
      <w:r w:rsidR="002160B2" w:rsidRPr="00F26CA5">
        <w:rPr>
          <w:rFonts w:ascii="MS Gothic" w:eastAsia="MS Gothic" w:hAnsi="MS Gothic" w:cs="MS Gothic" w:hint="eastAsia"/>
        </w:rPr>
        <w:t>‍</w:t>
      </w:r>
      <w:r w:rsidR="008B3F71" w:rsidRPr="008B3F71">
        <w:rPr>
          <w:rFonts w:hint="eastAsia"/>
        </w:rPr>
        <w:t>詞是把慣例凌駕於成文法之上。</w:t>
      </w:r>
      <w:r w:rsidRPr="008B3F71">
        <w:rPr>
          <w:rFonts w:hint="eastAsia"/>
        </w:rPr>
        <w:t>」</w:t>
      </w:r>
    </w:p>
    <w:p w:rsidR="008B3F71" w:rsidRPr="008B3F71" w:rsidRDefault="008B3F71" w:rsidP="007D1B80">
      <w:pPr>
        <w:pStyle w:val="H-3"/>
      </w:pPr>
      <w:r>
        <w:rPr>
          <w:rFonts w:hint="eastAsia"/>
        </w:rPr>
        <w:t>憲法挑戰</w:t>
      </w:r>
    </w:p>
    <w:p w:rsidR="00C96769" w:rsidRPr="008B3F71" w:rsidRDefault="008B3F71" w:rsidP="00C96769">
      <w:pPr>
        <w:pStyle w:val="Final"/>
        <w:rPr>
          <w:lang w:eastAsia="zh-TW"/>
        </w:rPr>
      </w:pPr>
      <w:r>
        <w:rPr>
          <w:rFonts w:hint="eastAsia"/>
          <w:lang w:eastAsia="zh-TW"/>
        </w:rPr>
        <w:t>上訴人指若第</w:t>
      </w:r>
      <w:r>
        <w:rPr>
          <w:lang w:val="en-US" w:eastAsia="zh-TW"/>
        </w:rPr>
        <w:t> </w:t>
      </w:r>
      <w:r>
        <w:rPr>
          <w:rFonts w:hint="eastAsia"/>
          <w:lang w:val="en-US" w:eastAsia="zh-TW"/>
        </w:rPr>
        <w:t>19(2) </w:t>
      </w:r>
      <w:r>
        <w:rPr>
          <w:rFonts w:hint="eastAsia"/>
          <w:lang w:val="en-US" w:eastAsia="zh-TW"/>
        </w:rPr>
        <w:t>條賦予控辯雙方作出結案陳詞的權利，上訴人便須挑戰</w:t>
      </w:r>
      <w:r>
        <w:rPr>
          <w:rFonts w:hint="eastAsia"/>
          <w:lang w:eastAsia="zh-TW"/>
        </w:rPr>
        <w:t>第</w:t>
      </w:r>
      <w:r>
        <w:rPr>
          <w:lang w:val="en-US" w:eastAsia="zh-TW"/>
        </w:rPr>
        <w:t> </w:t>
      </w:r>
      <w:r>
        <w:rPr>
          <w:rFonts w:hint="eastAsia"/>
          <w:lang w:val="en-US" w:eastAsia="zh-TW"/>
        </w:rPr>
        <w:t>19(2) </w:t>
      </w:r>
      <w:r>
        <w:rPr>
          <w:rFonts w:hint="eastAsia"/>
          <w:lang w:val="en-US" w:eastAsia="zh-TW"/>
        </w:rPr>
        <w:t>條在憲法上是否合乎《基本法》和《香港人權</w:t>
      </w:r>
      <w:r w:rsidR="00C72756">
        <w:rPr>
          <w:rFonts w:hint="eastAsia"/>
          <w:lang w:val="en-US" w:eastAsia="zh-TW"/>
        </w:rPr>
        <w:t>法</w:t>
      </w:r>
      <w:r>
        <w:rPr>
          <w:rFonts w:hint="eastAsia"/>
          <w:lang w:val="en-US" w:eastAsia="zh-TW"/>
        </w:rPr>
        <w:t>案》所保障得到公平審訊的權利</w:t>
      </w:r>
      <w:r>
        <w:rPr>
          <w:rFonts w:hint="eastAsia"/>
          <w:lang w:val="en-US" w:eastAsia="zh-TW"/>
        </w:rPr>
        <w:t xml:space="preserve"> (</w:t>
      </w:r>
      <w:r>
        <w:rPr>
          <w:rFonts w:hint="eastAsia"/>
          <w:lang w:val="en-US" w:eastAsia="zh-TW"/>
        </w:rPr>
        <w:t>上訴人書面陳</w:t>
      </w:r>
      <w:r w:rsidR="00C72756" w:rsidRPr="00236F86">
        <w:rPr>
          <w:rFonts w:ascii="MS Gothic" w:eastAsia="MS Gothic" w:hAnsi="MS Gothic" w:cs="MS Gothic" w:hint="eastAsia"/>
          <w:lang w:eastAsia="zh-TW"/>
        </w:rPr>
        <w:t>‍</w:t>
      </w:r>
      <w:r>
        <w:rPr>
          <w:rFonts w:hint="eastAsia"/>
          <w:lang w:val="en-US" w:eastAsia="zh-TW"/>
        </w:rPr>
        <w:t>詞第</w:t>
      </w:r>
      <w:r>
        <w:rPr>
          <w:rFonts w:ascii="MS Gothic" w:eastAsia="MS Gothic" w:hAnsi="MS Gothic" w:hint="eastAsia"/>
          <w:lang w:eastAsia="zh-TW"/>
        </w:rPr>
        <w:t>‍</w:t>
      </w:r>
      <w:r>
        <w:rPr>
          <w:rFonts w:hint="eastAsia"/>
          <w:lang w:val="en-US" w:eastAsia="zh-TW"/>
        </w:rPr>
        <w:t>22 </w:t>
      </w:r>
      <w:r>
        <w:rPr>
          <w:lang w:val="en-US" w:eastAsia="zh-TW"/>
        </w:rPr>
        <w:t>–</w:t>
      </w:r>
      <w:r>
        <w:rPr>
          <w:rFonts w:hint="eastAsia"/>
          <w:lang w:val="en-US" w:eastAsia="zh-TW"/>
        </w:rPr>
        <w:t> 23</w:t>
      </w:r>
      <w:r>
        <w:rPr>
          <w:rFonts w:ascii="MS Gothic" w:eastAsia="MS Gothic" w:hAnsi="MS Gothic" w:hint="eastAsia"/>
          <w:lang w:eastAsia="zh-TW"/>
        </w:rPr>
        <w:t>‍</w:t>
      </w:r>
      <w:r>
        <w:rPr>
          <w:rFonts w:hint="eastAsia"/>
          <w:lang w:val="en-US" w:eastAsia="zh-TW"/>
        </w:rPr>
        <w:t>段</w:t>
      </w:r>
      <w:r>
        <w:rPr>
          <w:rFonts w:hint="eastAsia"/>
          <w:lang w:val="en-US" w:eastAsia="zh-TW"/>
        </w:rPr>
        <w:t>)</w:t>
      </w:r>
      <w:r>
        <w:rPr>
          <w:rFonts w:hint="eastAsia"/>
          <w:lang w:val="en-US" w:eastAsia="zh-TW"/>
        </w:rPr>
        <w:t>。</w:t>
      </w:r>
    </w:p>
    <w:p w:rsidR="008B3F71" w:rsidRDefault="008B3F71" w:rsidP="00C72756">
      <w:pPr>
        <w:pStyle w:val="Finalend"/>
        <w:rPr>
          <w:lang w:eastAsia="zh-TW"/>
        </w:rPr>
      </w:pPr>
      <w:r>
        <w:rPr>
          <w:rFonts w:hint="eastAsia"/>
          <w:lang w:eastAsia="zh-TW"/>
        </w:rPr>
        <w:t>答辯人</w:t>
      </w:r>
      <w:r w:rsidR="00C72756">
        <w:rPr>
          <w:rFonts w:hint="eastAsia"/>
          <w:lang w:eastAsia="zh-TW"/>
        </w:rPr>
        <w:t>於答辯提綱第</w:t>
      </w:r>
      <w:r w:rsidR="00C72756">
        <w:rPr>
          <w:rFonts w:hint="eastAsia"/>
          <w:lang w:eastAsia="zh-TW"/>
        </w:rPr>
        <w:t>40</w:t>
      </w:r>
      <w:r w:rsidR="00C72756">
        <w:rPr>
          <w:rFonts w:hint="eastAsia"/>
          <w:lang w:eastAsia="zh-TW"/>
        </w:rPr>
        <w:t>段表明：</w:t>
      </w:r>
    </w:p>
    <w:p w:rsidR="00C72756" w:rsidRDefault="00C72756" w:rsidP="00092AF7">
      <w:pPr>
        <w:pStyle w:val="Quotationend"/>
        <w:tabs>
          <w:tab w:val="clear" w:pos="1872"/>
          <w:tab w:val="clear" w:pos="2304"/>
        </w:tabs>
        <w:spacing w:before="120" w:after="480"/>
        <w:ind w:hanging="360"/>
        <w:rPr>
          <w:rFonts w:eastAsia="PMingLiU"/>
          <w:lang w:eastAsia="zh-TW"/>
        </w:rPr>
      </w:pPr>
      <w:r>
        <w:rPr>
          <w:rFonts w:ascii="宋体" w:hAnsi="宋体" w:hint="eastAsia"/>
          <w:lang w:eastAsia="zh-TW"/>
        </w:rPr>
        <w:t>「</w:t>
      </w:r>
      <w:r>
        <w:rPr>
          <w:rFonts w:ascii="宋体" w:eastAsia="PMingLiU" w:hAnsi="宋体"/>
          <w:lang w:eastAsia="zh-TW"/>
        </w:rPr>
        <w:tab/>
      </w:r>
      <w:r w:rsidRPr="00C72756">
        <w:rPr>
          <w:lang w:eastAsia="zh-TW"/>
        </w:rPr>
        <w:t>答辯</w:t>
      </w:r>
      <w:r>
        <w:rPr>
          <w:rFonts w:hint="eastAsia"/>
          <w:lang w:eastAsia="zh-TW"/>
        </w:rPr>
        <w:t>人同意，根據基本法第</w:t>
      </w:r>
      <w:r w:rsidRPr="00236F86">
        <w:rPr>
          <w:rFonts w:ascii="MS Gothic" w:eastAsia="MS Gothic" w:hAnsi="MS Gothic" w:cs="MS Gothic" w:hint="eastAsia"/>
          <w:lang w:eastAsia="zh-TW"/>
        </w:rPr>
        <w:t>‍</w:t>
      </w:r>
      <w:r w:rsidR="00971212">
        <w:rPr>
          <w:lang w:eastAsia="zh-TW"/>
        </w:rPr>
        <w:t>3</w:t>
      </w:r>
      <w:r>
        <w:rPr>
          <w:rFonts w:hint="eastAsia"/>
          <w:lang w:eastAsia="zh-TW"/>
        </w:rPr>
        <w:t>9</w:t>
      </w:r>
      <w:r w:rsidRPr="00236F86">
        <w:rPr>
          <w:rFonts w:ascii="MS Gothic" w:eastAsia="MS Gothic" w:hAnsi="MS Gothic" w:cs="MS Gothic" w:hint="eastAsia"/>
          <w:lang w:eastAsia="zh-TW"/>
        </w:rPr>
        <w:t>‍</w:t>
      </w:r>
      <w:r>
        <w:rPr>
          <w:rFonts w:hint="eastAsia"/>
          <w:lang w:eastAsia="zh-TW"/>
        </w:rPr>
        <w:t>條而應用在香港的公民權利和政治權利國際公約第</w:t>
      </w:r>
      <w:r w:rsidRPr="00236F86">
        <w:rPr>
          <w:rFonts w:ascii="MS Gothic" w:eastAsia="MS Gothic" w:hAnsi="MS Gothic" w:cs="MS Gothic" w:hint="eastAsia"/>
          <w:lang w:eastAsia="zh-TW"/>
        </w:rPr>
        <w:t>‍</w:t>
      </w:r>
      <w:r>
        <w:rPr>
          <w:rFonts w:hint="eastAsia"/>
          <w:lang w:eastAsia="zh-TW"/>
        </w:rPr>
        <w:t>14</w:t>
      </w:r>
      <w:r w:rsidRPr="00236F86">
        <w:rPr>
          <w:rFonts w:ascii="MS Gothic" w:eastAsia="MS Gothic" w:hAnsi="MS Gothic" w:cs="MS Gothic" w:hint="eastAsia"/>
          <w:lang w:eastAsia="zh-TW"/>
        </w:rPr>
        <w:t>‍</w:t>
      </w:r>
      <w:r>
        <w:rPr>
          <w:rFonts w:hint="eastAsia"/>
          <w:lang w:eastAsia="zh-TW"/>
        </w:rPr>
        <w:t>條以及香港法例第</w:t>
      </w:r>
      <w:r w:rsidRPr="00236F86">
        <w:rPr>
          <w:rFonts w:ascii="MS Gothic" w:eastAsia="MS Gothic" w:hAnsi="MS Gothic" w:cs="MS Gothic" w:hint="eastAsia"/>
          <w:lang w:eastAsia="zh-TW"/>
        </w:rPr>
        <w:t>‍</w:t>
      </w:r>
      <w:r>
        <w:rPr>
          <w:rFonts w:hint="eastAsia"/>
          <w:lang w:eastAsia="zh-TW"/>
        </w:rPr>
        <w:t>383</w:t>
      </w:r>
      <w:r w:rsidRPr="00236F86">
        <w:rPr>
          <w:rFonts w:ascii="MS Gothic" w:eastAsia="MS Gothic" w:hAnsi="MS Gothic" w:cs="MS Gothic" w:hint="eastAsia"/>
          <w:lang w:eastAsia="zh-TW"/>
        </w:rPr>
        <w:t>‍</w:t>
      </w:r>
      <w:r>
        <w:rPr>
          <w:rFonts w:hint="eastAsia"/>
          <w:lang w:eastAsia="zh-TW"/>
        </w:rPr>
        <w:t>章香港人權法案第</w:t>
      </w:r>
      <w:r w:rsidRPr="00236F86">
        <w:rPr>
          <w:rFonts w:ascii="MS Gothic" w:eastAsia="MS Gothic" w:hAnsi="MS Gothic" w:cs="MS Gothic" w:hint="eastAsia"/>
          <w:lang w:eastAsia="zh-TW"/>
        </w:rPr>
        <w:t>‍</w:t>
      </w:r>
      <w:r>
        <w:rPr>
          <w:rFonts w:hint="eastAsia"/>
          <w:lang w:eastAsia="zh-TW"/>
        </w:rPr>
        <w:t>10</w:t>
      </w:r>
      <w:r w:rsidRPr="00236F86">
        <w:rPr>
          <w:rFonts w:ascii="MS Gothic" w:eastAsia="MS Gothic" w:hAnsi="MS Gothic" w:cs="MS Gothic" w:hint="eastAsia"/>
          <w:lang w:eastAsia="zh-TW"/>
        </w:rPr>
        <w:t>‍</w:t>
      </w:r>
      <w:r w:rsidRPr="007D1B80">
        <w:rPr>
          <w:rFonts w:hint="eastAsia"/>
          <w:spacing w:val="20"/>
          <w:lang w:eastAsia="zh-TW"/>
        </w:rPr>
        <w:t>條</w:t>
      </w:r>
      <w:r w:rsidRPr="007D1B80">
        <w:rPr>
          <w:rFonts w:hint="eastAsia"/>
          <w:spacing w:val="0"/>
          <w:lang w:eastAsia="zh-TW"/>
        </w:rPr>
        <w:t>，</w:t>
      </w:r>
      <w:r>
        <w:rPr>
          <w:rFonts w:hint="eastAsia"/>
          <w:lang w:eastAsia="zh-TW"/>
        </w:rPr>
        <w:t>上訴人在本案裁判法</w:t>
      </w:r>
      <w:r w:rsidRPr="00236F86">
        <w:rPr>
          <w:rFonts w:ascii="MS Gothic" w:eastAsia="MS Gothic" w:hAnsi="MS Gothic" w:cs="MS Gothic" w:hint="eastAsia"/>
          <w:lang w:eastAsia="zh-TW"/>
        </w:rPr>
        <w:t>‍</w:t>
      </w:r>
      <w:r>
        <w:rPr>
          <w:rFonts w:hint="eastAsia"/>
          <w:lang w:eastAsia="zh-TW"/>
        </w:rPr>
        <w:t>院的審訊中應享有在法院或法庭前一律平等的權</w:t>
      </w:r>
      <w:r w:rsidRPr="007D1B80">
        <w:rPr>
          <w:rFonts w:hint="eastAsia"/>
          <w:spacing w:val="40"/>
          <w:lang w:eastAsia="zh-TW"/>
        </w:rPr>
        <w:t>利</w:t>
      </w:r>
      <w:r>
        <w:rPr>
          <w:rFonts w:hint="eastAsia"/>
          <w:lang w:eastAsia="zh-TW"/>
        </w:rPr>
        <w:t>(</w:t>
      </w:r>
      <w:r>
        <w:rPr>
          <w:lang w:eastAsia="zh-TW"/>
        </w:rPr>
        <w:t>right to equality before the courts and tribunals</w:t>
      </w:r>
      <w:r>
        <w:rPr>
          <w:rFonts w:hint="eastAsia"/>
          <w:lang w:eastAsia="zh-TW"/>
        </w:rPr>
        <w:t>)</w:t>
      </w:r>
      <w:r>
        <w:rPr>
          <w:rFonts w:hint="eastAsia"/>
          <w:lang w:eastAsia="zh-TW"/>
        </w:rPr>
        <w:t>。答辯人亦同</w:t>
      </w:r>
      <w:r w:rsidR="007D1B80" w:rsidRPr="00F26CA5">
        <w:rPr>
          <w:rFonts w:ascii="MS Gothic" w:eastAsia="MS Gothic" w:hAnsi="MS Gothic" w:cs="MS Gothic" w:hint="eastAsia"/>
          <w:lang w:eastAsia="zh-TW"/>
        </w:rPr>
        <w:t>‍</w:t>
      </w:r>
      <w:r>
        <w:rPr>
          <w:rFonts w:hint="eastAsia"/>
          <w:lang w:eastAsia="zh-TW"/>
        </w:rPr>
        <w:t>意，在法院或法庭前一律平等的權利延伸至保障訴</w:t>
      </w:r>
      <w:r w:rsidRPr="00236F86">
        <w:rPr>
          <w:rFonts w:ascii="MS Gothic" w:eastAsia="MS Gothic" w:hAnsi="MS Gothic" w:cs="MS Gothic" w:hint="eastAsia"/>
          <w:lang w:eastAsia="zh-TW"/>
        </w:rPr>
        <w:t>‍</w:t>
      </w:r>
      <w:r>
        <w:rPr>
          <w:rFonts w:hint="eastAsia"/>
          <w:lang w:eastAsia="zh-TW"/>
        </w:rPr>
        <w:t>訟雙</w:t>
      </w:r>
      <w:r w:rsidR="007D1B80" w:rsidRPr="00F26CA5">
        <w:rPr>
          <w:rFonts w:ascii="MS Gothic" w:eastAsia="MS Gothic" w:hAnsi="MS Gothic" w:cs="MS Gothic" w:hint="eastAsia"/>
          <w:lang w:eastAsia="zh-TW"/>
        </w:rPr>
        <w:t>‍</w:t>
      </w:r>
      <w:r>
        <w:rPr>
          <w:rFonts w:hint="eastAsia"/>
          <w:lang w:eastAsia="zh-TW"/>
        </w:rPr>
        <w:t>方的權利平等</w:t>
      </w:r>
      <w:r>
        <w:rPr>
          <w:rFonts w:hint="eastAsia"/>
          <w:lang w:eastAsia="zh-TW"/>
        </w:rPr>
        <w:t xml:space="preserve"> (</w:t>
      </w:r>
      <w:r>
        <w:rPr>
          <w:lang w:eastAsia="zh-TW"/>
        </w:rPr>
        <w:t>equality of arms</w:t>
      </w:r>
      <w:r>
        <w:rPr>
          <w:rFonts w:hint="eastAsia"/>
          <w:lang w:eastAsia="zh-TW"/>
        </w:rPr>
        <w:t>)</w:t>
      </w:r>
      <w:r>
        <w:rPr>
          <w:rFonts w:hint="eastAsia"/>
          <w:lang w:eastAsia="zh-TW"/>
        </w:rPr>
        <w:t>。當然</w:t>
      </w:r>
      <w:r w:rsidR="002557D0">
        <w:rPr>
          <w:rFonts w:hint="eastAsia"/>
          <w:lang w:eastAsia="zh-TW"/>
        </w:rPr>
        <w:t>上述的條</w:t>
      </w:r>
      <w:r w:rsidR="002557D0" w:rsidRPr="00236F86">
        <w:rPr>
          <w:rFonts w:ascii="MS Gothic" w:eastAsia="MS Gothic" w:hAnsi="MS Gothic" w:cs="MS Gothic" w:hint="eastAsia"/>
          <w:lang w:eastAsia="zh-TW"/>
        </w:rPr>
        <w:t>‍</w:t>
      </w:r>
      <w:r w:rsidR="002557D0">
        <w:rPr>
          <w:rFonts w:hint="eastAsia"/>
          <w:lang w:eastAsia="zh-TW"/>
        </w:rPr>
        <w:t>文亦確</w:t>
      </w:r>
      <w:r w:rsidR="007D1B80" w:rsidRPr="00F26CA5">
        <w:rPr>
          <w:rFonts w:ascii="MS Gothic" w:eastAsia="MS Gothic" w:hAnsi="MS Gothic" w:cs="MS Gothic" w:hint="eastAsia"/>
          <w:lang w:eastAsia="zh-TW"/>
        </w:rPr>
        <w:t>‍</w:t>
      </w:r>
      <w:r w:rsidR="002557D0">
        <w:rPr>
          <w:rFonts w:hint="eastAsia"/>
          <w:lang w:eastAsia="zh-TW"/>
        </w:rPr>
        <w:t>保上</w:t>
      </w:r>
      <w:r w:rsidR="007D1B80" w:rsidRPr="00F26CA5">
        <w:rPr>
          <w:rFonts w:ascii="MS Gothic" w:eastAsia="MS Gothic" w:hAnsi="MS Gothic" w:cs="MS Gothic" w:hint="eastAsia"/>
          <w:lang w:eastAsia="zh-TW"/>
        </w:rPr>
        <w:t>‍</w:t>
      </w:r>
      <w:r w:rsidR="002557D0">
        <w:rPr>
          <w:rFonts w:hint="eastAsia"/>
          <w:lang w:eastAsia="zh-TW"/>
        </w:rPr>
        <w:t>訴</w:t>
      </w:r>
      <w:r w:rsidR="007D1B80" w:rsidRPr="00F26CA5">
        <w:rPr>
          <w:rFonts w:ascii="MS Gothic" w:eastAsia="MS Gothic" w:hAnsi="MS Gothic" w:cs="MS Gothic" w:hint="eastAsia"/>
          <w:lang w:eastAsia="zh-TW"/>
        </w:rPr>
        <w:t>‍</w:t>
      </w:r>
      <w:r w:rsidR="002557D0">
        <w:rPr>
          <w:rFonts w:hint="eastAsia"/>
          <w:lang w:eastAsia="zh-TW"/>
        </w:rPr>
        <w:t>人受到公正審訊的權利</w:t>
      </w:r>
      <w:r w:rsidR="002557D0">
        <w:rPr>
          <w:rFonts w:hint="eastAsia"/>
          <w:lang w:eastAsia="zh-TW"/>
        </w:rPr>
        <w:t xml:space="preserve"> (</w:t>
      </w:r>
      <w:r w:rsidR="002557D0">
        <w:rPr>
          <w:lang w:eastAsia="zh-TW"/>
        </w:rPr>
        <w:t>right to a fair trial</w:t>
      </w:r>
      <w:r w:rsidR="002557D0">
        <w:rPr>
          <w:rFonts w:hint="eastAsia"/>
          <w:lang w:eastAsia="zh-TW"/>
        </w:rPr>
        <w:t>)</w:t>
      </w:r>
      <w:r w:rsidR="002557D0">
        <w:rPr>
          <w:rFonts w:hint="eastAsia"/>
          <w:lang w:eastAsia="zh-TW"/>
        </w:rPr>
        <w:t>。</w:t>
      </w:r>
      <w:r w:rsidRPr="00C72756">
        <w:rPr>
          <w:rFonts w:hint="eastAsia"/>
          <w:lang w:eastAsia="zh-TW"/>
        </w:rPr>
        <w:t>」</w:t>
      </w:r>
    </w:p>
    <w:p w:rsidR="002557D0" w:rsidRDefault="002557D0" w:rsidP="002557D0">
      <w:pPr>
        <w:pStyle w:val="Finalend"/>
        <w:rPr>
          <w:lang w:eastAsia="zh-TW"/>
        </w:rPr>
      </w:pPr>
      <w:r>
        <w:rPr>
          <w:rFonts w:hint="eastAsia"/>
          <w:lang w:eastAsia="zh-TW"/>
        </w:rPr>
        <w:lastRenderedPageBreak/>
        <w:t>上訴人指於分析</w:t>
      </w:r>
      <w:proofErr w:type="gramStart"/>
      <w:r>
        <w:rPr>
          <w:rFonts w:hint="eastAsia"/>
          <w:lang w:eastAsia="zh-TW"/>
        </w:rPr>
        <w:t>一</w:t>
      </w:r>
      <w:proofErr w:type="gramEnd"/>
      <w:r>
        <w:rPr>
          <w:rFonts w:hint="eastAsia"/>
          <w:lang w:eastAsia="zh-TW"/>
        </w:rPr>
        <w:t>法律條文是否違反憲法時，當中涉</w:t>
      </w:r>
      <w:r w:rsidR="00FF1C97" w:rsidRPr="00236F86">
        <w:rPr>
          <w:rFonts w:ascii="MS Gothic" w:eastAsia="MS Gothic" w:hAnsi="MS Gothic" w:cs="MS Gothic" w:hint="eastAsia"/>
          <w:lang w:eastAsia="zh-TW"/>
        </w:rPr>
        <w:t>‍</w:t>
      </w:r>
      <w:r>
        <w:rPr>
          <w:rFonts w:hint="eastAsia"/>
          <w:lang w:eastAsia="zh-TW"/>
        </w:rPr>
        <w:t>及兩個階段，即：</w:t>
      </w:r>
    </w:p>
    <w:p w:rsidR="002557D0" w:rsidRDefault="002557D0" w:rsidP="007D1B80">
      <w:pPr>
        <w:pStyle w:val="Hanging"/>
        <w:numPr>
          <w:ilvl w:val="0"/>
          <w:numId w:val="8"/>
        </w:numPr>
        <w:spacing w:before="0"/>
        <w:rPr>
          <w:lang w:eastAsia="zh-TW"/>
        </w:rPr>
      </w:pPr>
      <w:r>
        <w:rPr>
          <w:rFonts w:hint="eastAsia"/>
          <w:lang w:eastAsia="zh-TW"/>
        </w:rPr>
        <w:t>到底有沒有一個受到《基本法》或《香港人權法案》所保障的權利受到損害？</w:t>
      </w:r>
    </w:p>
    <w:p w:rsidR="002557D0" w:rsidRDefault="002557D0" w:rsidP="00092AF7">
      <w:pPr>
        <w:pStyle w:val="Hanging"/>
        <w:numPr>
          <w:ilvl w:val="0"/>
          <w:numId w:val="8"/>
        </w:numPr>
        <w:spacing w:before="80"/>
        <w:rPr>
          <w:lang w:eastAsia="zh-TW"/>
        </w:rPr>
      </w:pPr>
      <w:r>
        <w:rPr>
          <w:rFonts w:hint="eastAsia"/>
          <w:lang w:eastAsia="zh-TW"/>
        </w:rPr>
        <w:t>如果有的話，如此的損害有沒有充分的法律根據？</w:t>
      </w:r>
    </w:p>
    <w:p w:rsidR="002557D0" w:rsidRDefault="002557D0" w:rsidP="00092AF7">
      <w:pPr>
        <w:pStyle w:val="Hangingcontend"/>
        <w:spacing w:before="80" w:after="480"/>
        <w:rPr>
          <w:lang w:eastAsia="zh-TW"/>
        </w:rPr>
      </w:pPr>
      <w:r>
        <w:rPr>
          <w:lang w:eastAsia="zh-TW"/>
        </w:rPr>
        <w:t>(</w:t>
      </w:r>
      <w:r>
        <w:rPr>
          <w:rFonts w:hint="eastAsia"/>
          <w:lang w:eastAsia="zh-TW"/>
        </w:rPr>
        <w:t>上訴人書面陳詞第</w:t>
      </w:r>
      <w:r w:rsidRPr="00236F86">
        <w:rPr>
          <w:rFonts w:ascii="MS Gothic" w:eastAsia="MS Gothic" w:hAnsi="MS Gothic" w:cs="MS Gothic" w:hint="eastAsia"/>
          <w:lang w:eastAsia="zh-TW"/>
        </w:rPr>
        <w:t>‍</w:t>
      </w:r>
      <w:r>
        <w:rPr>
          <w:rFonts w:hint="eastAsia"/>
          <w:lang w:eastAsia="zh-TW"/>
        </w:rPr>
        <w:t>26</w:t>
      </w:r>
      <w:r w:rsidRPr="00236F86">
        <w:rPr>
          <w:rFonts w:ascii="MS Gothic" w:eastAsia="MS Gothic" w:hAnsi="MS Gothic" w:cs="MS Gothic" w:hint="eastAsia"/>
          <w:lang w:eastAsia="zh-TW"/>
        </w:rPr>
        <w:t>‍</w:t>
      </w:r>
      <w:r>
        <w:rPr>
          <w:rFonts w:hint="eastAsia"/>
          <w:lang w:eastAsia="zh-TW"/>
        </w:rPr>
        <w:t>段</w:t>
      </w:r>
      <w:r>
        <w:rPr>
          <w:lang w:eastAsia="zh-TW"/>
        </w:rPr>
        <w:t>)</w:t>
      </w:r>
    </w:p>
    <w:p w:rsidR="002557D0" w:rsidRDefault="00290530" w:rsidP="00531A5F">
      <w:pPr>
        <w:pStyle w:val="Finalend"/>
        <w:rPr>
          <w:lang w:eastAsia="zh-TW"/>
        </w:rPr>
      </w:pPr>
      <w:r>
        <w:rPr>
          <w:rFonts w:hint="eastAsia"/>
          <w:lang w:eastAsia="zh-TW"/>
        </w:rPr>
        <w:t>本席認同</w:t>
      </w:r>
      <w:bookmarkStart w:id="10" w:name="OLE_LINK11"/>
      <w:bookmarkStart w:id="11" w:name="OLE_LINK12"/>
      <w:r>
        <w:rPr>
          <w:rFonts w:hint="eastAsia"/>
          <w:lang w:eastAsia="zh-TW"/>
        </w:rPr>
        <w:t>答辯</w:t>
      </w:r>
      <w:bookmarkEnd w:id="10"/>
      <w:bookmarkEnd w:id="11"/>
      <w:r>
        <w:rPr>
          <w:rFonts w:hint="eastAsia"/>
          <w:lang w:eastAsia="zh-TW"/>
        </w:rPr>
        <w:t>人補充答辯提綱</w:t>
      </w:r>
      <w:r>
        <w:rPr>
          <w:rFonts w:hint="eastAsia"/>
          <w:lang w:eastAsia="zh-TW"/>
        </w:rPr>
        <w:t xml:space="preserve"> (</w:t>
      </w:r>
      <w:r>
        <w:rPr>
          <w:rFonts w:hint="eastAsia"/>
          <w:lang w:eastAsia="zh-TW"/>
        </w:rPr>
        <w:t>聆訊日期</w:t>
      </w:r>
      <w:r w:rsidR="002160B2">
        <w:rPr>
          <w:rFonts w:hint="eastAsia"/>
          <w:lang w:eastAsia="zh-TW"/>
        </w:rPr>
        <w:t>：</w:t>
      </w:r>
      <w:r>
        <w:rPr>
          <w:rFonts w:hint="eastAsia"/>
          <w:lang w:eastAsia="zh-TW"/>
        </w:rPr>
        <w:t>2016</w:t>
      </w:r>
      <w:r w:rsidRPr="00236F86">
        <w:rPr>
          <w:rFonts w:ascii="MS Gothic" w:eastAsia="MS Gothic" w:hAnsi="MS Gothic" w:cs="MS Gothic" w:hint="eastAsia"/>
          <w:lang w:eastAsia="zh-TW"/>
        </w:rPr>
        <w:t>‍</w:t>
      </w:r>
      <w:r>
        <w:rPr>
          <w:rFonts w:hint="eastAsia"/>
          <w:lang w:eastAsia="zh-TW"/>
        </w:rPr>
        <w:t>年</w:t>
      </w:r>
      <w:r>
        <w:rPr>
          <w:rFonts w:hint="eastAsia"/>
          <w:lang w:eastAsia="zh-TW"/>
        </w:rPr>
        <w:t>9</w:t>
      </w:r>
      <w:r w:rsidRPr="00236F86">
        <w:rPr>
          <w:rFonts w:ascii="MS Gothic" w:eastAsia="MS Gothic" w:hAnsi="MS Gothic" w:cs="MS Gothic" w:hint="eastAsia"/>
          <w:lang w:eastAsia="zh-TW"/>
        </w:rPr>
        <w:t>‍</w:t>
      </w:r>
      <w:r>
        <w:rPr>
          <w:rFonts w:hint="eastAsia"/>
          <w:lang w:eastAsia="zh-TW"/>
        </w:rPr>
        <w:t>月</w:t>
      </w:r>
      <w:r>
        <w:rPr>
          <w:rFonts w:hint="eastAsia"/>
          <w:lang w:eastAsia="zh-TW"/>
        </w:rPr>
        <w:t>22</w:t>
      </w:r>
      <w:r w:rsidRPr="00236F86">
        <w:rPr>
          <w:rFonts w:ascii="MS Gothic" w:eastAsia="MS Gothic" w:hAnsi="MS Gothic" w:cs="MS Gothic" w:hint="eastAsia"/>
          <w:lang w:eastAsia="zh-TW"/>
        </w:rPr>
        <w:t>‍</w:t>
      </w:r>
      <w:r>
        <w:rPr>
          <w:rFonts w:hint="eastAsia"/>
          <w:lang w:eastAsia="zh-TW"/>
        </w:rPr>
        <w:t>日</w:t>
      </w:r>
      <w:r>
        <w:rPr>
          <w:rFonts w:hint="eastAsia"/>
          <w:lang w:eastAsia="zh-TW"/>
        </w:rPr>
        <w:t xml:space="preserve">) </w:t>
      </w:r>
      <w:r>
        <w:rPr>
          <w:rFonts w:hint="eastAsia"/>
          <w:lang w:eastAsia="zh-TW"/>
        </w:rPr>
        <w:t>第</w:t>
      </w:r>
      <w:r w:rsidRPr="00236F86">
        <w:rPr>
          <w:rFonts w:ascii="MS Gothic" w:eastAsia="MS Gothic" w:hAnsi="MS Gothic" w:cs="MS Gothic" w:hint="eastAsia"/>
          <w:lang w:eastAsia="zh-TW"/>
        </w:rPr>
        <w:t>‍</w:t>
      </w:r>
      <w:r>
        <w:rPr>
          <w:rFonts w:hint="eastAsia"/>
          <w:lang w:eastAsia="zh-TW"/>
        </w:rPr>
        <w:t>3</w:t>
      </w:r>
      <w:r w:rsidRPr="00236F86">
        <w:rPr>
          <w:rFonts w:ascii="MS Gothic" w:eastAsia="MS Gothic" w:hAnsi="MS Gothic" w:cs="MS Gothic" w:hint="eastAsia"/>
          <w:lang w:eastAsia="zh-TW"/>
        </w:rPr>
        <w:t>‍</w:t>
      </w:r>
      <w:r>
        <w:rPr>
          <w:rFonts w:hint="eastAsia"/>
          <w:lang w:eastAsia="zh-TW"/>
        </w:rPr>
        <w:t>段所説，於考慮法律條文有否違憲時，應</w:t>
      </w:r>
      <w:r w:rsidR="00531A5F">
        <w:rPr>
          <w:rFonts w:hint="eastAsia"/>
          <w:lang w:eastAsia="zh-TW"/>
        </w:rPr>
        <w:t>採用時</w:t>
      </w:r>
      <w:r w:rsidR="002160B2" w:rsidRPr="00F26CA5">
        <w:rPr>
          <w:rFonts w:ascii="MS Gothic" w:eastAsia="MS Gothic" w:hAnsi="MS Gothic" w:cs="MS Gothic" w:hint="eastAsia"/>
          <w:lang w:eastAsia="zh-TW"/>
        </w:rPr>
        <w:t>‍</w:t>
      </w:r>
      <w:r w:rsidR="00531A5F">
        <w:rPr>
          <w:rFonts w:hint="eastAsia"/>
          <w:lang w:eastAsia="zh-TW"/>
        </w:rPr>
        <w:t>任高</w:t>
      </w:r>
      <w:r w:rsidR="00531A5F" w:rsidRPr="00236F86">
        <w:rPr>
          <w:rFonts w:ascii="MS Gothic" w:eastAsia="MS Gothic" w:hAnsi="MS Gothic" w:cs="MS Gothic" w:hint="eastAsia"/>
          <w:lang w:eastAsia="zh-TW"/>
        </w:rPr>
        <w:t>‍</w:t>
      </w:r>
      <w:r w:rsidR="00531A5F">
        <w:rPr>
          <w:rFonts w:hint="eastAsia"/>
          <w:lang w:eastAsia="zh-TW"/>
        </w:rPr>
        <w:t>等法</w:t>
      </w:r>
      <w:r w:rsidR="00531A5F" w:rsidRPr="00236F86">
        <w:rPr>
          <w:rFonts w:ascii="MS Gothic" w:eastAsia="MS Gothic" w:hAnsi="MS Gothic" w:cs="MS Gothic" w:hint="eastAsia"/>
          <w:lang w:eastAsia="zh-TW"/>
        </w:rPr>
        <w:t>‍</w:t>
      </w:r>
      <w:r w:rsidR="00531A5F">
        <w:rPr>
          <w:rFonts w:hint="eastAsia"/>
          <w:lang w:eastAsia="zh-TW"/>
        </w:rPr>
        <w:t>院首席法官</w:t>
      </w:r>
      <w:r w:rsidR="00531A5F" w:rsidRPr="00531A5F">
        <w:rPr>
          <w:rFonts w:hint="eastAsia"/>
          <w:u w:val="single"/>
          <w:lang w:eastAsia="zh-TW"/>
        </w:rPr>
        <w:t>馬</w:t>
      </w:r>
      <w:r w:rsidR="00531A5F" w:rsidRPr="00531A5F">
        <w:rPr>
          <w:rFonts w:ascii="MS Gothic" w:eastAsia="MS Gothic" w:hAnsi="MS Gothic" w:cs="MS Gothic" w:hint="eastAsia"/>
          <w:u w:val="single"/>
          <w:lang w:eastAsia="zh-TW"/>
        </w:rPr>
        <w:t>‍</w:t>
      </w:r>
      <w:r w:rsidR="00531A5F" w:rsidRPr="00531A5F">
        <w:rPr>
          <w:rFonts w:hint="eastAsia"/>
          <w:u w:val="single"/>
          <w:lang w:eastAsia="zh-TW"/>
        </w:rPr>
        <w:t>道</w:t>
      </w:r>
      <w:r w:rsidR="00531A5F" w:rsidRPr="00531A5F">
        <w:rPr>
          <w:rFonts w:ascii="MS Gothic" w:eastAsia="MS Gothic" w:hAnsi="MS Gothic" w:cs="MS Gothic" w:hint="eastAsia"/>
          <w:u w:val="single"/>
          <w:lang w:eastAsia="zh-TW"/>
        </w:rPr>
        <w:t>‍</w:t>
      </w:r>
      <w:r w:rsidR="00531A5F" w:rsidRPr="00531A5F">
        <w:rPr>
          <w:rFonts w:hint="eastAsia"/>
          <w:u w:val="single"/>
          <w:lang w:eastAsia="zh-TW"/>
        </w:rPr>
        <w:t>立</w:t>
      </w:r>
      <w:r w:rsidR="00531A5F">
        <w:rPr>
          <w:rFonts w:hint="eastAsia"/>
          <w:lang w:eastAsia="zh-TW"/>
        </w:rPr>
        <w:t>於上訴法庭案例</w:t>
      </w:r>
      <w:r w:rsidR="00531A5F">
        <w:rPr>
          <w:rFonts w:hint="eastAsia"/>
          <w:i/>
          <w:lang w:eastAsia="zh-TW"/>
        </w:rPr>
        <w:t>SJ v Latker</w:t>
      </w:r>
      <w:r w:rsidR="00531A5F">
        <w:rPr>
          <w:lang w:eastAsia="zh-TW"/>
        </w:rPr>
        <w:t xml:space="preserve"> [2009] 2 HKC 100</w:t>
      </w:r>
      <w:r w:rsidR="00531A5F">
        <w:rPr>
          <w:rFonts w:hint="eastAsia"/>
          <w:lang w:eastAsia="zh-TW"/>
        </w:rPr>
        <w:t>第</w:t>
      </w:r>
      <w:r w:rsidR="00531A5F" w:rsidRPr="00236F86">
        <w:rPr>
          <w:rFonts w:ascii="MS Gothic" w:eastAsia="MS Gothic" w:hAnsi="MS Gothic" w:cs="MS Gothic" w:hint="eastAsia"/>
          <w:lang w:eastAsia="zh-TW"/>
        </w:rPr>
        <w:t>‍</w:t>
      </w:r>
      <w:r w:rsidR="00531A5F">
        <w:rPr>
          <w:rFonts w:hint="eastAsia"/>
          <w:lang w:eastAsia="zh-TW"/>
        </w:rPr>
        <w:t>19</w:t>
      </w:r>
      <w:r w:rsidR="00531A5F">
        <w:rPr>
          <w:lang w:val="en-US" w:eastAsia="zh-TW"/>
        </w:rPr>
        <w:t> – </w:t>
      </w:r>
      <w:r w:rsidR="00531A5F">
        <w:rPr>
          <w:rFonts w:hint="eastAsia"/>
          <w:lang w:val="en-US" w:eastAsia="zh-TW"/>
        </w:rPr>
        <w:t>20</w:t>
      </w:r>
      <w:r w:rsidR="00531A5F" w:rsidRPr="00236F86">
        <w:rPr>
          <w:rFonts w:ascii="MS Gothic" w:eastAsia="MS Gothic" w:hAnsi="MS Gothic" w:cs="MS Gothic" w:hint="eastAsia"/>
          <w:lang w:eastAsia="zh-TW"/>
        </w:rPr>
        <w:t>‍</w:t>
      </w:r>
      <w:r w:rsidR="00531A5F">
        <w:rPr>
          <w:rFonts w:hint="eastAsia"/>
          <w:lang w:eastAsia="zh-TW"/>
        </w:rPr>
        <w:t>段所列出的原則：</w:t>
      </w:r>
    </w:p>
    <w:p w:rsidR="00531A5F" w:rsidRDefault="00531A5F" w:rsidP="007D1B80">
      <w:pPr>
        <w:pStyle w:val="Hanging"/>
        <w:numPr>
          <w:ilvl w:val="0"/>
          <w:numId w:val="9"/>
        </w:numPr>
        <w:spacing w:before="0"/>
        <w:rPr>
          <w:lang w:eastAsia="zh-TW"/>
        </w:rPr>
      </w:pPr>
      <w:r>
        <w:rPr>
          <w:rFonts w:hint="eastAsia"/>
          <w:lang w:eastAsia="zh-TW"/>
        </w:rPr>
        <w:t>第一、必須分析相關條文而考慮是否涉及</w:t>
      </w:r>
      <w:r>
        <w:rPr>
          <w:rFonts w:hint="eastAsia"/>
          <w:lang w:eastAsia="zh-TW"/>
        </w:rPr>
        <w:t xml:space="preserve"> (</w:t>
      </w:r>
      <w:r>
        <w:rPr>
          <w:lang w:eastAsia="zh-TW"/>
        </w:rPr>
        <w:t>engage</w:t>
      </w:r>
      <w:r>
        <w:rPr>
          <w:rFonts w:hint="eastAsia"/>
          <w:lang w:eastAsia="zh-TW"/>
        </w:rPr>
        <w:t xml:space="preserve">) </w:t>
      </w:r>
      <w:r>
        <w:rPr>
          <w:rFonts w:hint="eastAsia"/>
          <w:lang w:eastAsia="zh-TW"/>
        </w:rPr>
        <w:t>人權保障，若相關</w:t>
      </w:r>
      <w:r w:rsidR="000A100B">
        <w:rPr>
          <w:rFonts w:hint="eastAsia"/>
          <w:lang w:eastAsia="zh-TW"/>
        </w:rPr>
        <w:t>條文本身沒有涉及人權保障的話，則憲法挑戰不能成立</w:t>
      </w:r>
      <w:r w:rsidR="00937C27">
        <w:rPr>
          <w:rFonts w:hint="eastAsia"/>
          <w:lang w:eastAsia="zh-TW"/>
        </w:rPr>
        <w:t>。</w:t>
      </w:r>
    </w:p>
    <w:p w:rsidR="000A100B" w:rsidRPr="000A100B" w:rsidRDefault="000A100B" w:rsidP="009A672C">
      <w:pPr>
        <w:pStyle w:val="Hanging"/>
        <w:numPr>
          <w:ilvl w:val="0"/>
          <w:numId w:val="9"/>
        </w:numPr>
        <w:rPr>
          <w:lang w:eastAsia="zh-TW"/>
        </w:rPr>
      </w:pPr>
      <w:r>
        <w:rPr>
          <w:rFonts w:hint="eastAsia"/>
          <w:lang w:eastAsia="zh-TW"/>
        </w:rPr>
        <w:t>第二、若相關條文的確涉及</w:t>
      </w:r>
      <w:r>
        <w:rPr>
          <w:rFonts w:hint="eastAsia"/>
          <w:lang w:eastAsia="zh-TW"/>
        </w:rPr>
        <w:t xml:space="preserve"> (</w:t>
      </w:r>
      <w:r>
        <w:rPr>
          <w:lang w:eastAsia="zh-TW"/>
        </w:rPr>
        <w:t>engage</w:t>
      </w:r>
      <w:r>
        <w:rPr>
          <w:rFonts w:hint="eastAsia"/>
          <w:lang w:eastAsia="zh-TW"/>
        </w:rPr>
        <w:t xml:space="preserve">) </w:t>
      </w:r>
      <w:r>
        <w:rPr>
          <w:rFonts w:hint="eastAsia"/>
          <w:lang w:eastAsia="zh-TW"/>
        </w:rPr>
        <w:t>人權保障，則需考慮相關條文有沒有侵犯</w:t>
      </w:r>
      <w:r>
        <w:rPr>
          <w:rFonts w:hint="eastAsia"/>
          <w:lang w:eastAsia="zh-TW"/>
        </w:rPr>
        <w:t xml:space="preserve"> (</w:t>
      </w:r>
      <w:r>
        <w:rPr>
          <w:lang w:eastAsia="zh-TW"/>
        </w:rPr>
        <w:t>infringe</w:t>
      </w:r>
      <w:r>
        <w:rPr>
          <w:rFonts w:hint="eastAsia"/>
          <w:lang w:eastAsia="zh-TW"/>
        </w:rPr>
        <w:t xml:space="preserve">) </w:t>
      </w:r>
      <w:r>
        <w:rPr>
          <w:rFonts w:hint="eastAsia"/>
          <w:lang w:eastAsia="zh-TW"/>
        </w:rPr>
        <w:t>人權保障，</w:t>
      </w:r>
      <w:proofErr w:type="gramStart"/>
      <w:r>
        <w:rPr>
          <w:rFonts w:hint="eastAsia"/>
          <w:lang w:eastAsia="zh-TW"/>
        </w:rPr>
        <w:t>若相</w:t>
      </w:r>
      <w:proofErr w:type="gramEnd"/>
      <w:r w:rsidRPr="00236F86">
        <w:rPr>
          <w:rFonts w:ascii="MS Gothic" w:eastAsia="MS Gothic" w:hAnsi="MS Gothic" w:cs="MS Gothic" w:hint="eastAsia"/>
          <w:lang w:eastAsia="zh-TW"/>
        </w:rPr>
        <w:t>‍</w:t>
      </w:r>
      <w:r>
        <w:rPr>
          <w:rFonts w:hint="eastAsia"/>
          <w:lang w:eastAsia="zh-TW"/>
        </w:rPr>
        <w:t>關條文無論如何沒有侵犯人權保障，則憲法挑戰不</w:t>
      </w:r>
      <w:r w:rsidRPr="00236F86">
        <w:rPr>
          <w:rFonts w:ascii="MS Gothic" w:eastAsia="MS Gothic" w:hAnsi="MS Gothic" w:cs="MS Gothic" w:hint="eastAsia"/>
          <w:lang w:eastAsia="zh-TW"/>
        </w:rPr>
        <w:t>‍</w:t>
      </w:r>
      <w:r>
        <w:rPr>
          <w:rFonts w:hint="eastAsia"/>
          <w:lang w:eastAsia="zh-TW"/>
        </w:rPr>
        <w:t>能成立</w:t>
      </w:r>
      <w:r w:rsidR="00937C27">
        <w:rPr>
          <w:rFonts w:hint="eastAsia"/>
          <w:lang w:eastAsia="zh-TW"/>
        </w:rPr>
        <w:t>。</w:t>
      </w:r>
    </w:p>
    <w:p w:rsidR="000A100B" w:rsidRDefault="000A100B" w:rsidP="009A672C">
      <w:pPr>
        <w:pStyle w:val="Hanging"/>
        <w:numPr>
          <w:ilvl w:val="0"/>
          <w:numId w:val="9"/>
        </w:numPr>
        <w:rPr>
          <w:lang w:eastAsia="zh-TW"/>
        </w:rPr>
      </w:pPr>
      <w:r>
        <w:rPr>
          <w:rFonts w:asciiTheme="minorEastAsia" w:eastAsiaTheme="minorEastAsia" w:hAnsiTheme="minorEastAsia" w:hint="eastAsia"/>
          <w:lang w:eastAsia="zh-TW"/>
        </w:rPr>
        <w:t>第三、</w:t>
      </w:r>
      <w:r>
        <w:rPr>
          <w:rFonts w:hint="eastAsia"/>
          <w:lang w:eastAsia="zh-TW"/>
        </w:rPr>
        <w:t>若相關條文侵犯人權保障的話，法庭需要考慮有關人權保障的侵犯是否有理</w:t>
      </w:r>
      <w:bookmarkStart w:id="12" w:name="OLE_LINK8"/>
      <w:bookmarkStart w:id="13" w:name="OLE_LINK9"/>
      <w:bookmarkStart w:id="14" w:name="OLE_LINK10"/>
      <w:r>
        <w:rPr>
          <w:rFonts w:hint="eastAsia"/>
          <w:lang w:eastAsia="zh-TW"/>
        </w:rPr>
        <w:t>據</w:t>
      </w:r>
      <w:bookmarkEnd w:id="12"/>
      <w:bookmarkEnd w:id="13"/>
      <w:bookmarkEnd w:id="14"/>
      <w:r>
        <w:rPr>
          <w:rFonts w:hint="eastAsia"/>
          <w:lang w:eastAsia="zh-TW"/>
        </w:rPr>
        <w:t xml:space="preserve"> (</w:t>
      </w:r>
      <w:r>
        <w:rPr>
          <w:lang w:eastAsia="zh-TW"/>
        </w:rPr>
        <w:t>justification</w:t>
      </w:r>
      <w:r>
        <w:rPr>
          <w:rFonts w:hint="eastAsia"/>
          <w:lang w:eastAsia="zh-TW"/>
        </w:rPr>
        <w:t>)</w:t>
      </w:r>
      <w:r>
        <w:rPr>
          <w:rFonts w:hint="eastAsia"/>
          <w:lang w:eastAsia="zh-TW"/>
        </w:rPr>
        <w:t>，</w:t>
      </w:r>
      <w:r w:rsidR="00C368E0">
        <w:rPr>
          <w:rFonts w:hint="eastAsia"/>
          <w:lang w:eastAsia="zh-TW"/>
        </w:rPr>
        <w:t>而控</w:t>
      </w:r>
      <w:r w:rsidR="00C368E0" w:rsidRPr="00236F86">
        <w:rPr>
          <w:rFonts w:ascii="MS Gothic" w:eastAsia="MS Gothic" w:hAnsi="MS Gothic" w:cs="MS Gothic" w:hint="eastAsia"/>
          <w:lang w:eastAsia="zh-TW"/>
        </w:rPr>
        <w:t>‍</w:t>
      </w:r>
      <w:r w:rsidR="00C368E0">
        <w:rPr>
          <w:rFonts w:hint="eastAsia"/>
          <w:lang w:eastAsia="zh-TW"/>
        </w:rPr>
        <w:t>方有責任提出這些理據，而在考慮憲法挑戰中有關人權保障的侵犯是否有理</w:t>
      </w:r>
      <w:r w:rsidR="0074099E">
        <w:rPr>
          <w:rFonts w:hint="eastAsia"/>
          <w:lang w:eastAsia="zh-TW"/>
        </w:rPr>
        <w:t>據</w:t>
      </w:r>
      <w:r w:rsidR="00C368E0">
        <w:rPr>
          <w:rFonts w:hint="eastAsia"/>
          <w:lang w:eastAsia="zh-TW"/>
        </w:rPr>
        <w:t>時，相關準則是：</w:t>
      </w:r>
    </w:p>
    <w:p w:rsidR="00C368E0" w:rsidRPr="00937C27" w:rsidRDefault="00A70FFF" w:rsidP="009A672C">
      <w:pPr>
        <w:pStyle w:val="Hanging"/>
        <w:numPr>
          <w:ilvl w:val="1"/>
          <w:numId w:val="9"/>
        </w:numPr>
        <w:rPr>
          <w:lang w:eastAsia="zh-TW"/>
        </w:rPr>
      </w:pPr>
      <w:r>
        <w:rPr>
          <w:rFonts w:hint="eastAsia"/>
          <w:lang w:eastAsia="zh-TW"/>
        </w:rPr>
        <w:t>首先，有關</w:t>
      </w:r>
      <w:r w:rsidR="00685272">
        <w:rPr>
          <w:rFonts w:hint="eastAsia"/>
          <w:lang w:eastAsia="zh-TW"/>
        </w:rPr>
        <w:t>人權保障的侵犯</w:t>
      </w:r>
      <w:r w:rsidR="00685272">
        <w:rPr>
          <w:rFonts w:hint="eastAsia"/>
        </w:rPr>
        <w:t>是否與一個或多個合法目的</w:t>
      </w:r>
      <w:r w:rsidR="00685272">
        <w:rPr>
          <w:rFonts w:hint="eastAsia"/>
        </w:rPr>
        <w:t xml:space="preserve"> (</w:t>
      </w:r>
      <w:r w:rsidR="00685272">
        <w:t>legitimate purpose or aims</w:t>
      </w:r>
      <w:r w:rsidR="00685272">
        <w:rPr>
          <w:rFonts w:hint="eastAsia"/>
        </w:rPr>
        <w:t xml:space="preserve">) </w:t>
      </w:r>
      <w:r w:rsidR="00685272">
        <w:rPr>
          <w:rFonts w:hint="eastAsia"/>
        </w:rPr>
        <w:t>有合理的聯</w:t>
      </w:r>
      <w:r w:rsidR="00685272" w:rsidRPr="00236F86">
        <w:rPr>
          <w:rFonts w:ascii="MS Gothic" w:eastAsia="MS Gothic" w:hAnsi="MS Gothic" w:cs="MS Gothic" w:hint="eastAsia"/>
          <w:lang w:eastAsia="zh-TW"/>
        </w:rPr>
        <w:t>‍</w:t>
      </w:r>
      <w:r w:rsidR="00685272">
        <w:rPr>
          <w:rFonts w:hint="eastAsia"/>
        </w:rPr>
        <w:t>繫</w:t>
      </w:r>
      <w:r w:rsidR="00685272">
        <w:rPr>
          <w:rFonts w:hint="eastAsia"/>
        </w:rPr>
        <w:t xml:space="preserve"> (</w:t>
      </w:r>
      <w:r w:rsidR="00685272">
        <w:t>rationally connected</w:t>
      </w:r>
      <w:r w:rsidR="00685272">
        <w:rPr>
          <w:rFonts w:hint="eastAsia"/>
        </w:rPr>
        <w:t>)</w:t>
      </w:r>
      <w:r w:rsidR="00685272">
        <w:rPr>
          <w:rFonts w:hint="eastAsia"/>
        </w:rPr>
        <w:t>。</w:t>
      </w:r>
      <w:r w:rsidR="00685272">
        <w:rPr>
          <w:rFonts w:hint="eastAsia"/>
          <w:lang w:eastAsia="zh-TW"/>
        </w:rPr>
        <w:t>這牽涉兩個</w:t>
      </w:r>
      <w:r w:rsidR="00937C27">
        <w:rPr>
          <w:rFonts w:hint="eastAsia"/>
          <w:lang w:eastAsia="zh-TW"/>
        </w:rPr>
        <w:t>步驟：第</w:t>
      </w:r>
      <w:r w:rsidR="00937C27" w:rsidRPr="00236F86">
        <w:rPr>
          <w:rFonts w:ascii="MS Gothic" w:eastAsia="MS Gothic" w:hAnsi="MS Gothic" w:cs="MS Gothic" w:hint="eastAsia"/>
          <w:lang w:eastAsia="zh-TW"/>
        </w:rPr>
        <w:t>‍</w:t>
      </w:r>
      <w:r w:rsidR="00937C27">
        <w:rPr>
          <w:rFonts w:hint="eastAsia"/>
          <w:lang w:eastAsia="zh-TW"/>
        </w:rPr>
        <w:t>一、辨別合法目的；第</w:t>
      </w:r>
      <w:r w:rsidR="00937C27" w:rsidRPr="00236F86">
        <w:rPr>
          <w:rFonts w:ascii="MS Gothic" w:eastAsia="MS Gothic" w:hAnsi="MS Gothic" w:cs="MS Gothic" w:hint="eastAsia"/>
          <w:lang w:eastAsia="zh-TW"/>
        </w:rPr>
        <w:t>‍</w:t>
      </w:r>
      <w:r w:rsidR="00937C27">
        <w:rPr>
          <w:rFonts w:hint="eastAsia"/>
          <w:lang w:eastAsia="zh-TW"/>
        </w:rPr>
        <w:t>二、考慮合法目的和相</w:t>
      </w:r>
      <w:r w:rsidR="00937C27" w:rsidRPr="00236F86">
        <w:rPr>
          <w:rFonts w:ascii="MS Gothic" w:eastAsia="MS Gothic" w:hAnsi="MS Gothic" w:cs="MS Gothic" w:hint="eastAsia"/>
          <w:lang w:eastAsia="zh-TW"/>
        </w:rPr>
        <w:t>‍</w:t>
      </w:r>
      <w:r w:rsidR="00937C27">
        <w:rPr>
          <w:rFonts w:hint="eastAsia"/>
          <w:lang w:eastAsia="zh-TW"/>
        </w:rPr>
        <w:t>關條文對人權保障受侵犯的合理聯</w:t>
      </w:r>
      <w:r w:rsidR="00937C27" w:rsidRPr="00236F86">
        <w:rPr>
          <w:rFonts w:ascii="MS Gothic" w:eastAsia="MS Gothic" w:hAnsi="MS Gothic" w:cs="MS Gothic" w:hint="eastAsia"/>
          <w:lang w:eastAsia="zh-TW"/>
        </w:rPr>
        <w:t>‍</w:t>
      </w:r>
      <w:r w:rsidR="00937C27">
        <w:rPr>
          <w:rFonts w:hint="eastAsia"/>
          <w:lang w:eastAsia="zh-TW"/>
        </w:rPr>
        <w:t>繫。</w:t>
      </w:r>
    </w:p>
    <w:p w:rsidR="00937C27" w:rsidRDefault="00937C27" w:rsidP="009A672C">
      <w:pPr>
        <w:pStyle w:val="Hanging"/>
        <w:numPr>
          <w:ilvl w:val="1"/>
          <w:numId w:val="9"/>
        </w:numPr>
        <w:rPr>
          <w:lang w:eastAsia="zh-TW"/>
        </w:rPr>
      </w:pPr>
      <w:r>
        <w:rPr>
          <w:rFonts w:hint="eastAsia"/>
          <w:lang w:eastAsia="zh-TW"/>
        </w:rPr>
        <w:lastRenderedPageBreak/>
        <w:t>其次，法庭亦須考慮相關條文有否超越過為達</w:t>
      </w:r>
      <w:r w:rsidR="00B30435" w:rsidRPr="00236F86">
        <w:rPr>
          <w:rFonts w:ascii="MS Gothic" w:eastAsia="MS Gothic" w:hAnsi="MS Gothic" w:cs="MS Gothic" w:hint="eastAsia"/>
          <w:lang w:eastAsia="zh-TW"/>
        </w:rPr>
        <w:t>‍</w:t>
      </w:r>
      <w:r>
        <w:rPr>
          <w:rFonts w:hint="eastAsia"/>
          <w:lang w:eastAsia="zh-TW"/>
        </w:rPr>
        <w:t>到合法目的而所需要對人權保障的侵犯。</w:t>
      </w:r>
    </w:p>
    <w:p w:rsidR="00C368E0" w:rsidRDefault="00937C27" w:rsidP="007D1B80">
      <w:pPr>
        <w:pStyle w:val="Hangingend"/>
        <w:numPr>
          <w:ilvl w:val="0"/>
          <w:numId w:val="9"/>
        </w:numPr>
        <w:rPr>
          <w:lang w:eastAsia="zh-TW"/>
        </w:rPr>
      </w:pPr>
      <w:r>
        <w:rPr>
          <w:rFonts w:hint="eastAsia"/>
          <w:lang w:eastAsia="zh-TW"/>
        </w:rPr>
        <w:t>若理據不成立，相關法律條文不能通過憲法挑戰</w:t>
      </w:r>
      <w:proofErr w:type="gramStart"/>
      <w:r>
        <w:rPr>
          <w:rFonts w:hint="eastAsia"/>
          <w:lang w:eastAsia="zh-TW"/>
        </w:rPr>
        <w:t>而會構</w:t>
      </w:r>
      <w:proofErr w:type="gramEnd"/>
      <w:r w:rsidRPr="00236F86">
        <w:rPr>
          <w:rFonts w:ascii="MS Gothic" w:eastAsia="MS Gothic" w:hAnsi="MS Gothic" w:cs="MS Gothic" w:hint="eastAsia"/>
          <w:lang w:eastAsia="zh-TW"/>
        </w:rPr>
        <w:t>‍</w:t>
      </w:r>
      <w:r>
        <w:rPr>
          <w:rFonts w:hint="eastAsia"/>
          <w:lang w:eastAsia="zh-TW"/>
        </w:rPr>
        <w:t>成違憲的情況。</w:t>
      </w:r>
    </w:p>
    <w:p w:rsidR="00937C27" w:rsidRDefault="00937C27" w:rsidP="007D1B80">
      <w:pPr>
        <w:pStyle w:val="H-4"/>
      </w:pPr>
      <w:r>
        <w:rPr>
          <w:rFonts w:hint="eastAsia"/>
        </w:rPr>
        <w:t>第</w:t>
      </w:r>
      <w:r>
        <w:rPr>
          <w:lang w:val="en-US"/>
        </w:rPr>
        <w:t> </w:t>
      </w:r>
      <w:r>
        <w:rPr>
          <w:rFonts w:hint="eastAsia"/>
        </w:rPr>
        <w:t>19(2)</w:t>
      </w:r>
      <w:r>
        <w:rPr>
          <w:lang w:val="en-US"/>
        </w:rPr>
        <w:t> </w:t>
      </w:r>
      <w:r>
        <w:rPr>
          <w:rFonts w:hint="eastAsia"/>
        </w:rPr>
        <w:t>條於裁判法院的應用</w:t>
      </w:r>
    </w:p>
    <w:p w:rsidR="00937C27" w:rsidRPr="00C21537" w:rsidRDefault="00937C27" w:rsidP="00092AF7">
      <w:pPr>
        <w:pStyle w:val="Final"/>
        <w:rPr>
          <w:lang w:eastAsia="zh-TW"/>
        </w:rPr>
      </w:pPr>
      <w:proofErr w:type="gramStart"/>
      <w:r>
        <w:rPr>
          <w:rFonts w:hint="eastAsia"/>
          <w:lang w:eastAsia="zh-TW"/>
        </w:rPr>
        <w:t>控辯雙方</w:t>
      </w:r>
      <w:proofErr w:type="gramEnd"/>
      <w:r>
        <w:rPr>
          <w:rFonts w:hint="eastAsia"/>
          <w:lang w:eastAsia="zh-TW"/>
        </w:rPr>
        <w:t>就著刑事案件審訊中結案陳詞的安排，</w:t>
      </w:r>
      <w:proofErr w:type="gramStart"/>
      <w:r>
        <w:rPr>
          <w:rFonts w:hint="eastAsia"/>
          <w:lang w:eastAsia="zh-TW"/>
        </w:rPr>
        <w:t>於裁</w:t>
      </w:r>
      <w:proofErr w:type="gramEnd"/>
      <w:r w:rsidRPr="00236F86">
        <w:rPr>
          <w:rFonts w:ascii="MS Gothic" w:eastAsia="MS Gothic" w:hAnsi="MS Gothic" w:cs="MS Gothic" w:hint="eastAsia"/>
          <w:lang w:eastAsia="zh-TW"/>
        </w:rPr>
        <w:t>‍</w:t>
      </w:r>
      <w:r>
        <w:rPr>
          <w:rFonts w:hint="eastAsia"/>
          <w:lang w:eastAsia="zh-TW"/>
        </w:rPr>
        <w:t>判法</w:t>
      </w:r>
      <w:r w:rsidRPr="00236F86">
        <w:rPr>
          <w:rFonts w:ascii="MS Gothic" w:eastAsia="MS Gothic" w:hAnsi="MS Gothic" w:cs="MS Gothic" w:hint="eastAsia"/>
          <w:lang w:eastAsia="zh-TW"/>
        </w:rPr>
        <w:t>‍</w:t>
      </w:r>
      <w:r>
        <w:rPr>
          <w:rFonts w:hint="eastAsia"/>
          <w:lang w:eastAsia="zh-TW"/>
        </w:rPr>
        <w:t>院審訊的案件，是以《裁判官</w:t>
      </w:r>
      <w:r w:rsidR="00125360">
        <w:rPr>
          <w:rFonts w:hint="eastAsia"/>
          <w:lang w:eastAsia="zh-TW"/>
        </w:rPr>
        <w:t>條例</w:t>
      </w:r>
      <w:r>
        <w:rPr>
          <w:rFonts w:hint="eastAsia"/>
          <w:lang w:eastAsia="zh-TW"/>
        </w:rPr>
        <w:t>》</w:t>
      </w:r>
      <w:r w:rsidR="00125360">
        <w:rPr>
          <w:rFonts w:hint="eastAsia"/>
          <w:lang w:eastAsia="zh-TW"/>
        </w:rPr>
        <w:t>第</w:t>
      </w:r>
      <w:r w:rsidR="00125360">
        <w:rPr>
          <w:lang w:val="en-US" w:eastAsia="zh-TW"/>
        </w:rPr>
        <w:t> 19(2) </w:t>
      </w:r>
      <w:r w:rsidR="00125360">
        <w:rPr>
          <w:rFonts w:hint="eastAsia"/>
          <w:lang w:val="en-US" w:eastAsia="zh-TW"/>
        </w:rPr>
        <w:t>條的規定為依</w:t>
      </w:r>
      <w:r w:rsidR="00125360" w:rsidRPr="00236F86">
        <w:rPr>
          <w:rFonts w:ascii="MS Gothic" w:eastAsia="MS Gothic" w:hAnsi="MS Gothic" w:cs="MS Gothic" w:hint="eastAsia"/>
          <w:lang w:eastAsia="zh-TW"/>
        </w:rPr>
        <w:t>‍</w:t>
      </w:r>
      <w:r w:rsidR="00125360">
        <w:rPr>
          <w:rFonts w:hint="eastAsia"/>
          <w:lang w:val="en-US" w:eastAsia="zh-TW"/>
        </w:rPr>
        <w:t>歸。</w:t>
      </w:r>
      <w:r w:rsidR="00125360">
        <w:rPr>
          <w:rFonts w:hint="eastAsia"/>
          <w:lang w:eastAsia="zh-TW"/>
        </w:rPr>
        <w:t>第</w:t>
      </w:r>
      <w:r w:rsidR="00125360">
        <w:rPr>
          <w:lang w:val="en-US" w:eastAsia="zh-TW"/>
        </w:rPr>
        <w:t> 19(2) </w:t>
      </w:r>
      <w:r w:rsidR="00125360">
        <w:rPr>
          <w:rFonts w:hint="eastAsia"/>
          <w:lang w:val="en-US" w:eastAsia="zh-TW"/>
        </w:rPr>
        <w:t>條並非只是賦予控方作出結案陳詞的權利。</w:t>
      </w:r>
      <w:r w:rsidR="00125360">
        <w:rPr>
          <w:rFonts w:hint="eastAsia"/>
          <w:lang w:eastAsia="zh-TW"/>
        </w:rPr>
        <w:t>第</w:t>
      </w:r>
      <w:r w:rsidR="00125360">
        <w:rPr>
          <w:lang w:val="en-US" w:eastAsia="zh-TW"/>
        </w:rPr>
        <w:t> 19(2) </w:t>
      </w:r>
      <w:r w:rsidR="00125360">
        <w:rPr>
          <w:rFonts w:hint="eastAsia"/>
          <w:lang w:val="en-US" w:eastAsia="zh-TW"/>
        </w:rPr>
        <w:t>條賦予</w:t>
      </w:r>
      <w:r w:rsidR="00451D28">
        <w:rPr>
          <w:rFonts w:hint="eastAsia"/>
          <w:lang w:val="en-US" w:eastAsia="zh-TW"/>
        </w:rPr>
        <w:t>雙方作出結案陳詞的權利。</w:t>
      </w:r>
      <w:r w:rsidR="00D474BD">
        <w:rPr>
          <w:rFonts w:hint="eastAsia"/>
          <w:lang w:val="en-US" w:eastAsia="zh-TW"/>
        </w:rPr>
        <w:t>被告人作出結案陳詞的權利，不論被告人是否有法律代表，不會因代表控方的</w:t>
      </w:r>
      <w:proofErr w:type="gramStart"/>
      <w:r w:rsidR="00D474BD">
        <w:rPr>
          <w:rFonts w:hint="eastAsia"/>
          <w:lang w:val="en-US" w:eastAsia="zh-TW"/>
        </w:rPr>
        <w:t>檢控人</w:t>
      </w:r>
      <w:proofErr w:type="gramEnd"/>
      <w:r w:rsidR="00D474BD" w:rsidRPr="00236F86">
        <w:rPr>
          <w:rFonts w:ascii="MS Gothic" w:eastAsia="MS Gothic" w:hAnsi="MS Gothic" w:cs="MS Gothic" w:hint="eastAsia"/>
          <w:lang w:eastAsia="zh-TW"/>
        </w:rPr>
        <w:t>‍</w:t>
      </w:r>
      <w:r w:rsidR="00D474BD">
        <w:rPr>
          <w:rFonts w:hint="eastAsia"/>
          <w:lang w:val="en-US" w:eastAsia="zh-TW"/>
        </w:rPr>
        <w:t>員是否具律師</w:t>
      </w:r>
      <w:r w:rsidR="00D474BD">
        <w:rPr>
          <w:rFonts w:hint="eastAsia"/>
          <w:lang w:val="en-US" w:eastAsia="zh-TW"/>
        </w:rPr>
        <w:t>/</w:t>
      </w:r>
      <w:r w:rsidR="00D474BD">
        <w:rPr>
          <w:rFonts w:hint="eastAsia"/>
          <w:lang w:val="en-US" w:eastAsia="zh-TW"/>
        </w:rPr>
        <w:t>大律師資格而受影響</w:t>
      </w:r>
      <w:r w:rsidR="00D474BD">
        <w:rPr>
          <w:rFonts w:hint="eastAsia"/>
          <w:lang w:val="en-US" w:eastAsia="zh-TW"/>
        </w:rPr>
        <w:t xml:space="preserve"> (</w:t>
      </w:r>
      <w:r w:rsidR="00D474BD">
        <w:rPr>
          <w:rFonts w:hint="eastAsia"/>
          <w:lang w:val="en-US" w:eastAsia="zh-TW"/>
        </w:rPr>
        <w:t>按《裁判官條例》第</w:t>
      </w:r>
      <w:r w:rsidR="00D474BD" w:rsidRPr="00236F86">
        <w:rPr>
          <w:rFonts w:ascii="MS Gothic" w:eastAsia="MS Gothic" w:hAnsi="MS Gothic" w:cs="MS Gothic" w:hint="eastAsia"/>
          <w:lang w:eastAsia="zh-TW"/>
        </w:rPr>
        <w:t>‍</w:t>
      </w:r>
      <w:r w:rsidR="00D474BD">
        <w:rPr>
          <w:rFonts w:hint="eastAsia"/>
          <w:lang w:val="en-US" w:eastAsia="zh-TW"/>
        </w:rPr>
        <w:t>13</w:t>
      </w:r>
      <w:r w:rsidR="00D474BD" w:rsidRPr="00236F86">
        <w:rPr>
          <w:rFonts w:ascii="MS Gothic" w:eastAsia="MS Gothic" w:hAnsi="MS Gothic" w:cs="MS Gothic" w:hint="eastAsia"/>
          <w:lang w:eastAsia="zh-TW"/>
        </w:rPr>
        <w:t>‍</w:t>
      </w:r>
      <w:r w:rsidR="00D474BD" w:rsidRPr="002160B2">
        <w:rPr>
          <w:rFonts w:hint="eastAsia"/>
          <w:spacing w:val="40"/>
          <w:lang w:val="en-US" w:eastAsia="zh-TW"/>
        </w:rPr>
        <w:t>條</w:t>
      </w:r>
      <w:r w:rsidR="00D474BD">
        <w:rPr>
          <w:rFonts w:hint="eastAsia"/>
          <w:lang w:val="en-US" w:eastAsia="zh-TW"/>
        </w:rPr>
        <w:t>，律政司可委任任何公職人員或任何類別的公職人員為公職主</w:t>
      </w:r>
      <w:r w:rsidR="00D474BD" w:rsidRPr="00236F86">
        <w:rPr>
          <w:rFonts w:ascii="MS Gothic" w:eastAsia="MS Gothic" w:hAnsi="MS Gothic" w:cs="MS Gothic" w:hint="eastAsia"/>
          <w:lang w:eastAsia="zh-TW"/>
        </w:rPr>
        <w:t>‍</w:t>
      </w:r>
      <w:r w:rsidR="00D474BD">
        <w:rPr>
          <w:rFonts w:hint="eastAsia"/>
          <w:lang w:val="en-US" w:eastAsia="zh-TW"/>
        </w:rPr>
        <w:t>控</w:t>
      </w:r>
      <w:r w:rsidR="00D474BD" w:rsidRPr="00236F86">
        <w:rPr>
          <w:rFonts w:ascii="MS Gothic" w:eastAsia="MS Gothic" w:hAnsi="MS Gothic" w:cs="MS Gothic" w:hint="eastAsia"/>
          <w:lang w:eastAsia="zh-TW"/>
        </w:rPr>
        <w:t>‍</w:t>
      </w:r>
      <w:r w:rsidR="00D474BD">
        <w:rPr>
          <w:rFonts w:hint="eastAsia"/>
          <w:lang w:val="en-US" w:eastAsia="zh-TW"/>
        </w:rPr>
        <w:t>官，以一般性地代表他在裁判官席前進行任何檢控</w:t>
      </w:r>
      <w:r w:rsidR="00D474BD" w:rsidRPr="00092AF7">
        <w:rPr>
          <w:rFonts w:hint="eastAsia"/>
          <w:spacing w:val="40"/>
          <w:lang w:val="en-US" w:eastAsia="zh-TW"/>
        </w:rPr>
        <w:t>)</w:t>
      </w:r>
      <w:r w:rsidR="00D474BD">
        <w:rPr>
          <w:rFonts w:hint="eastAsia"/>
          <w:lang w:val="en-US" w:eastAsia="zh-TW"/>
        </w:rPr>
        <w:t>。於考</w:t>
      </w:r>
      <w:r w:rsidR="00092AF7" w:rsidRPr="00F26CA5">
        <w:rPr>
          <w:rFonts w:ascii="MS Gothic" w:eastAsia="MS Gothic" w:hAnsi="MS Gothic" w:cs="MS Gothic" w:hint="eastAsia"/>
          <w:lang w:eastAsia="zh-TW"/>
        </w:rPr>
        <w:t>‍</w:t>
      </w:r>
      <w:r w:rsidR="00D474BD">
        <w:rPr>
          <w:rFonts w:hint="eastAsia"/>
          <w:lang w:val="en-US" w:eastAsia="zh-TW"/>
        </w:rPr>
        <w:t>慮第</w:t>
      </w:r>
      <w:r w:rsidR="00D474BD">
        <w:rPr>
          <w:lang w:val="en-US" w:eastAsia="zh-TW"/>
        </w:rPr>
        <w:t> </w:t>
      </w:r>
      <w:r w:rsidR="00D474BD">
        <w:rPr>
          <w:rFonts w:hint="eastAsia"/>
          <w:lang w:val="en-US" w:eastAsia="zh-TW"/>
        </w:rPr>
        <w:t>19(2) </w:t>
      </w:r>
      <w:r w:rsidR="00D474BD">
        <w:rPr>
          <w:rFonts w:hint="eastAsia"/>
          <w:lang w:val="en-US" w:eastAsia="zh-TW"/>
        </w:rPr>
        <w:t>條對保證雙方的權利平等這課題</w:t>
      </w:r>
      <w:bookmarkStart w:id="15" w:name="OLE_LINK13"/>
      <w:bookmarkStart w:id="16" w:name="OLE_LINK14"/>
      <w:bookmarkStart w:id="17" w:name="OLE_LINK15"/>
      <w:r w:rsidR="00D474BD">
        <w:rPr>
          <w:rFonts w:hint="eastAsia"/>
          <w:lang w:val="en-US" w:eastAsia="zh-TW"/>
        </w:rPr>
        <w:t>時</w:t>
      </w:r>
      <w:bookmarkEnd w:id="15"/>
      <w:bookmarkEnd w:id="16"/>
      <w:bookmarkEnd w:id="17"/>
      <w:r w:rsidR="00D474BD">
        <w:rPr>
          <w:rFonts w:hint="eastAsia"/>
          <w:lang w:val="en-US" w:eastAsia="zh-TW"/>
        </w:rPr>
        <w:t>，於人權層面議題，須顧及於裁判法庭，有別於高等法院和區</w:t>
      </w:r>
      <w:r w:rsidR="00C21537">
        <w:rPr>
          <w:rFonts w:hint="eastAsia"/>
          <w:lang w:val="en-US" w:eastAsia="zh-TW"/>
        </w:rPr>
        <w:t>域法院，一些審訊是由法庭檢控主任或特定部門</w:t>
      </w:r>
      <w:r w:rsidR="00C21537">
        <w:rPr>
          <w:rFonts w:hint="eastAsia"/>
          <w:lang w:val="en-US" w:eastAsia="zh-TW"/>
        </w:rPr>
        <w:t xml:space="preserve"> (</w:t>
      </w:r>
      <w:r w:rsidR="00C21537">
        <w:rPr>
          <w:rFonts w:hint="eastAsia"/>
          <w:lang w:val="en-US" w:eastAsia="zh-TW"/>
        </w:rPr>
        <w:t>如勞工處和入境處</w:t>
      </w:r>
      <w:r w:rsidR="00C21537">
        <w:rPr>
          <w:rFonts w:hint="eastAsia"/>
          <w:lang w:val="en-US" w:eastAsia="zh-TW"/>
        </w:rPr>
        <w:t xml:space="preserve">) </w:t>
      </w:r>
      <w:r w:rsidR="00C21537">
        <w:rPr>
          <w:rFonts w:hint="eastAsia"/>
          <w:lang w:val="en-US" w:eastAsia="zh-TW"/>
        </w:rPr>
        <w:t>的檢控人員負</w:t>
      </w:r>
      <w:r w:rsidR="00C21537" w:rsidRPr="00236F86">
        <w:rPr>
          <w:rFonts w:ascii="MS Gothic" w:eastAsia="MS Gothic" w:hAnsi="MS Gothic" w:cs="MS Gothic" w:hint="eastAsia"/>
          <w:lang w:eastAsia="zh-TW"/>
        </w:rPr>
        <w:t>‍</w:t>
      </w:r>
      <w:r w:rsidR="00C21537">
        <w:rPr>
          <w:rFonts w:hint="eastAsia"/>
          <w:lang w:val="en-US" w:eastAsia="zh-TW"/>
        </w:rPr>
        <w:t>責審訊工作。當然，不論法庭檢控主任或部門檢控人員，須接</w:t>
      </w:r>
      <w:r w:rsidR="00C21537" w:rsidRPr="00236F86">
        <w:rPr>
          <w:rFonts w:ascii="MS Gothic" w:eastAsia="MS Gothic" w:hAnsi="MS Gothic" w:cs="MS Gothic" w:hint="eastAsia"/>
          <w:lang w:eastAsia="zh-TW"/>
        </w:rPr>
        <w:t>‍</w:t>
      </w:r>
      <w:r w:rsidR="00C21537">
        <w:rPr>
          <w:rFonts w:hint="eastAsia"/>
          <w:lang w:val="en-US" w:eastAsia="zh-TW"/>
        </w:rPr>
        <w:t>受檢控訓練後才被委任為公職主</w:t>
      </w:r>
      <w:r w:rsidR="00C21537" w:rsidRPr="00236F86">
        <w:rPr>
          <w:rFonts w:ascii="MS Gothic" w:eastAsia="MS Gothic" w:hAnsi="MS Gothic" w:cs="MS Gothic" w:hint="eastAsia"/>
          <w:lang w:eastAsia="zh-TW"/>
        </w:rPr>
        <w:t>‍</w:t>
      </w:r>
      <w:r w:rsidR="00C21537">
        <w:rPr>
          <w:rFonts w:hint="eastAsia"/>
          <w:lang w:val="en-US" w:eastAsia="zh-TW"/>
        </w:rPr>
        <w:t>控</w:t>
      </w:r>
      <w:r w:rsidR="00C21537" w:rsidRPr="00236F86">
        <w:rPr>
          <w:rFonts w:ascii="MS Gothic" w:eastAsia="MS Gothic" w:hAnsi="MS Gothic" w:cs="MS Gothic" w:hint="eastAsia"/>
          <w:lang w:eastAsia="zh-TW"/>
        </w:rPr>
        <w:t>‍</w:t>
      </w:r>
      <w:r w:rsidR="00C21537">
        <w:rPr>
          <w:rFonts w:hint="eastAsia"/>
          <w:lang w:val="en-US" w:eastAsia="zh-TW"/>
        </w:rPr>
        <w:t>官。於案件層面議題，本案原審時，代表控方的是一位</w:t>
      </w:r>
      <w:proofErr w:type="gramStart"/>
      <w:r w:rsidR="00C21537">
        <w:rPr>
          <w:rFonts w:hint="eastAsia"/>
          <w:lang w:val="en-US" w:eastAsia="zh-TW"/>
        </w:rPr>
        <w:t>外聘主控</w:t>
      </w:r>
      <w:proofErr w:type="gramEnd"/>
      <w:r w:rsidR="00C21537">
        <w:rPr>
          <w:rFonts w:hint="eastAsia"/>
          <w:lang w:val="en-US" w:eastAsia="zh-TW"/>
        </w:rPr>
        <w:t>大律師。</w:t>
      </w:r>
    </w:p>
    <w:p w:rsidR="00C21537" w:rsidRPr="00BE6D50" w:rsidRDefault="0074099E" w:rsidP="00BE6D50">
      <w:pPr>
        <w:pStyle w:val="Finalend"/>
        <w:rPr>
          <w:lang w:eastAsia="zh-TW"/>
        </w:rPr>
      </w:pPr>
      <w:r>
        <w:rPr>
          <w:rFonts w:hint="eastAsia"/>
          <w:lang w:eastAsia="zh-TW"/>
        </w:rPr>
        <w:t>答辯</w:t>
      </w:r>
      <w:r w:rsidR="00C17DCB">
        <w:rPr>
          <w:rFonts w:hint="eastAsia"/>
          <w:lang w:val="en-US" w:eastAsia="zh-TW"/>
        </w:rPr>
        <w:t>方援引</w:t>
      </w:r>
      <w:r w:rsidR="00C17DCB">
        <w:rPr>
          <w:rFonts w:hint="eastAsia"/>
          <w:lang w:val="en-US" w:eastAsia="zh-TW"/>
        </w:rPr>
        <w:t>6</w:t>
      </w:r>
      <w:r w:rsidR="00C17DCB" w:rsidRPr="00236F86">
        <w:rPr>
          <w:rFonts w:ascii="MS Gothic" w:eastAsia="MS Gothic" w:hAnsi="MS Gothic" w:cs="MS Gothic" w:hint="eastAsia"/>
          <w:lang w:eastAsia="zh-TW"/>
        </w:rPr>
        <w:t>‍</w:t>
      </w:r>
      <w:r w:rsidR="00C17DCB">
        <w:rPr>
          <w:rFonts w:hint="eastAsia"/>
          <w:lang w:val="en-US" w:eastAsia="zh-TW"/>
        </w:rPr>
        <w:t>宗案例以指出控方和辯方的結案陳詞的先</w:t>
      </w:r>
      <w:r w:rsidR="00A938E5" w:rsidRPr="00236F86">
        <w:rPr>
          <w:rFonts w:ascii="MS Gothic" w:eastAsia="MS Gothic" w:hAnsi="MS Gothic" w:cs="MS Gothic" w:hint="eastAsia"/>
          <w:lang w:eastAsia="zh-TW"/>
        </w:rPr>
        <w:t>‍</w:t>
      </w:r>
      <w:r w:rsidR="00C17DCB">
        <w:rPr>
          <w:rFonts w:hint="eastAsia"/>
          <w:lang w:val="en-US" w:eastAsia="zh-TW"/>
        </w:rPr>
        <w:t>後次序和</w:t>
      </w:r>
      <w:r w:rsidR="00BE6D50">
        <w:rPr>
          <w:rFonts w:hint="eastAsia"/>
          <w:lang w:val="en-US" w:eastAsia="zh-TW"/>
        </w:rPr>
        <w:t>性質不會涉及而無論如何不會違反被告人審訊權利或控辯雙方權利平等的保障。該</w:t>
      </w:r>
      <w:r w:rsidR="00BE6D50">
        <w:rPr>
          <w:rFonts w:hint="eastAsia"/>
          <w:lang w:val="en-US" w:eastAsia="zh-TW"/>
        </w:rPr>
        <w:t>6</w:t>
      </w:r>
      <w:r w:rsidR="00BE6D50" w:rsidRPr="00236F86">
        <w:rPr>
          <w:rFonts w:ascii="MS Gothic" w:eastAsia="MS Gothic" w:hAnsi="MS Gothic" w:cs="MS Gothic" w:hint="eastAsia"/>
          <w:lang w:eastAsia="zh-TW"/>
        </w:rPr>
        <w:t>‍</w:t>
      </w:r>
      <w:r w:rsidR="00BE6D50">
        <w:rPr>
          <w:rFonts w:hint="eastAsia"/>
          <w:lang w:val="en-US" w:eastAsia="zh-TW"/>
        </w:rPr>
        <w:t>宗案例為：</w:t>
      </w:r>
    </w:p>
    <w:p w:rsidR="00BE6D50" w:rsidRDefault="00BE6D50" w:rsidP="00092AF7">
      <w:pPr>
        <w:pStyle w:val="Hanging"/>
        <w:numPr>
          <w:ilvl w:val="0"/>
          <w:numId w:val="10"/>
        </w:numPr>
        <w:rPr>
          <w:lang w:eastAsia="zh-TW"/>
        </w:rPr>
      </w:pPr>
      <w:r w:rsidRPr="00AE09BA">
        <w:rPr>
          <w:i/>
          <w:lang w:eastAsia="zh-TW"/>
        </w:rPr>
        <w:t>R v Kasha</w:t>
      </w:r>
      <w:r w:rsidR="00AE09BA" w:rsidRPr="00AE09BA">
        <w:rPr>
          <w:i/>
          <w:lang w:eastAsia="zh-TW"/>
        </w:rPr>
        <w:t>n</w:t>
      </w:r>
      <w:r w:rsidRPr="00AE09BA">
        <w:rPr>
          <w:i/>
          <w:lang w:eastAsia="zh-TW"/>
        </w:rPr>
        <w:t>i-Malaki</w:t>
      </w:r>
      <w:r>
        <w:rPr>
          <w:lang w:eastAsia="zh-TW"/>
        </w:rPr>
        <w:t xml:space="preserve"> [2010] QCA 222;</w:t>
      </w:r>
    </w:p>
    <w:p w:rsidR="00BE6D50" w:rsidRDefault="00BE6D50" w:rsidP="00092AF7">
      <w:pPr>
        <w:pStyle w:val="Hanging"/>
        <w:numPr>
          <w:ilvl w:val="0"/>
          <w:numId w:val="10"/>
        </w:numPr>
        <w:rPr>
          <w:lang w:eastAsia="zh-TW"/>
        </w:rPr>
      </w:pPr>
      <w:r w:rsidRPr="00FF2032">
        <w:rPr>
          <w:i/>
          <w:lang w:eastAsia="zh-TW"/>
        </w:rPr>
        <w:lastRenderedPageBreak/>
        <w:t>A v The Queen</w:t>
      </w:r>
      <w:r>
        <w:rPr>
          <w:lang w:eastAsia="zh-TW"/>
        </w:rPr>
        <w:t xml:space="preserve"> [2012] NTCCA 9;</w:t>
      </w:r>
    </w:p>
    <w:p w:rsidR="00BE6D50" w:rsidRDefault="00BE6D50" w:rsidP="00092AF7">
      <w:pPr>
        <w:pStyle w:val="Hanging"/>
        <w:numPr>
          <w:ilvl w:val="0"/>
          <w:numId w:val="10"/>
        </w:numPr>
        <w:rPr>
          <w:lang w:eastAsia="zh-TW"/>
        </w:rPr>
      </w:pPr>
      <w:r w:rsidRPr="00FF2032">
        <w:rPr>
          <w:i/>
          <w:lang w:eastAsia="zh-TW"/>
        </w:rPr>
        <w:t>R v Cumming</w:t>
      </w:r>
      <w:r>
        <w:rPr>
          <w:lang w:eastAsia="zh-TW"/>
        </w:rPr>
        <w:t xml:space="preserve"> [2006] 2 NZLR 597;</w:t>
      </w:r>
    </w:p>
    <w:p w:rsidR="00BE6D50" w:rsidRDefault="00BE6D50" w:rsidP="00092AF7">
      <w:pPr>
        <w:pStyle w:val="Hanging"/>
        <w:numPr>
          <w:ilvl w:val="0"/>
          <w:numId w:val="10"/>
        </w:numPr>
        <w:rPr>
          <w:lang w:eastAsia="zh-TW"/>
        </w:rPr>
      </w:pPr>
      <w:r w:rsidRPr="00FF2032">
        <w:rPr>
          <w:i/>
          <w:lang w:eastAsia="zh-TW"/>
        </w:rPr>
        <w:t>R v Rose</w:t>
      </w:r>
      <w:r>
        <w:rPr>
          <w:lang w:eastAsia="zh-TW"/>
        </w:rPr>
        <w:t xml:space="preserve"> [1998] 3 SCR 262;</w:t>
      </w:r>
    </w:p>
    <w:p w:rsidR="00BE6D50" w:rsidRPr="00BE6D50" w:rsidRDefault="00FF2032" w:rsidP="00092AF7">
      <w:pPr>
        <w:pStyle w:val="Hanging"/>
        <w:numPr>
          <w:ilvl w:val="0"/>
          <w:numId w:val="10"/>
        </w:numPr>
        <w:rPr>
          <w:lang w:eastAsia="zh-TW"/>
        </w:rPr>
      </w:pPr>
      <w:r w:rsidRPr="001F107A">
        <w:rPr>
          <w:i/>
          <w:lang w:eastAsia="zh-TW"/>
        </w:rPr>
        <w:t>Burnett v The State</w:t>
      </w:r>
      <w:r>
        <w:rPr>
          <w:lang w:eastAsia="zh-TW"/>
        </w:rPr>
        <w:t xml:space="preserve"> (2007) 72 WI</w:t>
      </w:r>
      <w:r w:rsidR="00BE6D50">
        <w:rPr>
          <w:lang w:eastAsia="zh-TW"/>
        </w:rPr>
        <w:t xml:space="preserve">R 348; </w:t>
      </w:r>
      <w:r w:rsidR="00BE6D50">
        <w:rPr>
          <w:rFonts w:hint="eastAsia"/>
        </w:rPr>
        <w:t>及</w:t>
      </w:r>
    </w:p>
    <w:p w:rsidR="00BE6D50" w:rsidRDefault="00BE6D50" w:rsidP="00092AF7">
      <w:pPr>
        <w:pStyle w:val="Hangingend"/>
        <w:numPr>
          <w:ilvl w:val="0"/>
          <w:numId w:val="10"/>
        </w:numPr>
      </w:pPr>
      <w:r w:rsidRPr="001F107A">
        <w:rPr>
          <w:i/>
          <w:lang w:eastAsia="zh-TW"/>
        </w:rPr>
        <w:t>R v Cojan</w:t>
      </w:r>
      <w:r>
        <w:rPr>
          <w:lang w:eastAsia="zh-TW"/>
        </w:rPr>
        <w:t xml:space="preserve"> [2015] 2 C</w:t>
      </w:r>
      <w:r w:rsidR="001F107A">
        <w:rPr>
          <w:lang w:eastAsia="zh-TW"/>
        </w:rPr>
        <w:t>r</w:t>
      </w:r>
      <w:r>
        <w:rPr>
          <w:lang w:eastAsia="zh-TW"/>
        </w:rPr>
        <w:t xml:space="preserve"> App R 20</w:t>
      </w:r>
      <w:r>
        <w:rPr>
          <w:rFonts w:hint="eastAsia"/>
        </w:rPr>
        <w:t>。</w:t>
      </w:r>
    </w:p>
    <w:p w:rsidR="00BE6D50" w:rsidRPr="00A938E5" w:rsidRDefault="00BE6D50" w:rsidP="00BE6D50">
      <w:pPr>
        <w:pStyle w:val="Final"/>
        <w:rPr>
          <w:lang w:eastAsia="zh-TW"/>
        </w:rPr>
      </w:pPr>
      <w:r>
        <w:rPr>
          <w:rFonts w:hint="eastAsia"/>
          <w:lang w:eastAsia="zh-TW"/>
        </w:rPr>
        <w:t>上訴人</w:t>
      </w:r>
      <w:proofErr w:type="gramStart"/>
      <w:r>
        <w:rPr>
          <w:rFonts w:hint="eastAsia"/>
          <w:lang w:eastAsia="zh-TW"/>
        </w:rPr>
        <w:t>陳詞指上述</w:t>
      </w:r>
      <w:proofErr w:type="gramEnd"/>
      <w:r>
        <w:rPr>
          <w:rFonts w:hint="eastAsia"/>
          <w:lang w:val="en-US" w:eastAsia="zh-TW"/>
        </w:rPr>
        <w:t>6</w:t>
      </w:r>
      <w:r w:rsidRPr="00236F86">
        <w:rPr>
          <w:rFonts w:ascii="MS Gothic" w:eastAsia="MS Gothic" w:hAnsi="MS Gothic" w:cs="MS Gothic" w:hint="eastAsia"/>
          <w:lang w:eastAsia="zh-TW"/>
        </w:rPr>
        <w:t>‍</w:t>
      </w:r>
      <w:r>
        <w:rPr>
          <w:rFonts w:hint="eastAsia"/>
          <w:lang w:val="en-US" w:eastAsia="zh-TW"/>
        </w:rPr>
        <w:t>宗案例，除</w:t>
      </w:r>
      <w:r w:rsidRPr="00BE6D50">
        <w:rPr>
          <w:i/>
          <w:lang w:eastAsia="zh-TW"/>
        </w:rPr>
        <w:t>R v Rose</w:t>
      </w:r>
      <w:r>
        <w:rPr>
          <w:rFonts w:hint="eastAsia"/>
          <w:lang w:val="en-US" w:eastAsia="zh-TW"/>
        </w:rPr>
        <w:t>屬</w:t>
      </w:r>
      <w:r w:rsidRPr="00BE6D50">
        <w:rPr>
          <w:rFonts w:hint="eastAsia"/>
          <w:lang w:eastAsia="zh-TW"/>
        </w:rPr>
        <w:t>「憲</w:t>
      </w:r>
      <w:r w:rsidRPr="00BE6D50">
        <w:rPr>
          <w:rFonts w:ascii="MS Gothic" w:eastAsia="MS Gothic" w:hAnsi="MS Gothic" w:cs="MS Gothic" w:hint="eastAsia"/>
          <w:lang w:eastAsia="zh-TW"/>
        </w:rPr>
        <w:t>‍</w:t>
      </w:r>
      <w:r w:rsidRPr="00BE6D50">
        <w:rPr>
          <w:rFonts w:hint="eastAsia"/>
          <w:lang w:eastAsia="zh-TW"/>
        </w:rPr>
        <w:t>法挑</w:t>
      </w:r>
      <w:r w:rsidRPr="00BE6D50">
        <w:rPr>
          <w:rFonts w:ascii="MS Gothic" w:eastAsia="MS Gothic" w:hAnsi="MS Gothic" w:cs="MS Gothic" w:hint="eastAsia"/>
          <w:lang w:eastAsia="zh-TW"/>
        </w:rPr>
        <w:t>‍</w:t>
      </w:r>
      <w:r w:rsidRPr="00BE6D50">
        <w:rPr>
          <w:rFonts w:hint="eastAsia"/>
          <w:lang w:eastAsia="zh-TW"/>
        </w:rPr>
        <w:t>戰」的案件，即「挑戰某一個侵犯憲法權利的政策</w:t>
      </w:r>
      <w:r w:rsidRPr="00BE6D50">
        <w:rPr>
          <w:rFonts w:hint="eastAsia"/>
          <w:lang w:eastAsia="zh-TW"/>
        </w:rPr>
        <w:t>/</w:t>
      </w:r>
      <w:r w:rsidRPr="00BE6D50">
        <w:rPr>
          <w:rFonts w:hint="eastAsia"/>
          <w:lang w:eastAsia="zh-TW"/>
        </w:rPr>
        <w:t>法例」的爭</w:t>
      </w:r>
      <w:r w:rsidRPr="00BE6D50">
        <w:rPr>
          <w:rFonts w:ascii="MS Gothic" w:eastAsia="MS Gothic" w:hAnsi="MS Gothic" w:cs="MS Gothic" w:hint="eastAsia"/>
          <w:lang w:eastAsia="zh-TW"/>
        </w:rPr>
        <w:t>‍</w:t>
      </w:r>
      <w:r w:rsidRPr="00BE6D50">
        <w:rPr>
          <w:rFonts w:hint="eastAsia"/>
          <w:lang w:eastAsia="zh-TW"/>
        </w:rPr>
        <w:t>議</w:t>
      </w:r>
      <w:r w:rsidRPr="00BE6D50">
        <w:rPr>
          <w:rFonts w:hint="eastAsia"/>
          <w:lang w:eastAsia="zh-TW"/>
        </w:rPr>
        <w:t xml:space="preserve"> (</w:t>
      </w:r>
      <w:r w:rsidRPr="00BE6D50">
        <w:rPr>
          <w:rFonts w:hint="eastAsia"/>
          <w:lang w:eastAsia="zh-TW"/>
        </w:rPr>
        <w:t>亦即答辯人陳詞所指的「人權層面的議題」</w:t>
      </w:r>
      <w:r w:rsidRPr="00BE6D50">
        <w:rPr>
          <w:rFonts w:hint="eastAsia"/>
          <w:lang w:eastAsia="zh-TW"/>
        </w:rPr>
        <w:t>)</w:t>
      </w:r>
      <w:r w:rsidRPr="00BE6D50">
        <w:rPr>
          <w:rFonts w:hint="eastAsia"/>
          <w:lang w:eastAsia="zh-TW"/>
        </w:rPr>
        <w:t>，其餘</w:t>
      </w:r>
      <w:r>
        <w:rPr>
          <w:rFonts w:hint="eastAsia"/>
          <w:lang w:eastAsia="zh-TW"/>
        </w:rPr>
        <w:t>5</w:t>
      </w:r>
      <w:r w:rsidRPr="00236F86">
        <w:rPr>
          <w:rFonts w:ascii="MS Gothic" w:eastAsia="MS Gothic" w:hAnsi="MS Gothic" w:cs="MS Gothic" w:hint="eastAsia"/>
          <w:lang w:eastAsia="zh-TW"/>
        </w:rPr>
        <w:t>‍</w:t>
      </w:r>
      <w:r>
        <w:rPr>
          <w:rFonts w:hint="eastAsia"/>
          <w:lang w:eastAsia="zh-TW"/>
        </w:rPr>
        <w:t>宗案例均</w:t>
      </w:r>
      <w:r w:rsidRPr="00236F86">
        <w:rPr>
          <w:rFonts w:ascii="MS Gothic" w:eastAsia="MS Gothic" w:hAnsi="MS Gothic" w:cs="MS Gothic" w:hint="eastAsia"/>
          <w:lang w:eastAsia="zh-TW"/>
        </w:rPr>
        <w:t>‍</w:t>
      </w:r>
      <w:r>
        <w:rPr>
          <w:rFonts w:hint="eastAsia"/>
          <w:lang w:eastAsia="zh-TW"/>
        </w:rPr>
        <w:t>屬</w:t>
      </w:r>
      <w:r w:rsidRPr="00BE6D50">
        <w:rPr>
          <w:rFonts w:hint="eastAsia"/>
          <w:lang w:eastAsia="zh-TW"/>
        </w:rPr>
        <w:t>「</w:t>
      </w:r>
      <w:r>
        <w:rPr>
          <w:rFonts w:hint="eastAsia"/>
          <w:lang w:eastAsia="zh-TW"/>
        </w:rPr>
        <w:t>決定</w:t>
      </w:r>
      <w:r w:rsidRPr="00BE6D50">
        <w:rPr>
          <w:rFonts w:hint="eastAsia"/>
          <w:lang w:eastAsia="zh-TW"/>
        </w:rPr>
        <w:t>挑</w:t>
      </w:r>
      <w:r w:rsidRPr="00BE6D50">
        <w:rPr>
          <w:rFonts w:ascii="MS Gothic" w:eastAsia="MS Gothic" w:hAnsi="MS Gothic" w:cs="MS Gothic" w:hint="eastAsia"/>
          <w:lang w:eastAsia="zh-TW"/>
        </w:rPr>
        <w:t>‍</w:t>
      </w:r>
      <w:r w:rsidRPr="00BE6D50">
        <w:rPr>
          <w:rFonts w:hint="eastAsia"/>
          <w:lang w:eastAsia="zh-TW"/>
        </w:rPr>
        <w:t>戰」的案件</w:t>
      </w:r>
      <w:r>
        <w:rPr>
          <w:rFonts w:hint="eastAsia"/>
          <w:lang w:eastAsia="zh-TW"/>
        </w:rPr>
        <w:t>，即</w:t>
      </w:r>
      <w:r w:rsidRPr="00BE6D50">
        <w:rPr>
          <w:rFonts w:hint="eastAsia"/>
          <w:lang w:eastAsia="zh-TW"/>
        </w:rPr>
        <w:t>「挑戰某一個侵犯憲法權利的</w:t>
      </w:r>
      <w:r w:rsidR="00A938E5">
        <w:rPr>
          <w:rFonts w:hint="eastAsia"/>
          <w:lang w:eastAsia="zh-TW"/>
        </w:rPr>
        <w:t>決定</w:t>
      </w:r>
      <w:r w:rsidRPr="00BE6D50">
        <w:rPr>
          <w:rFonts w:hint="eastAsia"/>
          <w:lang w:eastAsia="zh-TW"/>
        </w:rPr>
        <w:t>」的</w:t>
      </w:r>
      <w:r w:rsidR="00A938E5">
        <w:rPr>
          <w:rFonts w:hint="eastAsia"/>
          <w:lang w:eastAsia="zh-TW"/>
        </w:rPr>
        <w:t>案</w:t>
      </w:r>
      <w:r w:rsidR="00A938E5" w:rsidRPr="00236F86">
        <w:rPr>
          <w:rFonts w:ascii="MS Gothic" w:eastAsia="MS Gothic" w:hAnsi="MS Gothic" w:cs="MS Gothic" w:hint="eastAsia"/>
          <w:lang w:eastAsia="zh-TW"/>
        </w:rPr>
        <w:t>‍</w:t>
      </w:r>
      <w:r w:rsidR="00A938E5">
        <w:rPr>
          <w:rFonts w:hint="eastAsia"/>
          <w:lang w:eastAsia="zh-TW"/>
        </w:rPr>
        <w:t>件</w:t>
      </w:r>
      <w:r w:rsidRPr="00BE6D50">
        <w:rPr>
          <w:rFonts w:hint="eastAsia"/>
          <w:lang w:eastAsia="zh-TW"/>
        </w:rPr>
        <w:t xml:space="preserve"> (</w:t>
      </w:r>
      <w:r w:rsidRPr="00BE6D50">
        <w:rPr>
          <w:rFonts w:hint="eastAsia"/>
          <w:lang w:eastAsia="zh-TW"/>
        </w:rPr>
        <w:t>亦即答辯人陳詞所指的「</w:t>
      </w:r>
      <w:r w:rsidR="00A938E5">
        <w:rPr>
          <w:rFonts w:hint="eastAsia"/>
          <w:lang w:eastAsia="zh-TW"/>
        </w:rPr>
        <w:t>案件</w:t>
      </w:r>
      <w:r w:rsidRPr="00BE6D50">
        <w:rPr>
          <w:rFonts w:hint="eastAsia"/>
          <w:lang w:eastAsia="zh-TW"/>
        </w:rPr>
        <w:t>層面的議題」</w:t>
      </w:r>
      <w:r w:rsidRPr="00BE6D50">
        <w:rPr>
          <w:rFonts w:hint="eastAsia"/>
          <w:lang w:eastAsia="zh-TW"/>
        </w:rPr>
        <w:t>)</w:t>
      </w:r>
      <w:r>
        <w:rPr>
          <w:rFonts w:hint="eastAsia"/>
          <w:lang w:eastAsia="zh-TW"/>
        </w:rPr>
        <w:t>。</w:t>
      </w:r>
    </w:p>
    <w:p w:rsidR="00A938E5" w:rsidRDefault="00A938E5" w:rsidP="00BE6D50">
      <w:pPr>
        <w:pStyle w:val="Final"/>
        <w:rPr>
          <w:lang w:eastAsia="zh-TW"/>
        </w:rPr>
      </w:pPr>
      <w:r>
        <w:rPr>
          <w:rFonts w:hint="eastAsia"/>
          <w:lang w:eastAsia="zh-TW"/>
        </w:rPr>
        <w:t>本席同意上訴人陳詞所説，答辯人上述</w:t>
      </w:r>
      <w:r>
        <w:rPr>
          <w:rFonts w:hint="eastAsia"/>
          <w:lang w:val="en-US" w:eastAsia="zh-TW"/>
        </w:rPr>
        <w:t>6</w:t>
      </w:r>
      <w:r w:rsidRPr="00236F86">
        <w:rPr>
          <w:rFonts w:ascii="MS Gothic" w:eastAsia="MS Gothic" w:hAnsi="MS Gothic" w:cs="MS Gothic" w:hint="eastAsia"/>
          <w:lang w:eastAsia="zh-TW"/>
        </w:rPr>
        <w:t>‍</w:t>
      </w:r>
      <w:r>
        <w:rPr>
          <w:rFonts w:hint="eastAsia"/>
          <w:lang w:val="en-US" w:eastAsia="zh-TW"/>
        </w:rPr>
        <w:t>宗案例只有</w:t>
      </w:r>
      <w:r w:rsidRPr="00BE6D50">
        <w:rPr>
          <w:i/>
          <w:lang w:eastAsia="zh-TW"/>
        </w:rPr>
        <w:t>R v Rose</w:t>
      </w:r>
      <w:r>
        <w:rPr>
          <w:rFonts w:hint="eastAsia"/>
          <w:lang w:val="en-US" w:eastAsia="zh-TW"/>
        </w:rPr>
        <w:t>屬</w:t>
      </w:r>
      <w:r w:rsidRPr="00BE6D50">
        <w:rPr>
          <w:rFonts w:hint="eastAsia"/>
          <w:lang w:eastAsia="zh-TW"/>
        </w:rPr>
        <w:t>「憲</w:t>
      </w:r>
      <w:r w:rsidRPr="00BE6D50">
        <w:rPr>
          <w:rFonts w:ascii="MS Gothic" w:eastAsia="MS Gothic" w:hAnsi="MS Gothic" w:cs="MS Gothic" w:hint="eastAsia"/>
          <w:lang w:eastAsia="zh-TW"/>
        </w:rPr>
        <w:t>‍</w:t>
      </w:r>
      <w:r w:rsidRPr="00BE6D50">
        <w:rPr>
          <w:rFonts w:hint="eastAsia"/>
          <w:lang w:eastAsia="zh-TW"/>
        </w:rPr>
        <w:t>法挑</w:t>
      </w:r>
      <w:r w:rsidRPr="00BE6D50">
        <w:rPr>
          <w:rFonts w:ascii="MS Gothic" w:eastAsia="MS Gothic" w:hAnsi="MS Gothic" w:cs="MS Gothic" w:hint="eastAsia"/>
          <w:lang w:eastAsia="zh-TW"/>
        </w:rPr>
        <w:t>‍</w:t>
      </w:r>
      <w:r w:rsidRPr="00BE6D50">
        <w:rPr>
          <w:rFonts w:hint="eastAsia"/>
          <w:lang w:eastAsia="zh-TW"/>
        </w:rPr>
        <w:t>戰」</w:t>
      </w:r>
      <w:r>
        <w:rPr>
          <w:rFonts w:hint="eastAsia"/>
          <w:lang w:eastAsia="zh-TW"/>
        </w:rPr>
        <w:t>/</w:t>
      </w:r>
      <w:r w:rsidRPr="00BE6D50">
        <w:rPr>
          <w:rFonts w:hint="eastAsia"/>
          <w:lang w:eastAsia="zh-TW"/>
        </w:rPr>
        <w:t>「人權層面的議題」的案</w:t>
      </w:r>
      <w:r>
        <w:rPr>
          <w:rFonts w:hint="eastAsia"/>
          <w:lang w:eastAsia="zh-TW"/>
        </w:rPr>
        <w:t>例，該案上訴時，上訴人是針對有關的成文法條文作出違憲的投訴，而法庭亦就著有個投訴是否</w:t>
      </w:r>
      <w:r w:rsidR="0012778F">
        <w:rPr>
          <w:rFonts w:hint="eastAsia"/>
          <w:lang w:eastAsia="zh-TW"/>
        </w:rPr>
        <w:t>違憲這課題作出考慮和裁斷。答辯方援引的其</w:t>
      </w:r>
      <w:r w:rsidR="0012778F" w:rsidRPr="00236F86">
        <w:rPr>
          <w:rFonts w:ascii="MS Gothic" w:eastAsia="MS Gothic" w:hAnsi="MS Gothic" w:cs="MS Gothic" w:hint="eastAsia"/>
          <w:lang w:eastAsia="zh-TW"/>
        </w:rPr>
        <w:t>‍</w:t>
      </w:r>
      <w:r w:rsidR="0012778F">
        <w:rPr>
          <w:rFonts w:hint="eastAsia"/>
          <w:lang w:eastAsia="zh-TW"/>
        </w:rPr>
        <w:t>餘</w:t>
      </w:r>
      <w:r w:rsidR="0012778F">
        <w:rPr>
          <w:rFonts w:hint="eastAsia"/>
          <w:lang w:eastAsia="zh-TW"/>
        </w:rPr>
        <w:t>5</w:t>
      </w:r>
      <w:r w:rsidR="0012778F" w:rsidRPr="00236F86">
        <w:rPr>
          <w:rFonts w:ascii="MS Gothic" w:eastAsia="MS Gothic" w:hAnsi="MS Gothic" w:cs="MS Gothic" w:hint="eastAsia"/>
          <w:lang w:eastAsia="zh-TW"/>
        </w:rPr>
        <w:t>‍</w:t>
      </w:r>
      <w:r w:rsidR="0012778F">
        <w:rPr>
          <w:rFonts w:hint="eastAsia"/>
          <w:lang w:val="en-US" w:eastAsia="zh-TW"/>
        </w:rPr>
        <w:t>宗案例均可歸納為</w:t>
      </w:r>
      <w:r w:rsidR="0012778F" w:rsidRPr="00BE6D50">
        <w:rPr>
          <w:rFonts w:hint="eastAsia"/>
          <w:lang w:eastAsia="zh-TW"/>
        </w:rPr>
        <w:t>「</w:t>
      </w:r>
      <w:r w:rsidR="0012778F">
        <w:rPr>
          <w:rFonts w:hint="eastAsia"/>
          <w:lang w:eastAsia="zh-TW"/>
        </w:rPr>
        <w:t>決定</w:t>
      </w:r>
      <w:r w:rsidR="0012778F" w:rsidRPr="00BE6D50">
        <w:rPr>
          <w:rFonts w:hint="eastAsia"/>
          <w:lang w:eastAsia="zh-TW"/>
        </w:rPr>
        <w:t>挑</w:t>
      </w:r>
      <w:r w:rsidR="0012778F" w:rsidRPr="00BE6D50">
        <w:rPr>
          <w:rFonts w:ascii="MS Gothic" w:eastAsia="MS Gothic" w:hAnsi="MS Gothic" w:cs="MS Gothic" w:hint="eastAsia"/>
          <w:lang w:eastAsia="zh-TW"/>
        </w:rPr>
        <w:t>‍</w:t>
      </w:r>
      <w:r w:rsidR="0012778F" w:rsidRPr="00BE6D50">
        <w:rPr>
          <w:rFonts w:hint="eastAsia"/>
          <w:lang w:eastAsia="zh-TW"/>
        </w:rPr>
        <w:t>戰」的案件</w:t>
      </w:r>
      <w:r w:rsidR="0012778F">
        <w:rPr>
          <w:rFonts w:hint="eastAsia"/>
          <w:lang w:eastAsia="zh-TW"/>
        </w:rPr>
        <w:t xml:space="preserve"> (</w:t>
      </w:r>
      <w:r w:rsidR="0012778F">
        <w:rPr>
          <w:rFonts w:hint="eastAsia"/>
          <w:lang w:eastAsia="zh-TW"/>
        </w:rPr>
        <w:t>如</w:t>
      </w:r>
      <w:r w:rsidR="0012778F">
        <w:rPr>
          <w:rFonts w:hint="eastAsia"/>
          <w:i/>
          <w:lang w:eastAsia="zh-TW"/>
        </w:rPr>
        <w:t>R v Cumming</w:t>
      </w:r>
      <w:r w:rsidR="0012778F">
        <w:rPr>
          <w:rFonts w:hint="eastAsia"/>
          <w:lang w:eastAsia="zh-TW"/>
        </w:rPr>
        <w:t xml:space="preserve">) </w:t>
      </w:r>
      <w:r w:rsidR="0012778F">
        <w:rPr>
          <w:rFonts w:hint="eastAsia"/>
          <w:lang w:eastAsia="zh-TW"/>
        </w:rPr>
        <w:t>或是上訴人原本針對有關成文法作出</w:t>
      </w:r>
      <w:r w:rsidR="0012778F" w:rsidRPr="00BE6D50">
        <w:rPr>
          <w:rFonts w:hint="eastAsia"/>
          <w:lang w:eastAsia="zh-TW"/>
        </w:rPr>
        <w:t>「憲</w:t>
      </w:r>
      <w:r w:rsidR="0012778F" w:rsidRPr="00BE6D50">
        <w:rPr>
          <w:rFonts w:ascii="MS Gothic" w:eastAsia="MS Gothic" w:hAnsi="MS Gothic" w:cs="MS Gothic" w:hint="eastAsia"/>
          <w:lang w:eastAsia="zh-TW"/>
        </w:rPr>
        <w:t>‍</w:t>
      </w:r>
      <w:r w:rsidR="0012778F" w:rsidRPr="00BE6D50">
        <w:rPr>
          <w:rFonts w:hint="eastAsia"/>
          <w:lang w:eastAsia="zh-TW"/>
        </w:rPr>
        <w:t>法挑</w:t>
      </w:r>
      <w:r w:rsidR="0012778F" w:rsidRPr="00BE6D50">
        <w:rPr>
          <w:rFonts w:ascii="MS Gothic" w:eastAsia="MS Gothic" w:hAnsi="MS Gothic" w:cs="MS Gothic" w:hint="eastAsia"/>
          <w:lang w:eastAsia="zh-TW"/>
        </w:rPr>
        <w:t>‍</w:t>
      </w:r>
      <w:r w:rsidR="0012778F" w:rsidRPr="00BE6D50">
        <w:rPr>
          <w:rFonts w:hint="eastAsia"/>
          <w:lang w:eastAsia="zh-TW"/>
        </w:rPr>
        <w:t>戰」</w:t>
      </w:r>
      <w:r w:rsidR="0012778F">
        <w:rPr>
          <w:rFonts w:hint="eastAsia"/>
          <w:lang w:eastAsia="zh-TW"/>
        </w:rPr>
        <w:t>但最後上訴</w:t>
      </w:r>
      <w:r w:rsidR="0074099E">
        <w:rPr>
          <w:rFonts w:hint="eastAsia"/>
          <w:lang w:val="en-US" w:eastAsia="zh-TW"/>
        </w:rPr>
        <w:t>時</w:t>
      </w:r>
      <w:r w:rsidR="0012778F">
        <w:rPr>
          <w:rFonts w:hint="eastAsia"/>
          <w:lang w:eastAsia="zh-TW"/>
        </w:rPr>
        <w:t>是以</w:t>
      </w:r>
      <w:r w:rsidR="0012778F" w:rsidRPr="00BE6D50">
        <w:rPr>
          <w:rFonts w:hint="eastAsia"/>
          <w:lang w:eastAsia="zh-TW"/>
        </w:rPr>
        <w:t>「</w:t>
      </w:r>
      <w:r w:rsidR="0012778F">
        <w:rPr>
          <w:rFonts w:hint="eastAsia"/>
          <w:lang w:eastAsia="zh-TW"/>
        </w:rPr>
        <w:t>決定</w:t>
      </w:r>
      <w:r w:rsidR="0012778F" w:rsidRPr="00BE6D50">
        <w:rPr>
          <w:rFonts w:hint="eastAsia"/>
          <w:lang w:eastAsia="zh-TW"/>
        </w:rPr>
        <w:t>挑</w:t>
      </w:r>
      <w:r w:rsidR="0012778F" w:rsidRPr="00BE6D50">
        <w:rPr>
          <w:rFonts w:ascii="MS Gothic" w:eastAsia="MS Gothic" w:hAnsi="MS Gothic" w:cs="MS Gothic" w:hint="eastAsia"/>
          <w:lang w:eastAsia="zh-TW"/>
        </w:rPr>
        <w:t>‍</w:t>
      </w:r>
      <w:r w:rsidR="0012778F" w:rsidRPr="00BE6D50">
        <w:rPr>
          <w:rFonts w:hint="eastAsia"/>
          <w:lang w:eastAsia="zh-TW"/>
        </w:rPr>
        <w:t>戰」</w:t>
      </w:r>
      <w:r w:rsidR="0012778F">
        <w:rPr>
          <w:rFonts w:hint="eastAsia"/>
          <w:lang w:eastAsia="zh-TW"/>
        </w:rPr>
        <w:t>/</w:t>
      </w:r>
      <w:r w:rsidR="0012778F" w:rsidRPr="00BE6D50">
        <w:rPr>
          <w:rFonts w:hint="eastAsia"/>
          <w:lang w:eastAsia="zh-TW"/>
        </w:rPr>
        <w:t>「</w:t>
      </w:r>
      <w:r w:rsidR="0012778F">
        <w:rPr>
          <w:rFonts w:hint="eastAsia"/>
          <w:lang w:eastAsia="zh-TW"/>
        </w:rPr>
        <w:t>案件</w:t>
      </w:r>
      <w:r w:rsidR="0012778F" w:rsidRPr="00BE6D50">
        <w:rPr>
          <w:rFonts w:hint="eastAsia"/>
          <w:lang w:eastAsia="zh-TW"/>
        </w:rPr>
        <w:t>層面的議題」</w:t>
      </w:r>
      <w:r w:rsidR="0012778F">
        <w:rPr>
          <w:rFonts w:hint="eastAsia"/>
          <w:lang w:eastAsia="zh-TW"/>
        </w:rPr>
        <w:t xml:space="preserve"> </w:t>
      </w:r>
      <w:r w:rsidR="0012778F">
        <w:rPr>
          <w:rFonts w:hint="eastAsia"/>
          <w:lang w:eastAsia="zh-TW"/>
        </w:rPr>
        <w:t>的方式處理。</w:t>
      </w:r>
    </w:p>
    <w:p w:rsidR="0012778F" w:rsidRDefault="00CE3325" w:rsidP="0074099E">
      <w:pPr>
        <w:pStyle w:val="Finalend"/>
        <w:rPr>
          <w:lang w:eastAsia="zh-TW"/>
        </w:rPr>
      </w:pPr>
      <w:r>
        <w:rPr>
          <w:rFonts w:hint="eastAsia"/>
          <w:lang w:eastAsia="zh-TW"/>
        </w:rPr>
        <w:t>上訴人認同</w:t>
      </w:r>
      <w:r w:rsidRPr="00BE6D50">
        <w:rPr>
          <w:i/>
          <w:lang w:eastAsia="zh-TW"/>
        </w:rPr>
        <w:t>R v Rose</w:t>
      </w:r>
      <w:r>
        <w:rPr>
          <w:rFonts w:hint="eastAsia"/>
          <w:lang w:eastAsia="zh-TW"/>
        </w:rPr>
        <w:t>是一</w:t>
      </w:r>
      <w:r w:rsidRPr="00BE6D50">
        <w:rPr>
          <w:rFonts w:hint="eastAsia"/>
          <w:lang w:eastAsia="zh-TW"/>
        </w:rPr>
        <w:t>「憲</w:t>
      </w:r>
      <w:r w:rsidRPr="00BE6D50">
        <w:rPr>
          <w:rFonts w:ascii="MS Gothic" w:eastAsia="MS Gothic" w:hAnsi="MS Gothic" w:cs="MS Gothic" w:hint="eastAsia"/>
          <w:lang w:eastAsia="zh-TW"/>
        </w:rPr>
        <w:t>‍</w:t>
      </w:r>
      <w:r w:rsidRPr="00BE6D50">
        <w:rPr>
          <w:rFonts w:hint="eastAsia"/>
          <w:lang w:eastAsia="zh-TW"/>
        </w:rPr>
        <w:t>法挑</w:t>
      </w:r>
      <w:r w:rsidRPr="00BE6D50">
        <w:rPr>
          <w:rFonts w:ascii="MS Gothic" w:eastAsia="MS Gothic" w:hAnsi="MS Gothic" w:cs="MS Gothic" w:hint="eastAsia"/>
          <w:lang w:eastAsia="zh-TW"/>
        </w:rPr>
        <w:t>‍</w:t>
      </w:r>
      <w:r w:rsidRPr="00BE6D50">
        <w:rPr>
          <w:rFonts w:hint="eastAsia"/>
          <w:lang w:eastAsia="zh-TW"/>
        </w:rPr>
        <w:t>戰」</w:t>
      </w:r>
      <w:r>
        <w:rPr>
          <w:rFonts w:hint="eastAsia"/>
          <w:lang w:eastAsia="zh-TW"/>
        </w:rPr>
        <w:t>/</w:t>
      </w:r>
      <w:r w:rsidRPr="00BE6D50">
        <w:rPr>
          <w:rFonts w:hint="eastAsia"/>
          <w:lang w:eastAsia="zh-TW"/>
        </w:rPr>
        <w:t>「人權層面的議題」的案</w:t>
      </w:r>
      <w:r>
        <w:rPr>
          <w:rFonts w:hint="eastAsia"/>
          <w:lang w:eastAsia="zh-TW"/>
        </w:rPr>
        <w:t>件。本席認為</w:t>
      </w:r>
      <w:r w:rsidRPr="00BE6D50">
        <w:rPr>
          <w:i/>
          <w:lang w:eastAsia="zh-TW"/>
        </w:rPr>
        <w:t>R v Rose</w:t>
      </w:r>
      <w:r>
        <w:rPr>
          <w:rFonts w:hint="eastAsia"/>
          <w:lang w:eastAsia="zh-TW"/>
        </w:rPr>
        <w:t>對本案的爭議課題具參考價值。加拿大最高法院於</w:t>
      </w:r>
      <w:r w:rsidRPr="00BE6D50">
        <w:rPr>
          <w:i/>
          <w:lang w:eastAsia="zh-TW"/>
        </w:rPr>
        <w:t>R v Rose</w:t>
      </w:r>
      <w:r>
        <w:rPr>
          <w:rFonts w:hint="eastAsia"/>
          <w:lang w:eastAsia="zh-TW"/>
        </w:rPr>
        <w:t>以</w:t>
      </w:r>
      <w:r>
        <w:rPr>
          <w:rFonts w:hint="eastAsia"/>
          <w:lang w:eastAsia="zh-TW"/>
        </w:rPr>
        <w:t>5</w:t>
      </w:r>
      <w:r>
        <w:rPr>
          <w:lang w:eastAsia="zh-TW"/>
        </w:rPr>
        <w:t>:4</w:t>
      </w:r>
      <w:r>
        <w:rPr>
          <w:rFonts w:hint="eastAsia"/>
          <w:lang w:eastAsia="zh-TW"/>
        </w:rPr>
        <w:t>裁定即使刑事審訊中成文法例賦予控方有最後陳詞的權利，</w:t>
      </w:r>
      <w:r w:rsidR="0074099E" w:rsidRPr="0074099E">
        <w:rPr>
          <w:rFonts w:hint="eastAsia"/>
          <w:lang w:eastAsia="zh-TW"/>
        </w:rPr>
        <w:t>亦</w:t>
      </w:r>
      <w:r>
        <w:rPr>
          <w:rFonts w:hint="eastAsia"/>
          <w:lang w:eastAsia="zh-TW"/>
        </w:rPr>
        <w:t>不會違反加拿大人權公約下得到公正審訊的權利。</w:t>
      </w:r>
      <w:r w:rsidR="00ED0849" w:rsidRPr="00ED0849">
        <w:rPr>
          <w:lang w:eastAsia="zh-TW"/>
        </w:rPr>
        <w:t>Cory</w:t>
      </w:r>
      <w:r w:rsidR="00ED0849">
        <w:rPr>
          <w:rFonts w:hint="eastAsia"/>
          <w:lang w:eastAsia="zh-TW"/>
        </w:rPr>
        <w:t>、</w:t>
      </w:r>
      <w:r w:rsidR="00ED0849" w:rsidRPr="00ED0849">
        <w:rPr>
          <w:lang w:eastAsia="zh-TW"/>
        </w:rPr>
        <w:t>Iacobucci</w:t>
      </w:r>
      <w:r w:rsidR="00ED0849">
        <w:rPr>
          <w:rFonts w:hint="eastAsia"/>
          <w:lang w:eastAsia="zh-TW"/>
        </w:rPr>
        <w:t>和</w:t>
      </w:r>
      <w:r w:rsidR="00ED0849" w:rsidRPr="00ED0849">
        <w:rPr>
          <w:lang w:eastAsia="zh-TW"/>
        </w:rPr>
        <w:t>Bastarache</w:t>
      </w:r>
      <w:r w:rsidR="00ED0849">
        <w:rPr>
          <w:rFonts w:hint="eastAsia"/>
          <w:lang w:eastAsia="zh-TW"/>
        </w:rPr>
        <w:t>法官</w:t>
      </w:r>
      <w:r w:rsidR="000F6328">
        <w:rPr>
          <w:rFonts w:hint="eastAsia"/>
          <w:lang w:eastAsia="zh-TW"/>
        </w:rPr>
        <w:t>於</w:t>
      </w:r>
      <w:r w:rsidR="0074099E" w:rsidRPr="0074099E">
        <w:rPr>
          <w:rFonts w:hint="eastAsia"/>
          <w:lang w:eastAsia="zh-TW"/>
        </w:rPr>
        <w:t>判案書</w:t>
      </w:r>
      <w:r w:rsidR="000F6328">
        <w:rPr>
          <w:rFonts w:hint="eastAsia"/>
          <w:lang w:eastAsia="zh-TW"/>
        </w:rPr>
        <w:lastRenderedPageBreak/>
        <w:t>第</w:t>
      </w:r>
      <w:r w:rsidR="000F6328" w:rsidRPr="00BE6D50">
        <w:rPr>
          <w:rFonts w:ascii="MS Gothic" w:eastAsia="MS Gothic" w:hAnsi="MS Gothic" w:cs="MS Gothic" w:hint="eastAsia"/>
          <w:lang w:eastAsia="zh-TW"/>
        </w:rPr>
        <w:t>‍</w:t>
      </w:r>
      <w:r w:rsidR="000F6328">
        <w:rPr>
          <w:rFonts w:hint="eastAsia"/>
          <w:lang w:eastAsia="zh-TW"/>
        </w:rPr>
        <w:t>316</w:t>
      </w:r>
      <w:r w:rsidR="000F6328" w:rsidRPr="00BE6D50">
        <w:rPr>
          <w:rFonts w:ascii="MS Gothic" w:eastAsia="MS Gothic" w:hAnsi="MS Gothic" w:cs="MS Gothic" w:hint="eastAsia"/>
          <w:lang w:eastAsia="zh-TW"/>
        </w:rPr>
        <w:t>‍</w:t>
      </w:r>
      <w:r w:rsidR="000F6328">
        <w:rPr>
          <w:rFonts w:hint="eastAsia"/>
          <w:lang w:eastAsia="zh-TW"/>
        </w:rPr>
        <w:t>頁指出，公正審訊的權利並不是代表要在審訊中給予辯方最有利和最可能證明被告人清白的程序：</w:t>
      </w:r>
    </w:p>
    <w:p w:rsidR="00AD36A4" w:rsidRDefault="00AD36A4" w:rsidP="00134C54">
      <w:pPr>
        <w:pStyle w:val="QuotationE"/>
        <w:tabs>
          <w:tab w:val="clear" w:pos="2016"/>
          <w:tab w:val="clear" w:pos="2448"/>
          <w:tab w:val="left" w:pos="1440"/>
          <w:tab w:val="left" w:pos="1710"/>
        </w:tabs>
        <w:ind w:hanging="540"/>
      </w:pPr>
      <w:r w:rsidRPr="00134C54">
        <w:rPr>
          <w:spacing w:val="120"/>
        </w:rPr>
        <w:t>“</w:t>
      </w:r>
      <w:r>
        <w:tab/>
      </w:r>
      <w:r w:rsidR="0074099E">
        <w:t xml:space="preserve">99. </w:t>
      </w:r>
      <w:r>
        <w:t xml:space="preserve">As suggested by Sopinka J. for the majority of this Court in </w:t>
      </w:r>
      <w:r w:rsidRPr="00AD36A4">
        <w:rPr>
          <w:i/>
        </w:rPr>
        <w:t>Dersch v. Canada (Attorney General)</w:t>
      </w:r>
      <w:r>
        <w:t>, [1990] 2 S.C.R. 1505, however, the right to make full answer and defence does not imply an entitlement to those rules and procedures most likely to result in a finding of innocence.  Rather, the right entitles the accused to rules and procedures which are fair in the manner in which they enable the accused to defend against and answer the Crown’s case.  As stated by Sopinka J., at p. 1515:</w:t>
      </w:r>
    </w:p>
    <w:p w:rsidR="00AD36A4" w:rsidRDefault="00AD36A4" w:rsidP="00AD36A4">
      <w:pPr>
        <w:pStyle w:val="QuotationE"/>
        <w:tabs>
          <w:tab w:val="clear" w:pos="2016"/>
          <w:tab w:val="clear" w:pos="2448"/>
          <w:tab w:val="left" w:pos="2070"/>
        </w:tabs>
        <w:ind w:left="1800"/>
      </w:pPr>
      <w:r>
        <w:tab/>
        <w:t xml:space="preserve">The right to full answer and defence does not imply that an accused can have, under the rubric of the </w:t>
      </w:r>
      <w:r w:rsidRPr="00AD36A4">
        <w:rPr>
          <w:i/>
        </w:rPr>
        <w:t>Charter</w:t>
      </w:r>
      <w:r>
        <w:t>, an overhaul of the whole law of evidence such that a statement inadmissible under, for instance, the hearsay exclusion, would be admissible if it tended to prove his or her innocence.</w:t>
      </w:r>
    </w:p>
    <w:p w:rsidR="000F6328" w:rsidRDefault="00AD36A4" w:rsidP="00AD36A4">
      <w:pPr>
        <w:pStyle w:val="QuotationEend"/>
        <w:tabs>
          <w:tab w:val="clear" w:pos="1440"/>
        </w:tabs>
        <w:ind w:hanging="14"/>
      </w:pPr>
      <w:r>
        <w:t xml:space="preserve">The sentiment expressed by Sopinka J. in </w:t>
      </w:r>
      <w:r w:rsidRPr="00AD36A4">
        <w:rPr>
          <w:i/>
        </w:rPr>
        <w:t>Dersch</w:t>
      </w:r>
      <w:r>
        <w:t xml:space="preserve"> accords with the more general principle stated by La Forest J. for the majority of the Court in </w:t>
      </w:r>
      <w:r w:rsidRPr="00AD36A4">
        <w:rPr>
          <w:i/>
        </w:rPr>
        <w:t>R. v. Lyons</w:t>
      </w:r>
      <w:r>
        <w:t>, [1987] 2 S.C.R. 309, at pp. 361</w:t>
      </w:r>
      <w:r w:rsidR="00924269">
        <w:rPr>
          <w:rFonts w:ascii="Cambria Math" w:hAnsi="Cambria Math" w:cs="Cambria Math"/>
        </w:rPr>
        <w:t>–</w:t>
      </w:r>
      <w:r>
        <w:t xml:space="preserve">62, that while ‘at a minimum, the requirements of fundamental justice embrace the requirements of procedural fairness’, nevertheless </w:t>
      </w:r>
      <w:r w:rsidRPr="00AD36A4">
        <w:rPr>
          <w:u w:val="single"/>
        </w:rPr>
        <w:t>the entitlement to procedural fairness does not entitle the accused to ‘the most favourable procedures that could possibly be imagined’</w:t>
      </w:r>
      <w:r>
        <w:t xml:space="preserve">.”  </w:t>
      </w:r>
      <w:r w:rsidRPr="00AD36A4">
        <w:t>(</w:t>
      </w:r>
      <w:r w:rsidRPr="00E609A4">
        <w:rPr>
          <w:rFonts w:hint="eastAsia"/>
          <w:spacing w:val="10"/>
          <w:u w:val="single"/>
        </w:rPr>
        <w:t>橫綫後加以資強調</w:t>
      </w:r>
      <w:r w:rsidRPr="00AD36A4">
        <w:t>)</w:t>
      </w:r>
    </w:p>
    <w:p w:rsidR="000F6328" w:rsidRPr="00D37BE6" w:rsidRDefault="0074099E" w:rsidP="00092AF7">
      <w:pPr>
        <w:pStyle w:val="Final"/>
        <w:rPr>
          <w:lang w:eastAsia="zh-TW"/>
        </w:rPr>
      </w:pPr>
      <w:r>
        <w:rPr>
          <w:rFonts w:hint="eastAsia"/>
          <w:lang w:eastAsia="zh-TW"/>
        </w:rPr>
        <w:t>本席不認為</w:t>
      </w:r>
      <w:r w:rsidR="007D59F1">
        <w:rPr>
          <w:rFonts w:hint="eastAsia"/>
          <w:lang w:eastAsia="zh-TW"/>
        </w:rPr>
        <w:t>上訴人所指</w:t>
      </w:r>
      <w:r w:rsidR="007D59F1" w:rsidRPr="00BE6D50">
        <w:rPr>
          <w:i/>
          <w:lang w:eastAsia="zh-TW"/>
        </w:rPr>
        <w:t>R v Rose</w:t>
      </w:r>
      <w:r w:rsidR="007D59F1">
        <w:rPr>
          <w:rFonts w:hint="eastAsia"/>
          <w:lang w:eastAsia="zh-TW"/>
        </w:rPr>
        <w:t>一案是討論結案陳</w:t>
      </w:r>
      <w:r w:rsidR="007D59F1" w:rsidRPr="00BE6D50">
        <w:rPr>
          <w:rFonts w:ascii="MS Gothic" w:eastAsia="MS Gothic" w:hAnsi="MS Gothic" w:cs="MS Gothic" w:hint="eastAsia"/>
          <w:lang w:eastAsia="zh-TW"/>
        </w:rPr>
        <w:t>‍</w:t>
      </w:r>
      <w:r w:rsidR="007D59F1">
        <w:rPr>
          <w:rFonts w:hint="eastAsia"/>
          <w:lang w:eastAsia="zh-TW"/>
        </w:rPr>
        <w:t>詞的先後次序，而香港是採取跟加拿大不同的結案陳詞次序，及</w:t>
      </w:r>
      <w:r w:rsidR="007D59F1" w:rsidRPr="00BE6D50">
        <w:rPr>
          <w:i/>
          <w:lang w:eastAsia="zh-TW"/>
        </w:rPr>
        <w:t>R</w:t>
      </w:r>
      <w:r w:rsidR="007D59F1">
        <w:rPr>
          <w:i/>
          <w:lang w:val="en-US" w:eastAsia="zh-TW"/>
        </w:rPr>
        <w:t> </w:t>
      </w:r>
      <w:r w:rsidR="007D59F1" w:rsidRPr="00BE6D50">
        <w:rPr>
          <w:i/>
          <w:lang w:eastAsia="zh-TW"/>
        </w:rPr>
        <w:t>v</w:t>
      </w:r>
      <w:r w:rsidR="007D59F1">
        <w:rPr>
          <w:i/>
          <w:lang w:val="en-US" w:eastAsia="zh-TW"/>
        </w:rPr>
        <w:t> </w:t>
      </w:r>
      <w:r w:rsidR="007D59F1" w:rsidRPr="00BE6D50">
        <w:rPr>
          <w:i/>
          <w:lang w:eastAsia="zh-TW"/>
        </w:rPr>
        <w:t>Rose</w:t>
      </w:r>
      <w:r w:rsidR="007D59F1">
        <w:rPr>
          <w:rFonts w:hint="eastAsia"/>
          <w:lang w:eastAsia="zh-TW"/>
        </w:rPr>
        <w:t>案中被告人是有律師代表和傳召辯方證人，對其説</w:t>
      </w:r>
      <w:r w:rsidR="007D59F1" w:rsidRPr="00BE6D50">
        <w:rPr>
          <w:rFonts w:ascii="MS Gothic" w:eastAsia="MS Gothic" w:hAnsi="MS Gothic" w:cs="MS Gothic" w:hint="eastAsia"/>
          <w:lang w:eastAsia="zh-TW"/>
        </w:rPr>
        <w:t>‍</w:t>
      </w:r>
      <w:r w:rsidR="007D59F1">
        <w:rPr>
          <w:rFonts w:hint="eastAsia"/>
          <w:lang w:eastAsia="zh-TW"/>
        </w:rPr>
        <w:t>服</w:t>
      </w:r>
      <w:r w:rsidR="007D59F1" w:rsidRPr="00BE6D50">
        <w:rPr>
          <w:rFonts w:ascii="MS Gothic" w:eastAsia="MS Gothic" w:hAnsi="MS Gothic" w:cs="MS Gothic" w:hint="eastAsia"/>
          <w:lang w:eastAsia="zh-TW"/>
        </w:rPr>
        <w:t>‍</w:t>
      </w:r>
      <w:r w:rsidR="007D59F1">
        <w:rPr>
          <w:rFonts w:hint="eastAsia"/>
          <w:lang w:eastAsia="zh-TW"/>
        </w:rPr>
        <w:t>力</w:t>
      </w:r>
      <w:r w:rsidR="007D59F1">
        <w:rPr>
          <w:rFonts w:hint="eastAsia"/>
          <w:lang w:eastAsia="zh-TW"/>
        </w:rPr>
        <w:t xml:space="preserve"> (</w:t>
      </w:r>
      <w:r w:rsidR="007D59F1">
        <w:rPr>
          <w:lang w:eastAsia="zh-TW"/>
        </w:rPr>
        <w:t>persuasive authority</w:t>
      </w:r>
      <w:r w:rsidR="007D59F1">
        <w:rPr>
          <w:rFonts w:hint="eastAsia"/>
          <w:lang w:eastAsia="zh-TW"/>
        </w:rPr>
        <w:t xml:space="preserve">) </w:t>
      </w:r>
      <w:r w:rsidR="007D59F1">
        <w:rPr>
          <w:rFonts w:hint="eastAsia"/>
          <w:lang w:eastAsia="zh-TW"/>
        </w:rPr>
        <w:t>有絲毫削弱。</w:t>
      </w:r>
    </w:p>
    <w:p w:rsidR="00D37BE6" w:rsidRDefault="00D37BE6" w:rsidP="007D1B80">
      <w:pPr>
        <w:pStyle w:val="H-4"/>
        <w:spacing w:after="320"/>
        <w:rPr>
          <w:lang w:val="en-US" w:eastAsia="zh-CN"/>
        </w:rPr>
      </w:pPr>
      <w:r>
        <w:rPr>
          <w:rFonts w:hint="eastAsia"/>
        </w:rPr>
        <w:t>《裁判官條例》第</w:t>
      </w:r>
      <w:r>
        <w:rPr>
          <w:lang w:val="en-US"/>
        </w:rPr>
        <w:t> 19(2) </w:t>
      </w:r>
      <w:r>
        <w:rPr>
          <w:rFonts w:hint="eastAsia"/>
          <w:lang w:val="en-US"/>
        </w:rPr>
        <w:t>條是否涉</w:t>
      </w:r>
      <w:r w:rsidRPr="007D1B80">
        <w:rPr>
          <w:rFonts w:hint="eastAsia"/>
          <w:spacing w:val="40"/>
          <w:lang w:val="en-US"/>
        </w:rPr>
        <w:t>及</w:t>
      </w:r>
      <w:r>
        <w:rPr>
          <w:lang w:val="en-US"/>
        </w:rPr>
        <w:t>(engage)</w:t>
      </w:r>
      <w:r>
        <w:rPr>
          <w:rFonts w:hint="eastAsia"/>
          <w:lang w:val="en-US" w:eastAsia="zh-CN"/>
        </w:rPr>
        <w:t>人權保障的考慮</w:t>
      </w:r>
    </w:p>
    <w:p w:rsidR="009E1920" w:rsidRPr="00092AF7" w:rsidRDefault="009E1920" w:rsidP="00092AF7">
      <w:pPr>
        <w:pStyle w:val="Final"/>
        <w:rPr>
          <w:lang w:eastAsia="zh-TW"/>
        </w:rPr>
      </w:pPr>
      <w:r>
        <w:rPr>
          <w:rFonts w:hint="eastAsia"/>
          <w:lang w:val="en-US" w:eastAsia="zh-TW"/>
        </w:rPr>
        <w:t>裁判法院的權</w:t>
      </w:r>
      <w:r w:rsidRPr="00092AF7">
        <w:rPr>
          <w:rFonts w:hint="eastAsia"/>
          <w:lang w:eastAsia="zh-TW"/>
        </w:rPr>
        <w:t>利是來自《裁判官條例》，因此，</w:t>
      </w:r>
      <w:proofErr w:type="gramStart"/>
      <w:r w:rsidRPr="00092AF7">
        <w:rPr>
          <w:rFonts w:hint="eastAsia"/>
          <w:lang w:eastAsia="zh-TW"/>
        </w:rPr>
        <w:t>就著裁</w:t>
      </w:r>
      <w:proofErr w:type="gramEnd"/>
      <w:r w:rsidRPr="00092AF7">
        <w:rPr>
          <w:rFonts w:ascii="MS Mincho" w:eastAsia="MS Mincho" w:hAnsi="MS Mincho" w:cs="MS Mincho" w:hint="eastAsia"/>
          <w:lang w:eastAsia="zh-TW"/>
        </w:rPr>
        <w:t>‍</w:t>
      </w:r>
      <w:r w:rsidRPr="00092AF7">
        <w:rPr>
          <w:rFonts w:hint="eastAsia"/>
          <w:lang w:eastAsia="zh-TW"/>
        </w:rPr>
        <w:t>判法院的刑事審訊，相關審訊程序</w:t>
      </w:r>
      <w:r w:rsidRPr="00092AF7">
        <w:rPr>
          <w:rFonts w:hint="eastAsia"/>
          <w:lang w:eastAsia="zh-TW"/>
        </w:rPr>
        <w:t xml:space="preserve"> (</w:t>
      </w:r>
      <w:r w:rsidRPr="00092AF7">
        <w:rPr>
          <w:rFonts w:hint="eastAsia"/>
          <w:lang w:eastAsia="zh-TW"/>
        </w:rPr>
        <w:t>包括關乎控辯雙方作出結</w:t>
      </w:r>
      <w:r w:rsidRPr="00092AF7">
        <w:rPr>
          <w:rFonts w:ascii="MS Mincho" w:eastAsia="MS Mincho" w:hAnsi="MS Mincho" w:cs="MS Mincho" w:hint="eastAsia"/>
          <w:lang w:eastAsia="zh-TW"/>
        </w:rPr>
        <w:t>‍</w:t>
      </w:r>
      <w:r w:rsidRPr="00092AF7">
        <w:rPr>
          <w:rFonts w:hint="eastAsia"/>
          <w:lang w:eastAsia="zh-TW"/>
        </w:rPr>
        <w:t>案陳詞的程序</w:t>
      </w:r>
      <w:r w:rsidRPr="00092AF7">
        <w:rPr>
          <w:rFonts w:hint="eastAsia"/>
          <w:lang w:eastAsia="zh-TW"/>
        </w:rPr>
        <w:t xml:space="preserve">) </w:t>
      </w:r>
      <w:r w:rsidRPr="00092AF7">
        <w:rPr>
          <w:rFonts w:hint="eastAsia"/>
          <w:lang w:eastAsia="zh-TW"/>
        </w:rPr>
        <w:t>是依據第</w:t>
      </w:r>
      <w:r w:rsidRPr="00092AF7">
        <w:rPr>
          <w:rFonts w:ascii="MS Mincho" w:eastAsia="MS Mincho" w:hAnsi="MS Mincho" w:cs="MS Mincho" w:hint="eastAsia"/>
          <w:lang w:eastAsia="zh-TW"/>
        </w:rPr>
        <w:t>‍</w:t>
      </w:r>
      <w:r w:rsidRPr="00092AF7">
        <w:rPr>
          <w:rFonts w:hint="eastAsia"/>
          <w:lang w:eastAsia="zh-TW"/>
        </w:rPr>
        <w:t>19</w:t>
      </w:r>
      <w:r w:rsidRPr="00092AF7">
        <w:rPr>
          <w:rFonts w:ascii="MS Mincho" w:eastAsia="MS Mincho" w:hAnsi="MS Mincho" w:cs="MS Mincho" w:hint="eastAsia"/>
          <w:lang w:eastAsia="zh-TW"/>
        </w:rPr>
        <w:t>‍</w:t>
      </w:r>
      <w:r w:rsidRPr="00092AF7">
        <w:rPr>
          <w:rFonts w:hint="eastAsia"/>
          <w:lang w:eastAsia="zh-TW"/>
        </w:rPr>
        <w:t>條進行。</w:t>
      </w:r>
    </w:p>
    <w:p w:rsidR="009E1920" w:rsidRPr="00092AF7" w:rsidRDefault="009E1920" w:rsidP="00092AF7">
      <w:pPr>
        <w:pStyle w:val="Final"/>
        <w:rPr>
          <w:lang w:eastAsia="zh-TW"/>
        </w:rPr>
      </w:pPr>
      <w:r w:rsidRPr="00092AF7">
        <w:rPr>
          <w:rFonts w:hint="eastAsia"/>
          <w:lang w:eastAsia="zh-TW"/>
        </w:rPr>
        <w:lastRenderedPageBreak/>
        <w:t>第</w:t>
      </w:r>
      <w:r w:rsidRPr="00092AF7">
        <w:rPr>
          <w:lang w:eastAsia="zh-TW"/>
        </w:rPr>
        <w:t> 19(2) </w:t>
      </w:r>
      <w:r w:rsidRPr="00092AF7">
        <w:rPr>
          <w:lang w:eastAsia="zh-TW"/>
        </w:rPr>
        <w:t>條的條文內容</w:t>
      </w:r>
      <w:r w:rsidRPr="00092AF7">
        <w:rPr>
          <w:rFonts w:hint="eastAsia"/>
          <w:lang w:eastAsia="zh-TW"/>
        </w:rPr>
        <w:t>是中性的，它賦予控辯雙方作</w:t>
      </w:r>
      <w:r w:rsidRPr="00092AF7">
        <w:rPr>
          <w:rFonts w:ascii="MS Mincho" w:eastAsia="MS Mincho" w:hAnsi="MS Mincho" w:cs="MS Mincho" w:hint="eastAsia"/>
          <w:lang w:eastAsia="zh-TW"/>
        </w:rPr>
        <w:t>‍</w:t>
      </w:r>
      <w:r w:rsidRPr="00092AF7">
        <w:rPr>
          <w:rFonts w:hint="eastAsia"/>
          <w:lang w:eastAsia="zh-TW"/>
        </w:rPr>
        <w:t>出結</w:t>
      </w:r>
      <w:r w:rsidRPr="00092AF7">
        <w:rPr>
          <w:rFonts w:ascii="MS Mincho" w:eastAsia="MS Mincho" w:hAnsi="MS Mincho" w:cs="MS Mincho" w:hint="eastAsia"/>
          <w:lang w:eastAsia="zh-TW"/>
        </w:rPr>
        <w:t>‍</w:t>
      </w:r>
      <w:r w:rsidRPr="00092AF7">
        <w:rPr>
          <w:rFonts w:hint="eastAsia"/>
          <w:lang w:eastAsia="zh-TW"/>
        </w:rPr>
        <w:t>案陳詞的權</w:t>
      </w:r>
      <w:r w:rsidR="00723306" w:rsidRPr="00092AF7">
        <w:rPr>
          <w:rFonts w:hint="eastAsia"/>
          <w:lang w:eastAsia="zh-TW"/>
        </w:rPr>
        <w:t>力</w:t>
      </w:r>
      <w:r w:rsidRPr="00092AF7">
        <w:rPr>
          <w:rFonts w:hint="eastAsia"/>
          <w:lang w:eastAsia="zh-TW"/>
        </w:rPr>
        <w:t>。</w:t>
      </w:r>
    </w:p>
    <w:p w:rsidR="009E1920" w:rsidRPr="00092AF7" w:rsidRDefault="00723306" w:rsidP="00092AF7">
      <w:pPr>
        <w:pStyle w:val="Final"/>
        <w:rPr>
          <w:lang w:eastAsia="zh-TW"/>
        </w:rPr>
      </w:pPr>
      <w:proofErr w:type="gramStart"/>
      <w:r w:rsidRPr="00092AF7">
        <w:rPr>
          <w:rFonts w:hint="eastAsia"/>
          <w:lang w:eastAsia="zh-TW"/>
        </w:rPr>
        <w:t>就著控方</w:t>
      </w:r>
      <w:proofErr w:type="gramEnd"/>
      <w:r w:rsidRPr="00092AF7">
        <w:rPr>
          <w:rFonts w:hint="eastAsia"/>
          <w:lang w:eastAsia="zh-TW"/>
        </w:rPr>
        <w:t>而言，控方作出結</w:t>
      </w:r>
      <w:r w:rsidRPr="00092AF7">
        <w:rPr>
          <w:rFonts w:ascii="MS Mincho" w:eastAsia="MS Mincho" w:hAnsi="MS Mincho" w:cs="MS Mincho" w:hint="eastAsia"/>
          <w:lang w:eastAsia="zh-TW"/>
        </w:rPr>
        <w:t>‍</w:t>
      </w:r>
      <w:r w:rsidRPr="00092AF7">
        <w:rPr>
          <w:rFonts w:hint="eastAsia"/>
          <w:lang w:eastAsia="zh-TW"/>
        </w:rPr>
        <w:t>案陳詞的權力，不限於被</w:t>
      </w:r>
      <w:r w:rsidRPr="00092AF7">
        <w:rPr>
          <w:rFonts w:ascii="MS Mincho" w:eastAsia="MS Mincho" w:hAnsi="MS Mincho" w:cs="MS Mincho" w:hint="eastAsia"/>
          <w:lang w:eastAsia="zh-TW"/>
        </w:rPr>
        <w:t>‍</w:t>
      </w:r>
      <w:r w:rsidRPr="00092AF7">
        <w:rPr>
          <w:rFonts w:hint="eastAsia"/>
          <w:lang w:eastAsia="zh-TW"/>
        </w:rPr>
        <w:t>告</w:t>
      </w:r>
      <w:r w:rsidRPr="00092AF7">
        <w:rPr>
          <w:rFonts w:ascii="MS Mincho" w:eastAsia="MS Mincho" w:hAnsi="MS Mincho" w:cs="MS Mincho" w:hint="eastAsia"/>
          <w:lang w:eastAsia="zh-TW"/>
        </w:rPr>
        <w:t>‍</w:t>
      </w:r>
      <w:r w:rsidRPr="00092AF7">
        <w:rPr>
          <w:rFonts w:hint="eastAsia"/>
          <w:lang w:eastAsia="zh-TW"/>
        </w:rPr>
        <w:t>人有法律代表，或被告人沒有法律代表但他選擇作供和有傳</w:t>
      </w:r>
      <w:r w:rsidRPr="00092AF7">
        <w:rPr>
          <w:rFonts w:ascii="MS Mincho" w:eastAsia="MS Mincho" w:hAnsi="MS Mincho" w:cs="MS Mincho" w:hint="eastAsia"/>
          <w:lang w:eastAsia="zh-TW"/>
        </w:rPr>
        <w:t>‍</w:t>
      </w:r>
      <w:r w:rsidRPr="00092AF7">
        <w:rPr>
          <w:rFonts w:hint="eastAsia"/>
          <w:lang w:eastAsia="zh-TW"/>
        </w:rPr>
        <w:t>召事實證人的情況才適用。</w:t>
      </w:r>
      <w:proofErr w:type="gramStart"/>
      <w:r w:rsidRPr="00092AF7">
        <w:rPr>
          <w:rFonts w:hint="eastAsia"/>
          <w:lang w:eastAsia="zh-TW"/>
        </w:rPr>
        <w:t>按第</w:t>
      </w:r>
      <w:proofErr w:type="gramEnd"/>
      <w:r w:rsidRPr="00092AF7">
        <w:rPr>
          <w:lang w:eastAsia="zh-TW"/>
        </w:rPr>
        <w:t> 19(2) </w:t>
      </w:r>
      <w:r w:rsidRPr="00092AF7">
        <w:rPr>
          <w:rFonts w:hint="eastAsia"/>
          <w:lang w:eastAsia="zh-TW"/>
        </w:rPr>
        <w:t>條，控方於裁判法院的案件有權在沒有法律代表的被告人選擇作供但沒傳</w:t>
      </w:r>
      <w:r w:rsidRPr="00092AF7">
        <w:rPr>
          <w:rFonts w:ascii="MS Mincho" w:eastAsia="MS Mincho" w:hAnsi="MS Mincho" w:cs="MS Mincho" w:hint="eastAsia"/>
          <w:lang w:eastAsia="zh-TW"/>
        </w:rPr>
        <w:t>‍</w:t>
      </w:r>
      <w:r w:rsidRPr="00092AF7">
        <w:rPr>
          <w:rFonts w:hint="eastAsia"/>
          <w:lang w:eastAsia="zh-TW"/>
        </w:rPr>
        <w:t>召事實證人的情況下作</w:t>
      </w:r>
      <w:r w:rsidRPr="00092AF7">
        <w:rPr>
          <w:rFonts w:ascii="MS Mincho" w:eastAsia="MS Mincho" w:hAnsi="MS Mincho" w:cs="MS Mincho" w:hint="eastAsia"/>
          <w:lang w:eastAsia="zh-TW"/>
        </w:rPr>
        <w:t>‍</w:t>
      </w:r>
      <w:r w:rsidRPr="00092AF7">
        <w:rPr>
          <w:rFonts w:hint="eastAsia"/>
          <w:lang w:eastAsia="zh-TW"/>
        </w:rPr>
        <w:t>出結</w:t>
      </w:r>
      <w:r w:rsidRPr="00092AF7">
        <w:rPr>
          <w:rFonts w:ascii="MS Mincho" w:eastAsia="MS Mincho" w:hAnsi="MS Mincho" w:cs="MS Mincho" w:hint="eastAsia"/>
          <w:lang w:eastAsia="zh-TW"/>
        </w:rPr>
        <w:t>‍</w:t>
      </w:r>
      <w:r w:rsidRPr="00092AF7">
        <w:rPr>
          <w:rFonts w:hint="eastAsia"/>
          <w:lang w:eastAsia="zh-TW"/>
        </w:rPr>
        <w:t>案陳詞。</w:t>
      </w:r>
    </w:p>
    <w:p w:rsidR="00723306" w:rsidRPr="00C152E0" w:rsidRDefault="00723306" w:rsidP="00092AF7">
      <w:pPr>
        <w:pStyle w:val="Final"/>
        <w:rPr>
          <w:lang w:eastAsia="zh-TW"/>
        </w:rPr>
      </w:pPr>
      <w:r w:rsidRPr="00092AF7">
        <w:rPr>
          <w:rFonts w:hint="eastAsia"/>
          <w:lang w:eastAsia="zh-TW"/>
        </w:rPr>
        <w:t>就著辯方而言，</w:t>
      </w:r>
      <w:r w:rsidR="004F4FAF" w:rsidRPr="00092AF7">
        <w:rPr>
          <w:rFonts w:hint="eastAsia"/>
          <w:lang w:eastAsia="zh-TW"/>
        </w:rPr>
        <w:t>辯</w:t>
      </w:r>
      <w:r w:rsidRPr="00092AF7">
        <w:rPr>
          <w:rFonts w:hint="eastAsia"/>
          <w:lang w:eastAsia="zh-TW"/>
        </w:rPr>
        <w:t>方</w:t>
      </w:r>
      <w:r w:rsidR="004F4FAF" w:rsidRPr="00092AF7">
        <w:rPr>
          <w:rFonts w:hint="eastAsia"/>
          <w:lang w:eastAsia="zh-TW"/>
        </w:rPr>
        <w:t>不論被告人是否有法律代表，作</w:t>
      </w:r>
      <w:r w:rsidR="004F4FAF" w:rsidRPr="00092AF7">
        <w:rPr>
          <w:rFonts w:ascii="MS Mincho" w:eastAsia="MS Mincho" w:hAnsi="MS Mincho" w:cs="MS Mincho" w:hint="eastAsia"/>
          <w:lang w:eastAsia="zh-TW"/>
        </w:rPr>
        <w:t>‍</w:t>
      </w:r>
      <w:r w:rsidR="004F4FAF" w:rsidRPr="00092AF7">
        <w:rPr>
          <w:rFonts w:hint="eastAsia"/>
          <w:lang w:eastAsia="zh-TW"/>
        </w:rPr>
        <w:t>出結</w:t>
      </w:r>
      <w:r w:rsidR="004F4FAF" w:rsidRPr="00092AF7">
        <w:rPr>
          <w:rFonts w:ascii="MS Mincho" w:eastAsia="MS Mincho" w:hAnsi="MS Mincho" w:cs="MS Mincho" w:hint="eastAsia"/>
          <w:lang w:eastAsia="zh-TW"/>
        </w:rPr>
        <w:t>‍</w:t>
      </w:r>
      <w:r w:rsidR="004F4FAF" w:rsidRPr="00092AF7">
        <w:rPr>
          <w:rFonts w:hint="eastAsia"/>
          <w:lang w:eastAsia="zh-TW"/>
        </w:rPr>
        <w:t>案陳詞的權力亦不會因代表控方的是具專業律師資格的檢控官或不具專業律師資</w:t>
      </w:r>
      <w:r w:rsidR="004F4FAF">
        <w:rPr>
          <w:rFonts w:hint="eastAsia"/>
          <w:lang w:eastAsia="zh-TW"/>
        </w:rPr>
        <w:t>格的公職主控官所影響。辯方作出結案陳詞的權利亦</w:t>
      </w:r>
      <w:r w:rsidR="00C152E0">
        <w:rPr>
          <w:rFonts w:hint="eastAsia"/>
          <w:lang w:eastAsia="zh-TW"/>
        </w:rPr>
        <w:t>不受到被告人作證與否及傳召證人與否的決定所影響。</w:t>
      </w:r>
    </w:p>
    <w:p w:rsidR="00C152E0" w:rsidRPr="00C152E0" w:rsidRDefault="00C152E0" w:rsidP="00092AF7">
      <w:pPr>
        <w:pStyle w:val="Final"/>
        <w:rPr>
          <w:lang w:eastAsia="zh-TW"/>
        </w:rPr>
      </w:pPr>
      <w:r>
        <w:rPr>
          <w:rFonts w:hint="eastAsia"/>
          <w:lang w:eastAsia="zh-TW"/>
        </w:rPr>
        <w:t>因此，本席認為第</w:t>
      </w:r>
      <w:r>
        <w:rPr>
          <w:lang w:val="en-US" w:eastAsia="zh-TW"/>
        </w:rPr>
        <w:t> 19(2) </w:t>
      </w:r>
      <w:r>
        <w:rPr>
          <w:rFonts w:hint="eastAsia"/>
          <w:lang w:val="en-US" w:eastAsia="zh-TW"/>
        </w:rPr>
        <w:t>條的條文內容是中性的。</w:t>
      </w:r>
    </w:p>
    <w:p w:rsidR="00C152E0" w:rsidRPr="00C152E0" w:rsidRDefault="00C152E0" w:rsidP="00092AF7">
      <w:pPr>
        <w:pStyle w:val="Final"/>
        <w:rPr>
          <w:lang w:eastAsia="zh-TW"/>
        </w:rPr>
      </w:pPr>
      <w:r>
        <w:rPr>
          <w:rFonts w:hint="eastAsia"/>
          <w:lang w:eastAsia="zh-TW"/>
        </w:rPr>
        <w:t>本席認為從第</w:t>
      </w:r>
      <w:r>
        <w:rPr>
          <w:lang w:val="en-US" w:eastAsia="zh-TW"/>
        </w:rPr>
        <w:t> 19(2) </w:t>
      </w:r>
      <w:r>
        <w:rPr>
          <w:rFonts w:hint="eastAsia"/>
          <w:lang w:val="en-US" w:eastAsia="zh-TW"/>
        </w:rPr>
        <w:t>條的條文內容可見，</w:t>
      </w:r>
      <w:r>
        <w:rPr>
          <w:rFonts w:hint="eastAsia"/>
          <w:lang w:eastAsia="zh-TW"/>
        </w:rPr>
        <w:t>第</w:t>
      </w:r>
      <w:r>
        <w:rPr>
          <w:lang w:val="en-US" w:eastAsia="zh-TW"/>
        </w:rPr>
        <w:t> 19(2) </w:t>
      </w:r>
      <w:r>
        <w:rPr>
          <w:rFonts w:hint="eastAsia"/>
          <w:lang w:val="en-US" w:eastAsia="zh-TW"/>
        </w:rPr>
        <w:t>條是就著控辯雙方於裁判法院作</w:t>
      </w:r>
      <w:r w:rsidRPr="00BE6D50">
        <w:rPr>
          <w:rFonts w:ascii="MS Gothic" w:eastAsia="MS Gothic" w:hAnsi="MS Gothic" w:cs="MS Gothic" w:hint="eastAsia"/>
          <w:lang w:eastAsia="zh-TW"/>
        </w:rPr>
        <w:t>‍</w:t>
      </w:r>
      <w:r>
        <w:rPr>
          <w:rFonts w:hint="eastAsia"/>
          <w:lang w:val="en-US" w:eastAsia="zh-TW"/>
        </w:rPr>
        <w:t>出結</w:t>
      </w:r>
      <w:r w:rsidRPr="00BE6D50">
        <w:rPr>
          <w:rFonts w:ascii="MS Gothic" w:eastAsia="MS Gothic" w:hAnsi="MS Gothic" w:cs="MS Gothic" w:hint="eastAsia"/>
          <w:lang w:eastAsia="zh-TW"/>
        </w:rPr>
        <w:t>‍</w:t>
      </w:r>
      <w:r>
        <w:rPr>
          <w:rFonts w:hint="eastAsia"/>
          <w:lang w:val="en-US" w:eastAsia="zh-TW"/>
        </w:rPr>
        <w:t>案陳詞的權力明確以成文法立法規定，一視同仁地賦予控辯雙方</w:t>
      </w:r>
      <w:r>
        <w:rPr>
          <w:rFonts w:hint="eastAsia"/>
          <w:lang w:val="en-US" w:eastAsia="zh-TW"/>
        </w:rPr>
        <w:t xml:space="preserve"> (</w:t>
      </w:r>
      <w:r>
        <w:rPr>
          <w:rFonts w:hint="eastAsia"/>
          <w:lang w:val="en-US" w:eastAsia="zh-TW"/>
        </w:rPr>
        <w:t>不論被告人是否有法律代</w:t>
      </w:r>
      <w:r w:rsidRPr="00BE6D50">
        <w:rPr>
          <w:rFonts w:ascii="MS Gothic" w:eastAsia="MS Gothic" w:hAnsi="MS Gothic" w:cs="MS Gothic" w:hint="eastAsia"/>
          <w:lang w:eastAsia="zh-TW"/>
        </w:rPr>
        <w:t>‍</w:t>
      </w:r>
      <w:r>
        <w:rPr>
          <w:rFonts w:hint="eastAsia"/>
          <w:lang w:val="en-US" w:eastAsia="zh-TW"/>
        </w:rPr>
        <w:t>表和控方是否由專業律師負責檢控</w:t>
      </w:r>
      <w:r>
        <w:rPr>
          <w:rFonts w:hint="eastAsia"/>
          <w:lang w:val="en-US" w:eastAsia="zh-TW"/>
        </w:rPr>
        <w:t xml:space="preserve">) </w:t>
      </w:r>
      <w:r>
        <w:rPr>
          <w:rFonts w:hint="eastAsia"/>
          <w:lang w:val="en-US" w:eastAsia="zh-TW"/>
        </w:rPr>
        <w:t>作出結案陳詞的權力。</w:t>
      </w:r>
    </w:p>
    <w:p w:rsidR="00C152E0" w:rsidRPr="00C152E0" w:rsidRDefault="00C152E0" w:rsidP="00092AF7">
      <w:pPr>
        <w:pStyle w:val="Final"/>
        <w:rPr>
          <w:lang w:eastAsia="zh-TW"/>
        </w:rPr>
      </w:pPr>
      <w:r>
        <w:rPr>
          <w:rFonts w:hint="eastAsia"/>
          <w:lang w:eastAsia="zh-TW"/>
        </w:rPr>
        <w:t>本席認為因第</w:t>
      </w:r>
      <w:r>
        <w:rPr>
          <w:lang w:val="en-US" w:eastAsia="zh-TW"/>
        </w:rPr>
        <w:t> 19(2) </w:t>
      </w:r>
      <w:r>
        <w:rPr>
          <w:rFonts w:hint="eastAsia"/>
          <w:lang w:val="en-US" w:eastAsia="zh-TW"/>
        </w:rPr>
        <w:t>條沒有特定針對審訊時控方由專</w:t>
      </w:r>
      <w:r w:rsidRPr="00BE6D50">
        <w:rPr>
          <w:rFonts w:ascii="MS Gothic" w:eastAsia="MS Gothic" w:hAnsi="MS Gothic" w:cs="MS Gothic" w:hint="eastAsia"/>
          <w:lang w:eastAsia="zh-TW"/>
        </w:rPr>
        <w:t>‍</w:t>
      </w:r>
      <w:r>
        <w:rPr>
          <w:rFonts w:hint="eastAsia"/>
          <w:lang w:val="en-US" w:eastAsia="zh-TW"/>
        </w:rPr>
        <w:t>業律師負責檢控，而被告人沒有法律代表，他選擇作供但並沒</w:t>
      </w:r>
      <w:r w:rsidRPr="00BE6D50">
        <w:rPr>
          <w:rFonts w:ascii="MS Gothic" w:eastAsia="MS Gothic" w:hAnsi="MS Gothic" w:cs="MS Gothic" w:hint="eastAsia"/>
          <w:lang w:eastAsia="zh-TW"/>
        </w:rPr>
        <w:t>‍</w:t>
      </w:r>
      <w:r>
        <w:rPr>
          <w:rFonts w:hint="eastAsia"/>
          <w:lang w:val="en-US" w:eastAsia="zh-TW"/>
        </w:rPr>
        <w:t>有傳召事實證人的情況</w:t>
      </w:r>
      <w:r>
        <w:rPr>
          <w:rFonts w:hint="eastAsia"/>
          <w:lang w:val="en-US" w:eastAsia="zh-TW"/>
        </w:rPr>
        <w:t xml:space="preserve"> (</w:t>
      </w:r>
      <w:r>
        <w:rPr>
          <w:rFonts w:hint="eastAsia"/>
          <w:lang w:val="en-US" w:eastAsia="zh-TW"/>
        </w:rPr>
        <w:t>即本案出現的情況</w:t>
      </w:r>
      <w:r>
        <w:rPr>
          <w:rFonts w:hint="eastAsia"/>
          <w:lang w:val="en-US" w:eastAsia="zh-TW"/>
        </w:rPr>
        <w:t xml:space="preserve">) </w:t>
      </w:r>
      <w:r>
        <w:rPr>
          <w:rFonts w:hint="eastAsia"/>
          <w:lang w:val="en-US" w:eastAsia="zh-TW"/>
        </w:rPr>
        <w:t>而使</w:t>
      </w:r>
      <w:r>
        <w:rPr>
          <w:rFonts w:hint="eastAsia"/>
          <w:lang w:eastAsia="zh-TW"/>
        </w:rPr>
        <w:t>第</w:t>
      </w:r>
      <w:r>
        <w:rPr>
          <w:lang w:val="en-US" w:eastAsia="zh-TW"/>
        </w:rPr>
        <w:t> 19(2) </w:t>
      </w:r>
      <w:r>
        <w:rPr>
          <w:rFonts w:hint="eastAsia"/>
          <w:lang w:val="en-US" w:eastAsia="zh-TW"/>
        </w:rPr>
        <w:t>條涉及</w:t>
      </w:r>
      <w:r>
        <w:rPr>
          <w:rFonts w:hint="eastAsia"/>
          <w:lang w:val="en-US" w:eastAsia="zh-TW"/>
        </w:rPr>
        <w:t xml:space="preserve"> (engage) </w:t>
      </w:r>
      <w:r>
        <w:rPr>
          <w:rFonts w:hint="eastAsia"/>
          <w:lang w:val="en-US" w:eastAsia="zh-TW"/>
        </w:rPr>
        <w:t>人權保障的考慮。</w:t>
      </w:r>
    </w:p>
    <w:p w:rsidR="00C152E0" w:rsidRPr="00403A38" w:rsidRDefault="00EB36ED" w:rsidP="00092AF7">
      <w:pPr>
        <w:pStyle w:val="Final"/>
        <w:rPr>
          <w:lang w:eastAsia="zh-TW"/>
        </w:rPr>
      </w:pPr>
      <w:r>
        <w:rPr>
          <w:rFonts w:hint="eastAsia"/>
          <w:lang w:val="en-US" w:eastAsia="zh-TW"/>
        </w:rPr>
        <w:lastRenderedPageBreak/>
        <w:t>公平</w:t>
      </w:r>
      <w:r w:rsidR="00403A38">
        <w:rPr>
          <w:rFonts w:hint="eastAsia"/>
          <w:lang w:val="en-US" w:eastAsia="zh-TW"/>
        </w:rPr>
        <w:t>審訊的權利並不是代表審訊中給予辯方最有利和最可能證明被告人清白的程序，相關公正審訊的人權保障並非以一完美的審訊或在被告人的角度看來最有利的審訊為目的；相</w:t>
      </w:r>
      <w:r w:rsidR="00403A38" w:rsidRPr="00BE6D50">
        <w:rPr>
          <w:rFonts w:ascii="MS Gothic" w:eastAsia="MS Gothic" w:hAnsi="MS Gothic" w:cs="MS Gothic" w:hint="eastAsia"/>
          <w:lang w:eastAsia="zh-TW"/>
        </w:rPr>
        <w:t>‍</w:t>
      </w:r>
      <w:r w:rsidR="00403A38">
        <w:rPr>
          <w:rFonts w:hint="eastAsia"/>
          <w:lang w:val="en-US" w:eastAsia="zh-TW"/>
        </w:rPr>
        <w:t>關的人權保障的目的是確保一個公正的審訊</w:t>
      </w:r>
      <w:r w:rsidR="00403A38">
        <w:rPr>
          <w:rFonts w:hint="eastAsia"/>
          <w:lang w:val="en-US" w:eastAsia="zh-TW"/>
        </w:rPr>
        <w:t xml:space="preserve"> (</w:t>
      </w:r>
      <w:r w:rsidR="00403A38">
        <w:rPr>
          <w:i/>
          <w:lang w:val="en-US" w:eastAsia="zh-TW"/>
        </w:rPr>
        <w:t>R v Randall</w:t>
      </w:r>
      <w:r w:rsidR="007F1930">
        <w:rPr>
          <w:lang w:val="en-US" w:eastAsia="zh-TW"/>
        </w:rPr>
        <w:t xml:space="preserve"> [200</w:t>
      </w:r>
      <w:r w:rsidR="00403A38">
        <w:rPr>
          <w:lang w:val="en-US" w:eastAsia="zh-TW"/>
        </w:rPr>
        <w:t xml:space="preserve">2] 1 WLR 2237 </w:t>
      </w:r>
      <w:r w:rsidR="00403A38">
        <w:rPr>
          <w:rFonts w:hint="eastAsia"/>
          <w:lang w:val="en-US" w:eastAsia="zh-TW"/>
        </w:rPr>
        <w:t>第</w:t>
      </w:r>
      <w:r w:rsidR="00403A38" w:rsidRPr="00BE6D50">
        <w:rPr>
          <w:rFonts w:ascii="MS Gothic" w:eastAsia="MS Gothic" w:hAnsi="MS Gothic" w:cs="MS Gothic" w:hint="eastAsia"/>
          <w:lang w:eastAsia="zh-TW"/>
        </w:rPr>
        <w:t>‍</w:t>
      </w:r>
      <w:r w:rsidR="00403A38">
        <w:rPr>
          <w:rFonts w:hint="eastAsia"/>
          <w:lang w:val="en-US" w:eastAsia="zh-TW"/>
        </w:rPr>
        <w:t>9 </w:t>
      </w:r>
      <w:r w:rsidR="00403A38">
        <w:rPr>
          <w:lang w:val="en-US" w:eastAsia="zh-TW"/>
        </w:rPr>
        <w:t>–</w:t>
      </w:r>
      <w:r w:rsidR="00403A38">
        <w:rPr>
          <w:rFonts w:hint="eastAsia"/>
          <w:lang w:val="en-US" w:eastAsia="zh-TW"/>
        </w:rPr>
        <w:t> 11</w:t>
      </w:r>
      <w:r w:rsidR="00403A38" w:rsidRPr="00BE6D50">
        <w:rPr>
          <w:rFonts w:ascii="MS Gothic" w:eastAsia="MS Gothic" w:hAnsi="MS Gothic" w:cs="MS Gothic" w:hint="eastAsia"/>
          <w:lang w:eastAsia="zh-TW"/>
        </w:rPr>
        <w:t>‍</w:t>
      </w:r>
      <w:r w:rsidR="00403A38">
        <w:rPr>
          <w:rFonts w:hint="eastAsia"/>
          <w:lang w:val="en-US" w:eastAsia="zh-TW"/>
        </w:rPr>
        <w:t>段及</w:t>
      </w:r>
      <w:r w:rsidR="00403A38">
        <w:rPr>
          <w:i/>
          <w:lang w:val="en-US" w:eastAsia="zh-TW"/>
        </w:rPr>
        <w:t>R v Find</w:t>
      </w:r>
      <w:r w:rsidR="00403A38">
        <w:rPr>
          <w:lang w:val="en-US" w:eastAsia="zh-TW"/>
        </w:rPr>
        <w:t xml:space="preserve"> [2011] 1 SCR 863 </w:t>
      </w:r>
      <w:r w:rsidR="00403A38">
        <w:rPr>
          <w:rFonts w:hint="eastAsia"/>
          <w:lang w:val="en-US" w:eastAsia="zh-TW"/>
        </w:rPr>
        <w:t>第</w:t>
      </w:r>
      <w:r w:rsidR="00403A38" w:rsidRPr="00BE6D50">
        <w:rPr>
          <w:rFonts w:ascii="MS Gothic" w:eastAsia="MS Gothic" w:hAnsi="MS Gothic" w:cs="MS Gothic" w:hint="eastAsia"/>
          <w:lang w:eastAsia="zh-TW"/>
        </w:rPr>
        <w:t>‍</w:t>
      </w:r>
      <w:r w:rsidR="00403A38">
        <w:rPr>
          <w:rFonts w:hint="eastAsia"/>
          <w:lang w:val="en-US" w:eastAsia="zh-TW"/>
        </w:rPr>
        <w:t>28</w:t>
      </w:r>
      <w:r w:rsidR="00403A38" w:rsidRPr="00BE6D50">
        <w:rPr>
          <w:rFonts w:ascii="MS Gothic" w:eastAsia="MS Gothic" w:hAnsi="MS Gothic" w:cs="MS Gothic" w:hint="eastAsia"/>
          <w:lang w:eastAsia="zh-TW"/>
        </w:rPr>
        <w:t>‍</w:t>
      </w:r>
      <w:r w:rsidR="00403A38">
        <w:rPr>
          <w:rFonts w:hint="eastAsia"/>
          <w:lang w:val="en-US" w:eastAsia="zh-TW"/>
        </w:rPr>
        <w:t>段</w:t>
      </w:r>
      <w:r w:rsidR="00403A38">
        <w:rPr>
          <w:rFonts w:hint="eastAsia"/>
          <w:lang w:val="en-US" w:eastAsia="zh-TW"/>
        </w:rPr>
        <w:t>)</w:t>
      </w:r>
      <w:r w:rsidR="00403A38">
        <w:rPr>
          <w:rFonts w:hint="eastAsia"/>
          <w:lang w:val="en-US" w:eastAsia="zh-TW"/>
        </w:rPr>
        <w:t>。</w:t>
      </w:r>
    </w:p>
    <w:p w:rsidR="00403A38" w:rsidRPr="00B502EF" w:rsidRDefault="00B502EF" w:rsidP="00092AF7">
      <w:pPr>
        <w:pStyle w:val="Finalend"/>
        <w:rPr>
          <w:lang w:eastAsia="zh-TW"/>
        </w:rPr>
      </w:pPr>
      <w:r>
        <w:rPr>
          <w:rFonts w:hint="eastAsia"/>
          <w:lang w:eastAsia="zh-TW"/>
        </w:rPr>
        <w:t>按上文分析，第</w:t>
      </w:r>
      <w:r>
        <w:rPr>
          <w:lang w:val="en-US" w:eastAsia="zh-TW"/>
        </w:rPr>
        <w:t> 19(2) </w:t>
      </w:r>
      <w:r>
        <w:rPr>
          <w:rFonts w:hint="eastAsia"/>
          <w:lang w:val="en-US" w:eastAsia="zh-TW"/>
        </w:rPr>
        <w:t>條只賦予控辯雙方於裁判法院作</w:t>
      </w:r>
      <w:r w:rsidRPr="00BE6D50">
        <w:rPr>
          <w:rFonts w:ascii="MS Gothic" w:eastAsia="MS Gothic" w:hAnsi="MS Gothic" w:cs="MS Gothic" w:hint="eastAsia"/>
          <w:lang w:eastAsia="zh-TW"/>
        </w:rPr>
        <w:t>‍</w:t>
      </w:r>
      <w:r>
        <w:rPr>
          <w:rFonts w:hint="eastAsia"/>
          <w:lang w:val="en-US" w:eastAsia="zh-TW"/>
        </w:rPr>
        <w:t>出結</w:t>
      </w:r>
      <w:r w:rsidRPr="00BE6D50">
        <w:rPr>
          <w:rFonts w:ascii="MS Gothic" w:eastAsia="MS Gothic" w:hAnsi="MS Gothic" w:cs="MS Gothic" w:hint="eastAsia"/>
          <w:lang w:eastAsia="zh-TW"/>
        </w:rPr>
        <w:t>‍</w:t>
      </w:r>
      <w:r>
        <w:rPr>
          <w:rFonts w:hint="eastAsia"/>
          <w:lang w:val="en-US" w:eastAsia="zh-TW"/>
        </w:rPr>
        <w:t>案陳詞的權利。就著裁判</w:t>
      </w:r>
      <w:proofErr w:type="gramStart"/>
      <w:r>
        <w:rPr>
          <w:rFonts w:hint="eastAsia"/>
          <w:lang w:val="en-US" w:eastAsia="zh-TW"/>
        </w:rPr>
        <w:t>法院控辯雙方</w:t>
      </w:r>
      <w:proofErr w:type="gramEnd"/>
      <w:r>
        <w:rPr>
          <w:rFonts w:hint="eastAsia"/>
          <w:lang w:val="en-US" w:eastAsia="zh-TW"/>
        </w:rPr>
        <w:t>結</w:t>
      </w:r>
      <w:r w:rsidRPr="00BE6D50">
        <w:rPr>
          <w:rFonts w:ascii="MS Gothic" w:eastAsia="MS Gothic" w:hAnsi="MS Gothic" w:cs="MS Gothic" w:hint="eastAsia"/>
          <w:lang w:eastAsia="zh-TW"/>
        </w:rPr>
        <w:t>‍</w:t>
      </w:r>
      <w:r>
        <w:rPr>
          <w:rFonts w:hint="eastAsia"/>
          <w:lang w:val="en-US" w:eastAsia="zh-TW"/>
        </w:rPr>
        <w:t>案陳詞這範疇所涉及的公正審訊的權利</w:t>
      </w:r>
      <w:r>
        <w:rPr>
          <w:rFonts w:hint="eastAsia"/>
          <w:lang w:val="en-US" w:eastAsia="zh-TW"/>
        </w:rPr>
        <w:t xml:space="preserve"> (</w:t>
      </w:r>
      <w:r>
        <w:rPr>
          <w:lang w:val="en-US" w:eastAsia="zh-TW"/>
        </w:rPr>
        <w:t>right to a fair trial</w:t>
      </w:r>
      <w:r>
        <w:rPr>
          <w:rFonts w:hint="eastAsia"/>
          <w:lang w:val="en-US" w:eastAsia="zh-TW"/>
        </w:rPr>
        <w:t xml:space="preserve">) </w:t>
      </w:r>
      <w:r>
        <w:rPr>
          <w:rFonts w:hint="eastAsia"/>
          <w:lang w:val="en-US" w:eastAsia="zh-TW"/>
        </w:rPr>
        <w:t>的保障，是來自其他成文法和普通法案例的規範：</w:t>
      </w:r>
    </w:p>
    <w:p w:rsidR="00B502EF" w:rsidRPr="00BC4E90" w:rsidRDefault="00BC4E90" w:rsidP="002A7AE6">
      <w:pPr>
        <w:pStyle w:val="Hanging"/>
        <w:numPr>
          <w:ilvl w:val="0"/>
          <w:numId w:val="11"/>
        </w:numPr>
        <w:rPr>
          <w:lang w:eastAsia="zh-TW"/>
        </w:rPr>
      </w:pPr>
      <w:r>
        <w:rPr>
          <w:rFonts w:hint="eastAsia"/>
          <w:lang w:eastAsia="zh-TW"/>
        </w:rPr>
        <w:t>辯方就著結案陳詞必然獲得最後陳詞的權利</w:t>
      </w:r>
      <w:r>
        <w:rPr>
          <w:rFonts w:hint="eastAsia"/>
          <w:lang w:eastAsia="zh-TW"/>
        </w:rPr>
        <w:t xml:space="preserve"> (</w:t>
      </w:r>
      <w:r>
        <w:rPr>
          <w:rFonts w:hint="eastAsia"/>
        </w:rPr>
        <w:t>《刑事訴訟條例》第</w:t>
      </w:r>
      <w:r w:rsidRPr="00BE6D50">
        <w:rPr>
          <w:rFonts w:ascii="MS Gothic" w:eastAsia="MS Gothic" w:hAnsi="MS Gothic" w:cs="MS Gothic" w:hint="eastAsia"/>
          <w:lang w:eastAsia="zh-TW"/>
        </w:rPr>
        <w:t>‍</w:t>
      </w:r>
      <w:r>
        <w:rPr>
          <w:rFonts w:hint="eastAsia"/>
        </w:rPr>
        <w:t>56</w:t>
      </w:r>
      <w:r w:rsidR="00F26CA5">
        <w:rPr>
          <w:rFonts w:hint="eastAsia"/>
        </w:rPr>
        <w:t>和</w:t>
      </w:r>
      <w:r>
        <w:rPr>
          <w:rFonts w:hint="eastAsia"/>
        </w:rPr>
        <w:t>58</w:t>
      </w:r>
      <w:r w:rsidRPr="00BE6D50">
        <w:rPr>
          <w:rFonts w:ascii="MS Gothic" w:eastAsia="MS Gothic" w:hAnsi="MS Gothic" w:cs="MS Gothic" w:hint="eastAsia"/>
          <w:lang w:eastAsia="zh-TW"/>
        </w:rPr>
        <w:t>‍</w:t>
      </w:r>
      <w:r>
        <w:rPr>
          <w:rFonts w:hint="eastAsia"/>
        </w:rPr>
        <w:t>條及案例</w:t>
      </w:r>
      <w:r>
        <w:rPr>
          <w:rFonts w:hint="eastAsia"/>
          <w:i/>
        </w:rPr>
        <w:t>R v Man Chin</w:t>
      </w:r>
      <w:r w:rsidR="008A544E">
        <w:rPr>
          <w:i/>
        </w:rPr>
        <w:t>g</w:t>
      </w:r>
      <w:r>
        <w:rPr>
          <w:rFonts w:hint="eastAsia"/>
          <w:i/>
        </w:rPr>
        <w:t xml:space="preserve"> Ip</w:t>
      </w:r>
      <w:r>
        <w:t xml:space="preserve"> [1980] HKLR 890</w:t>
      </w:r>
      <w:r>
        <w:rPr>
          <w:rFonts w:hint="eastAsia"/>
        </w:rPr>
        <w:t>，第</w:t>
      </w:r>
      <w:r w:rsidRPr="00BE6D50">
        <w:rPr>
          <w:rFonts w:ascii="MS Gothic" w:eastAsia="MS Gothic" w:hAnsi="MS Gothic" w:cs="MS Gothic" w:hint="eastAsia"/>
          <w:lang w:eastAsia="zh-TW"/>
        </w:rPr>
        <w:t>‍</w:t>
      </w:r>
      <w:r>
        <w:rPr>
          <w:rFonts w:hint="eastAsia"/>
        </w:rPr>
        <w:t>896</w:t>
      </w:r>
      <w:r w:rsidRPr="00BE6D50">
        <w:rPr>
          <w:rFonts w:ascii="MS Gothic" w:eastAsia="MS Gothic" w:hAnsi="MS Gothic" w:cs="MS Gothic" w:hint="eastAsia"/>
          <w:lang w:eastAsia="zh-TW"/>
        </w:rPr>
        <w:t>‍</w:t>
      </w:r>
      <w:r>
        <w:rPr>
          <w:rFonts w:hint="eastAsia"/>
        </w:rPr>
        <w:t>頁</w:t>
      </w:r>
      <w:r>
        <w:rPr>
          <w:rFonts w:hint="eastAsia"/>
          <w:lang w:eastAsia="zh-TW"/>
        </w:rPr>
        <w:t>)</w:t>
      </w:r>
      <w:r>
        <w:rPr>
          <w:rFonts w:hint="eastAsia"/>
          <w:lang w:eastAsia="zh-TW"/>
        </w:rPr>
        <w:t>；</w:t>
      </w:r>
    </w:p>
    <w:p w:rsidR="00BC4E90" w:rsidRPr="00F26CA5" w:rsidRDefault="00BC4E90" w:rsidP="002A7AE6">
      <w:pPr>
        <w:pStyle w:val="Hanging"/>
        <w:numPr>
          <w:ilvl w:val="0"/>
          <w:numId w:val="11"/>
        </w:numPr>
        <w:rPr>
          <w:lang w:eastAsia="zh-TW"/>
        </w:rPr>
      </w:pPr>
      <w:r>
        <w:rPr>
          <w:rFonts w:asciiTheme="minorEastAsia" w:eastAsiaTheme="minorEastAsia" w:hAnsiTheme="minorEastAsia" w:hint="eastAsia"/>
          <w:lang w:eastAsia="zh-TW"/>
        </w:rPr>
        <w:t>控方不可於結案陳詞中評論被告人選擇不作證的決</w:t>
      </w:r>
      <w:r w:rsidRPr="00BE6D50">
        <w:rPr>
          <w:rFonts w:ascii="MS Gothic" w:eastAsia="MS Gothic" w:hAnsi="MS Gothic" w:cs="MS Gothic" w:hint="eastAsia"/>
          <w:lang w:eastAsia="zh-TW"/>
        </w:rPr>
        <w:t>‍</w:t>
      </w:r>
      <w:r>
        <w:rPr>
          <w:rFonts w:asciiTheme="minorEastAsia" w:eastAsiaTheme="minorEastAsia" w:hAnsiTheme="minorEastAsia" w:hint="eastAsia"/>
          <w:lang w:eastAsia="zh-TW"/>
        </w:rPr>
        <w:t>定</w:t>
      </w:r>
      <w:r w:rsidRPr="002A7AE6">
        <w:rPr>
          <w:rFonts w:hint="eastAsia"/>
          <w:lang w:eastAsia="zh-TW"/>
        </w:rPr>
        <w:t xml:space="preserve"> (</w:t>
      </w:r>
      <w:r w:rsidRPr="002A7AE6">
        <w:rPr>
          <w:rFonts w:hint="eastAsia"/>
          <w:lang w:eastAsia="zh-TW"/>
        </w:rPr>
        <w:t>《</w:t>
      </w:r>
      <w:r>
        <w:rPr>
          <w:rFonts w:hint="eastAsia"/>
          <w:lang w:eastAsia="zh-TW"/>
        </w:rPr>
        <w:t>刑事訴訟條例》第</w:t>
      </w:r>
      <w:r w:rsidR="00F26CA5">
        <w:rPr>
          <w:lang w:val="en-US" w:eastAsia="zh-TW"/>
        </w:rPr>
        <w:t> </w:t>
      </w:r>
      <w:r>
        <w:rPr>
          <w:rFonts w:hint="eastAsia"/>
          <w:lang w:eastAsia="zh-TW"/>
        </w:rPr>
        <w:t>5</w:t>
      </w:r>
      <w:r>
        <w:rPr>
          <w:lang w:eastAsia="zh-TW"/>
        </w:rPr>
        <w:t>4(1)(</w:t>
      </w:r>
      <w:r w:rsidR="00F26CA5">
        <w:rPr>
          <w:lang w:eastAsia="zh-TW"/>
        </w:rPr>
        <w:t>b)</w:t>
      </w:r>
      <w:r w:rsidR="00F26CA5">
        <w:rPr>
          <w:lang w:val="en-US" w:eastAsia="zh-TW"/>
        </w:rPr>
        <w:t> </w:t>
      </w:r>
      <w:r w:rsidR="00F26CA5">
        <w:rPr>
          <w:rFonts w:hint="eastAsia"/>
          <w:lang w:eastAsia="zh-TW"/>
        </w:rPr>
        <w:t>和</w:t>
      </w:r>
      <w:r w:rsidR="00F26CA5">
        <w:rPr>
          <w:rFonts w:hint="eastAsia"/>
          <w:lang w:eastAsia="zh-TW"/>
        </w:rPr>
        <w:t>5</w:t>
      </w:r>
      <w:r>
        <w:rPr>
          <w:rFonts w:hint="eastAsia"/>
          <w:lang w:eastAsia="zh-TW"/>
        </w:rPr>
        <w:t>8</w:t>
      </w:r>
      <w:r w:rsidRPr="00BE6D50">
        <w:rPr>
          <w:rFonts w:ascii="MS Gothic" w:eastAsia="MS Gothic" w:hAnsi="MS Gothic" w:cs="MS Gothic" w:hint="eastAsia"/>
          <w:lang w:eastAsia="zh-TW"/>
        </w:rPr>
        <w:t>‍</w:t>
      </w:r>
      <w:r>
        <w:rPr>
          <w:rFonts w:hint="eastAsia"/>
          <w:lang w:eastAsia="zh-TW"/>
        </w:rPr>
        <w:t>條</w:t>
      </w:r>
      <w:r>
        <w:rPr>
          <w:rFonts w:hint="eastAsia"/>
          <w:lang w:eastAsia="zh-TW"/>
        </w:rPr>
        <w:t>)</w:t>
      </w:r>
      <w:r>
        <w:rPr>
          <w:rFonts w:hint="eastAsia"/>
          <w:lang w:eastAsia="zh-TW"/>
        </w:rPr>
        <w:t>；</w:t>
      </w:r>
    </w:p>
    <w:p w:rsidR="00F26CA5" w:rsidRDefault="00F26CA5" w:rsidP="002A7AE6">
      <w:pPr>
        <w:pStyle w:val="Hanging"/>
        <w:numPr>
          <w:ilvl w:val="0"/>
          <w:numId w:val="11"/>
        </w:numPr>
        <w:rPr>
          <w:lang w:eastAsia="zh-TW"/>
        </w:rPr>
      </w:pPr>
      <w:r>
        <w:rPr>
          <w:rFonts w:hint="eastAsia"/>
          <w:lang w:eastAsia="zh-TW"/>
        </w:rPr>
        <w:t>控方</w:t>
      </w:r>
      <w:r w:rsidRPr="00F26CA5">
        <w:rPr>
          <w:lang w:eastAsia="zh-TW"/>
        </w:rPr>
        <w:t>不能</w:t>
      </w:r>
      <w:r w:rsidRPr="00F26CA5">
        <w:rPr>
          <w:rFonts w:hint="eastAsia"/>
          <w:lang w:eastAsia="zh-TW"/>
        </w:rPr>
        <w:t>於結案陳詞引述一些不曾在證據帶出的事</w:t>
      </w:r>
      <w:r w:rsidRPr="00F26CA5">
        <w:rPr>
          <w:rFonts w:ascii="MS Gothic" w:eastAsia="MS Gothic" w:hAnsi="MS Gothic" w:cs="MS Gothic" w:hint="eastAsia"/>
          <w:lang w:eastAsia="zh-TW"/>
        </w:rPr>
        <w:t>‍</w:t>
      </w:r>
      <w:r w:rsidRPr="00F26CA5">
        <w:rPr>
          <w:rFonts w:hint="eastAsia"/>
          <w:lang w:eastAsia="zh-TW"/>
        </w:rPr>
        <w:t>實</w:t>
      </w:r>
      <w:r w:rsidRPr="00F26CA5">
        <w:rPr>
          <w:rFonts w:hint="eastAsia"/>
          <w:lang w:eastAsia="zh-TW"/>
        </w:rPr>
        <w:t xml:space="preserve"> (</w:t>
      </w:r>
      <w:r>
        <w:rPr>
          <w:i/>
          <w:lang w:eastAsia="zh-TW"/>
        </w:rPr>
        <w:t>R v Shimmin</w:t>
      </w:r>
      <w:r>
        <w:rPr>
          <w:lang w:eastAsia="zh-TW"/>
        </w:rPr>
        <w:t xml:space="preserve"> (1882) 15 Cox CC 122</w:t>
      </w:r>
      <w:r w:rsidRPr="00F26CA5">
        <w:rPr>
          <w:rFonts w:hint="eastAsia"/>
          <w:lang w:eastAsia="zh-TW"/>
        </w:rPr>
        <w:t>)</w:t>
      </w:r>
      <w:r w:rsidRPr="00F26CA5">
        <w:rPr>
          <w:rFonts w:hint="eastAsia"/>
        </w:rPr>
        <w:t>；</w:t>
      </w:r>
    </w:p>
    <w:p w:rsidR="008A544E" w:rsidRPr="002A7AE6" w:rsidRDefault="002A7AE6" w:rsidP="002A7AE6">
      <w:pPr>
        <w:pStyle w:val="Hanging"/>
        <w:numPr>
          <w:ilvl w:val="0"/>
          <w:numId w:val="11"/>
        </w:numPr>
        <w:rPr>
          <w:lang w:eastAsia="zh-TW"/>
        </w:rPr>
      </w:pPr>
      <w:r>
        <w:rPr>
          <w:rFonts w:asciiTheme="minorEastAsia" w:eastAsiaTheme="minorEastAsia" w:hAnsiTheme="minorEastAsia" w:hint="eastAsia"/>
          <w:lang w:eastAsia="zh-TW"/>
        </w:rPr>
        <w:t>控</w:t>
      </w:r>
      <w:r w:rsidRPr="002A7AE6">
        <w:rPr>
          <w:lang w:eastAsia="zh-TW"/>
        </w:rPr>
        <w:t>方</w:t>
      </w:r>
      <w:r w:rsidRPr="002A7AE6">
        <w:rPr>
          <w:rFonts w:hint="eastAsia"/>
          <w:lang w:eastAsia="zh-TW"/>
        </w:rPr>
        <w:t>結案陳詞時，應採取仔細和理性的態度，而非試</w:t>
      </w:r>
      <w:r w:rsidRPr="00BE6D50">
        <w:rPr>
          <w:rFonts w:ascii="MS Gothic" w:eastAsia="MS Gothic" w:hAnsi="MS Gothic" w:cs="MS Gothic" w:hint="eastAsia"/>
          <w:lang w:eastAsia="zh-TW"/>
        </w:rPr>
        <w:t>‍</w:t>
      </w:r>
      <w:r w:rsidRPr="002A7AE6">
        <w:rPr>
          <w:rFonts w:hint="eastAsia"/>
          <w:lang w:eastAsia="zh-TW"/>
        </w:rPr>
        <w:t>圖激起事實裁斷者的</w:t>
      </w:r>
      <w:r>
        <w:rPr>
          <w:rFonts w:hint="eastAsia"/>
          <w:lang w:eastAsia="zh-TW"/>
        </w:rPr>
        <w:t>情緒，</w:t>
      </w:r>
      <w:r>
        <w:rPr>
          <w:rFonts w:asciiTheme="minorEastAsia" w:eastAsiaTheme="minorEastAsia" w:hAnsiTheme="minorEastAsia" w:hint="eastAsia"/>
          <w:lang w:eastAsia="zh-TW"/>
        </w:rPr>
        <w:t>控</w:t>
      </w:r>
      <w:r w:rsidRPr="002A7AE6">
        <w:rPr>
          <w:lang w:eastAsia="zh-TW"/>
        </w:rPr>
        <w:t>方</w:t>
      </w:r>
      <w:r>
        <w:rPr>
          <w:rFonts w:hint="eastAsia"/>
          <w:lang w:eastAsia="zh-TW"/>
        </w:rPr>
        <w:t>須謹記控方負有秉</w:t>
      </w:r>
      <w:r w:rsidRPr="00BE6D50">
        <w:rPr>
          <w:rFonts w:ascii="MS Gothic" w:eastAsia="MS Gothic" w:hAnsi="MS Gothic" w:cs="MS Gothic" w:hint="eastAsia"/>
          <w:lang w:eastAsia="zh-TW"/>
        </w:rPr>
        <w:t>‍</w:t>
      </w:r>
      <w:r>
        <w:rPr>
          <w:rFonts w:hint="eastAsia"/>
          <w:lang w:eastAsia="zh-TW"/>
        </w:rPr>
        <w:t>持公義的責任</w:t>
      </w:r>
      <w:r>
        <w:rPr>
          <w:rFonts w:hint="eastAsia"/>
          <w:lang w:eastAsia="zh-TW"/>
        </w:rPr>
        <w:t xml:space="preserve"> (</w:t>
      </w:r>
      <w:r>
        <w:rPr>
          <w:i/>
          <w:lang w:eastAsia="zh-TW"/>
        </w:rPr>
        <w:t>R v Gonez</w:t>
      </w:r>
      <w:r>
        <w:rPr>
          <w:lang w:eastAsia="zh-TW"/>
        </w:rPr>
        <w:t xml:space="preserve"> [1999] All ER (D) 674</w:t>
      </w:r>
      <w:r>
        <w:rPr>
          <w:rFonts w:hint="eastAsia"/>
          <w:lang w:eastAsia="zh-TW"/>
        </w:rPr>
        <w:t>)</w:t>
      </w:r>
      <w:r>
        <w:rPr>
          <w:rFonts w:hint="eastAsia"/>
          <w:lang w:eastAsia="zh-TW"/>
        </w:rPr>
        <w:t>；</w:t>
      </w:r>
    </w:p>
    <w:p w:rsidR="002A7AE6" w:rsidRDefault="003E0AD9" w:rsidP="002A7AE6">
      <w:pPr>
        <w:pStyle w:val="Hangingend"/>
        <w:numPr>
          <w:ilvl w:val="0"/>
          <w:numId w:val="11"/>
        </w:numPr>
        <w:rPr>
          <w:rFonts w:eastAsia="PMingLiU"/>
          <w:lang w:eastAsia="zh-TW"/>
        </w:rPr>
      </w:pPr>
      <w:r>
        <w:rPr>
          <w:rFonts w:hint="eastAsia"/>
          <w:lang w:eastAsia="zh-TW"/>
        </w:rPr>
        <w:t>於多於一名被告人的</w:t>
      </w:r>
      <w:r w:rsidR="00AF726B">
        <w:rPr>
          <w:rFonts w:hint="eastAsia"/>
          <w:lang w:eastAsia="zh-TW"/>
        </w:rPr>
        <w:t>審訊，控方作出結案陳詞的權利應審慎行使</w:t>
      </w:r>
      <w:r w:rsidR="00AF726B">
        <w:rPr>
          <w:rFonts w:hint="eastAsia"/>
          <w:lang w:eastAsia="zh-TW"/>
        </w:rPr>
        <w:t xml:space="preserve"> (</w:t>
      </w:r>
      <w:r w:rsidR="00AF726B">
        <w:rPr>
          <w:lang w:eastAsia="zh-TW"/>
        </w:rPr>
        <w:t>used sparingly</w:t>
      </w:r>
      <w:r w:rsidR="00AF726B">
        <w:rPr>
          <w:rFonts w:hint="eastAsia"/>
          <w:lang w:eastAsia="zh-TW"/>
        </w:rPr>
        <w:t>)</w:t>
      </w:r>
      <w:r w:rsidR="00AF726B">
        <w:rPr>
          <w:rFonts w:hint="eastAsia"/>
          <w:lang w:eastAsia="zh-TW"/>
        </w:rPr>
        <w:t>，對那些選擇不作供或傳</w:t>
      </w:r>
      <w:r w:rsidR="00AF726B" w:rsidRPr="00BE6D50">
        <w:rPr>
          <w:rFonts w:ascii="MS Gothic" w:eastAsia="MS Gothic" w:hAnsi="MS Gothic" w:cs="MS Gothic" w:hint="eastAsia"/>
          <w:lang w:eastAsia="zh-TW"/>
        </w:rPr>
        <w:t>‍</w:t>
      </w:r>
      <w:r w:rsidR="00AF726B">
        <w:rPr>
          <w:rFonts w:hint="eastAsia"/>
          <w:lang w:eastAsia="zh-TW"/>
        </w:rPr>
        <w:t>召證人的被告人，較佳的做法是即使控方選擇作出結案陳詞，其內容亦不應觸及沒有作供或傳</w:t>
      </w:r>
      <w:r w:rsidR="00AF726B" w:rsidRPr="00BE6D50">
        <w:rPr>
          <w:rFonts w:ascii="MS Gothic" w:eastAsia="MS Gothic" w:hAnsi="MS Gothic" w:cs="MS Gothic" w:hint="eastAsia"/>
          <w:lang w:eastAsia="zh-TW"/>
        </w:rPr>
        <w:t>‍</w:t>
      </w:r>
      <w:r w:rsidR="00AF726B">
        <w:rPr>
          <w:rFonts w:hint="eastAsia"/>
          <w:lang w:eastAsia="zh-TW"/>
        </w:rPr>
        <w:t>召證人的被告人</w:t>
      </w:r>
      <w:r w:rsidR="00AF726B">
        <w:rPr>
          <w:rFonts w:hint="eastAsia"/>
          <w:lang w:eastAsia="zh-TW"/>
        </w:rPr>
        <w:t xml:space="preserve"> (</w:t>
      </w:r>
      <w:r w:rsidR="00AF726B" w:rsidRPr="007D6012">
        <w:rPr>
          <w:rFonts w:hint="eastAsia"/>
          <w:u w:val="single"/>
          <w:lang w:eastAsia="zh-TW"/>
        </w:rPr>
        <w:t>李</w:t>
      </w:r>
      <w:r w:rsidR="007D6012" w:rsidRPr="007D6012">
        <w:rPr>
          <w:rFonts w:ascii="MS Gothic" w:eastAsia="MS Gothic" w:hAnsi="MS Gothic" w:cs="MS Gothic" w:hint="eastAsia"/>
          <w:u w:val="single"/>
          <w:lang w:eastAsia="zh-TW"/>
        </w:rPr>
        <w:t>‍</w:t>
      </w:r>
      <w:r w:rsidR="00AF726B" w:rsidRPr="007D6012">
        <w:rPr>
          <w:rFonts w:hint="eastAsia"/>
          <w:u w:val="single"/>
          <w:lang w:eastAsia="zh-TW"/>
        </w:rPr>
        <w:t>福</w:t>
      </w:r>
      <w:r w:rsidR="007D6012" w:rsidRPr="007D6012">
        <w:rPr>
          <w:rFonts w:ascii="MS Gothic" w:eastAsia="MS Gothic" w:hAnsi="MS Gothic" w:cs="MS Gothic" w:hint="eastAsia"/>
          <w:u w:val="single"/>
          <w:lang w:eastAsia="zh-TW"/>
        </w:rPr>
        <w:t>‍</w:t>
      </w:r>
      <w:r w:rsidR="00AF726B" w:rsidRPr="007D6012">
        <w:rPr>
          <w:rFonts w:hint="eastAsia"/>
          <w:u w:val="single"/>
          <w:lang w:eastAsia="zh-TW"/>
        </w:rPr>
        <w:t>善</w:t>
      </w:r>
      <w:r w:rsidR="00AF726B">
        <w:rPr>
          <w:rFonts w:hint="eastAsia"/>
          <w:lang w:eastAsia="zh-TW"/>
        </w:rPr>
        <w:t>副庭長於</w:t>
      </w:r>
      <w:r w:rsidR="007D6012">
        <w:rPr>
          <w:rFonts w:hint="eastAsia"/>
          <w:i/>
          <w:lang w:eastAsia="zh-TW"/>
        </w:rPr>
        <w:t>Au</w:t>
      </w:r>
      <w:r w:rsidR="00E609A4">
        <w:rPr>
          <w:i/>
          <w:lang w:eastAsia="zh-TW"/>
        </w:rPr>
        <w:t xml:space="preserve"> Y</w:t>
      </w:r>
      <w:r w:rsidR="007D6012">
        <w:rPr>
          <w:i/>
          <w:lang w:eastAsia="zh-TW"/>
        </w:rPr>
        <w:t>eung Tat-shing</w:t>
      </w:r>
      <w:r w:rsidR="007D6012">
        <w:rPr>
          <w:rFonts w:hint="eastAsia"/>
          <w:lang w:eastAsia="zh-TW"/>
        </w:rPr>
        <w:t>判案書第</w:t>
      </w:r>
      <w:r w:rsidR="007D6012" w:rsidRPr="00BE6D50">
        <w:rPr>
          <w:rFonts w:ascii="MS Gothic" w:eastAsia="MS Gothic" w:hAnsi="MS Gothic" w:cs="MS Gothic" w:hint="eastAsia"/>
          <w:lang w:eastAsia="zh-TW"/>
        </w:rPr>
        <w:t>‍</w:t>
      </w:r>
      <w:r w:rsidR="00F42500">
        <w:rPr>
          <w:lang w:eastAsia="zh-TW"/>
        </w:rPr>
        <w:t>3</w:t>
      </w:r>
      <w:r w:rsidR="007D6012" w:rsidRPr="00BE6D50">
        <w:rPr>
          <w:rFonts w:ascii="MS Gothic" w:eastAsia="MS Gothic" w:hAnsi="MS Gothic" w:cs="MS Gothic" w:hint="eastAsia"/>
          <w:lang w:eastAsia="zh-TW"/>
        </w:rPr>
        <w:t>‍</w:t>
      </w:r>
      <w:r w:rsidR="007D6012">
        <w:rPr>
          <w:rFonts w:hint="eastAsia"/>
          <w:lang w:eastAsia="zh-TW"/>
        </w:rPr>
        <w:t>頁</w:t>
      </w:r>
      <w:r w:rsidR="007D6012">
        <w:rPr>
          <w:rFonts w:hint="eastAsia"/>
          <w:lang w:eastAsia="zh-TW"/>
        </w:rPr>
        <w:t>J</w:t>
      </w:r>
      <w:r w:rsidR="007D6012" w:rsidRPr="00BE6D50">
        <w:rPr>
          <w:rFonts w:ascii="MS Gothic" w:eastAsia="MS Gothic" w:hAnsi="MS Gothic" w:cs="MS Gothic" w:hint="eastAsia"/>
          <w:lang w:eastAsia="zh-TW"/>
        </w:rPr>
        <w:t>‍</w:t>
      </w:r>
      <w:r w:rsidR="007D6012">
        <w:rPr>
          <w:rFonts w:hint="eastAsia"/>
          <w:lang w:eastAsia="zh-TW"/>
        </w:rPr>
        <w:t>段至第</w:t>
      </w:r>
      <w:r w:rsidR="007D6012" w:rsidRPr="00BE6D50">
        <w:rPr>
          <w:rFonts w:ascii="MS Gothic" w:eastAsia="MS Gothic" w:hAnsi="MS Gothic" w:cs="MS Gothic" w:hint="eastAsia"/>
          <w:lang w:eastAsia="zh-TW"/>
        </w:rPr>
        <w:t>‍</w:t>
      </w:r>
      <w:r w:rsidR="00F42500">
        <w:rPr>
          <w:lang w:eastAsia="zh-TW"/>
        </w:rPr>
        <w:t>4</w:t>
      </w:r>
      <w:r w:rsidR="007D6012" w:rsidRPr="00BE6D50">
        <w:rPr>
          <w:rFonts w:ascii="MS Gothic" w:eastAsia="MS Gothic" w:hAnsi="MS Gothic" w:cs="MS Gothic" w:hint="eastAsia"/>
          <w:lang w:eastAsia="zh-TW"/>
        </w:rPr>
        <w:t>‍</w:t>
      </w:r>
      <w:r w:rsidR="007D6012">
        <w:rPr>
          <w:rFonts w:hint="eastAsia"/>
          <w:lang w:eastAsia="zh-TW"/>
        </w:rPr>
        <w:t>頁</w:t>
      </w:r>
      <w:r w:rsidR="007D6012">
        <w:rPr>
          <w:rFonts w:hint="eastAsia"/>
          <w:lang w:eastAsia="zh-TW"/>
        </w:rPr>
        <w:t>A</w:t>
      </w:r>
      <w:r w:rsidR="007D6012" w:rsidRPr="00BE6D50">
        <w:rPr>
          <w:rFonts w:ascii="MS Gothic" w:eastAsia="MS Gothic" w:hAnsi="MS Gothic" w:cs="MS Gothic" w:hint="eastAsia"/>
          <w:lang w:eastAsia="zh-TW"/>
        </w:rPr>
        <w:t>‍</w:t>
      </w:r>
      <w:r w:rsidR="007D6012">
        <w:rPr>
          <w:rFonts w:hint="eastAsia"/>
          <w:lang w:eastAsia="zh-TW"/>
        </w:rPr>
        <w:t>段的附帶意見</w:t>
      </w:r>
      <w:r w:rsidR="00C766E7">
        <w:rPr>
          <w:lang w:eastAsia="zh-TW"/>
        </w:rPr>
        <w:t> </w:t>
      </w:r>
      <w:r w:rsidR="007D6012">
        <w:rPr>
          <w:rFonts w:hint="eastAsia"/>
          <w:lang w:eastAsia="zh-TW"/>
        </w:rPr>
        <w:t>(</w:t>
      </w:r>
      <w:r w:rsidR="007D6012">
        <w:rPr>
          <w:i/>
          <w:lang w:eastAsia="zh-TW"/>
        </w:rPr>
        <w:t>obiter</w:t>
      </w:r>
      <w:r w:rsidR="007D6012">
        <w:rPr>
          <w:rFonts w:hint="eastAsia"/>
          <w:lang w:eastAsia="zh-TW"/>
        </w:rPr>
        <w:t>)</w:t>
      </w:r>
      <w:r w:rsidR="00C766E7">
        <w:rPr>
          <w:lang w:eastAsia="zh-TW"/>
        </w:rPr>
        <w:t> </w:t>
      </w:r>
      <w:r w:rsidR="00AF726B">
        <w:rPr>
          <w:rFonts w:hint="eastAsia"/>
          <w:lang w:eastAsia="zh-TW"/>
        </w:rPr>
        <w:t>)</w:t>
      </w:r>
      <w:r w:rsidR="00AF726B">
        <w:rPr>
          <w:rFonts w:hint="eastAsia"/>
          <w:lang w:eastAsia="zh-TW"/>
        </w:rPr>
        <w:t>。</w:t>
      </w:r>
    </w:p>
    <w:p w:rsidR="003D161B" w:rsidRPr="009637CF" w:rsidRDefault="00305937" w:rsidP="003D161B">
      <w:pPr>
        <w:pStyle w:val="Final"/>
        <w:rPr>
          <w:lang w:eastAsia="zh-TW"/>
        </w:rPr>
      </w:pPr>
      <w:r>
        <w:rPr>
          <w:rFonts w:hint="eastAsia"/>
          <w:lang w:eastAsia="zh-TW"/>
        </w:rPr>
        <w:lastRenderedPageBreak/>
        <w:t>本席認為雖然第</w:t>
      </w:r>
      <w:r>
        <w:rPr>
          <w:lang w:val="en-US" w:eastAsia="zh-TW"/>
        </w:rPr>
        <w:t> 19(2) </w:t>
      </w:r>
      <w:r>
        <w:rPr>
          <w:rFonts w:hint="eastAsia"/>
          <w:lang w:val="en-US" w:eastAsia="zh-TW"/>
        </w:rPr>
        <w:t>條賦予控辯雙方於裁判法院案</w:t>
      </w:r>
      <w:r w:rsidRPr="00BE6D50">
        <w:rPr>
          <w:rFonts w:ascii="MS Gothic" w:eastAsia="MS Gothic" w:hAnsi="MS Gothic" w:cs="MS Gothic" w:hint="eastAsia"/>
          <w:lang w:eastAsia="zh-TW"/>
        </w:rPr>
        <w:t>‍</w:t>
      </w:r>
      <w:r>
        <w:rPr>
          <w:rFonts w:hint="eastAsia"/>
          <w:lang w:val="en-US" w:eastAsia="zh-TW"/>
        </w:rPr>
        <w:t>件作</w:t>
      </w:r>
      <w:r w:rsidRPr="00BE6D50">
        <w:rPr>
          <w:rFonts w:ascii="MS Gothic" w:eastAsia="MS Gothic" w:hAnsi="MS Gothic" w:cs="MS Gothic" w:hint="eastAsia"/>
          <w:lang w:eastAsia="zh-TW"/>
        </w:rPr>
        <w:t>‍</w:t>
      </w:r>
      <w:r>
        <w:rPr>
          <w:rFonts w:hint="eastAsia"/>
          <w:lang w:val="en-US" w:eastAsia="zh-TW"/>
        </w:rPr>
        <w:t>出結</w:t>
      </w:r>
      <w:r w:rsidRPr="00BE6D50">
        <w:rPr>
          <w:rFonts w:ascii="MS Gothic" w:eastAsia="MS Gothic" w:hAnsi="MS Gothic" w:cs="MS Gothic" w:hint="eastAsia"/>
          <w:lang w:eastAsia="zh-TW"/>
        </w:rPr>
        <w:t>‍</w:t>
      </w:r>
      <w:r>
        <w:rPr>
          <w:rFonts w:hint="eastAsia"/>
          <w:lang w:val="en-US" w:eastAsia="zh-TW"/>
        </w:rPr>
        <w:t>案陳詞的權利，但於裁判法院案</w:t>
      </w:r>
      <w:r w:rsidRPr="00BE6D50">
        <w:rPr>
          <w:rFonts w:ascii="MS Gothic" w:eastAsia="MS Gothic" w:hAnsi="MS Gothic" w:cs="MS Gothic" w:hint="eastAsia"/>
          <w:lang w:eastAsia="zh-TW"/>
        </w:rPr>
        <w:t>‍</w:t>
      </w:r>
      <w:r>
        <w:rPr>
          <w:rFonts w:hint="eastAsia"/>
          <w:lang w:val="en-US" w:eastAsia="zh-TW"/>
        </w:rPr>
        <w:t>件控辯雙方結</w:t>
      </w:r>
      <w:r w:rsidRPr="00BE6D50">
        <w:rPr>
          <w:rFonts w:ascii="MS Gothic" w:eastAsia="MS Gothic" w:hAnsi="MS Gothic" w:cs="MS Gothic" w:hint="eastAsia"/>
          <w:lang w:eastAsia="zh-TW"/>
        </w:rPr>
        <w:t>‍</w:t>
      </w:r>
      <w:r>
        <w:rPr>
          <w:rFonts w:hint="eastAsia"/>
          <w:lang w:val="en-US" w:eastAsia="zh-TW"/>
        </w:rPr>
        <w:t>案陳詞</w:t>
      </w:r>
      <w:r>
        <w:rPr>
          <w:rFonts w:hint="eastAsia"/>
          <w:lang w:val="en-US"/>
        </w:rPr>
        <w:t>關乎公正審訊的權利</w:t>
      </w:r>
      <w:r>
        <w:rPr>
          <w:rFonts w:hint="eastAsia"/>
          <w:lang w:val="en-US"/>
        </w:rPr>
        <w:t xml:space="preserve"> (right to a fair trial) </w:t>
      </w:r>
      <w:r>
        <w:rPr>
          <w:rFonts w:hint="eastAsia"/>
          <w:lang w:val="en-US"/>
        </w:rPr>
        <w:t>和</w:t>
      </w:r>
      <w:r>
        <w:rPr>
          <w:rFonts w:hint="eastAsia"/>
          <w:lang w:val="en-US" w:eastAsia="zh-TW"/>
        </w:rPr>
        <w:t>控辯雙方</w:t>
      </w:r>
      <w:r>
        <w:rPr>
          <w:rFonts w:hint="eastAsia"/>
          <w:lang w:val="en-US"/>
        </w:rPr>
        <w:t>權利</w:t>
      </w:r>
      <w:r w:rsidR="009637CF">
        <w:rPr>
          <w:rFonts w:hint="eastAsia"/>
          <w:lang w:val="en-US"/>
        </w:rPr>
        <w:t>平等</w:t>
      </w:r>
      <w:r w:rsidR="009637CF">
        <w:rPr>
          <w:rFonts w:hint="eastAsia"/>
          <w:lang w:val="en-US"/>
        </w:rPr>
        <w:t xml:space="preserve"> (equality of arms) </w:t>
      </w:r>
      <w:r w:rsidR="009637CF">
        <w:rPr>
          <w:rFonts w:hint="eastAsia"/>
          <w:lang w:val="en-US"/>
        </w:rPr>
        <w:t>的保障，則來自其他成文法和適用於</w:t>
      </w:r>
      <w:r w:rsidR="009637CF">
        <w:rPr>
          <w:rFonts w:hint="eastAsia"/>
          <w:lang w:val="en-US" w:eastAsia="zh-TW"/>
        </w:rPr>
        <w:t>裁判法院案</w:t>
      </w:r>
      <w:r w:rsidR="009637CF" w:rsidRPr="00BE6D50">
        <w:rPr>
          <w:rFonts w:ascii="MS Gothic" w:eastAsia="MS Gothic" w:hAnsi="MS Gothic" w:cs="MS Gothic" w:hint="eastAsia"/>
          <w:lang w:eastAsia="zh-TW"/>
        </w:rPr>
        <w:t>‍</w:t>
      </w:r>
      <w:r w:rsidR="009637CF">
        <w:rPr>
          <w:rFonts w:hint="eastAsia"/>
          <w:lang w:val="en-US" w:eastAsia="zh-TW"/>
        </w:rPr>
        <w:t>件</w:t>
      </w:r>
      <w:r w:rsidR="009637CF">
        <w:rPr>
          <w:rFonts w:hint="eastAsia"/>
          <w:lang w:val="en-US"/>
        </w:rPr>
        <w:t>的普通法案例。</w:t>
      </w:r>
    </w:p>
    <w:p w:rsidR="009637CF" w:rsidRPr="001C69DD" w:rsidRDefault="007F740C" w:rsidP="00FD5FE1">
      <w:pPr>
        <w:pStyle w:val="Final"/>
        <w:spacing w:after="360"/>
        <w:rPr>
          <w:lang w:eastAsia="zh-TW"/>
        </w:rPr>
      </w:pPr>
      <w:r>
        <w:rPr>
          <w:rFonts w:hint="eastAsia"/>
          <w:lang w:eastAsia="zh-TW"/>
        </w:rPr>
        <w:t>明顯地，</w:t>
      </w:r>
      <w:bookmarkStart w:id="18" w:name="OLE_LINK16"/>
      <w:bookmarkStart w:id="19" w:name="OLE_LINK17"/>
      <w:r>
        <w:rPr>
          <w:rFonts w:hint="eastAsia"/>
          <w:i/>
          <w:lang w:eastAsia="zh-TW"/>
        </w:rPr>
        <w:t>曹建成</w:t>
      </w:r>
      <w:r>
        <w:rPr>
          <w:lang w:eastAsia="zh-TW"/>
        </w:rPr>
        <w:t> </w:t>
      </w:r>
      <w:r>
        <w:rPr>
          <w:rFonts w:hint="eastAsia"/>
          <w:lang w:eastAsia="zh-TW"/>
        </w:rPr>
        <w:t>和</w:t>
      </w:r>
      <w:r>
        <w:rPr>
          <w:rFonts w:hint="eastAsia"/>
          <w:i/>
          <w:lang w:eastAsia="zh-TW"/>
        </w:rPr>
        <w:t>卓亞營</w:t>
      </w:r>
      <w:bookmarkEnd w:id="18"/>
      <w:bookmarkEnd w:id="19"/>
      <w:r>
        <w:rPr>
          <w:i/>
          <w:lang w:eastAsia="zh-TW"/>
        </w:rPr>
        <w:t> </w:t>
      </w:r>
      <w:r>
        <w:rPr>
          <w:rFonts w:hint="eastAsia"/>
          <w:lang w:eastAsia="zh-TW"/>
        </w:rPr>
        <w:t>兩案並不適用於裁判法院案件。上訴法庭於</w:t>
      </w:r>
      <w:r>
        <w:rPr>
          <w:rFonts w:hint="eastAsia"/>
          <w:i/>
          <w:lang w:eastAsia="zh-TW"/>
        </w:rPr>
        <w:t>Au</w:t>
      </w:r>
      <w:r w:rsidR="00E609A4">
        <w:rPr>
          <w:i/>
          <w:lang w:eastAsia="zh-TW"/>
        </w:rPr>
        <w:t xml:space="preserve"> Y</w:t>
      </w:r>
      <w:r>
        <w:rPr>
          <w:i/>
          <w:lang w:eastAsia="zh-TW"/>
        </w:rPr>
        <w:t>eung Tat-shing</w:t>
      </w:r>
      <w:r>
        <w:rPr>
          <w:rFonts w:hint="eastAsia"/>
          <w:lang w:eastAsia="zh-TW"/>
        </w:rPr>
        <w:t>一案判詞第</w:t>
      </w:r>
      <w:r w:rsidRPr="00BE6D50">
        <w:rPr>
          <w:rFonts w:ascii="MS Gothic" w:eastAsia="MS Gothic" w:hAnsi="MS Gothic" w:cs="MS Gothic" w:hint="eastAsia"/>
          <w:lang w:eastAsia="zh-TW"/>
        </w:rPr>
        <w:t>‍</w:t>
      </w:r>
      <w:r>
        <w:rPr>
          <w:rFonts w:hint="eastAsia"/>
          <w:lang w:eastAsia="zh-TW"/>
        </w:rPr>
        <w:t>3</w:t>
      </w:r>
      <w:r w:rsidRPr="00BE6D50">
        <w:rPr>
          <w:rFonts w:ascii="MS Gothic" w:eastAsia="MS Gothic" w:hAnsi="MS Gothic" w:cs="MS Gothic" w:hint="eastAsia"/>
          <w:lang w:eastAsia="zh-TW"/>
        </w:rPr>
        <w:t>‍</w:t>
      </w:r>
      <w:r>
        <w:rPr>
          <w:rFonts w:hint="eastAsia"/>
          <w:lang w:eastAsia="zh-TW"/>
        </w:rPr>
        <w:t>頁</w:t>
      </w:r>
      <w:r>
        <w:rPr>
          <w:rFonts w:hint="eastAsia"/>
          <w:lang w:eastAsia="zh-TW"/>
        </w:rPr>
        <w:t>G</w:t>
      </w:r>
      <w:r w:rsidRPr="00BE6D50">
        <w:rPr>
          <w:rFonts w:ascii="MS Gothic" w:eastAsia="MS Gothic" w:hAnsi="MS Gothic" w:cs="MS Gothic" w:hint="eastAsia"/>
          <w:lang w:eastAsia="zh-TW"/>
        </w:rPr>
        <w:t>‍</w:t>
      </w:r>
      <w:r>
        <w:rPr>
          <w:rFonts w:hint="eastAsia"/>
          <w:lang w:eastAsia="zh-TW"/>
        </w:rPr>
        <w:t>段清楚表明，不論陪審團審訊和於</w:t>
      </w:r>
      <w:r w:rsidR="0090788D">
        <w:rPr>
          <w:rFonts w:hint="eastAsia"/>
          <w:lang w:eastAsia="zh-TW"/>
        </w:rPr>
        <w:t>區域法院的審訊</w:t>
      </w:r>
      <w:r w:rsidR="001C69DD">
        <w:rPr>
          <w:rFonts w:hint="eastAsia"/>
          <w:lang w:eastAsia="zh-TW"/>
        </w:rPr>
        <w:t>就著結案陳詞的情況為何，控方於裁判法院案件是有權於沒有法律代表的被告人選擇作證的情況下作出結案陳詞。</w:t>
      </w:r>
    </w:p>
    <w:p w:rsidR="001C69DD" w:rsidRPr="00B8561E" w:rsidRDefault="001C69DD" w:rsidP="00B8561E">
      <w:pPr>
        <w:pStyle w:val="Final"/>
      </w:pPr>
      <w:r>
        <w:rPr>
          <w:rFonts w:hint="eastAsia"/>
          <w:lang w:eastAsia="zh-TW"/>
        </w:rPr>
        <w:t>本席認為第</w:t>
      </w:r>
      <w:r>
        <w:rPr>
          <w:lang w:val="en-US" w:eastAsia="zh-TW"/>
        </w:rPr>
        <w:t> </w:t>
      </w:r>
      <w:r>
        <w:rPr>
          <w:rFonts w:hint="eastAsia"/>
          <w:lang w:val="en-US" w:eastAsia="zh-TW"/>
        </w:rPr>
        <w:t>19</w:t>
      </w:r>
      <w:r>
        <w:rPr>
          <w:lang w:val="en-US" w:eastAsia="zh-TW"/>
        </w:rPr>
        <w:t>(2) </w:t>
      </w:r>
      <w:r>
        <w:rPr>
          <w:rFonts w:hint="eastAsia"/>
          <w:lang w:val="en-US" w:eastAsia="zh-TW"/>
        </w:rPr>
        <w:t>條只賦予控辯雙方於裁判法院案件作出結案陳詞的權利，真正涉</w:t>
      </w:r>
      <w:r w:rsidRPr="001C69DD">
        <w:rPr>
          <w:rFonts w:hint="eastAsia"/>
          <w:spacing w:val="40"/>
          <w:lang w:val="en-US" w:eastAsia="zh-TW"/>
        </w:rPr>
        <w:t>及</w:t>
      </w:r>
      <w:r>
        <w:rPr>
          <w:lang w:val="en-US" w:eastAsia="zh-TW"/>
        </w:rPr>
        <w:t>(engage</w:t>
      </w:r>
      <w:r w:rsidRPr="001C69DD">
        <w:rPr>
          <w:spacing w:val="40"/>
          <w:lang w:val="en-US" w:eastAsia="zh-TW"/>
        </w:rPr>
        <w:t>)</w:t>
      </w:r>
      <w:r>
        <w:rPr>
          <w:rFonts w:hint="eastAsia"/>
          <w:lang w:val="en-US" w:eastAsia="zh-TW"/>
        </w:rPr>
        <w:t>裁判法院結案陳詞關</w:t>
      </w:r>
      <w:r w:rsidRPr="00F26CA5">
        <w:rPr>
          <w:rFonts w:ascii="MS Gothic" w:eastAsia="MS Gothic" w:hAnsi="MS Gothic" w:cs="MS Gothic" w:hint="eastAsia"/>
          <w:lang w:eastAsia="zh-TW"/>
        </w:rPr>
        <w:t>‍</w:t>
      </w:r>
      <w:r>
        <w:rPr>
          <w:rFonts w:hint="eastAsia"/>
          <w:lang w:val="en-US" w:eastAsia="zh-TW"/>
        </w:rPr>
        <w:t>乎公正審訊</w:t>
      </w:r>
      <w:r>
        <w:rPr>
          <w:rFonts w:hint="eastAsia"/>
          <w:lang w:val="en-US"/>
        </w:rPr>
        <w:t xml:space="preserve"> (right to a fair trial) </w:t>
      </w:r>
      <w:r>
        <w:rPr>
          <w:rFonts w:hint="eastAsia"/>
          <w:lang w:val="en-US"/>
        </w:rPr>
        <w:t>和控辯雙方權利平等</w:t>
      </w:r>
      <w:r>
        <w:rPr>
          <w:rFonts w:hint="eastAsia"/>
          <w:lang w:val="en-US"/>
        </w:rPr>
        <w:t xml:space="preserve"> (equality of arms) </w:t>
      </w:r>
      <w:r>
        <w:rPr>
          <w:rFonts w:hint="eastAsia"/>
          <w:lang w:val="en-US"/>
        </w:rPr>
        <w:t>的保障是來</w:t>
      </w:r>
      <w:r w:rsidRPr="00B8561E">
        <w:rPr>
          <w:rFonts w:hint="eastAsia"/>
        </w:rPr>
        <w:t>自其他成文法和適用於裁判法院案</w:t>
      </w:r>
      <w:r w:rsidRPr="00B8561E">
        <w:rPr>
          <w:rFonts w:ascii="MS Mincho" w:eastAsia="MS Mincho" w:hAnsi="MS Mincho" w:cs="MS Mincho" w:hint="eastAsia"/>
        </w:rPr>
        <w:t>‍</w:t>
      </w:r>
      <w:r w:rsidRPr="00B8561E">
        <w:rPr>
          <w:rFonts w:hint="eastAsia"/>
        </w:rPr>
        <w:t>件的普</w:t>
      </w:r>
      <w:r w:rsidRPr="00B8561E">
        <w:rPr>
          <w:rFonts w:ascii="MS Mincho" w:eastAsia="MS Mincho" w:hAnsi="MS Mincho" w:cs="MS Mincho" w:hint="eastAsia"/>
        </w:rPr>
        <w:t>‍</w:t>
      </w:r>
      <w:r w:rsidRPr="00B8561E">
        <w:rPr>
          <w:rFonts w:hint="eastAsia"/>
        </w:rPr>
        <w:t>通</w:t>
      </w:r>
      <w:r w:rsidRPr="00B8561E">
        <w:rPr>
          <w:rFonts w:ascii="MS Mincho" w:eastAsia="MS Mincho" w:hAnsi="MS Mincho" w:cs="MS Mincho" w:hint="eastAsia"/>
        </w:rPr>
        <w:t>‍</w:t>
      </w:r>
      <w:r w:rsidRPr="00B8561E">
        <w:rPr>
          <w:rFonts w:hint="eastAsia"/>
        </w:rPr>
        <w:t>法案例。</w:t>
      </w:r>
    </w:p>
    <w:p w:rsidR="001C69DD" w:rsidRPr="00BB7D44" w:rsidRDefault="001C69DD" w:rsidP="00B8561E">
      <w:pPr>
        <w:pStyle w:val="Final"/>
        <w:rPr>
          <w:lang w:eastAsia="zh-TW"/>
        </w:rPr>
      </w:pPr>
      <w:r w:rsidRPr="00B8561E">
        <w:rPr>
          <w:rFonts w:hint="eastAsia"/>
        </w:rPr>
        <w:t>基</w:t>
      </w:r>
      <w:proofErr w:type="gramStart"/>
      <w:r w:rsidRPr="00B8561E">
        <w:rPr>
          <w:rFonts w:hint="eastAsia"/>
        </w:rPr>
        <w:t>於</w:t>
      </w:r>
      <w:proofErr w:type="gramEnd"/>
      <w:r w:rsidRPr="00B8561E">
        <w:rPr>
          <w:rFonts w:hint="eastAsia"/>
        </w:rPr>
        <w:t>前述</w:t>
      </w:r>
      <w:r>
        <w:rPr>
          <w:rFonts w:hint="eastAsia"/>
          <w:lang w:eastAsia="zh-TW"/>
        </w:rPr>
        <w:t>理由，本席裁定第</w:t>
      </w:r>
      <w:r>
        <w:rPr>
          <w:lang w:val="en-US" w:eastAsia="zh-TW"/>
        </w:rPr>
        <w:t> 19(2) </w:t>
      </w:r>
      <w:r>
        <w:rPr>
          <w:rFonts w:hint="eastAsia"/>
          <w:lang w:val="en-US" w:eastAsia="zh-TW"/>
        </w:rPr>
        <w:t>條不涉及</w:t>
      </w:r>
      <w:r>
        <w:rPr>
          <w:lang w:val="en-US" w:eastAsia="zh-TW"/>
        </w:rPr>
        <w:t xml:space="preserve"> (engage) </w:t>
      </w:r>
      <w:r>
        <w:rPr>
          <w:rFonts w:hint="eastAsia"/>
          <w:lang w:val="en-US" w:eastAsia="zh-TW"/>
        </w:rPr>
        <w:t>人</w:t>
      </w:r>
      <w:proofErr w:type="gramStart"/>
      <w:r>
        <w:rPr>
          <w:rFonts w:hint="eastAsia"/>
          <w:lang w:val="en-US" w:eastAsia="zh-TW"/>
        </w:rPr>
        <w:t>權</w:t>
      </w:r>
      <w:proofErr w:type="gramEnd"/>
      <w:r>
        <w:rPr>
          <w:rFonts w:hint="eastAsia"/>
          <w:lang w:val="en-US" w:eastAsia="zh-TW"/>
        </w:rPr>
        <w:t>保障。</w:t>
      </w:r>
    </w:p>
    <w:p w:rsidR="00BB7D44" w:rsidRPr="00BB7D44" w:rsidRDefault="00BB7D44" w:rsidP="00B8561E">
      <w:pPr>
        <w:pStyle w:val="H-4"/>
        <w:rPr>
          <w:rFonts w:eastAsia="PMingLiU"/>
          <w:lang w:val="en-US"/>
        </w:rPr>
      </w:pPr>
      <w:r>
        <w:rPr>
          <w:rFonts w:hint="eastAsia"/>
        </w:rPr>
        <w:t>《裁判官條例》第</w:t>
      </w:r>
      <w:r>
        <w:rPr>
          <w:lang w:val="en-US"/>
        </w:rPr>
        <w:t> 19(2) </w:t>
      </w:r>
      <w:r>
        <w:rPr>
          <w:rFonts w:hint="eastAsia"/>
          <w:lang w:val="en-US"/>
        </w:rPr>
        <w:t>條是否侵</w:t>
      </w:r>
      <w:r w:rsidRPr="00BF40F6">
        <w:rPr>
          <w:rFonts w:hint="eastAsia"/>
          <w:spacing w:val="60"/>
          <w:lang w:val="en-US"/>
        </w:rPr>
        <w:t>犯</w:t>
      </w:r>
      <w:r>
        <w:rPr>
          <w:lang w:val="en-US"/>
        </w:rPr>
        <w:t>(infringe</w:t>
      </w:r>
      <w:r w:rsidRPr="00BF40F6">
        <w:rPr>
          <w:spacing w:val="40"/>
          <w:lang w:val="en-US"/>
        </w:rPr>
        <w:t>)</w:t>
      </w:r>
      <w:r>
        <w:rPr>
          <w:rFonts w:hint="eastAsia"/>
          <w:lang w:val="en-US"/>
        </w:rPr>
        <w:t>人權保障？</w:t>
      </w:r>
    </w:p>
    <w:p w:rsidR="001C69DD" w:rsidRPr="00B8561E" w:rsidRDefault="00BF40F6" w:rsidP="00B8561E">
      <w:pPr>
        <w:pStyle w:val="Final"/>
        <w:rPr>
          <w:lang w:eastAsia="zh-TW"/>
        </w:rPr>
      </w:pPr>
      <w:proofErr w:type="gramStart"/>
      <w:r>
        <w:rPr>
          <w:rFonts w:hint="eastAsia"/>
          <w:lang w:eastAsia="zh-TW"/>
        </w:rPr>
        <w:t>本席既已</w:t>
      </w:r>
      <w:proofErr w:type="gramEnd"/>
      <w:r w:rsidRPr="00B8561E">
        <w:rPr>
          <w:rFonts w:hint="eastAsia"/>
          <w:lang w:eastAsia="zh-TW"/>
        </w:rPr>
        <w:t>裁定第</w:t>
      </w:r>
      <w:r w:rsidRPr="00B8561E">
        <w:rPr>
          <w:lang w:eastAsia="zh-TW"/>
        </w:rPr>
        <w:t> </w:t>
      </w:r>
      <w:r w:rsidRPr="00B8561E">
        <w:rPr>
          <w:rFonts w:hint="eastAsia"/>
          <w:lang w:eastAsia="zh-TW"/>
        </w:rPr>
        <w:t>19</w:t>
      </w:r>
      <w:r w:rsidRPr="00B8561E">
        <w:rPr>
          <w:lang w:eastAsia="zh-TW"/>
        </w:rPr>
        <w:t>(2) </w:t>
      </w:r>
      <w:r w:rsidRPr="00B8561E">
        <w:rPr>
          <w:rFonts w:hint="eastAsia"/>
          <w:lang w:eastAsia="zh-TW"/>
        </w:rPr>
        <w:t>條不涉及人權保障，上</w:t>
      </w:r>
      <w:r w:rsidRPr="00B8561E">
        <w:rPr>
          <w:rFonts w:ascii="MS Mincho" w:eastAsia="MS Mincho" w:hAnsi="MS Mincho" w:cs="MS Mincho" w:hint="eastAsia"/>
          <w:lang w:eastAsia="zh-TW"/>
        </w:rPr>
        <w:t>‍</w:t>
      </w:r>
      <w:r w:rsidRPr="00B8561E">
        <w:rPr>
          <w:rFonts w:hint="eastAsia"/>
          <w:lang w:eastAsia="zh-TW"/>
        </w:rPr>
        <w:t>訴</w:t>
      </w:r>
      <w:r w:rsidRPr="00B8561E">
        <w:rPr>
          <w:rFonts w:ascii="MS Mincho" w:eastAsia="MS Mincho" w:hAnsi="MS Mincho" w:cs="MS Mincho" w:hint="eastAsia"/>
          <w:lang w:eastAsia="zh-TW"/>
        </w:rPr>
        <w:t>‍</w:t>
      </w:r>
      <w:r w:rsidRPr="00B8561E">
        <w:rPr>
          <w:rFonts w:hint="eastAsia"/>
          <w:lang w:eastAsia="zh-TW"/>
        </w:rPr>
        <w:t>人上</w:t>
      </w:r>
      <w:r w:rsidRPr="00B8561E">
        <w:rPr>
          <w:rFonts w:ascii="MS Mincho" w:eastAsia="MS Mincho" w:hAnsi="MS Mincho" w:cs="MS Mincho" w:hint="eastAsia"/>
          <w:lang w:eastAsia="zh-TW"/>
        </w:rPr>
        <w:t>‍</w:t>
      </w:r>
      <w:r w:rsidRPr="00B8561E">
        <w:rPr>
          <w:rFonts w:hint="eastAsia"/>
          <w:lang w:eastAsia="zh-TW"/>
        </w:rPr>
        <w:t>訴理</w:t>
      </w:r>
      <w:r w:rsidRPr="00B8561E">
        <w:rPr>
          <w:rFonts w:ascii="MS Mincho" w:eastAsia="MS Mincho" w:hAnsi="MS Mincho" w:cs="MS Mincho" w:hint="eastAsia"/>
          <w:lang w:eastAsia="zh-TW"/>
        </w:rPr>
        <w:t>‍</w:t>
      </w:r>
      <w:r w:rsidRPr="00B8561E">
        <w:rPr>
          <w:rFonts w:hint="eastAsia"/>
          <w:lang w:eastAsia="zh-TW"/>
        </w:rPr>
        <w:t>據</w:t>
      </w:r>
      <w:r w:rsidRPr="00B8561E">
        <w:rPr>
          <w:rFonts w:ascii="MS Mincho" w:eastAsia="MS Mincho" w:hAnsi="MS Mincho" w:cs="MS Mincho" w:hint="eastAsia"/>
          <w:lang w:eastAsia="zh-TW"/>
        </w:rPr>
        <w:t>‍</w:t>
      </w:r>
      <w:r w:rsidRPr="00B8561E">
        <w:rPr>
          <w:rFonts w:hint="eastAsia"/>
          <w:lang w:eastAsia="zh-TW"/>
        </w:rPr>
        <w:t>一的憲法挑戰已不能成立。</w:t>
      </w:r>
    </w:p>
    <w:p w:rsidR="00BF40F6" w:rsidRPr="00B8561E" w:rsidRDefault="00BF40F6" w:rsidP="00B8561E">
      <w:pPr>
        <w:pStyle w:val="Final"/>
      </w:pPr>
      <w:r w:rsidRPr="00B8561E">
        <w:rPr>
          <w:rFonts w:hint="eastAsia"/>
        </w:rPr>
        <w:lastRenderedPageBreak/>
        <w:t>本席</w:t>
      </w:r>
      <w:proofErr w:type="gramStart"/>
      <w:r w:rsidRPr="00B8561E">
        <w:rPr>
          <w:rFonts w:hint="eastAsia"/>
        </w:rPr>
        <w:t>為</w:t>
      </w:r>
      <w:proofErr w:type="gramEnd"/>
      <w:r w:rsidRPr="00B8561E">
        <w:rPr>
          <w:rFonts w:hint="eastAsia"/>
        </w:rPr>
        <w:t>著完整地</w:t>
      </w:r>
      <w:r w:rsidR="007D464A" w:rsidRPr="00B8561E">
        <w:rPr>
          <w:rFonts w:hint="eastAsia"/>
        </w:rPr>
        <w:t>考慮上訴理</w:t>
      </w:r>
      <w:proofErr w:type="gramStart"/>
      <w:r w:rsidR="007D464A" w:rsidRPr="00B8561E">
        <w:rPr>
          <w:rFonts w:hint="eastAsia"/>
        </w:rPr>
        <w:t>據</w:t>
      </w:r>
      <w:proofErr w:type="gramEnd"/>
      <w:r w:rsidR="007D464A" w:rsidRPr="00B8561E">
        <w:rPr>
          <w:rFonts w:hint="eastAsia"/>
        </w:rPr>
        <w:t>一，本席進而考慮：倘</w:t>
      </w:r>
      <w:r w:rsidR="007D464A" w:rsidRPr="00B8561E">
        <w:rPr>
          <w:rFonts w:ascii="MS Mincho" w:eastAsia="MS Mincho" w:hAnsi="MS Mincho" w:cs="MS Mincho" w:hint="eastAsia"/>
        </w:rPr>
        <w:t>‍</w:t>
      </w:r>
      <w:r w:rsidR="007D464A" w:rsidRPr="00B8561E">
        <w:rPr>
          <w:rFonts w:hint="eastAsia"/>
        </w:rPr>
        <w:t>若第</w:t>
      </w:r>
      <w:r w:rsidR="007D464A" w:rsidRPr="00B8561E">
        <w:t> 19(2) </w:t>
      </w:r>
      <w:r w:rsidR="007D464A" w:rsidRPr="00B8561E">
        <w:rPr>
          <w:rFonts w:hint="eastAsia"/>
        </w:rPr>
        <w:t>條涉及</w:t>
      </w:r>
      <w:r w:rsidR="007D464A" w:rsidRPr="00B8561E">
        <w:t xml:space="preserve"> (engage) </w:t>
      </w:r>
      <w:r w:rsidR="007D464A" w:rsidRPr="00B8561E">
        <w:rPr>
          <w:rFonts w:hint="eastAsia"/>
        </w:rPr>
        <w:t>人</w:t>
      </w:r>
      <w:proofErr w:type="gramStart"/>
      <w:r w:rsidR="007D464A" w:rsidRPr="00B8561E">
        <w:rPr>
          <w:rFonts w:hint="eastAsia"/>
        </w:rPr>
        <w:t>權</w:t>
      </w:r>
      <w:proofErr w:type="gramEnd"/>
      <w:r w:rsidR="007D464A" w:rsidRPr="00B8561E">
        <w:rPr>
          <w:rFonts w:hint="eastAsia"/>
        </w:rPr>
        <w:t>保障，它是否侵犯</w:t>
      </w:r>
      <w:r w:rsidR="007D464A" w:rsidRPr="00B8561E">
        <w:rPr>
          <w:rFonts w:hint="eastAsia"/>
        </w:rPr>
        <w:t xml:space="preserve"> (infringe) </w:t>
      </w:r>
      <w:r w:rsidR="007D464A" w:rsidRPr="00B8561E">
        <w:rPr>
          <w:rFonts w:hint="eastAsia"/>
        </w:rPr>
        <w:t>人</w:t>
      </w:r>
      <w:proofErr w:type="gramStart"/>
      <w:r w:rsidR="007D464A" w:rsidRPr="00B8561E">
        <w:rPr>
          <w:rFonts w:hint="eastAsia"/>
        </w:rPr>
        <w:t>權</w:t>
      </w:r>
      <w:proofErr w:type="gramEnd"/>
      <w:r w:rsidR="007D464A" w:rsidRPr="00B8561E">
        <w:rPr>
          <w:rFonts w:hint="eastAsia"/>
        </w:rPr>
        <w:t>保障？</w:t>
      </w:r>
    </w:p>
    <w:p w:rsidR="007D464A" w:rsidRPr="00B8561E" w:rsidRDefault="007D464A" w:rsidP="00141E27">
      <w:pPr>
        <w:pStyle w:val="Final"/>
        <w:rPr>
          <w:lang w:eastAsia="zh-TW"/>
        </w:rPr>
      </w:pPr>
      <w:r w:rsidRPr="00B8561E">
        <w:rPr>
          <w:rFonts w:hint="eastAsia"/>
          <w:lang w:eastAsia="zh-TW"/>
        </w:rPr>
        <w:t>本席同意答辯人陳詞所説</w:t>
      </w:r>
      <w:bookmarkStart w:id="20" w:name="OLE_LINK20"/>
      <w:bookmarkStart w:id="21" w:name="OLE_LINK21"/>
      <w:bookmarkStart w:id="22" w:name="OLE_LINK22"/>
      <w:r w:rsidRPr="00B8561E">
        <w:rPr>
          <w:rFonts w:hint="eastAsia"/>
          <w:lang w:eastAsia="zh-TW"/>
        </w:rPr>
        <w:t>，</w:t>
      </w:r>
      <w:bookmarkEnd w:id="20"/>
      <w:bookmarkEnd w:id="21"/>
      <w:bookmarkEnd w:id="22"/>
      <w:r w:rsidRPr="00B8561E">
        <w:rPr>
          <w:rFonts w:hint="eastAsia"/>
          <w:lang w:eastAsia="zh-TW"/>
        </w:rPr>
        <w:t>成文法給予控方在刑事審訊中一些不適用於辯方的程序和權利</w:t>
      </w:r>
      <w:r w:rsidRPr="00B8561E">
        <w:rPr>
          <w:rFonts w:hint="eastAsia"/>
          <w:lang w:eastAsia="zh-TW"/>
        </w:rPr>
        <w:t xml:space="preserve"> (</w:t>
      </w:r>
      <w:r w:rsidRPr="00B8561E">
        <w:rPr>
          <w:rFonts w:hint="eastAsia"/>
          <w:lang w:eastAsia="zh-TW"/>
        </w:rPr>
        <w:t>如特赦證人為控方作供和決定於哪一級別的法院進行</w:t>
      </w:r>
      <w:r w:rsidR="00BC6B70" w:rsidRPr="00B8561E">
        <w:rPr>
          <w:rFonts w:hint="eastAsia"/>
          <w:lang w:eastAsia="zh-TW"/>
        </w:rPr>
        <w:t>審訊</w:t>
      </w:r>
      <w:r w:rsidRPr="00B8561E">
        <w:rPr>
          <w:rFonts w:hint="eastAsia"/>
          <w:lang w:eastAsia="zh-TW"/>
        </w:rPr>
        <w:t xml:space="preserve">) </w:t>
      </w:r>
      <w:r w:rsidR="00480796" w:rsidRPr="00B8561E">
        <w:rPr>
          <w:rFonts w:hint="eastAsia"/>
          <w:lang w:eastAsia="zh-TW"/>
        </w:rPr>
        <w:t>本身不會違反被告人的公</w:t>
      </w:r>
      <w:r w:rsidR="00480796" w:rsidRPr="00141E27">
        <w:rPr>
          <w:rFonts w:ascii="MS Gothic" w:eastAsia="MS Gothic" w:hAnsi="MS Gothic" w:cs="MS Gothic" w:hint="eastAsia"/>
          <w:lang w:eastAsia="zh-TW"/>
        </w:rPr>
        <w:t>‍</w:t>
      </w:r>
      <w:r w:rsidR="00480796" w:rsidRPr="00B8561E">
        <w:rPr>
          <w:rFonts w:hint="eastAsia"/>
          <w:lang w:eastAsia="zh-TW"/>
        </w:rPr>
        <w:t>正審訊權利或控辯雙方權利平等的保障。</w:t>
      </w:r>
      <w:r w:rsidR="00141E27" w:rsidRPr="00141E27">
        <w:rPr>
          <w:rFonts w:hint="eastAsia"/>
          <w:lang w:eastAsia="zh-TW"/>
        </w:rPr>
        <w:t>上訴方一直倚重</w:t>
      </w:r>
      <w:r w:rsidR="00141E27">
        <w:rPr>
          <w:rFonts w:hint="eastAsia"/>
          <w:i/>
          <w:lang w:eastAsia="zh-TW"/>
        </w:rPr>
        <w:t>曹建成</w:t>
      </w:r>
      <w:r w:rsidR="00141E27">
        <w:rPr>
          <w:lang w:eastAsia="zh-TW"/>
        </w:rPr>
        <w:t> </w:t>
      </w:r>
      <w:r w:rsidR="00141E27">
        <w:rPr>
          <w:rFonts w:hint="eastAsia"/>
          <w:lang w:eastAsia="zh-TW"/>
        </w:rPr>
        <w:t>和</w:t>
      </w:r>
      <w:r w:rsidR="00141E27">
        <w:rPr>
          <w:rFonts w:hint="eastAsia"/>
          <w:i/>
          <w:lang w:eastAsia="zh-TW"/>
        </w:rPr>
        <w:t>卓亞營</w:t>
      </w:r>
      <w:r w:rsidR="00141E27" w:rsidRPr="00141E27">
        <w:rPr>
          <w:rFonts w:hint="eastAsia"/>
          <w:lang w:eastAsia="zh-TW"/>
        </w:rPr>
        <w:t>兩案的原則以支持第</w:t>
      </w:r>
      <w:r w:rsidR="00141E27" w:rsidRPr="00B8561E">
        <w:rPr>
          <w:lang w:eastAsia="zh-TW"/>
        </w:rPr>
        <w:t> 19(2)</w:t>
      </w:r>
      <w:r w:rsidR="00141E27" w:rsidRPr="00141E27">
        <w:rPr>
          <w:rFonts w:hint="eastAsia"/>
          <w:lang w:eastAsia="zh-TW"/>
        </w:rPr>
        <w:t>侵犯了上訴人的人權保障的論點</w:t>
      </w:r>
      <w:r w:rsidR="00141E27" w:rsidRPr="00B8561E">
        <w:rPr>
          <w:rFonts w:hint="eastAsia"/>
          <w:lang w:eastAsia="zh-TW"/>
        </w:rPr>
        <w:t>。</w:t>
      </w:r>
    </w:p>
    <w:p w:rsidR="00480796" w:rsidRPr="00A94DB4" w:rsidRDefault="00480796" w:rsidP="00B8561E">
      <w:pPr>
        <w:pStyle w:val="Final"/>
        <w:rPr>
          <w:lang w:eastAsia="zh-TW"/>
        </w:rPr>
      </w:pPr>
      <w:r w:rsidRPr="00B8561E">
        <w:rPr>
          <w:rFonts w:hint="eastAsia"/>
          <w:lang w:eastAsia="zh-TW"/>
        </w:rPr>
        <w:t>本席認為上訴人忽視了裁判法院刑事審訊</w:t>
      </w:r>
      <w:r w:rsidR="000317B1" w:rsidRPr="00B8561E">
        <w:rPr>
          <w:rFonts w:hint="eastAsia"/>
          <w:lang w:eastAsia="zh-TW"/>
        </w:rPr>
        <w:t>，</w:t>
      </w:r>
      <w:r w:rsidRPr="00B8561E">
        <w:rPr>
          <w:rFonts w:hint="eastAsia"/>
          <w:lang w:eastAsia="zh-TW"/>
        </w:rPr>
        <w:t>有</w:t>
      </w:r>
      <w:proofErr w:type="gramStart"/>
      <w:r w:rsidRPr="00B8561E">
        <w:rPr>
          <w:rFonts w:hint="eastAsia"/>
          <w:lang w:eastAsia="zh-TW"/>
        </w:rPr>
        <w:t>別於陪</w:t>
      </w:r>
      <w:proofErr w:type="gramEnd"/>
      <w:r w:rsidRPr="00B8561E">
        <w:rPr>
          <w:rFonts w:ascii="MS Mincho" w:eastAsia="MS Mincho" w:hAnsi="MS Mincho" w:cs="MS Mincho" w:hint="eastAsia"/>
          <w:lang w:eastAsia="zh-TW"/>
        </w:rPr>
        <w:t>‍</w:t>
      </w:r>
      <w:r w:rsidRPr="00B8561E">
        <w:rPr>
          <w:rFonts w:hint="eastAsia"/>
          <w:lang w:eastAsia="zh-TW"/>
        </w:rPr>
        <w:t>審</w:t>
      </w:r>
      <w:r w:rsidRPr="00B8561E">
        <w:rPr>
          <w:rFonts w:ascii="MS Mincho" w:eastAsia="MS Mincho" w:hAnsi="MS Mincho" w:cs="MS Mincho" w:hint="eastAsia"/>
          <w:lang w:eastAsia="zh-TW"/>
        </w:rPr>
        <w:t>‍</w:t>
      </w:r>
      <w:r w:rsidRPr="00B8561E">
        <w:rPr>
          <w:rFonts w:hint="eastAsia"/>
          <w:lang w:eastAsia="zh-TW"/>
        </w:rPr>
        <w:t>團審訊和區域法</w:t>
      </w:r>
      <w:r w:rsidRPr="00B8561E">
        <w:rPr>
          <w:rFonts w:ascii="MS Mincho" w:eastAsia="MS Mincho" w:hAnsi="MS Mincho" w:cs="MS Mincho" w:hint="eastAsia"/>
          <w:lang w:eastAsia="zh-TW"/>
        </w:rPr>
        <w:t>‍</w:t>
      </w:r>
      <w:r w:rsidRPr="00B8561E">
        <w:rPr>
          <w:rFonts w:hint="eastAsia"/>
          <w:lang w:eastAsia="zh-TW"/>
        </w:rPr>
        <w:t>院刑事審訊，於裁判法院代表</w:t>
      </w:r>
      <w:bookmarkStart w:id="23" w:name="OLE_LINK23"/>
      <w:r w:rsidRPr="00B8561E">
        <w:rPr>
          <w:rFonts w:hint="eastAsia"/>
          <w:lang w:eastAsia="zh-TW"/>
        </w:rPr>
        <w:t>控方</w:t>
      </w:r>
      <w:bookmarkEnd w:id="23"/>
      <w:r w:rsidRPr="00B8561E">
        <w:rPr>
          <w:rFonts w:hint="eastAsia"/>
          <w:lang w:eastAsia="zh-TW"/>
        </w:rPr>
        <w:t>進行審訊的不一定是專業律師。第</w:t>
      </w:r>
      <w:bookmarkStart w:id="24" w:name="OLE_LINK18"/>
      <w:r w:rsidRPr="00B8561E">
        <w:rPr>
          <w:lang w:eastAsia="zh-TW"/>
        </w:rPr>
        <w:t> 19(2)</w:t>
      </w:r>
      <w:bookmarkEnd w:id="24"/>
      <w:r w:rsidRPr="00B8561E">
        <w:rPr>
          <w:lang w:eastAsia="zh-TW"/>
        </w:rPr>
        <w:t> </w:t>
      </w:r>
      <w:r w:rsidRPr="00B8561E">
        <w:rPr>
          <w:rFonts w:hint="eastAsia"/>
          <w:lang w:eastAsia="zh-TW"/>
        </w:rPr>
        <w:t>條賦予控方</w:t>
      </w:r>
      <w:r w:rsidRPr="00B8561E">
        <w:rPr>
          <w:rFonts w:hint="eastAsia"/>
          <w:lang w:eastAsia="zh-TW"/>
        </w:rPr>
        <w:t xml:space="preserve"> (</w:t>
      </w:r>
      <w:r w:rsidRPr="00B8561E">
        <w:rPr>
          <w:rFonts w:hint="eastAsia"/>
          <w:lang w:eastAsia="zh-TW"/>
        </w:rPr>
        <w:t>不論代表控方的主</w:t>
      </w:r>
      <w:r w:rsidRPr="00B8561E">
        <w:rPr>
          <w:rFonts w:ascii="MS Mincho" w:eastAsia="MS Mincho" w:hAnsi="MS Mincho" w:cs="MS Mincho" w:hint="eastAsia"/>
          <w:lang w:eastAsia="zh-TW"/>
        </w:rPr>
        <w:t>‍</w:t>
      </w:r>
      <w:r w:rsidRPr="00B8561E">
        <w:rPr>
          <w:rFonts w:hint="eastAsia"/>
          <w:lang w:eastAsia="zh-TW"/>
        </w:rPr>
        <w:t>控</w:t>
      </w:r>
      <w:r w:rsidRPr="00B8561E">
        <w:rPr>
          <w:rFonts w:ascii="MS Mincho" w:eastAsia="MS Mincho" w:hAnsi="MS Mincho" w:cs="MS Mincho" w:hint="eastAsia"/>
          <w:lang w:eastAsia="zh-TW"/>
        </w:rPr>
        <w:t>‍</w:t>
      </w:r>
      <w:r w:rsidRPr="00B8561E">
        <w:rPr>
          <w:rFonts w:hint="eastAsia"/>
          <w:lang w:eastAsia="zh-TW"/>
        </w:rPr>
        <w:t>官是否專業律</w:t>
      </w:r>
      <w:r>
        <w:rPr>
          <w:rFonts w:hint="eastAsia"/>
          <w:lang w:val="en-US" w:eastAsia="zh-TW"/>
        </w:rPr>
        <w:t>師</w:t>
      </w:r>
      <w:r>
        <w:rPr>
          <w:rFonts w:hint="eastAsia"/>
          <w:lang w:val="en-US" w:eastAsia="zh-TW"/>
        </w:rPr>
        <w:t xml:space="preserve">) </w:t>
      </w:r>
      <w:r>
        <w:rPr>
          <w:rFonts w:hint="eastAsia"/>
          <w:lang w:val="en-US" w:eastAsia="zh-TW"/>
        </w:rPr>
        <w:t>和辯方</w:t>
      </w:r>
      <w:r>
        <w:rPr>
          <w:rFonts w:hint="eastAsia"/>
          <w:lang w:val="en-US" w:eastAsia="zh-TW"/>
        </w:rPr>
        <w:t xml:space="preserve"> (</w:t>
      </w:r>
      <w:r>
        <w:rPr>
          <w:rFonts w:hint="eastAsia"/>
          <w:lang w:val="en-US" w:eastAsia="zh-TW"/>
        </w:rPr>
        <w:t>不論被告人是否有法律代表</w:t>
      </w:r>
      <w:r>
        <w:rPr>
          <w:rFonts w:hint="eastAsia"/>
          <w:lang w:val="en-US" w:eastAsia="zh-TW"/>
        </w:rPr>
        <w:t>)</w:t>
      </w:r>
      <w:r>
        <w:rPr>
          <w:lang w:val="en-US" w:eastAsia="zh-TW"/>
        </w:rPr>
        <w:t xml:space="preserve"> </w:t>
      </w:r>
      <w:r>
        <w:rPr>
          <w:rFonts w:hint="eastAsia"/>
          <w:lang w:val="en-US" w:eastAsia="zh-TW"/>
        </w:rPr>
        <w:t>作</w:t>
      </w:r>
      <w:r w:rsidRPr="00F26CA5">
        <w:rPr>
          <w:rFonts w:ascii="MS Gothic" w:eastAsia="MS Gothic" w:hAnsi="MS Gothic" w:cs="MS Gothic" w:hint="eastAsia"/>
          <w:lang w:eastAsia="zh-TW"/>
        </w:rPr>
        <w:t>‍</w:t>
      </w:r>
      <w:r>
        <w:rPr>
          <w:rFonts w:hint="eastAsia"/>
          <w:lang w:val="en-US" w:eastAsia="zh-TW"/>
        </w:rPr>
        <w:t>出結案陳詞的權利。</w:t>
      </w:r>
      <w:r>
        <w:rPr>
          <w:rFonts w:hint="eastAsia"/>
          <w:lang w:eastAsia="zh-TW"/>
        </w:rPr>
        <w:t>本席認為於考慮第</w:t>
      </w:r>
      <w:r>
        <w:rPr>
          <w:lang w:val="en-US" w:eastAsia="zh-TW"/>
        </w:rPr>
        <w:t> 19(2) </w:t>
      </w:r>
      <w:r>
        <w:rPr>
          <w:rFonts w:hint="eastAsia"/>
          <w:lang w:val="en-US" w:eastAsia="zh-TW"/>
        </w:rPr>
        <w:t>條使控方於裁判法院審訊獲得作</w:t>
      </w:r>
      <w:r w:rsidRPr="00F26CA5">
        <w:rPr>
          <w:rFonts w:ascii="MS Gothic" w:eastAsia="MS Gothic" w:hAnsi="MS Gothic" w:cs="MS Gothic" w:hint="eastAsia"/>
          <w:lang w:eastAsia="zh-TW"/>
        </w:rPr>
        <w:t>‍</w:t>
      </w:r>
      <w:r>
        <w:rPr>
          <w:rFonts w:hint="eastAsia"/>
          <w:lang w:val="en-US" w:eastAsia="zh-TW"/>
        </w:rPr>
        <w:t>出結案陳詞的權利</w:t>
      </w:r>
      <w:r>
        <w:rPr>
          <w:rFonts w:hint="eastAsia"/>
          <w:lang w:val="en-US" w:eastAsia="zh-TW"/>
        </w:rPr>
        <w:t xml:space="preserve"> (</w:t>
      </w:r>
      <w:r>
        <w:rPr>
          <w:rFonts w:hint="eastAsia"/>
          <w:lang w:val="en-US" w:eastAsia="zh-TW"/>
        </w:rPr>
        <w:t>不論被告人是否有法律代</w:t>
      </w:r>
      <w:r w:rsidRPr="00F26CA5">
        <w:rPr>
          <w:rFonts w:ascii="MS Gothic" w:eastAsia="MS Gothic" w:hAnsi="MS Gothic" w:cs="MS Gothic" w:hint="eastAsia"/>
          <w:lang w:eastAsia="zh-TW"/>
        </w:rPr>
        <w:t>‍</w:t>
      </w:r>
      <w:r>
        <w:rPr>
          <w:rFonts w:hint="eastAsia"/>
          <w:lang w:val="en-US" w:eastAsia="zh-TW"/>
        </w:rPr>
        <w:t>表和他作證和傳召事實證人為何</w:t>
      </w:r>
      <w:r>
        <w:rPr>
          <w:rFonts w:hint="eastAsia"/>
          <w:lang w:val="en-US" w:eastAsia="zh-TW"/>
        </w:rPr>
        <w:t xml:space="preserve">) </w:t>
      </w:r>
      <w:r w:rsidR="009317DA">
        <w:rPr>
          <w:rFonts w:hint="eastAsia"/>
          <w:lang w:eastAsia="zh-TW"/>
        </w:rPr>
        <w:t>有別</w:t>
      </w:r>
      <w:r w:rsidR="000317B1">
        <w:rPr>
          <w:rFonts w:hint="eastAsia"/>
          <w:lang w:eastAsia="zh-TW"/>
        </w:rPr>
        <w:t>於</w:t>
      </w:r>
      <w:r w:rsidR="000317B1" w:rsidRPr="00B8561E">
        <w:rPr>
          <w:rFonts w:hint="eastAsia"/>
          <w:lang w:eastAsia="zh-TW"/>
        </w:rPr>
        <w:t>控方</w:t>
      </w:r>
      <w:bookmarkStart w:id="25" w:name="OLE_LINK24"/>
      <w:r w:rsidR="009317DA">
        <w:rPr>
          <w:rFonts w:hint="eastAsia"/>
          <w:lang w:eastAsia="zh-TW"/>
        </w:rPr>
        <w:t>於</w:t>
      </w:r>
      <w:bookmarkEnd w:id="25"/>
      <w:r w:rsidR="009317DA">
        <w:rPr>
          <w:rFonts w:hint="eastAsia"/>
          <w:lang w:eastAsia="zh-TW"/>
        </w:rPr>
        <w:t>陪</w:t>
      </w:r>
      <w:r w:rsidR="009317DA" w:rsidRPr="00F26CA5">
        <w:rPr>
          <w:rFonts w:ascii="MS Gothic" w:eastAsia="MS Gothic" w:hAnsi="MS Gothic" w:cs="MS Gothic" w:hint="eastAsia"/>
          <w:lang w:eastAsia="zh-TW"/>
        </w:rPr>
        <w:t>‍</w:t>
      </w:r>
      <w:r w:rsidR="009317DA">
        <w:rPr>
          <w:rFonts w:hint="eastAsia"/>
          <w:lang w:eastAsia="zh-TW"/>
        </w:rPr>
        <w:t>審</w:t>
      </w:r>
      <w:r w:rsidR="009317DA" w:rsidRPr="00F26CA5">
        <w:rPr>
          <w:rFonts w:ascii="MS Gothic" w:eastAsia="MS Gothic" w:hAnsi="MS Gothic" w:cs="MS Gothic" w:hint="eastAsia"/>
          <w:lang w:eastAsia="zh-TW"/>
        </w:rPr>
        <w:t>‍</w:t>
      </w:r>
      <w:r w:rsidR="009317DA">
        <w:rPr>
          <w:rFonts w:hint="eastAsia"/>
          <w:lang w:eastAsia="zh-TW"/>
        </w:rPr>
        <w:t>團案件和區域法</w:t>
      </w:r>
      <w:r w:rsidR="009317DA" w:rsidRPr="00F26CA5">
        <w:rPr>
          <w:rFonts w:ascii="MS Gothic" w:eastAsia="MS Gothic" w:hAnsi="MS Gothic" w:cs="MS Gothic" w:hint="eastAsia"/>
          <w:lang w:eastAsia="zh-TW"/>
        </w:rPr>
        <w:t>‍</w:t>
      </w:r>
      <w:r w:rsidR="009317DA">
        <w:rPr>
          <w:rFonts w:hint="eastAsia"/>
          <w:lang w:eastAsia="zh-TW"/>
        </w:rPr>
        <w:t>院的情況時，須顧及前述於裁判法院審訊的獨有情況。</w:t>
      </w:r>
    </w:p>
    <w:p w:rsidR="003B68FF" w:rsidRPr="00B8561E" w:rsidRDefault="00A94DB4" w:rsidP="000317B1">
      <w:pPr>
        <w:pStyle w:val="Final"/>
        <w:rPr>
          <w:lang w:eastAsia="zh-TW"/>
        </w:rPr>
      </w:pPr>
      <w:r>
        <w:rPr>
          <w:rFonts w:hint="eastAsia"/>
          <w:lang w:eastAsia="zh-TW"/>
        </w:rPr>
        <w:t>於上述情況下，第</w:t>
      </w:r>
      <w:r w:rsidRPr="000317B1">
        <w:rPr>
          <w:lang w:val="en-US" w:eastAsia="zh-TW"/>
        </w:rPr>
        <w:t> 19(2) </w:t>
      </w:r>
      <w:r w:rsidRPr="000317B1">
        <w:rPr>
          <w:rFonts w:hint="eastAsia"/>
          <w:lang w:val="en-US" w:eastAsia="zh-TW"/>
        </w:rPr>
        <w:t>條給予控方作</w:t>
      </w:r>
      <w:r w:rsidRPr="000317B1">
        <w:rPr>
          <w:rFonts w:ascii="MS Gothic" w:eastAsia="MS Gothic" w:hAnsi="MS Gothic" w:cs="MS Gothic" w:hint="eastAsia"/>
          <w:lang w:eastAsia="zh-TW"/>
        </w:rPr>
        <w:t>‍</w:t>
      </w:r>
      <w:r w:rsidRPr="000317B1">
        <w:rPr>
          <w:rFonts w:hint="eastAsia"/>
          <w:lang w:val="en-US" w:eastAsia="zh-TW"/>
        </w:rPr>
        <w:t>出結案陳詞的權利，但這不等同被告人得到公正審訊或訴訟雙方權利平等的保</w:t>
      </w:r>
      <w:r w:rsidRPr="000317B1">
        <w:rPr>
          <w:rFonts w:ascii="MS Gothic" w:eastAsia="MS Gothic" w:hAnsi="MS Gothic" w:cs="MS Gothic" w:hint="eastAsia"/>
          <w:lang w:eastAsia="zh-TW"/>
        </w:rPr>
        <w:t>‍</w:t>
      </w:r>
      <w:r w:rsidRPr="000317B1">
        <w:rPr>
          <w:rFonts w:hint="eastAsia"/>
          <w:lang w:val="en-US" w:eastAsia="zh-TW"/>
        </w:rPr>
        <w:t>障便被侵犯。控方於裁判法院案件作</w:t>
      </w:r>
      <w:r w:rsidRPr="000317B1">
        <w:rPr>
          <w:rFonts w:ascii="MS Gothic" w:eastAsia="MS Gothic" w:hAnsi="MS Gothic" w:cs="MS Gothic" w:hint="eastAsia"/>
          <w:lang w:eastAsia="zh-TW"/>
        </w:rPr>
        <w:t>‍</w:t>
      </w:r>
      <w:r w:rsidRPr="000317B1">
        <w:rPr>
          <w:rFonts w:hint="eastAsia"/>
          <w:lang w:val="en-US" w:eastAsia="zh-TW"/>
        </w:rPr>
        <w:t>出結案陳詞的權利並非毫</w:t>
      </w:r>
      <w:r w:rsidRPr="000317B1">
        <w:rPr>
          <w:rFonts w:ascii="MS Gothic" w:eastAsia="MS Gothic" w:hAnsi="MS Gothic" w:cs="MS Gothic" w:hint="eastAsia"/>
          <w:lang w:eastAsia="zh-TW"/>
        </w:rPr>
        <w:t>‍</w:t>
      </w:r>
      <w:r w:rsidRPr="000317B1">
        <w:rPr>
          <w:rFonts w:hint="eastAsia"/>
          <w:lang w:val="en-US" w:eastAsia="zh-TW"/>
        </w:rPr>
        <w:t>無制約，這權利是</w:t>
      </w:r>
      <w:r w:rsidR="000317B1" w:rsidRPr="000317B1">
        <w:rPr>
          <w:rFonts w:hint="eastAsia"/>
          <w:lang w:val="en-US" w:eastAsia="zh-TW"/>
        </w:rPr>
        <w:t>受</w:t>
      </w:r>
      <w:r w:rsidRPr="000317B1">
        <w:rPr>
          <w:rFonts w:hint="eastAsia"/>
          <w:lang w:val="en-US" w:eastAsia="zh-TW"/>
        </w:rPr>
        <w:t>到成文法和適用於裁判法院的普通法原則所規範和限制</w:t>
      </w:r>
      <w:r w:rsidRPr="000317B1">
        <w:rPr>
          <w:rFonts w:hint="eastAsia"/>
          <w:lang w:val="en-US" w:eastAsia="zh-TW"/>
        </w:rPr>
        <w:t xml:space="preserve"> (</w:t>
      </w:r>
      <w:r w:rsidRPr="000317B1">
        <w:rPr>
          <w:rFonts w:hint="eastAsia"/>
          <w:lang w:val="en-US" w:eastAsia="zh-TW"/>
        </w:rPr>
        <w:t>見上文</w:t>
      </w:r>
      <w:r w:rsidRPr="000317B1">
        <w:rPr>
          <w:rFonts w:hint="eastAsia"/>
          <w:lang w:val="en-US" w:eastAsia="zh-TW"/>
        </w:rPr>
        <w:t>)</w:t>
      </w:r>
      <w:r w:rsidRPr="000317B1">
        <w:rPr>
          <w:rFonts w:hint="eastAsia"/>
          <w:lang w:val="en-US" w:eastAsia="zh-TW"/>
        </w:rPr>
        <w:t>。</w:t>
      </w:r>
      <w:proofErr w:type="gramStart"/>
      <w:r w:rsidRPr="000317B1">
        <w:rPr>
          <w:rFonts w:hint="eastAsia"/>
          <w:lang w:val="en-US" w:eastAsia="zh-TW"/>
        </w:rPr>
        <w:t>再者，</w:t>
      </w:r>
      <w:proofErr w:type="gramEnd"/>
      <w:r w:rsidRPr="000317B1">
        <w:rPr>
          <w:rFonts w:hint="eastAsia"/>
          <w:lang w:val="en-US" w:eastAsia="zh-TW"/>
        </w:rPr>
        <w:t>裁判官最後必然只可以根據案中的證據作出事實裁定。本席不認為於</w:t>
      </w:r>
      <w:r>
        <w:rPr>
          <w:rFonts w:hint="eastAsia"/>
          <w:lang w:eastAsia="zh-TW"/>
        </w:rPr>
        <w:t>第</w:t>
      </w:r>
      <w:r w:rsidRPr="000317B1">
        <w:rPr>
          <w:lang w:val="en-US" w:eastAsia="zh-TW"/>
        </w:rPr>
        <w:t> 19(2) </w:t>
      </w:r>
      <w:r w:rsidRPr="000317B1">
        <w:rPr>
          <w:rFonts w:hint="eastAsia"/>
          <w:lang w:val="en-US" w:eastAsia="zh-TW"/>
        </w:rPr>
        <w:t>條下，控方可於</w:t>
      </w:r>
      <w:r w:rsidRPr="000317B1">
        <w:rPr>
          <w:rFonts w:hint="eastAsia"/>
          <w:lang w:val="en-US" w:eastAsia="zh-TW"/>
        </w:rPr>
        <w:lastRenderedPageBreak/>
        <w:t>被</w:t>
      </w:r>
      <w:r w:rsidRPr="000317B1">
        <w:rPr>
          <w:rFonts w:ascii="MS Gothic" w:eastAsia="MS Gothic" w:hAnsi="MS Gothic" w:cs="MS Gothic" w:hint="eastAsia"/>
          <w:lang w:eastAsia="zh-TW"/>
        </w:rPr>
        <w:t>‍</w:t>
      </w:r>
      <w:r w:rsidRPr="000317B1">
        <w:rPr>
          <w:rFonts w:hint="eastAsia"/>
          <w:lang w:val="en-US" w:eastAsia="zh-TW"/>
        </w:rPr>
        <w:t>告</w:t>
      </w:r>
      <w:r w:rsidRPr="000317B1">
        <w:rPr>
          <w:rFonts w:ascii="MS Gothic" w:eastAsia="MS Gothic" w:hAnsi="MS Gothic" w:cs="MS Gothic" w:hint="eastAsia"/>
          <w:lang w:eastAsia="zh-TW"/>
        </w:rPr>
        <w:t>‍</w:t>
      </w:r>
      <w:r w:rsidRPr="000317B1">
        <w:rPr>
          <w:rFonts w:hint="eastAsia"/>
          <w:lang w:val="en-US" w:eastAsia="zh-TW"/>
        </w:rPr>
        <w:t>人沒有法律代表選擇作供而沒有傳召事實證人的情況下作</w:t>
      </w:r>
      <w:r w:rsidRPr="000317B1">
        <w:rPr>
          <w:rFonts w:ascii="MS Gothic" w:eastAsia="MS Gothic" w:hAnsi="MS Gothic" w:cs="MS Gothic" w:hint="eastAsia"/>
          <w:lang w:eastAsia="zh-TW"/>
        </w:rPr>
        <w:t>‍</w:t>
      </w:r>
      <w:r w:rsidRPr="000317B1">
        <w:rPr>
          <w:rFonts w:hint="eastAsia"/>
          <w:lang w:val="en-US" w:eastAsia="zh-TW"/>
        </w:rPr>
        <w:t>出結案陳詞，那即代表</w:t>
      </w:r>
      <w:r>
        <w:rPr>
          <w:rFonts w:hint="eastAsia"/>
          <w:lang w:eastAsia="zh-TW"/>
        </w:rPr>
        <w:t>第</w:t>
      </w:r>
      <w:r w:rsidRPr="000317B1">
        <w:rPr>
          <w:lang w:val="en-US" w:eastAsia="zh-TW"/>
        </w:rPr>
        <w:t> 19(2) </w:t>
      </w:r>
      <w:r w:rsidRPr="000317B1">
        <w:rPr>
          <w:rFonts w:hint="eastAsia"/>
          <w:lang w:val="en-US" w:eastAsia="zh-TW"/>
        </w:rPr>
        <w:t>條侵犯</w:t>
      </w:r>
      <w:r w:rsidRPr="000317B1">
        <w:rPr>
          <w:rFonts w:hint="eastAsia"/>
          <w:lang w:val="en-US" w:eastAsia="zh-TW"/>
        </w:rPr>
        <w:t xml:space="preserve"> (infringe) </w:t>
      </w:r>
      <w:r w:rsidRPr="000317B1">
        <w:rPr>
          <w:rFonts w:hint="eastAsia"/>
          <w:lang w:val="en-US" w:eastAsia="zh-TW"/>
        </w:rPr>
        <w:t>人權保障，便如</w:t>
      </w:r>
      <w:r w:rsidRPr="000317B1">
        <w:rPr>
          <w:rFonts w:hint="eastAsia"/>
          <w:i/>
          <w:lang w:val="en-US" w:eastAsia="zh-TW"/>
        </w:rPr>
        <w:t>R</w:t>
      </w:r>
      <w:r w:rsidRPr="000317B1">
        <w:rPr>
          <w:i/>
          <w:lang w:val="en-US" w:eastAsia="zh-TW"/>
        </w:rPr>
        <w:t xml:space="preserve"> v Rose</w:t>
      </w:r>
      <w:r w:rsidRPr="000317B1">
        <w:rPr>
          <w:rFonts w:hint="eastAsia"/>
          <w:lang w:val="en-US" w:eastAsia="zh-TW"/>
        </w:rPr>
        <w:t>一</w:t>
      </w:r>
      <w:r w:rsidRPr="000317B1">
        <w:rPr>
          <w:rFonts w:ascii="MS Gothic" w:eastAsia="MS Gothic" w:hAnsi="MS Gothic" w:cs="MS Gothic" w:hint="eastAsia"/>
          <w:lang w:eastAsia="zh-TW"/>
        </w:rPr>
        <w:t>‍</w:t>
      </w:r>
      <w:r w:rsidRPr="000317B1">
        <w:rPr>
          <w:rFonts w:hint="eastAsia"/>
          <w:lang w:val="en-US" w:eastAsia="zh-TW"/>
        </w:rPr>
        <w:t>案指出，公正審訊的權利並不是代表審訊中給予辯方最有利和</w:t>
      </w:r>
      <w:r w:rsidR="00E77E5E" w:rsidRPr="000317B1">
        <w:rPr>
          <w:rFonts w:hint="eastAsia"/>
          <w:lang w:val="en-US" w:eastAsia="zh-TW"/>
        </w:rPr>
        <w:t>最可能</w:t>
      </w:r>
      <w:r w:rsidR="00E77E5E" w:rsidRPr="00B8561E">
        <w:rPr>
          <w:rFonts w:hint="eastAsia"/>
          <w:lang w:eastAsia="zh-TW"/>
        </w:rPr>
        <w:t>證明被告人清白的程序。第</w:t>
      </w:r>
      <w:r w:rsidR="00E77E5E" w:rsidRPr="00B8561E">
        <w:rPr>
          <w:lang w:eastAsia="zh-TW"/>
        </w:rPr>
        <w:t> 19(2) </w:t>
      </w:r>
      <w:r w:rsidR="00E77E5E" w:rsidRPr="00B8561E">
        <w:rPr>
          <w:rFonts w:hint="eastAsia"/>
          <w:lang w:eastAsia="zh-TW"/>
        </w:rPr>
        <w:t>條</w:t>
      </w:r>
      <w:r w:rsidR="003B68FF" w:rsidRPr="00B8561E">
        <w:rPr>
          <w:rFonts w:hint="eastAsia"/>
          <w:lang w:eastAsia="zh-TW"/>
        </w:rPr>
        <w:t>給予控</w:t>
      </w:r>
      <w:r w:rsidR="003B68FF" w:rsidRPr="000317B1">
        <w:rPr>
          <w:rFonts w:ascii="MS Gothic" w:eastAsia="MS Gothic" w:hAnsi="MS Gothic" w:cs="MS Gothic" w:hint="eastAsia"/>
          <w:lang w:eastAsia="zh-TW"/>
        </w:rPr>
        <w:t>‍</w:t>
      </w:r>
      <w:r w:rsidR="003B68FF" w:rsidRPr="00B8561E">
        <w:rPr>
          <w:rFonts w:hint="eastAsia"/>
          <w:lang w:eastAsia="zh-TW"/>
        </w:rPr>
        <w:t>方和辯方</w:t>
      </w:r>
      <w:r w:rsidR="003B68FF" w:rsidRPr="00B8561E">
        <w:rPr>
          <w:rFonts w:hint="eastAsia"/>
          <w:lang w:eastAsia="zh-TW"/>
        </w:rPr>
        <w:t xml:space="preserve"> (</w:t>
      </w:r>
      <w:r w:rsidR="003B68FF" w:rsidRPr="00B8561E">
        <w:rPr>
          <w:rFonts w:hint="eastAsia"/>
          <w:lang w:eastAsia="zh-TW"/>
        </w:rPr>
        <w:t>不論代表控方的是否專業律師和被告人是否有法</w:t>
      </w:r>
      <w:r w:rsidR="003B68FF" w:rsidRPr="000317B1">
        <w:rPr>
          <w:rFonts w:ascii="MS Gothic" w:eastAsia="MS Gothic" w:hAnsi="MS Gothic" w:cs="MS Gothic" w:hint="eastAsia"/>
          <w:lang w:eastAsia="zh-TW"/>
        </w:rPr>
        <w:t>‍</w:t>
      </w:r>
      <w:r w:rsidR="003B68FF" w:rsidRPr="00B8561E">
        <w:rPr>
          <w:rFonts w:hint="eastAsia"/>
          <w:lang w:eastAsia="zh-TW"/>
        </w:rPr>
        <w:t>律代表</w:t>
      </w:r>
      <w:r w:rsidR="003B68FF" w:rsidRPr="00B8561E">
        <w:rPr>
          <w:rFonts w:hint="eastAsia"/>
          <w:lang w:eastAsia="zh-TW"/>
        </w:rPr>
        <w:t>)</w:t>
      </w:r>
      <w:r w:rsidR="003B68FF" w:rsidRPr="00B8561E">
        <w:rPr>
          <w:lang w:eastAsia="zh-TW"/>
        </w:rPr>
        <w:t xml:space="preserve"> </w:t>
      </w:r>
      <w:r w:rsidR="003B68FF" w:rsidRPr="00B8561E">
        <w:rPr>
          <w:rFonts w:hint="eastAsia"/>
          <w:lang w:eastAsia="zh-TW"/>
        </w:rPr>
        <w:t>在任何情形下作</w:t>
      </w:r>
      <w:r w:rsidR="003B68FF" w:rsidRPr="000317B1">
        <w:rPr>
          <w:rFonts w:ascii="MS Gothic" w:eastAsia="MS Gothic" w:hAnsi="MS Gothic" w:cs="MS Gothic" w:hint="eastAsia"/>
          <w:lang w:eastAsia="zh-TW"/>
        </w:rPr>
        <w:t>‍</w:t>
      </w:r>
      <w:r w:rsidR="003B68FF" w:rsidRPr="00B8561E">
        <w:rPr>
          <w:rFonts w:hint="eastAsia"/>
          <w:lang w:eastAsia="zh-TW"/>
        </w:rPr>
        <w:t>出結案陳詞的權利</w:t>
      </w:r>
      <w:bookmarkStart w:id="26" w:name="OLE_LINK19"/>
      <w:r w:rsidR="003B68FF" w:rsidRPr="00B8561E">
        <w:rPr>
          <w:rFonts w:hint="eastAsia"/>
          <w:lang w:eastAsia="zh-TW"/>
        </w:rPr>
        <w:t>。</w:t>
      </w:r>
      <w:bookmarkEnd w:id="26"/>
    </w:p>
    <w:p w:rsidR="00A94DB4" w:rsidRPr="003B68FF" w:rsidRDefault="003B68FF" w:rsidP="00B8561E">
      <w:pPr>
        <w:pStyle w:val="Final"/>
        <w:rPr>
          <w:lang w:eastAsia="zh-TW"/>
        </w:rPr>
      </w:pPr>
      <w:r w:rsidRPr="00B8561E">
        <w:rPr>
          <w:rFonts w:hint="eastAsia"/>
          <w:lang w:eastAsia="zh-TW"/>
        </w:rPr>
        <w:t>本席裁定第</w:t>
      </w:r>
      <w:r w:rsidRPr="00B8561E">
        <w:rPr>
          <w:lang w:eastAsia="zh-TW"/>
        </w:rPr>
        <w:t> 19(2) </w:t>
      </w:r>
      <w:r w:rsidRPr="00B8561E">
        <w:rPr>
          <w:rFonts w:hint="eastAsia"/>
          <w:lang w:eastAsia="zh-TW"/>
        </w:rPr>
        <w:t>條沒有侵犯</w:t>
      </w:r>
      <w:r w:rsidRPr="00B8561E">
        <w:rPr>
          <w:rFonts w:hint="eastAsia"/>
          <w:lang w:eastAsia="zh-TW"/>
        </w:rPr>
        <w:t xml:space="preserve"> (infringe) </w:t>
      </w:r>
      <w:r w:rsidRPr="00B8561E">
        <w:rPr>
          <w:rFonts w:hint="eastAsia"/>
          <w:lang w:eastAsia="zh-TW"/>
        </w:rPr>
        <w:t>人權保障，因此沒有違憲</w:t>
      </w:r>
      <w:r>
        <w:rPr>
          <w:rFonts w:hint="eastAsia"/>
          <w:lang w:val="en-US" w:eastAsia="zh-TW"/>
        </w:rPr>
        <w:t>。</w:t>
      </w:r>
    </w:p>
    <w:p w:rsidR="003B68FF" w:rsidRDefault="003B68FF" w:rsidP="003B68FF">
      <w:pPr>
        <w:pStyle w:val="H-4"/>
        <w:rPr>
          <w:lang w:val="en-US" w:eastAsia="zh-CN"/>
        </w:rPr>
      </w:pPr>
      <w:r>
        <w:rPr>
          <w:rFonts w:hint="eastAsia"/>
          <w:lang w:val="en-US" w:eastAsia="zh-CN"/>
        </w:rPr>
        <w:t>其他</w:t>
      </w:r>
      <w:r w:rsidRPr="003B68FF">
        <w:rPr>
          <w:rFonts w:hint="eastAsia"/>
          <w:lang w:val="en-US" w:eastAsia="zh-CN"/>
        </w:rPr>
        <w:t>考慮</w:t>
      </w:r>
    </w:p>
    <w:p w:rsidR="00F6637D" w:rsidRPr="00E769DC" w:rsidRDefault="00F6637D" w:rsidP="00B8561E">
      <w:pPr>
        <w:pStyle w:val="Final"/>
        <w:rPr>
          <w:lang w:eastAsia="zh-TW"/>
        </w:rPr>
      </w:pPr>
      <w:proofErr w:type="gramStart"/>
      <w:r>
        <w:rPr>
          <w:rFonts w:hint="eastAsia"/>
          <w:lang w:eastAsia="zh-TW"/>
        </w:rPr>
        <w:t>本席既裁定</w:t>
      </w:r>
      <w:proofErr w:type="gramEnd"/>
      <w:r>
        <w:rPr>
          <w:rFonts w:hint="eastAsia"/>
          <w:lang w:eastAsia="zh-TW"/>
        </w:rPr>
        <w:t>《裁判官條例》第</w:t>
      </w:r>
      <w:r>
        <w:rPr>
          <w:lang w:val="en-US" w:eastAsia="zh-TW"/>
        </w:rPr>
        <w:t> 19(2) </w:t>
      </w:r>
      <w:r>
        <w:rPr>
          <w:rFonts w:hint="eastAsia"/>
          <w:lang w:val="en-US" w:eastAsia="zh-TW"/>
        </w:rPr>
        <w:t>條不涉及</w:t>
      </w:r>
      <w:r>
        <w:rPr>
          <w:rFonts w:hint="eastAsia"/>
          <w:lang w:val="en-US"/>
        </w:rPr>
        <w:t xml:space="preserve"> (engage) </w:t>
      </w:r>
      <w:r>
        <w:rPr>
          <w:rFonts w:hint="eastAsia"/>
          <w:lang w:val="en-US"/>
        </w:rPr>
        <w:t>人權保障和不論如何，</w:t>
      </w:r>
      <w:r>
        <w:rPr>
          <w:rFonts w:hint="eastAsia"/>
          <w:lang w:eastAsia="zh-TW"/>
        </w:rPr>
        <w:t>第</w:t>
      </w:r>
      <w:r>
        <w:rPr>
          <w:lang w:val="en-US" w:eastAsia="zh-TW"/>
        </w:rPr>
        <w:t> 19(2) </w:t>
      </w:r>
      <w:r>
        <w:rPr>
          <w:rFonts w:hint="eastAsia"/>
          <w:lang w:val="en-US" w:eastAsia="zh-TW"/>
        </w:rPr>
        <w:t>條亦沒有侵犯</w:t>
      </w:r>
      <w:r>
        <w:rPr>
          <w:rFonts w:hint="eastAsia"/>
          <w:lang w:val="en-US" w:eastAsia="zh-TW"/>
        </w:rPr>
        <w:t xml:space="preserve"> (infringe) </w:t>
      </w:r>
      <w:r>
        <w:rPr>
          <w:rFonts w:hint="eastAsia"/>
          <w:lang w:val="en-US" w:eastAsia="zh-TW"/>
        </w:rPr>
        <w:t>人權保</w:t>
      </w:r>
      <w:r w:rsidR="00147F58" w:rsidRPr="00F26CA5">
        <w:rPr>
          <w:rFonts w:ascii="MS Gothic" w:eastAsia="MS Gothic" w:hAnsi="MS Gothic" w:cs="MS Gothic" w:hint="eastAsia"/>
          <w:lang w:eastAsia="zh-TW"/>
        </w:rPr>
        <w:t>‍</w:t>
      </w:r>
      <w:r>
        <w:rPr>
          <w:rFonts w:hint="eastAsia"/>
          <w:lang w:val="en-US" w:eastAsia="zh-TW"/>
        </w:rPr>
        <w:t>障，</w:t>
      </w:r>
      <w:r w:rsidR="00147F58">
        <w:rPr>
          <w:rFonts w:hint="eastAsia"/>
          <w:lang w:val="en-US" w:eastAsia="zh-TW"/>
        </w:rPr>
        <w:t>那按</w:t>
      </w:r>
      <w:r w:rsidR="00147F58">
        <w:rPr>
          <w:rFonts w:hint="eastAsia"/>
          <w:i/>
          <w:lang w:val="en-US"/>
        </w:rPr>
        <w:t>SJ v Latker</w:t>
      </w:r>
      <w:r w:rsidR="00147F58">
        <w:rPr>
          <w:rFonts w:hint="eastAsia"/>
          <w:lang w:val="en-US"/>
        </w:rPr>
        <w:t>的原則，本席實毋需考慮人權侵犯是否有理據</w:t>
      </w:r>
      <w:r w:rsidR="00147F58" w:rsidRPr="00FD4BF7">
        <w:rPr>
          <w:rStyle w:val="CateCiteEng"/>
          <w:rFonts w:hint="eastAsia"/>
        </w:rPr>
        <w:t xml:space="preserve"> (justification) </w:t>
      </w:r>
      <w:r w:rsidR="00147F58">
        <w:rPr>
          <w:rFonts w:hint="eastAsia"/>
          <w:lang w:val="en-US"/>
        </w:rPr>
        <w:t>及該課題的相關準則，即「相稱性」的驗</w:t>
      </w:r>
      <w:r w:rsidR="00AC1ADE">
        <w:rPr>
          <w:rFonts w:ascii="MS Gothic" w:eastAsia="MS Gothic" w:hAnsi="MS Gothic" w:hint="eastAsia"/>
          <w:lang w:val="en-US"/>
        </w:rPr>
        <w:t>‍</w:t>
      </w:r>
      <w:r w:rsidR="00147F58">
        <w:rPr>
          <w:rFonts w:hint="eastAsia"/>
          <w:lang w:val="en-US"/>
        </w:rPr>
        <w:t>證標</w:t>
      </w:r>
      <w:r w:rsidR="00147F58" w:rsidRPr="00F26CA5">
        <w:rPr>
          <w:rFonts w:ascii="MS Gothic" w:eastAsia="MS Gothic" w:hAnsi="MS Gothic" w:cs="MS Gothic" w:hint="eastAsia"/>
          <w:lang w:eastAsia="zh-TW"/>
        </w:rPr>
        <w:t>‍</w:t>
      </w:r>
      <w:r w:rsidR="00147F58">
        <w:rPr>
          <w:rFonts w:hint="eastAsia"/>
          <w:lang w:val="en-US"/>
        </w:rPr>
        <w:t>準</w:t>
      </w:r>
      <w:r w:rsidR="00147F58" w:rsidRPr="00FD4BF7">
        <w:rPr>
          <w:rStyle w:val="CateCiteEng"/>
          <w:rFonts w:hint="eastAsia"/>
        </w:rPr>
        <w:t xml:space="preserve"> (proportionality test)</w:t>
      </w:r>
      <w:r w:rsidR="00147F58">
        <w:rPr>
          <w:rFonts w:hint="eastAsia"/>
          <w:lang w:val="en-US"/>
        </w:rPr>
        <w:t>、是否存在合法的目的</w:t>
      </w:r>
      <w:r w:rsidR="00147F58" w:rsidRPr="00FD4BF7">
        <w:rPr>
          <w:rStyle w:val="CateCiteEng"/>
          <w:rFonts w:hint="eastAsia"/>
        </w:rPr>
        <w:t xml:space="preserve"> (legitimate purpose or aims)</w:t>
      </w:r>
      <w:r w:rsidR="00147F58">
        <w:rPr>
          <w:rFonts w:hint="eastAsia"/>
          <w:lang w:val="en-US"/>
        </w:rPr>
        <w:t>、有關</w:t>
      </w:r>
      <w:r w:rsidR="00E769DC">
        <w:rPr>
          <w:rFonts w:hint="eastAsia"/>
          <w:lang w:val="en-US"/>
        </w:rPr>
        <w:t>損害是否與合法目的有合理的聯</w:t>
      </w:r>
      <w:r w:rsidR="00E769DC" w:rsidRPr="00E769DC">
        <w:rPr>
          <w:rFonts w:hint="eastAsia"/>
        </w:rPr>
        <w:t>繫</w:t>
      </w:r>
      <w:r w:rsidR="00E769DC" w:rsidRPr="00FD4BF7">
        <w:rPr>
          <w:rStyle w:val="CateCiteEng"/>
          <w:rFonts w:hint="eastAsia"/>
        </w:rPr>
        <w:t xml:space="preserve"> (</w:t>
      </w:r>
      <w:r w:rsidR="00E769DC" w:rsidRPr="00FD4BF7">
        <w:rPr>
          <w:rStyle w:val="CateCiteEng"/>
        </w:rPr>
        <w:t>rationally connected</w:t>
      </w:r>
      <w:r w:rsidR="00E769DC" w:rsidRPr="00FD4BF7">
        <w:rPr>
          <w:rStyle w:val="CateCiteEng"/>
          <w:rFonts w:hint="eastAsia"/>
        </w:rPr>
        <w:t>)</w:t>
      </w:r>
      <w:r w:rsidR="00E769DC">
        <w:rPr>
          <w:rFonts w:hint="eastAsia"/>
        </w:rPr>
        <w:t>、有關損害是否必要</w:t>
      </w:r>
      <w:r>
        <w:rPr>
          <w:rFonts w:hint="eastAsia"/>
          <w:lang w:val="en-US" w:eastAsia="zh-TW"/>
        </w:rPr>
        <w:t>。</w:t>
      </w:r>
    </w:p>
    <w:p w:rsidR="00E769DC" w:rsidRPr="00E769DC" w:rsidRDefault="00E769DC" w:rsidP="00B8561E">
      <w:pPr>
        <w:pStyle w:val="Finalend"/>
        <w:rPr>
          <w:lang w:eastAsia="zh-TW"/>
        </w:rPr>
      </w:pPr>
      <w:r>
        <w:rPr>
          <w:rFonts w:hint="eastAsia"/>
          <w:lang w:eastAsia="zh-TW"/>
        </w:rPr>
        <w:t>本席認為如需要考慮是否存在</w:t>
      </w:r>
      <w:r>
        <w:rPr>
          <w:rFonts w:hint="eastAsia"/>
          <w:lang w:val="en-US" w:eastAsia="zh-TW"/>
        </w:rPr>
        <w:t>理據</w:t>
      </w:r>
      <w:r w:rsidRPr="00FD4BF7">
        <w:rPr>
          <w:rStyle w:val="CateCiteEng"/>
          <w:rFonts w:hint="eastAsia"/>
          <w:lang w:eastAsia="zh-TW"/>
        </w:rPr>
        <w:t xml:space="preserve"> (justification) </w:t>
      </w:r>
      <w:r>
        <w:rPr>
          <w:rFonts w:hint="eastAsia"/>
          <w:lang w:val="en-US" w:eastAsia="zh-TW"/>
        </w:rPr>
        <w:t>和相關準則時，應考慮裁判法院刑事案件有別於高等法院陪審團案</w:t>
      </w:r>
      <w:r w:rsidRPr="00F26CA5">
        <w:rPr>
          <w:rFonts w:ascii="MS Gothic" w:eastAsia="MS Gothic" w:hAnsi="MS Gothic" w:cs="MS Gothic" w:hint="eastAsia"/>
          <w:lang w:eastAsia="zh-TW"/>
        </w:rPr>
        <w:t>‍</w:t>
      </w:r>
      <w:r>
        <w:rPr>
          <w:rFonts w:hint="eastAsia"/>
          <w:lang w:val="en-US" w:eastAsia="zh-TW"/>
        </w:rPr>
        <w:t>件和區域法院刑事案件，於裁判法院負責檢控工作的並不一定是專業律師，於考慮一名被告人在裁判法院審訊應享有：</w:t>
      </w:r>
    </w:p>
    <w:p w:rsidR="00E769DC" w:rsidRPr="00E769DC" w:rsidRDefault="00E769DC" w:rsidP="00B8561E">
      <w:pPr>
        <w:pStyle w:val="Hanging"/>
        <w:numPr>
          <w:ilvl w:val="0"/>
          <w:numId w:val="17"/>
        </w:numPr>
        <w:rPr>
          <w:lang w:eastAsia="zh-TW"/>
        </w:rPr>
      </w:pPr>
      <w:r>
        <w:rPr>
          <w:rFonts w:hint="eastAsia"/>
          <w:lang w:val="en-US"/>
        </w:rPr>
        <w:t>在法院或法庭前一律平等的</w:t>
      </w:r>
      <w:proofErr w:type="gramStart"/>
      <w:r>
        <w:rPr>
          <w:rFonts w:hint="eastAsia"/>
          <w:lang w:val="en-US"/>
        </w:rPr>
        <w:t>權</w:t>
      </w:r>
      <w:proofErr w:type="gramEnd"/>
      <w:r>
        <w:rPr>
          <w:rFonts w:hint="eastAsia"/>
          <w:lang w:val="en-US"/>
        </w:rPr>
        <w:t>利</w:t>
      </w:r>
      <w:r w:rsidRPr="00FD4BF7">
        <w:rPr>
          <w:rStyle w:val="CateCiteEng"/>
          <w:rFonts w:hint="eastAsia"/>
        </w:rPr>
        <w:t xml:space="preserve"> (right to equality before the courts and tribunals)</w:t>
      </w:r>
      <w:r>
        <w:rPr>
          <w:rFonts w:hint="eastAsia"/>
          <w:lang w:val="en-US"/>
        </w:rPr>
        <w:t>；</w:t>
      </w:r>
    </w:p>
    <w:p w:rsidR="00E769DC" w:rsidRPr="00E769DC" w:rsidRDefault="00E769DC" w:rsidP="00B8561E">
      <w:pPr>
        <w:pStyle w:val="Hanging"/>
        <w:numPr>
          <w:ilvl w:val="0"/>
          <w:numId w:val="17"/>
        </w:numPr>
        <w:rPr>
          <w:lang w:eastAsia="zh-TW"/>
        </w:rPr>
      </w:pPr>
      <w:r>
        <w:rPr>
          <w:rFonts w:hint="eastAsia"/>
          <w:lang w:val="en-US"/>
        </w:rPr>
        <w:lastRenderedPageBreak/>
        <w:t>訴訟雙方的</w:t>
      </w:r>
      <w:proofErr w:type="gramStart"/>
      <w:r>
        <w:rPr>
          <w:rFonts w:hint="eastAsia"/>
          <w:lang w:val="en-US"/>
        </w:rPr>
        <w:t>權</w:t>
      </w:r>
      <w:proofErr w:type="gramEnd"/>
      <w:r>
        <w:rPr>
          <w:rFonts w:hint="eastAsia"/>
          <w:lang w:val="en-US"/>
        </w:rPr>
        <w:t>利平等</w:t>
      </w:r>
      <w:r w:rsidRPr="00FD4BF7">
        <w:rPr>
          <w:rStyle w:val="CateCiteEng"/>
          <w:rFonts w:hint="eastAsia"/>
        </w:rPr>
        <w:t xml:space="preserve"> (equality of arms)</w:t>
      </w:r>
      <w:r>
        <w:rPr>
          <w:rFonts w:hint="eastAsia"/>
          <w:lang w:val="en-US"/>
        </w:rPr>
        <w:t>；和</w:t>
      </w:r>
    </w:p>
    <w:p w:rsidR="00E769DC" w:rsidRDefault="00E769DC" w:rsidP="00B8561E">
      <w:pPr>
        <w:pStyle w:val="Hangingendintra"/>
        <w:numPr>
          <w:ilvl w:val="0"/>
          <w:numId w:val="17"/>
        </w:numPr>
      </w:pPr>
      <w:r>
        <w:rPr>
          <w:rFonts w:hint="eastAsia"/>
          <w:lang w:eastAsia="zh-TW"/>
        </w:rPr>
        <w:t>得到公正審訊的權利</w:t>
      </w:r>
      <w:r w:rsidRPr="00FD4BF7">
        <w:rPr>
          <w:rStyle w:val="CateCiteEng"/>
          <w:rFonts w:hint="eastAsia"/>
        </w:rPr>
        <w:t xml:space="preserve"> (right to a fair trial) </w:t>
      </w:r>
      <w:r>
        <w:rPr>
          <w:rFonts w:hint="eastAsia"/>
          <w:lang w:eastAsia="zh-TW"/>
        </w:rPr>
        <w:t>時，</w:t>
      </w:r>
    </w:p>
    <w:p w:rsidR="00E769DC" w:rsidRDefault="00E769DC" w:rsidP="00B8561E">
      <w:pPr>
        <w:pStyle w:val="FinalCont"/>
        <w:rPr>
          <w:rFonts w:eastAsia="PMingLiU"/>
          <w:lang w:val="en-US" w:eastAsia="zh-TW"/>
        </w:rPr>
      </w:pPr>
      <w:r>
        <w:rPr>
          <w:rFonts w:hint="eastAsia"/>
          <w:lang w:eastAsia="zh-TW"/>
        </w:rPr>
        <w:t>應顧及</w:t>
      </w:r>
      <w:r>
        <w:rPr>
          <w:rFonts w:hint="eastAsia"/>
          <w:lang w:val="en-US" w:eastAsia="zh-TW"/>
        </w:rPr>
        <w:t>裁判法院</w:t>
      </w:r>
      <w:r w:rsidR="00CB47E8">
        <w:rPr>
          <w:rFonts w:hint="eastAsia"/>
          <w:lang w:val="en-US" w:eastAsia="zh-TW"/>
        </w:rPr>
        <w:t>案件</w:t>
      </w:r>
      <w:r>
        <w:rPr>
          <w:rFonts w:hint="eastAsia"/>
          <w:lang w:val="en-US" w:eastAsia="zh-TW"/>
        </w:rPr>
        <w:t>審訊</w:t>
      </w:r>
      <w:r w:rsidR="00CB47E8">
        <w:rPr>
          <w:rFonts w:hint="eastAsia"/>
          <w:lang w:val="en-US" w:eastAsia="zh-TW"/>
        </w:rPr>
        <w:t>的特有背景。</w:t>
      </w:r>
    </w:p>
    <w:p w:rsidR="009D02C4" w:rsidRPr="009D02C4" w:rsidRDefault="009D02C4" w:rsidP="009D02C4">
      <w:pPr>
        <w:pStyle w:val="H-3"/>
        <w:jc w:val="left"/>
        <w:rPr>
          <w:lang w:val="en-US" w:eastAsia="zh-TW"/>
        </w:rPr>
      </w:pPr>
      <w:r>
        <w:rPr>
          <w:rFonts w:hint="eastAsia"/>
          <w:lang w:val="en-US"/>
        </w:rPr>
        <w:t>從案件層面考慮審訊是否有不公導致定罪須被撤銷</w:t>
      </w:r>
      <w:r>
        <w:rPr>
          <w:rFonts w:hint="eastAsia"/>
          <w:lang w:val="en-US" w:eastAsia="zh-TW"/>
        </w:rPr>
        <w:t xml:space="preserve"> (</w:t>
      </w:r>
      <w:r>
        <w:rPr>
          <w:rFonts w:hint="eastAsia"/>
          <w:lang w:val="en-US" w:eastAsia="zh-TW"/>
        </w:rPr>
        <w:t>上</w:t>
      </w:r>
      <w:r w:rsidRPr="00F26CA5">
        <w:rPr>
          <w:rFonts w:ascii="MS Gothic" w:eastAsia="MS Gothic" w:hAnsi="MS Gothic" w:cs="MS Gothic" w:hint="eastAsia"/>
          <w:lang w:eastAsia="zh-TW"/>
        </w:rPr>
        <w:t>‍</w:t>
      </w:r>
      <w:r>
        <w:rPr>
          <w:rFonts w:hint="eastAsia"/>
          <w:lang w:val="en-US" w:eastAsia="zh-TW"/>
        </w:rPr>
        <w:t>訴</w:t>
      </w:r>
      <w:r w:rsidRPr="00F26CA5">
        <w:rPr>
          <w:rFonts w:ascii="MS Gothic" w:eastAsia="MS Gothic" w:hAnsi="MS Gothic" w:cs="MS Gothic" w:hint="eastAsia"/>
          <w:lang w:eastAsia="zh-TW"/>
        </w:rPr>
        <w:t>‍</w:t>
      </w:r>
      <w:r>
        <w:rPr>
          <w:rFonts w:hint="eastAsia"/>
          <w:lang w:val="en-US" w:eastAsia="zh-TW"/>
        </w:rPr>
        <w:t>方所指的「法定挑戰」</w:t>
      </w:r>
      <w:r>
        <w:rPr>
          <w:rFonts w:hint="eastAsia"/>
          <w:lang w:val="en-US" w:eastAsia="zh-TW"/>
        </w:rPr>
        <w:t>)</w:t>
      </w:r>
    </w:p>
    <w:p w:rsidR="00CB47E8" w:rsidRPr="009E0B7B" w:rsidRDefault="009E0B7B" w:rsidP="00B8561E">
      <w:pPr>
        <w:pStyle w:val="Finalend"/>
        <w:rPr>
          <w:lang w:val="en-US" w:eastAsia="zh-TW"/>
        </w:rPr>
      </w:pPr>
      <w:proofErr w:type="gramStart"/>
      <w:r>
        <w:rPr>
          <w:rFonts w:hint="eastAsia"/>
          <w:lang w:val="en-US" w:eastAsia="zh-TW"/>
        </w:rPr>
        <w:t>本席按上文</w:t>
      </w:r>
      <w:proofErr w:type="gramEnd"/>
      <w:r>
        <w:rPr>
          <w:rFonts w:hint="eastAsia"/>
          <w:lang w:val="en-US" w:eastAsia="zh-TW"/>
        </w:rPr>
        <w:t>分析裁定：</w:t>
      </w:r>
    </w:p>
    <w:p w:rsidR="009E0B7B" w:rsidRPr="009E0B7B" w:rsidRDefault="009E0B7B" w:rsidP="00B8561E">
      <w:pPr>
        <w:pStyle w:val="Hanging"/>
        <w:numPr>
          <w:ilvl w:val="0"/>
          <w:numId w:val="18"/>
        </w:numPr>
        <w:rPr>
          <w:lang w:val="en-US" w:eastAsia="zh-TW"/>
        </w:rPr>
      </w:pPr>
      <w:r>
        <w:rPr>
          <w:rFonts w:hint="eastAsia"/>
          <w:lang w:val="en-US" w:eastAsia="zh-TW"/>
        </w:rPr>
        <w:t>《裁判官條例》第</w:t>
      </w:r>
      <w:r>
        <w:rPr>
          <w:lang w:val="en-US" w:eastAsia="zh-TW"/>
        </w:rPr>
        <w:t> 19(2) </w:t>
      </w:r>
      <w:r>
        <w:rPr>
          <w:rFonts w:hint="eastAsia"/>
          <w:lang w:val="en-US" w:eastAsia="zh-TW"/>
        </w:rPr>
        <w:t>條不涉及</w:t>
      </w:r>
      <w:r>
        <w:rPr>
          <w:lang w:val="en-US" w:eastAsia="zh-TW"/>
        </w:rPr>
        <w:t xml:space="preserve"> (engage) </w:t>
      </w:r>
      <w:r>
        <w:rPr>
          <w:rFonts w:hint="eastAsia"/>
          <w:lang w:val="en-US" w:eastAsia="zh-TW"/>
        </w:rPr>
        <w:t>人權保障的考慮；</w:t>
      </w:r>
    </w:p>
    <w:p w:rsidR="009E0B7B" w:rsidRDefault="009E0B7B" w:rsidP="00B8561E">
      <w:pPr>
        <w:pStyle w:val="Hangingend"/>
        <w:numPr>
          <w:ilvl w:val="0"/>
          <w:numId w:val="18"/>
        </w:numPr>
        <w:rPr>
          <w:rFonts w:eastAsia="PMingLiU"/>
          <w:lang w:val="en-US" w:eastAsia="zh-TW"/>
        </w:rPr>
      </w:pPr>
      <w:r>
        <w:rPr>
          <w:rFonts w:asciiTheme="minorEastAsia" w:eastAsiaTheme="minorEastAsia" w:hAnsiTheme="minorEastAsia" w:hint="eastAsia"/>
          <w:lang w:val="en-US" w:eastAsia="zh-TW"/>
        </w:rPr>
        <w:t>倘若</w:t>
      </w:r>
      <w:r>
        <w:rPr>
          <w:rFonts w:hint="eastAsia"/>
          <w:lang w:val="en-US" w:eastAsia="zh-TW"/>
        </w:rPr>
        <w:t>本席就著</w:t>
      </w:r>
      <w:r>
        <w:rPr>
          <w:rFonts w:hint="eastAsia"/>
          <w:lang w:val="en-US" w:eastAsia="zh-TW"/>
        </w:rPr>
        <w:t xml:space="preserve"> (i) </w:t>
      </w:r>
      <w:r>
        <w:rPr>
          <w:rFonts w:hint="eastAsia"/>
          <w:lang w:val="en-US" w:eastAsia="zh-TW"/>
        </w:rPr>
        <w:t>的裁定不正確，第</w:t>
      </w:r>
      <w:r>
        <w:rPr>
          <w:lang w:val="en-US" w:eastAsia="zh-TW"/>
        </w:rPr>
        <w:t> 19(2) </w:t>
      </w:r>
      <w:r>
        <w:rPr>
          <w:rFonts w:hint="eastAsia"/>
          <w:lang w:val="en-US" w:eastAsia="zh-TW"/>
        </w:rPr>
        <w:t>條涉及</w:t>
      </w:r>
      <w:r>
        <w:rPr>
          <w:lang w:val="en-US" w:eastAsia="zh-TW"/>
        </w:rPr>
        <w:t xml:space="preserve"> (engage) </w:t>
      </w:r>
      <w:r>
        <w:rPr>
          <w:rFonts w:hint="eastAsia"/>
          <w:lang w:val="en-US" w:eastAsia="zh-TW"/>
        </w:rPr>
        <w:t>人權保障的考慮，第</w:t>
      </w:r>
      <w:r>
        <w:rPr>
          <w:lang w:val="en-US" w:eastAsia="zh-TW"/>
        </w:rPr>
        <w:t> 19(2) </w:t>
      </w:r>
      <w:r>
        <w:rPr>
          <w:rFonts w:hint="eastAsia"/>
          <w:lang w:val="en-US" w:eastAsia="zh-TW"/>
        </w:rPr>
        <w:t>條雖賦予控方在裁判法院案件中不論被告人是否有法律代表作出結</w:t>
      </w:r>
      <w:r w:rsidRPr="00F26CA5">
        <w:rPr>
          <w:rFonts w:ascii="MS Gothic" w:eastAsia="MS Gothic" w:hAnsi="MS Gothic" w:cs="MS Gothic" w:hint="eastAsia"/>
          <w:lang w:eastAsia="zh-TW"/>
        </w:rPr>
        <w:t>‍</w:t>
      </w:r>
      <w:r>
        <w:rPr>
          <w:rFonts w:hint="eastAsia"/>
          <w:lang w:val="en-US" w:eastAsia="zh-TW"/>
        </w:rPr>
        <w:t>案陳詞的權利，第</w:t>
      </w:r>
      <w:r>
        <w:rPr>
          <w:lang w:val="en-US" w:eastAsia="zh-TW"/>
        </w:rPr>
        <w:t> 19(2) </w:t>
      </w:r>
      <w:r>
        <w:rPr>
          <w:rFonts w:hint="eastAsia"/>
          <w:lang w:val="en-US" w:eastAsia="zh-TW"/>
        </w:rPr>
        <w:t>條並無違反被告人在相關人權下的保障。</w:t>
      </w:r>
    </w:p>
    <w:p w:rsidR="009E0B7B" w:rsidRPr="0065790C" w:rsidRDefault="00C352C3" w:rsidP="00B8561E">
      <w:pPr>
        <w:pStyle w:val="Final"/>
        <w:rPr>
          <w:lang w:val="en-US" w:eastAsia="zh-TW"/>
        </w:rPr>
      </w:pPr>
      <w:r>
        <w:rPr>
          <w:rFonts w:hint="eastAsia"/>
          <w:lang w:val="en-US" w:eastAsia="zh-TW"/>
        </w:rPr>
        <w:t>本席為完整起見，亦進而考慮從案件層面而言，「</w:t>
      </w:r>
      <w:r w:rsidR="0065790C">
        <w:rPr>
          <w:rFonts w:hint="eastAsia"/>
          <w:lang w:val="en-US" w:eastAsia="zh-TW"/>
        </w:rPr>
        <w:t>控</w:t>
      </w:r>
      <w:proofErr w:type="gramStart"/>
      <w:r w:rsidR="0065790C">
        <w:rPr>
          <w:rFonts w:hint="eastAsia"/>
          <w:lang w:val="en-US" w:eastAsia="zh-TW"/>
        </w:rPr>
        <w:t>方外聘主控</w:t>
      </w:r>
      <w:proofErr w:type="gramEnd"/>
      <w:r w:rsidR="0065790C">
        <w:rPr>
          <w:rFonts w:hint="eastAsia"/>
          <w:lang w:val="en-US" w:eastAsia="zh-TW"/>
        </w:rPr>
        <w:t>大律師於本案容許控方於上訴人沒有法律代表，選擇作</w:t>
      </w:r>
      <w:r w:rsidR="0065790C" w:rsidRPr="00F26CA5">
        <w:rPr>
          <w:rFonts w:ascii="MS Gothic" w:eastAsia="MS Gothic" w:hAnsi="MS Gothic" w:cs="MS Gothic" w:hint="eastAsia"/>
          <w:lang w:eastAsia="zh-TW"/>
        </w:rPr>
        <w:t>‍</w:t>
      </w:r>
      <w:r w:rsidR="0065790C">
        <w:rPr>
          <w:rFonts w:hint="eastAsia"/>
          <w:lang w:val="en-US" w:eastAsia="zh-TW"/>
        </w:rPr>
        <w:t>供而沒有傳召事實證人的情況下</w:t>
      </w:r>
      <w:r>
        <w:rPr>
          <w:rFonts w:hint="eastAsia"/>
          <w:lang w:val="en-US" w:eastAsia="zh-TW"/>
        </w:rPr>
        <w:t>」</w:t>
      </w:r>
      <w:r w:rsidR="0065790C">
        <w:rPr>
          <w:rFonts w:hint="eastAsia"/>
          <w:lang w:val="en-US" w:eastAsia="zh-TW"/>
        </w:rPr>
        <w:t>(</w:t>
      </w:r>
      <w:r w:rsidR="0065790C">
        <w:rPr>
          <w:rFonts w:hint="eastAsia"/>
          <w:lang w:val="en-US" w:eastAsia="zh-TW"/>
        </w:rPr>
        <w:t>「本案情況」</w:t>
      </w:r>
      <w:r w:rsidR="0065790C">
        <w:rPr>
          <w:rFonts w:hint="eastAsia"/>
          <w:lang w:val="en-US" w:eastAsia="zh-TW"/>
        </w:rPr>
        <w:t xml:space="preserve">) </w:t>
      </w:r>
      <w:r w:rsidR="0065790C">
        <w:rPr>
          <w:rFonts w:hint="eastAsia"/>
          <w:lang w:val="en-US" w:eastAsia="zh-TW"/>
        </w:rPr>
        <w:t>是否有不公導致定罪被撤銷。</w:t>
      </w:r>
    </w:p>
    <w:p w:rsidR="0065790C" w:rsidRPr="00571799" w:rsidRDefault="00571799" w:rsidP="00B8561E">
      <w:pPr>
        <w:pStyle w:val="Finalend"/>
        <w:rPr>
          <w:lang w:val="en-US" w:eastAsia="zh-TW"/>
        </w:rPr>
      </w:pPr>
      <w:r w:rsidRPr="00571799">
        <w:rPr>
          <w:lang w:eastAsia="zh-TW"/>
        </w:rPr>
        <w:t>上訴方</w:t>
      </w:r>
      <w:r w:rsidRPr="00571799">
        <w:rPr>
          <w:rFonts w:hint="eastAsia"/>
          <w:lang w:eastAsia="zh-TW"/>
        </w:rPr>
        <w:t>於本上訴基本對</w:t>
      </w:r>
      <w:proofErr w:type="gramStart"/>
      <w:r>
        <w:rPr>
          <w:rFonts w:hint="eastAsia"/>
          <w:lang w:eastAsia="zh-TW"/>
        </w:rPr>
        <w:t>以下控</w:t>
      </w:r>
      <w:proofErr w:type="gramEnd"/>
      <w:r>
        <w:rPr>
          <w:rFonts w:hint="eastAsia"/>
          <w:lang w:eastAsia="zh-TW"/>
        </w:rPr>
        <w:t>方於結案陳詞涉及的範疇沒有投訴：</w:t>
      </w:r>
    </w:p>
    <w:p w:rsidR="00571799" w:rsidRPr="00571799" w:rsidRDefault="00571799" w:rsidP="00B8561E">
      <w:pPr>
        <w:pStyle w:val="Hanging"/>
        <w:numPr>
          <w:ilvl w:val="0"/>
          <w:numId w:val="19"/>
        </w:numPr>
        <w:spacing w:before="0"/>
        <w:rPr>
          <w:lang w:val="en-US" w:eastAsia="zh-TW"/>
        </w:rPr>
      </w:pPr>
      <w:r>
        <w:rPr>
          <w:rFonts w:hint="eastAsia"/>
          <w:lang w:val="en-US" w:eastAsia="zh-TW"/>
        </w:rPr>
        <w:t>裁判</w:t>
      </w:r>
      <w:proofErr w:type="gramStart"/>
      <w:r>
        <w:rPr>
          <w:rFonts w:hint="eastAsia"/>
          <w:lang w:val="en-US" w:eastAsia="zh-TW"/>
        </w:rPr>
        <w:t>官向控方針</w:t>
      </w:r>
      <w:proofErr w:type="gramEnd"/>
      <w:r>
        <w:rPr>
          <w:rFonts w:hint="eastAsia"/>
          <w:lang w:val="en-US" w:eastAsia="zh-TW"/>
        </w:rPr>
        <w:t>對上訴人的檢控基礎所作的查</w:t>
      </w:r>
      <w:r w:rsidRPr="00F26CA5">
        <w:rPr>
          <w:rFonts w:ascii="MS Gothic" w:eastAsia="MS Gothic" w:hAnsi="MS Gothic" w:cs="MS Gothic" w:hint="eastAsia"/>
          <w:lang w:eastAsia="zh-TW"/>
        </w:rPr>
        <w:t>‍</w:t>
      </w:r>
      <w:r>
        <w:rPr>
          <w:rFonts w:hint="eastAsia"/>
          <w:lang w:val="en-US" w:eastAsia="zh-TW"/>
        </w:rPr>
        <w:t>問控</w:t>
      </w:r>
      <w:r w:rsidRPr="00F26CA5">
        <w:rPr>
          <w:rFonts w:ascii="MS Gothic" w:eastAsia="MS Gothic" w:hAnsi="MS Gothic" w:cs="MS Gothic" w:hint="eastAsia"/>
          <w:lang w:eastAsia="zh-TW"/>
        </w:rPr>
        <w:t>‍</w:t>
      </w:r>
      <w:r>
        <w:rPr>
          <w:rFonts w:hint="eastAsia"/>
          <w:lang w:val="en-US" w:eastAsia="zh-TW"/>
        </w:rPr>
        <w:t>方的回應；</w:t>
      </w:r>
    </w:p>
    <w:p w:rsidR="00571799" w:rsidRPr="009E0B7B" w:rsidRDefault="00571799" w:rsidP="00B8561E">
      <w:pPr>
        <w:pStyle w:val="Hanging"/>
        <w:numPr>
          <w:ilvl w:val="0"/>
          <w:numId w:val="19"/>
        </w:numPr>
        <w:rPr>
          <w:lang w:val="en-US" w:eastAsia="zh-TW"/>
        </w:rPr>
      </w:pPr>
      <w:r>
        <w:rPr>
          <w:rFonts w:asciiTheme="minorEastAsia" w:eastAsiaTheme="minorEastAsia" w:hAnsiTheme="minorEastAsia" w:hint="eastAsia"/>
          <w:lang w:val="en-US" w:eastAsia="zh-TW"/>
        </w:rPr>
        <w:t>控方就著法律原則和條文的陳述；及</w:t>
      </w:r>
    </w:p>
    <w:p w:rsidR="00571799" w:rsidRDefault="00571799" w:rsidP="00B8561E">
      <w:pPr>
        <w:pStyle w:val="Hangingend"/>
        <w:numPr>
          <w:ilvl w:val="0"/>
          <w:numId w:val="19"/>
        </w:numPr>
        <w:spacing w:after="400"/>
        <w:rPr>
          <w:rFonts w:eastAsia="PMingLiU"/>
          <w:lang w:val="en-US" w:eastAsia="zh-TW"/>
        </w:rPr>
      </w:pPr>
      <w:r>
        <w:rPr>
          <w:rFonts w:hint="eastAsia"/>
          <w:lang w:val="en-US" w:eastAsia="zh-TW"/>
        </w:rPr>
        <w:lastRenderedPageBreak/>
        <w:t>控方針對同案有法律代表並選擇作證的</w:t>
      </w:r>
      <w:r w:rsidRPr="00571799">
        <w:rPr>
          <w:rFonts w:hint="eastAsia"/>
          <w:u w:val="single"/>
          <w:lang w:val="en-US" w:eastAsia="zh-TW"/>
        </w:rPr>
        <w:t>譚</w:t>
      </w:r>
      <w:r>
        <w:rPr>
          <w:rFonts w:hint="eastAsia"/>
          <w:lang w:val="en-US" w:eastAsia="zh-TW"/>
        </w:rPr>
        <w:t>小姐作出的結案陳詞。</w:t>
      </w:r>
    </w:p>
    <w:p w:rsidR="00571799" w:rsidRPr="00BA3D69" w:rsidRDefault="00571799" w:rsidP="00B8561E">
      <w:pPr>
        <w:pStyle w:val="Final"/>
        <w:rPr>
          <w:lang w:val="en-US" w:eastAsia="zh-TW"/>
        </w:rPr>
      </w:pPr>
      <w:r>
        <w:rPr>
          <w:rFonts w:hint="eastAsia"/>
          <w:lang w:val="en-US" w:eastAsia="zh-TW"/>
        </w:rPr>
        <w:t>本席</w:t>
      </w:r>
      <w:r w:rsidR="00BA3D69">
        <w:rPr>
          <w:rFonts w:hint="eastAsia"/>
          <w:lang w:val="en-US" w:eastAsia="zh-TW"/>
        </w:rPr>
        <w:t>認</w:t>
      </w:r>
      <w:r>
        <w:rPr>
          <w:rFonts w:hint="eastAsia"/>
          <w:lang w:val="en-US" w:eastAsia="zh-TW"/>
        </w:rPr>
        <w:t>為</w:t>
      </w:r>
      <w:r w:rsidR="00BA3D69">
        <w:rPr>
          <w:rFonts w:hint="eastAsia"/>
          <w:lang w:val="en-US" w:eastAsia="zh-TW"/>
        </w:rPr>
        <w:t>就著上述</w:t>
      </w:r>
      <w:r w:rsidR="00FD5FE1">
        <w:rPr>
          <w:lang w:val="en-US" w:eastAsia="zh-TW"/>
        </w:rPr>
        <w:t> </w:t>
      </w:r>
      <w:r w:rsidR="00BA3D69">
        <w:rPr>
          <w:rFonts w:hint="eastAsia"/>
          <w:lang w:val="en-US" w:eastAsia="zh-TW"/>
        </w:rPr>
        <w:t>(i)</w:t>
      </w:r>
      <w:r w:rsidR="00BA3D69">
        <w:rPr>
          <w:rFonts w:hint="eastAsia"/>
          <w:lang w:val="en-US" w:eastAsia="zh-TW"/>
        </w:rPr>
        <w:t>、</w:t>
      </w:r>
      <w:r w:rsidR="00FD5FE1">
        <w:rPr>
          <w:rFonts w:hint="eastAsia"/>
          <w:lang w:val="en-US" w:eastAsia="zh-TW"/>
        </w:rPr>
        <w:t>(ii)</w:t>
      </w:r>
      <w:r w:rsidR="00FD5FE1">
        <w:rPr>
          <w:lang w:val="en-US" w:eastAsia="zh-TW"/>
        </w:rPr>
        <w:t> </w:t>
      </w:r>
      <w:r w:rsidR="00BA3D69">
        <w:rPr>
          <w:rFonts w:hint="eastAsia"/>
          <w:lang w:val="en-US" w:eastAsia="zh-TW"/>
        </w:rPr>
        <w:t>和</w:t>
      </w:r>
      <w:r w:rsidR="00FD5FE1">
        <w:rPr>
          <w:lang w:val="en-US" w:eastAsia="zh-TW"/>
        </w:rPr>
        <w:t> </w:t>
      </w:r>
      <w:r w:rsidR="00FD5FE1">
        <w:rPr>
          <w:rFonts w:hint="eastAsia"/>
          <w:lang w:val="en-US" w:eastAsia="zh-TW"/>
        </w:rPr>
        <w:t>(iii)</w:t>
      </w:r>
      <w:r w:rsidR="00FD5FE1">
        <w:rPr>
          <w:lang w:val="en-US" w:eastAsia="zh-TW"/>
        </w:rPr>
        <w:t> </w:t>
      </w:r>
      <w:r w:rsidR="00BA3D69">
        <w:rPr>
          <w:rFonts w:hint="eastAsia"/>
          <w:lang w:val="en-US" w:eastAsia="zh-TW"/>
        </w:rPr>
        <w:t>三範疇，控方作</w:t>
      </w:r>
      <w:r w:rsidR="00BA3D69" w:rsidRPr="00F26CA5">
        <w:rPr>
          <w:rFonts w:ascii="MS Gothic" w:eastAsia="MS Gothic" w:hAnsi="MS Gothic" w:cs="MS Gothic" w:hint="eastAsia"/>
          <w:lang w:eastAsia="zh-TW"/>
        </w:rPr>
        <w:t>‍</w:t>
      </w:r>
      <w:r w:rsidR="00BA3D69">
        <w:rPr>
          <w:rFonts w:hint="eastAsia"/>
          <w:lang w:val="en-US" w:eastAsia="zh-TW"/>
        </w:rPr>
        <w:t>出的結案陳詞並無任何不規則和對上訴人造成不公的情況。</w:t>
      </w:r>
    </w:p>
    <w:p w:rsidR="00BA3D69" w:rsidRPr="00B33397" w:rsidRDefault="00B33397" w:rsidP="00B8561E">
      <w:pPr>
        <w:pStyle w:val="Final"/>
        <w:rPr>
          <w:lang w:val="en-US" w:eastAsia="zh-TW"/>
        </w:rPr>
      </w:pPr>
      <w:r>
        <w:rPr>
          <w:rFonts w:hint="eastAsia"/>
          <w:lang w:val="en-US" w:eastAsia="zh-TW"/>
        </w:rPr>
        <w:t>上訴人</w:t>
      </w:r>
      <w:proofErr w:type="gramStart"/>
      <w:r>
        <w:rPr>
          <w:rFonts w:hint="eastAsia"/>
          <w:lang w:val="en-US" w:eastAsia="zh-TW"/>
        </w:rPr>
        <w:t>就著控方</w:t>
      </w:r>
      <w:proofErr w:type="gramEnd"/>
      <w:r>
        <w:rPr>
          <w:rFonts w:hint="eastAsia"/>
          <w:lang w:val="en-US" w:eastAsia="zh-TW"/>
        </w:rPr>
        <w:t>於本案的結案陳詞，主要是投訴陳詞涉及上訴人的案情事實部分而產生不規則的情況。</w:t>
      </w:r>
    </w:p>
    <w:p w:rsidR="00B33397" w:rsidRDefault="00AF1740" w:rsidP="00B8561E">
      <w:pPr>
        <w:pStyle w:val="Finalend"/>
        <w:rPr>
          <w:lang w:val="en-US" w:eastAsia="zh-TW"/>
        </w:rPr>
      </w:pPr>
      <w:r w:rsidRPr="00335386">
        <w:rPr>
          <w:rFonts w:hint="eastAsia"/>
          <w:lang w:val="en-US" w:eastAsia="zh-TW"/>
        </w:rPr>
        <w:t>於</w:t>
      </w:r>
      <w:r w:rsidRPr="00335386">
        <w:rPr>
          <w:rFonts w:hint="eastAsia"/>
          <w:i/>
          <w:lang w:val="en-US" w:eastAsia="zh-TW"/>
        </w:rPr>
        <w:t>香港特別行政區</w:t>
      </w:r>
      <w:r w:rsidRPr="00335386">
        <w:rPr>
          <w:i/>
          <w:lang w:val="en-US" w:eastAsia="zh-TW"/>
        </w:rPr>
        <w:t> </w:t>
      </w:r>
      <w:r w:rsidRPr="00335386">
        <w:rPr>
          <w:rFonts w:hint="eastAsia"/>
          <w:i/>
          <w:lang w:val="en-US" w:eastAsia="zh-TW"/>
        </w:rPr>
        <w:t>訴</w:t>
      </w:r>
      <w:r w:rsidRPr="00335386">
        <w:rPr>
          <w:i/>
          <w:lang w:val="en-US" w:eastAsia="zh-TW"/>
        </w:rPr>
        <w:t> </w:t>
      </w:r>
      <w:r w:rsidR="00C307CB" w:rsidRPr="00335386">
        <w:rPr>
          <w:rFonts w:hint="eastAsia"/>
          <w:i/>
          <w:lang w:val="en-US" w:eastAsia="zh-TW"/>
        </w:rPr>
        <w:t>尹浩洋</w:t>
      </w:r>
      <w:r w:rsidR="007D2CD0" w:rsidRPr="00335386">
        <w:rPr>
          <w:i/>
          <w:lang w:val="en-US" w:eastAsia="zh-TW"/>
        </w:rPr>
        <w:t xml:space="preserve"> </w:t>
      </w:r>
      <w:r w:rsidR="007D2CD0" w:rsidRPr="00335386">
        <w:rPr>
          <w:lang w:val="en-US" w:eastAsia="zh-TW"/>
        </w:rPr>
        <w:t>HCMA 67</w:t>
      </w:r>
      <w:r w:rsidR="00C307CB" w:rsidRPr="00335386">
        <w:rPr>
          <w:lang w:val="en-US" w:eastAsia="zh-TW"/>
        </w:rPr>
        <w:t>3</w:t>
      </w:r>
      <w:r w:rsidR="007D2CD0" w:rsidRPr="00335386">
        <w:rPr>
          <w:lang w:val="en-US" w:eastAsia="zh-TW"/>
        </w:rPr>
        <w:t>/2014</w:t>
      </w:r>
      <w:r w:rsidR="00E87D7E" w:rsidRPr="00335386">
        <w:rPr>
          <w:rFonts w:hint="eastAsia"/>
          <w:lang w:val="en-US" w:eastAsia="zh-TW"/>
        </w:rPr>
        <w:t>，該上</w:t>
      </w:r>
      <w:r w:rsidR="00E87D7E" w:rsidRPr="00335386">
        <w:rPr>
          <w:rFonts w:ascii="MS Gothic" w:eastAsia="MS Gothic" w:hAnsi="MS Gothic" w:cs="MS Gothic" w:hint="eastAsia"/>
          <w:lang w:eastAsia="zh-TW"/>
        </w:rPr>
        <w:t>‍</w:t>
      </w:r>
      <w:r w:rsidR="00E87D7E" w:rsidRPr="00335386">
        <w:rPr>
          <w:rFonts w:hint="eastAsia"/>
          <w:lang w:val="en-US" w:eastAsia="zh-TW"/>
        </w:rPr>
        <w:t>訴</w:t>
      </w:r>
      <w:r w:rsidR="00E87D7E" w:rsidRPr="00335386">
        <w:rPr>
          <w:rFonts w:ascii="MS Gothic" w:eastAsia="MS Gothic" w:hAnsi="MS Gothic" w:cs="MS Gothic" w:hint="eastAsia"/>
          <w:lang w:eastAsia="zh-TW"/>
        </w:rPr>
        <w:t>‍</w:t>
      </w:r>
      <w:r w:rsidR="00E87D7E" w:rsidRPr="00335386">
        <w:rPr>
          <w:rFonts w:hint="eastAsia"/>
          <w:lang w:val="en-US" w:eastAsia="zh-TW"/>
        </w:rPr>
        <w:t>人的上訴理由之一</w:t>
      </w:r>
      <w:r w:rsidR="00FF4F8A" w:rsidRPr="00335386">
        <w:rPr>
          <w:rFonts w:hint="eastAsia"/>
          <w:lang w:val="en-US" w:eastAsia="zh-TW"/>
        </w:rPr>
        <w:t>是原審時出現嚴重程序不當。控方於書面結案陳詞，不但就辯方提出的法律觀點作回應，也詳盡分析了案</w:t>
      </w:r>
      <w:r w:rsidR="00FF4F8A" w:rsidRPr="00335386">
        <w:rPr>
          <w:rFonts w:ascii="MS Gothic" w:eastAsia="MS Gothic" w:hAnsi="MS Gothic" w:cs="MS Gothic" w:hint="eastAsia"/>
          <w:lang w:eastAsia="zh-TW"/>
        </w:rPr>
        <w:t>‍</w:t>
      </w:r>
      <w:r w:rsidR="00FF4F8A" w:rsidRPr="00335386">
        <w:rPr>
          <w:rFonts w:hint="eastAsia"/>
          <w:lang w:val="en-US" w:eastAsia="zh-TW"/>
        </w:rPr>
        <w:t>中的證據，</w:t>
      </w:r>
      <w:r w:rsidR="009338F7" w:rsidRPr="00335386">
        <w:rPr>
          <w:rFonts w:hint="eastAsia"/>
          <w:lang w:val="en-US" w:eastAsia="zh-TW"/>
        </w:rPr>
        <w:t>於該案原審時，有法律代表的上訴人沒有作供及傳</w:t>
      </w:r>
      <w:r w:rsidR="009338F7" w:rsidRPr="00335386">
        <w:rPr>
          <w:rFonts w:ascii="MS Gothic" w:eastAsia="MS Gothic" w:hAnsi="MS Gothic" w:cs="MS Gothic" w:hint="eastAsia"/>
          <w:lang w:eastAsia="zh-TW"/>
        </w:rPr>
        <w:t>‍</w:t>
      </w:r>
      <w:r w:rsidR="009338F7" w:rsidRPr="00335386">
        <w:rPr>
          <w:rFonts w:hint="eastAsia"/>
          <w:lang w:val="en-US" w:eastAsia="zh-TW"/>
        </w:rPr>
        <w:t>召證人。辯方雖然於庭上向裁判官指出控方上述做法有違慣例，</w:t>
      </w:r>
      <w:r w:rsidR="00335386" w:rsidRPr="00335386">
        <w:rPr>
          <w:rFonts w:hint="eastAsia"/>
          <w:lang w:val="en-US" w:eastAsia="zh-TW"/>
        </w:rPr>
        <w:t>但卻未獲裁判官理會。相反，裁判官的裁決有多處與控方的講法相同，明顯受其影響。</w:t>
      </w:r>
      <w:proofErr w:type="gramStart"/>
      <w:r w:rsidR="00335386" w:rsidRPr="00335386">
        <w:rPr>
          <w:rFonts w:hint="eastAsia"/>
          <w:u w:val="single"/>
          <w:lang w:val="en-US" w:eastAsia="zh-TW"/>
        </w:rPr>
        <w:t>彭</w:t>
      </w:r>
      <w:proofErr w:type="gramEnd"/>
      <w:r w:rsidR="00335386" w:rsidRPr="00335386">
        <w:rPr>
          <w:rFonts w:ascii="MS Gothic" w:eastAsia="MS Gothic" w:hAnsi="MS Gothic" w:cs="MS Gothic" w:hint="eastAsia"/>
          <w:u w:val="single"/>
          <w:lang w:eastAsia="zh-TW"/>
        </w:rPr>
        <w:t>‍</w:t>
      </w:r>
      <w:r w:rsidR="00335386" w:rsidRPr="00335386">
        <w:rPr>
          <w:rFonts w:hint="eastAsia"/>
          <w:u w:val="single"/>
          <w:lang w:val="en-US" w:eastAsia="zh-TW"/>
        </w:rPr>
        <w:t>偉</w:t>
      </w:r>
      <w:r w:rsidR="00335386" w:rsidRPr="00335386">
        <w:rPr>
          <w:rFonts w:ascii="MS Gothic" w:eastAsia="MS Gothic" w:hAnsi="MS Gothic" w:cs="MS Gothic" w:hint="eastAsia"/>
          <w:u w:val="single"/>
          <w:lang w:eastAsia="zh-TW"/>
        </w:rPr>
        <w:t>‍</w:t>
      </w:r>
      <w:r w:rsidR="00335386" w:rsidRPr="00335386">
        <w:rPr>
          <w:rFonts w:hint="eastAsia"/>
          <w:u w:val="single"/>
          <w:lang w:val="en-US" w:eastAsia="zh-TW"/>
        </w:rPr>
        <w:t>昌</w:t>
      </w:r>
      <w:r w:rsidR="00335386" w:rsidRPr="00335386">
        <w:rPr>
          <w:rFonts w:hint="eastAsia"/>
          <w:lang w:val="en-US" w:eastAsia="zh-TW"/>
        </w:rPr>
        <w:t>法官</w:t>
      </w:r>
      <w:r w:rsidR="00335386" w:rsidRPr="00335386">
        <w:rPr>
          <w:rFonts w:hint="eastAsia"/>
          <w:lang w:val="en-US" w:eastAsia="zh-TW"/>
        </w:rPr>
        <w:t xml:space="preserve"> (</w:t>
      </w:r>
      <w:r w:rsidR="00335386" w:rsidRPr="00335386">
        <w:rPr>
          <w:rFonts w:hint="eastAsia"/>
          <w:lang w:val="en-US" w:eastAsia="zh-TW"/>
        </w:rPr>
        <w:t>當時官階</w:t>
      </w:r>
      <w:r w:rsidR="00335386" w:rsidRPr="00335386">
        <w:rPr>
          <w:rFonts w:hint="eastAsia"/>
          <w:lang w:val="en-US" w:eastAsia="zh-TW"/>
        </w:rPr>
        <w:t xml:space="preserve">) </w:t>
      </w:r>
      <w:r w:rsidR="00335386" w:rsidRPr="00335386">
        <w:rPr>
          <w:rFonts w:hint="eastAsia"/>
          <w:lang w:val="en-US" w:eastAsia="zh-TW"/>
        </w:rPr>
        <w:t>於判案理由書</w:t>
      </w:r>
      <w:r w:rsidR="00335386">
        <w:rPr>
          <w:rFonts w:hint="eastAsia"/>
          <w:lang w:val="en-US" w:eastAsia="zh-TW"/>
        </w:rPr>
        <w:t>第</w:t>
      </w:r>
      <w:r w:rsidR="00335386" w:rsidRPr="00335386">
        <w:rPr>
          <w:rFonts w:ascii="MS Gothic" w:eastAsia="MS Gothic" w:hAnsi="MS Gothic" w:cs="MS Gothic" w:hint="eastAsia"/>
          <w:lang w:eastAsia="zh-TW"/>
        </w:rPr>
        <w:t>‍</w:t>
      </w:r>
      <w:r w:rsidR="00335386">
        <w:rPr>
          <w:rFonts w:hint="eastAsia"/>
          <w:lang w:val="en-US" w:eastAsia="zh-TW"/>
        </w:rPr>
        <w:t>40</w:t>
      </w:r>
      <w:r w:rsidR="00335386" w:rsidRPr="00335386">
        <w:rPr>
          <w:rFonts w:ascii="MS Gothic" w:eastAsia="MS Gothic" w:hAnsi="MS Gothic" w:cs="MS Gothic" w:hint="eastAsia"/>
          <w:lang w:eastAsia="zh-TW"/>
        </w:rPr>
        <w:t>‍</w:t>
      </w:r>
      <w:r w:rsidR="00335386">
        <w:rPr>
          <w:rFonts w:hint="eastAsia"/>
          <w:lang w:val="en-US" w:eastAsia="zh-TW"/>
        </w:rPr>
        <w:t>段駁回上訴方上述上訴理據時指出：</w:t>
      </w:r>
    </w:p>
    <w:p w:rsidR="00335386" w:rsidRDefault="00335386" w:rsidP="00FD5FE1">
      <w:pPr>
        <w:pStyle w:val="QuotationEnd0"/>
        <w:tabs>
          <w:tab w:val="left" w:pos="1440"/>
          <w:tab w:val="left" w:pos="2160"/>
        </w:tabs>
        <w:spacing w:before="120"/>
        <w:ind w:hanging="360"/>
      </w:pPr>
      <w:r>
        <w:rPr>
          <w:rFonts w:hint="eastAsia"/>
        </w:rPr>
        <w:t>「</w:t>
      </w:r>
      <w:r w:rsidR="005A602A">
        <w:rPr>
          <w:rFonts w:eastAsia="PMingLiU"/>
        </w:rPr>
        <w:tab/>
      </w:r>
      <w:r w:rsidR="005A602A" w:rsidRPr="005A602A">
        <w:rPr>
          <w:rFonts w:hint="eastAsia"/>
        </w:rPr>
        <w:t>40.</w:t>
      </w:r>
      <w:r w:rsidR="005A602A" w:rsidRPr="005A602A">
        <w:rPr>
          <w:rFonts w:hint="eastAsia"/>
        </w:rPr>
        <w:tab/>
      </w:r>
      <w:r w:rsidR="005A602A" w:rsidRPr="005A602A">
        <w:rPr>
          <w:rFonts w:hint="eastAsia"/>
        </w:rPr>
        <w:t>有關結案陳詞的慣例，目的是要防止陪審團在純</w:t>
      </w:r>
      <w:r w:rsidR="005A602A" w:rsidRPr="00335386">
        <w:rPr>
          <w:rFonts w:ascii="MS Gothic" w:eastAsia="MS Gothic" w:hAnsi="MS Gothic" w:cs="MS Gothic" w:hint="eastAsia"/>
        </w:rPr>
        <w:t>‍</w:t>
      </w:r>
      <w:r w:rsidR="005A602A" w:rsidRPr="005A602A">
        <w:rPr>
          <w:rFonts w:hint="eastAsia"/>
        </w:rPr>
        <w:t>粹的事實裁斷上過份受控方大律師的陳詞技巧所影</w:t>
      </w:r>
      <w:r w:rsidR="005A602A" w:rsidRPr="00335386">
        <w:rPr>
          <w:rFonts w:ascii="MS Gothic" w:eastAsia="MS Gothic" w:hAnsi="MS Gothic" w:cs="MS Gothic" w:hint="eastAsia"/>
        </w:rPr>
        <w:t>‍</w:t>
      </w:r>
      <w:r w:rsidR="005A602A" w:rsidRPr="005A602A">
        <w:rPr>
          <w:rFonts w:hint="eastAsia"/>
        </w:rPr>
        <w:t>響</w:t>
      </w:r>
      <w:r w:rsidR="0015092D">
        <w:rPr>
          <w:rFonts w:hint="eastAsia"/>
          <w:lang w:eastAsia="zh-CN"/>
        </w:rPr>
        <w:t xml:space="preserve"> (</w:t>
      </w:r>
      <w:r w:rsidR="005A602A" w:rsidRPr="0015092D">
        <w:rPr>
          <w:rFonts w:hint="eastAsia"/>
          <w:i/>
        </w:rPr>
        <w:t xml:space="preserve">R v Mondon </w:t>
      </w:r>
      <w:r w:rsidR="005A602A" w:rsidRPr="005A602A">
        <w:rPr>
          <w:rFonts w:hint="eastAsia"/>
        </w:rPr>
        <w:t>(1968) 52 Cr App R 695 at 698</w:t>
      </w:r>
      <w:r w:rsidR="0015092D">
        <w:t>)</w:t>
      </w:r>
      <w:r w:rsidR="005A602A" w:rsidRPr="005A602A">
        <w:rPr>
          <w:rFonts w:hint="eastAsia"/>
        </w:rPr>
        <w:t>。反</w:t>
      </w:r>
      <w:r w:rsidR="0015092D" w:rsidRPr="00335386">
        <w:rPr>
          <w:rFonts w:ascii="MS Gothic" w:eastAsia="MS Gothic" w:hAnsi="MS Gothic" w:cs="MS Gothic" w:hint="eastAsia"/>
        </w:rPr>
        <w:t>‍</w:t>
      </w:r>
      <w:r w:rsidR="005A602A" w:rsidRPr="005A602A">
        <w:rPr>
          <w:rFonts w:hint="eastAsia"/>
        </w:rPr>
        <w:t>之，在本案，事實的最終裁斷者是裁判官，辯方又向他指出了控方的有違慣例，裁判官會受過度影響之說，因此是難以成立的，哪怕他的裁決與控方的主張一樣。事實上，裁判官的看法若非與控方一致，他也不會裁定上訴人罪</w:t>
      </w:r>
      <w:r w:rsidR="0015092D" w:rsidRPr="00335386">
        <w:rPr>
          <w:rFonts w:ascii="MS Gothic" w:eastAsia="MS Gothic" w:hAnsi="MS Gothic" w:cs="MS Gothic" w:hint="eastAsia"/>
        </w:rPr>
        <w:t>‍</w:t>
      </w:r>
      <w:r w:rsidR="005A602A" w:rsidRPr="005A602A">
        <w:rPr>
          <w:rFonts w:hint="eastAsia"/>
        </w:rPr>
        <w:t>成。</w:t>
      </w:r>
      <w:r>
        <w:rPr>
          <w:rFonts w:hint="eastAsia"/>
        </w:rPr>
        <w:t>」</w:t>
      </w:r>
    </w:p>
    <w:p w:rsidR="002F0292" w:rsidRPr="002F0292" w:rsidRDefault="00CD1033" w:rsidP="00B8561E">
      <w:pPr>
        <w:pStyle w:val="Final"/>
        <w:rPr>
          <w:lang w:eastAsia="zh-TW"/>
        </w:rPr>
      </w:pPr>
      <w:r>
        <w:rPr>
          <w:rFonts w:hint="eastAsia"/>
          <w:lang w:val="en-US" w:eastAsia="zh-TW"/>
        </w:rPr>
        <w:t>於本案審訊時，上訴人於結案陳詞階段亦質疑控方可</w:t>
      </w:r>
      <w:r w:rsidRPr="00335386">
        <w:rPr>
          <w:rFonts w:ascii="MS Gothic" w:eastAsia="MS Gothic" w:hAnsi="MS Gothic" w:cs="MS Gothic" w:hint="eastAsia"/>
          <w:lang w:eastAsia="zh-TW"/>
        </w:rPr>
        <w:t>‍</w:t>
      </w:r>
      <w:r>
        <w:rPr>
          <w:rFonts w:hint="eastAsia"/>
          <w:lang w:val="en-US" w:eastAsia="zh-TW"/>
        </w:rPr>
        <w:t>否在他沒有法律代表而只作供自辯的情況下作出結案陳詞，裁</w:t>
      </w:r>
      <w:r w:rsidRPr="00335386">
        <w:rPr>
          <w:rFonts w:ascii="MS Gothic" w:eastAsia="MS Gothic" w:hAnsi="MS Gothic" w:cs="MS Gothic" w:hint="eastAsia"/>
          <w:lang w:eastAsia="zh-TW"/>
        </w:rPr>
        <w:t>‍</w:t>
      </w:r>
      <w:r>
        <w:rPr>
          <w:rFonts w:hint="eastAsia"/>
          <w:lang w:val="en-US" w:eastAsia="zh-TW"/>
        </w:rPr>
        <w:t>判</w:t>
      </w:r>
      <w:r w:rsidRPr="00335386">
        <w:rPr>
          <w:rFonts w:ascii="MS Gothic" w:eastAsia="MS Gothic" w:hAnsi="MS Gothic" w:cs="MS Gothic" w:hint="eastAsia"/>
          <w:lang w:eastAsia="zh-TW"/>
        </w:rPr>
        <w:t>‍</w:t>
      </w:r>
      <w:r>
        <w:rPr>
          <w:rFonts w:hint="eastAsia"/>
          <w:lang w:val="en-US" w:eastAsia="zh-TW"/>
        </w:rPr>
        <w:t>官經考慮後，最後裁定控方根據第</w:t>
      </w:r>
      <w:r>
        <w:rPr>
          <w:lang w:val="en-US" w:eastAsia="zh-TW"/>
        </w:rPr>
        <w:t> 19(2) </w:t>
      </w:r>
      <w:r>
        <w:rPr>
          <w:rFonts w:hint="eastAsia"/>
          <w:lang w:val="en-US" w:eastAsia="zh-TW"/>
        </w:rPr>
        <w:t>條，於本案的情</w:t>
      </w:r>
      <w:r w:rsidRPr="00335386">
        <w:rPr>
          <w:rFonts w:ascii="MS Gothic" w:eastAsia="MS Gothic" w:hAnsi="MS Gothic" w:cs="MS Gothic" w:hint="eastAsia"/>
          <w:lang w:eastAsia="zh-TW"/>
        </w:rPr>
        <w:t>‍</w:t>
      </w:r>
      <w:r>
        <w:rPr>
          <w:rFonts w:hint="eastAsia"/>
          <w:lang w:val="en-US" w:eastAsia="zh-TW"/>
        </w:rPr>
        <w:t>況</w:t>
      </w:r>
      <w:r>
        <w:rPr>
          <w:rFonts w:hint="eastAsia"/>
          <w:lang w:val="en-US" w:eastAsia="zh-TW"/>
        </w:rPr>
        <w:lastRenderedPageBreak/>
        <w:t>下有權作出結案陳詞。本席明白</w:t>
      </w:r>
      <w:proofErr w:type="gramStart"/>
      <w:r>
        <w:rPr>
          <w:rFonts w:hint="eastAsia"/>
          <w:lang w:val="en-US" w:eastAsia="zh-TW"/>
        </w:rPr>
        <w:t>裁判官席前</w:t>
      </w:r>
      <w:proofErr w:type="gramEnd"/>
      <w:r>
        <w:rPr>
          <w:rFonts w:hint="eastAsia"/>
          <w:lang w:val="en-US" w:eastAsia="zh-TW"/>
        </w:rPr>
        <w:t>的</w:t>
      </w:r>
      <w:proofErr w:type="gramStart"/>
      <w:r>
        <w:rPr>
          <w:rFonts w:hint="eastAsia"/>
          <w:lang w:val="en-US" w:eastAsia="zh-TW"/>
        </w:rPr>
        <w:t>投訴是控方</w:t>
      </w:r>
      <w:proofErr w:type="gramEnd"/>
      <w:r w:rsidRPr="00CD1033">
        <w:rPr>
          <w:rFonts w:hint="eastAsia"/>
          <w:u w:val="thick"/>
          <w:lang w:val="en-US" w:eastAsia="zh-TW"/>
        </w:rPr>
        <w:t>是否有</w:t>
      </w:r>
      <w:r w:rsidRPr="00CD1033">
        <w:rPr>
          <w:rFonts w:ascii="MS Gothic" w:eastAsia="MS Gothic" w:hAnsi="MS Gothic" w:cs="MS Gothic" w:hint="eastAsia"/>
          <w:u w:val="thick"/>
          <w:lang w:eastAsia="zh-TW"/>
        </w:rPr>
        <w:t>‍</w:t>
      </w:r>
      <w:r w:rsidRPr="00CD1033">
        <w:rPr>
          <w:rFonts w:hint="eastAsia"/>
          <w:u w:val="thick"/>
          <w:lang w:val="en-US" w:eastAsia="zh-TW"/>
        </w:rPr>
        <w:t>權</w:t>
      </w:r>
      <w:r>
        <w:rPr>
          <w:rFonts w:hint="eastAsia"/>
          <w:lang w:val="en-US" w:eastAsia="zh-TW"/>
        </w:rPr>
        <w:t>於本案的情</w:t>
      </w:r>
      <w:r w:rsidRPr="00335386">
        <w:rPr>
          <w:rFonts w:ascii="MS Gothic" w:eastAsia="MS Gothic" w:hAnsi="MS Gothic" w:cs="MS Gothic" w:hint="eastAsia"/>
          <w:lang w:eastAsia="zh-TW"/>
        </w:rPr>
        <w:t>‍</w:t>
      </w:r>
      <w:r>
        <w:rPr>
          <w:rFonts w:hint="eastAsia"/>
          <w:lang w:val="en-US" w:eastAsia="zh-TW"/>
        </w:rPr>
        <w:t>況下作出結案陳詞，與</w:t>
      </w:r>
      <w:r w:rsidRPr="00335386">
        <w:rPr>
          <w:rFonts w:hint="eastAsia"/>
          <w:i/>
          <w:lang w:val="en-US" w:eastAsia="zh-TW"/>
        </w:rPr>
        <w:t>尹浩洋</w:t>
      </w:r>
      <w:r w:rsidR="00B12AA6">
        <w:rPr>
          <w:lang w:val="en-US" w:eastAsia="zh-TW"/>
        </w:rPr>
        <w:t> </w:t>
      </w:r>
      <w:r>
        <w:rPr>
          <w:rFonts w:hint="eastAsia"/>
          <w:lang w:val="en-US" w:eastAsia="zh-TW"/>
        </w:rPr>
        <w:t>案控方違反慣例結案陳詞時觸及案情事實的情況有別，但本席認同答辯人於答辯提綱第</w:t>
      </w:r>
      <w:r w:rsidRPr="00335386">
        <w:rPr>
          <w:rFonts w:ascii="MS Gothic" w:eastAsia="MS Gothic" w:hAnsi="MS Gothic" w:cs="MS Gothic" w:hint="eastAsia"/>
          <w:lang w:eastAsia="zh-TW"/>
        </w:rPr>
        <w:t>‍</w:t>
      </w:r>
      <w:r>
        <w:rPr>
          <w:rFonts w:hint="eastAsia"/>
          <w:lang w:val="en-US" w:eastAsia="zh-TW"/>
        </w:rPr>
        <w:t>54</w:t>
      </w:r>
      <w:r w:rsidRPr="00335386">
        <w:rPr>
          <w:rFonts w:ascii="MS Gothic" w:eastAsia="MS Gothic" w:hAnsi="MS Gothic" w:cs="MS Gothic" w:hint="eastAsia"/>
          <w:lang w:eastAsia="zh-TW"/>
        </w:rPr>
        <w:t>‍</w:t>
      </w:r>
      <w:r>
        <w:rPr>
          <w:rFonts w:hint="eastAsia"/>
          <w:lang w:val="en-US" w:eastAsia="zh-TW"/>
        </w:rPr>
        <w:t>段的陳詞，裁判官於上訴人就控方是否有權作出</w:t>
      </w:r>
      <w:r w:rsidR="00B12AA6">
        <w:rPr>
          <w:rFonts w:hint="eastAsia"/>
          <w:lang w:val="en-US" w:eastAsia="zh-TW"/>
        </w:rPr>
        <w:t>結案陳詞提出質疑</w:t>
      </w:r>
      <w:r w:rsidR="00B12AA6">
        <w:rPr>
          <w:rFonts w:hint="eastAsia"/>
          <w:lang w:val="en-US" w:eastAsia="zh-TW"/>
        </w:rPr>
        <w:t>/</w:t>
      </w:r>
      <w:r w:rsidR="00B12AA6">
        <w:rPr>
          <w:rFonts w:hint="eastAsia"/>
          <w:lang w:val="en-US" w:eastAsia="zh-TW"/>
        </w:rPr>
        <w:t>挑戰下，裁</w:t>
      </w:r>
      <w:r w:rsidR="00B12AA6" w:rsidRPr="00B8561E">
        <w:rPr>
          <w:rFonts w:hint="eastAsia"/>
          <w:lang w:eastAsia="zh-TW"/>
        </w:rPr>
        <w:t>判官雖然裁定控方有權按第</w:t>
      </w:r>
      <w:r w:rsidR="00B12AA6" w:rsidRPr="00B8561E">
        <w:rPr>
          <w:lang w:eastAsia="zh-TW"/>
        </w:rPr>
        <w:t> 19(2) </w:t>
      </w:r>
      <w:r w:rsidR="00B12AA6" w:rsidRPr="00B8561E">
        <w:rPr>
          <w:rFonts w:hint="eastAsia"/>
          <w:lang w:eastAsia="zh-TW"/>
        </w:rPr>
        <w:t>條作出結案陳詞，裁判官必然注意到有關議題</w:t>
      </w:r>
      <w:bookmarkStart w:id="27" w:name="OLE_LINK25"/>
      <w:bookmarkStart w:id="28" w:name="OLE_LINK26"/>
      <w:r w:rsidR="00B12AA6" w:rsidRPr="00B8561E">
        <w:rPr>
          <w:rFonts w:hint="eastAsia"/>
          <w:lang w:eastAsia="zh-TW"/>
        </w:rPr>
        <w:t>，</w:t>
      </w:r>
      <w:bookmarkEnd w:id="27"/>
      <w:bookmarkEnd w:id="28"/>
      <w:r w:rsidR="00B12AA6" w:rsidRPr="00B8561E">
        <w:rPr>
          <w:rFonts w:hint="eastAsia"/>
          <w:lang w:eastAsia="zh-TW"/>
        </w:rPr>
        <w:t>而不</w:t>
      </w:r>
      <w:r w:rsidR="00B12AA6" w:rsidRPr="00B8561E">
        <w:rPr>
          <w:rFonts w:ascii="MS Mincho" w:eastAsia="MS Mincho" w:hAnsi="MS Mincho" w:cs="MS Mincho" w:hint="eastAsia"/>
          <w:lang w:eastAsia="zh-TW"/>
        </w:rPr>
        <w:t>‍</w:t>
      </w:r>
      <w:r w:rsidR="00B12AA6" w:rsidRPr="00B8561E">
        <w:rPr>
          <w:rFonts w:hint="eastAsia"/>
          <w:lang w:eastAsia="zh-TW"/>
        </w:rPr>
        <w:t>存</w:t>
      </w:r>
      <w:r w:rsidR="00B12AA6" w:rsidRPr="00B8561E">
        <w:rPr>
          <w:rFonts w:ascii="MS Mincho" w:eastAsia="MS Mincho" w:hAnsi="MS Mincho" w:cs="MS Mincho" w:hint="eastAsia"/>
          <w:lang w:eastAsia="zh-TW"/>
        </w:rPr>
        <w:t>‍</w:t>
      </w:r>
      <w:r w:rsidR="00B12AA6" w:rsidRPr="00B8561E">
        <w:rPr>
          <w:rFonts w:hint="eastAsia"/>
          <w:lang w:eastAsia="zh-TW"/>
        </w:rPr>
        <w:t>在裁判官因控方結案陳詞涉及上訴人的事實部分而受到不</w:t>
      </w:r>
      <w:r w:rsidR="00B12AA6" w:rsidRPr="00B8561E">
        <w:rPr>
          <w:rFonts w:ascii="MS Mincho" w:eastAsia="MS Mincho" w:hAnsi="MS Mincho" w:cs="MS Mincho" w:hint="eastAsia"/>
          <w:lang w:eastAsia="zh-TW"/>
        </w:rPr>
        <w:t>‍</w:t>
      </w:r>
      <w:r w:rsidR="00B12AA6" w:rsidRPr="00B8561E">
        <w:rPr>
          <w:rFonts w:hint="eastAsia"/>
          <w:lang w:eastAsia="zh-TW"/>
        </w:rPr>
        <w:t>當的影響。</w:t>
      </w:r>
    </w:p>
    <w:p w:rsidR="00335386" w:rsidRPr="00B8561E" w:rsidRDefault="00B12AA6" w:rsidP="00B8561E">
      <w:pPr>
        <w:pStyle w:val="Final"/>
        <w:rPr>
          <w:lang w:eastAsia="zh-TW"/>
        </w:rPr>
      </w:pPr>
      <w:r w:rsidRPr="00B8561E">
        <w:rPr>
          <w:rFonts w:hint="eastAsia"/>
          <w:lang w:eastAsia="zh-TW"/>
        </w:rPr>
        <w:t>上訴人於上訴時指裁判官於法律和事實裁斷受到控</w:t>
      </w:r>
      <w:r w:rsidRPr="00B8561E">
        <w:rPr>
          <w:rFonts w:ascii="MS Mincho" w:eastAsia="MS Mincho" w:hAnsi="MS Mincho" w:cs="MS Mincho" w:hint="eastAsia"/>
          <w:lang w:eastAsia="zh-TW"/>
        </w:rPr>
        <w:t>‍</w:t>
      </w:r>
      <w:r w:rsidRPr="00B8561E">
        <w:rPr>
          <w:rFonts w:hint="eastAsia"/>
          <w:lang w:eastAsia="zh-TW"/>
        </w:rPr>
        <w:t>方結案陳詞所影響。</w:t>
      </w:r>
    </w:p>
    <w:p w:rsidR="003B68FF" w:rsidRPr="00B8561E" w:rsidRDefault="00B12AA6" w:rsidP="000317B1">
      <w:pPr>
        <w:pStyle w:val="Final"/>
        <w:rPr>
          <w:lang w:eastAsia="zh-TW"/>
        </w:rPr>
      </w:pPr>
      <w:r w:rsidRPr="00B8561E">
        <w:rPr>
          <w:rFonts w:hint="eastAsia"/>
          <w:lang w:eastAsia="zh-TW"/>
        </w:rPr>
        <w:t>本席認為關鍵考慮是裁判官對案中關鍵法律和事實爭議的裁</w:t>
      </w:r>
      <w:bookmarkStart w:id="29" w:name="OLE_LINK27"/>
      <w:bookmarkStart w:id="30" w:name="OLE_LINK28"/>
      <w:r w:rsidRPr="00B8561E">
        <w:rPr>
          <w:rFonts w:hint="eastAsia"/>
          <w:lang w:eastAsia="zh-TW"/>
        </w:rPr>
        <w:t>決</w:t>
      </w:r>
      <w:bookmarkEnd w:id="29"/>
      <w:bookmarkEnd w:id="30"/>
      <w:r w:rsidR="000317B1" w:rsidRPr="000317B1">
        <w:rPr>
          <w:rFonts w:hint="eastAsia"/>
          <w:lang w:eastAsia="zh-TW"/>
        </w:rPr>
        <w:t>是否正確</w:t>
      </w:r>
      <w:r w:rsidR="000317B1" w:rsidRPr="00B8561E">
        <w:rPr>
          <w:rFonts w:hint="eastAsia"/>
          <w:lang w:eastAsia="zh-TW"/>
        </w:rPr>
        <w:t>，</w:t>
      </w:r>
      <w:r w:rsidR="000317B1" w:rsidRPr="000317B1">
        <w:rPr>
          <w:rFonts w:hint="eastAsia"/>
          <w:lang w:eastAsia="zh-TW"/>
        </w:rPr>
        <w:t>就是裁判官的裁</w:t>
      </w:r>
      <w:r w:rsidR="000317B1" w:rsidRPr="00B8561E">
        <w:rPr>
          <w:rFonts w:hint="eastAsia"/>
          <w:lang w:eastAsia="zh-TW"/>
        </w:rPr>
        <w:t>決</w:t>
      </w:r>
      <w:r w:rsidRPr="00B8561E">
        <w:rPr>
          <w:rFonts w:hint="eastAsia"/>
          <w:lang w:eastAsia="zh-TW"/>
        </w:rPr>
        <w:t>與控方結案陳詞主張一樣，如裁判官就著法律和事實的裁斷正確，那儘管裁判官的看法與控方一致，</w:t>
      </w:r>
      <w:r w:rsidR="00FD0C72" w:rsidRPr="00B8561E">
        <w:rPr>
          <w:rFonts w:hint="eastAsia"/>
          <w:lang w:eastAsia="zh-TW"/>
        </w:rPr>
        <w:t>裁判官受到控方結案陳詞</w:t>
      </w:r>
      <w:r w:rsidR="00FF400D" w:rsidRPr="00B8561E">
        <w:rPr>
          <w:rFonts w:hint="eastAsia"/>
          <w:lang w:eastAsia="zh-TW"/>
        </w:rPr>
        <w:t>過度影響的投訴亦不能成立。</w:t>
      </w:r>
    </w:p>
    <w:p w:rsidR="00FF400D" w:rsidRDefault="00FF400D" w:rsidP="00B8561E">
      <w:pPr>
        <w:pStyle w:val="Final"/>
        <w:rPr>
          <w:lang w:val="en-US" w:eastAsia="zh-TW"/>
        </w:rPr>
      </w:pPr>
      <w:r w:rsidRPr="00B8561E">
        <w:rPr>
          <w:rFonts w:hint="eastAsia"/>
          <w:lang w:eastAsia="zh-TW"/>
        </w:rPr>
        <w:t>裁判官就著法律和事實裁定是否正確是本席於處理上訴理據二至四的是非曲直時所需</w:t>
      </w:r>
      <w:r>
        <w:rPr>
          <w:rFonts w:hint="eastAsia"/>
          <w:lang w:val="en-US" w:eastAsia="zh-TW"/>
        </w:rPr>
        <w:t>作出的考慮。</w:t>
      </w:r>
    </w:p>
    <w:p w:rsidR="00FF400D" w:rsidRDefault="00FF400D" w:rsidP="00B8561E">
      <w:pPr>
        <w:pStyle w:val="Finalend"/>
        <w:rPr>
          <w:lang w:val="en-US" w:eastAsia="zh-TW"/>
        </w:rPr>
      </w:pPr>
      <w:r>
        <w:rPr>
          <w:rFonts w:hint="eastAsia"/>
          <w:lang w:val="en-US" w:eastAsia="zh-TW"/>
        </w:rPr>
        <w:t>本席認為從案件層面考慮控方於本案作出結案陳</w:t>
      </w:r>
      <w:r w:rsidR="005A0FF8" w:rsidRPr="00335386">
        <w:rPr>
          <w:rFonts w:ascii="MS Gothic" w:eastAsia="MS Gothic" w:hAnsi="MS Gothic" w:cs="MS Gothic" w:hint="eastAsia"/>
          <w:lang w:eastAsia="zh-TW"/>
        </w:rPr>
        <w:t>‍</w:t>
      </w:r>
      <w:r>
        <w:rPr>
          <w:rFonts w:hint="eastAsia"/>
          <w:lang w:val="en-US" w:eastAsia="zh-TW"/>
        </w:rPr>
        <w:t>詞是否對上訴人造成不公時，不能不考慮上訴人於審訊時的表</w:t>
      </w:r>
      <w:r w:rsidR="005A0FF8" w:rsidRPr="00335386">
        <w:rPr>
          <w:rFonts w:ascii="MS Gothic" w:eastAsia="MS Gothic" w:hAnsi="MS Gothic" w:cs="MS Gothic" w:hint="eastAsia"/>
          <w:lang w:eastAsia="zh-TW"/>
        </w:rPr>
        <w:t>‍</w:t>
      </w:r>
      <w:r>
        <w:rPr>
          <w:rFonts w:hint="eastAsia"/>
          <w:lang w:val="en-US" w:eastAsia="zh-TW"/>
        </w:rPr>
        <w:t>現，本席同意答辯人陳詞所説，從上訴人於審訊時表現出的抗</w:t>
      </w:r>
      <w:r w:rsidR="005A0FF8" w:rsidRPr="00335386">
        <w:rPr>
          <w:rFonts w:ascii="MS Gothic" w:eastAsia="MS Gothic" w:hAnsi="MS Gothic" w:cs="MS Gothic" w:hint="eastAsia"/>
          <w:lang w:eastAsia="zh-TW"/>
        </w:rPr>
        <w:t>‍</w:t>
      </w:r>
      <w:r>
        <w:rPr>
          <w:rFonts w:hint="eastAsia"/>
          <w:lang w:val="en-US" w:eastAsia="zh-TW"/>
        </w:rPr>
        <w:t>辯能力和手法，「他是絕對有能力和有效地就著控罪和控方案</w:t>
      </w:r>
      <w:r w:rsidR="005A0FF8" w:rsidRPr="00335386">
        <w:rPr>
          <w:rFonts w:ascii="MS Gothic" w:eastAsia="MS Gothic" w:hAnsi="MS Gothic" w:cs="MS Gothic" w:hint="eastAsia"/>
          <w:lang w:eastAsia="zh-TW"/>
        </w:rPr>
        <w:t>‍</w:t>
      </w:r>
      <w:r>
        <w:rPr>
          <w:rFonts w:hint="eastAsia"/>
          <w:lang w:val="en-US" w:eastAsia="zh-TW"/>
        </w:rPr>
        <w:t>情提出抗辯。他有能力提出法律和事實理據，反駁控方的案情」</w:t>
      </w:r>
      <w:r>
        <w:rPr>
          <w:rFonts w:hint="eastAsia"/>
          <w:lang w:val="en-US" w:eastAsia="zh-TW"/>
        </w:rPr>
        <w:t>(</w:t>
      </w:r>
      <w:r>
        <w:rPr>
          <w:rFonts w:hint="eastAsia"/>
          <w:lang w:val="en-US" w:eastAsia="zh-TW"/>
        </w:rPr>
        <w:t>答辯提綱第</w:t>
      </w:r>
      <w:r>
        <w:rPr>
          <w:lang w:val="en-US" w:eastAsia="zh-TW"/>
        </w:rPr>
        <w:t> 55(1) </w:t>
      </w:r>
      <w:r>
        <w:rPr>
          <w:rFonts w:hint="eastAsia"/>
          <w:lang w:val="en-US" w:eastAsia="zh-TW"/>
        </w:rPr>
        <w:t>段</w:t>
      </w:r>
      <w:r>
        <w:rPr>
          <w:rFonts w:hint="eastAsia"/>
          <w:lang w:val="en-US" w:eastAsia="zh-TW"/>
        </w:rPr>
        <w:t>)</w:t>
      </w:r>
      <w:r>
        <w:rPr>
          <w:rFonts w:hint="eastAsia"/>
          <w:lang w:val="en-US" w:eastAsia="zh-TW"/>
        </w:rPr>
        <w:t>，例子見</w:t>
      </w:r>
      <w:r w:rsidR="005A0FF8">
        <w:rPr>
          <w:rFonts w:hint="eastAsia"/>
          <w:lang w:val="en-US" w:eastAsia="zh-TW"/>
        </w:rPr>
        <w:t>：</w:t>
      </w:r>
    </w:p>
    <w:p w:rsidR="005A0FF8" w:rsidRPr="005A0FF8" w:rsidRDefault="005A0FF8" w:rsidP="00B8561E">
      <w:pPr>
        <w:pStyle w:val="Hanging"/>
        <w:numPr>
          <w:ilvl w:val="0"/>
          <w:numId w:val="21"/>
        </w:numPr>
        <w:rPr>
          <w:lang w:val="en-US" w:eastAsia="zh-TW"/>
        </w:rPr>
      </w:pPr>
      <w:r>
        <w:rPr>
          <w:rFonts w:hint="eastAsia"/>
          <w:lang w:val="en-US" w:eastAsia="zh-TW"/>
        </w:rPr>
        <w:lastRenderedPageBreak/>
        <w:t>上訴人於結案陳詞嘗試引用條例</w:t>
      </w:r>
      <w:bookmarkStart w:id="31" w:name="OLE_LINK29"/>
      <w:bookmarkStart w:id="32" w:name="OLE_LINK30"/>
      <w:r>
        <w:rPr>
          <w:rFonts w:hint="eastAsia"/>
          <w:lang w:val="en-US" w:eastAsia="zh-TW"/>
        </w:rPr>
        <w:t>第</w:t>
      </w:r>
      <w:bookmarkEnd w:id="31"/>
      <w:bookmarkEnd w:id="32"/>
      <w:r w:rsidRPr="00335386">
        <w:rPr>
          <w:rFonts w:ascii="MS Gothic" w:eastAsia="MS Gothic" w:hAnsi="MS Gothic" w:cs="MS Gothic" w:hint="eastAsia"/>
          <w:lang w:eastAsia="zh-TW"/>
        </w:rPr>
        <w:t>‍</w:t>
      </w:r>
      <w:r>
        <w:rPr>
          <w:rFonts w:hint="eastAsia"/>
          <w:lang w:val="en-US" w:eastAsia="zh-TW"/>
        </w:rPr>
        <w:t>52</w:t>
      </w:r>
      <w:r w:rsidRPr="00335386">
        <w:rPr>
          <w:rFonts w:ascii="MS Gothic" w:eastAsia="MS Gothic" w:hAnsi="MS Gothic" w:cs="MS Gothic" w:hint="eastAsia"/>
          <w:lang w:eastAsia="zh-TW"/>
        </w:rPr>
        <w:t>‍</w:t>
      </w:r>
      <w:r>
        <w:rPr>
          <w:rFonts w:hint="eastAsia"/>
          <w:lang w:val="en-US" w:eastAsia="zh-TW"/>
        </w:rPr>
        <w:t>條的豁免條</w:t>
      </w:r>
      <w:r w:rsidRPr="00FD5FE1">
        <w:rPr>
          <w:rFonts w:hint="eastAsia"/>
          <w:spacing w:val="40"/>
          <w:lang w:val="en-US" w:eastAsia="zh-TW"/>
        </w:rPr>
        <w:t>款</w:t>
      </w:r>
      <w:r>
        <w:rPr>
          <w:rFonts w:hint="eastAsia"/>
          <w:lang w:val="en-US" w:eastAsia="zh-TW"/>
        </w:rPr>
        <w:t>；</w:t>
      </w:r>
    </w:p>
    <w:p w:rsidR="005A0FF8" w:rsidRDefault="005A0FF8" w:rsidP="00B8561E">
      <w:pPr>
        <w:pStyle w:val="Hanging"/>
        <w:numPr>
          <w:ilvl w:val="0"/>
          <w:numId w:val="21"/>
        </w:numPr>
        <w:rPr>
          <w:lang w:val="en-US" w:eastAsia="zh-TW"/>
        </w:rPr>
      </w:pPr>
      <w:r>
        <w:rPr>
          <w:rFonts w:hint="eastAsia"/>
          <w:lang w:val="en-US" w:eastAsia="zh-TW"/>
        </w:rPr>
        <w:t>上訴</w:t>
      </w:r>
      <w:proofErr w:type="gramStart"/>
      <w:r>
        <w:rPr>
          <w:rFonts w:hint="eastAsia"/>
          <w:lang w:val="en-US" w:eastAsia="zh-TW"/>
        </w:rPr>
        <w:t>人對控方</w:t>
      </w:r>
      <w:proofErr w:type="gramEnd"/>
      <w:r>
        <w:rPr>
          <w:rFonts w:hint="eastAsia"/>
          <w:lang w:val="en-US" w:eastAsia="zh-TW"/>
        </w:rPr>
        <w:t>是否有權於案中就著上訴人的案情作出結案陳詞；及</w:t>
      </w:r>
    </w:p>
    <w:p w:rsidR="005A0FF8" w:rsidRPr="003B68FF" w:rsidRDefault="005A0FF8" w:rsidP="00B8561E">
      <w:pPr>
        <w:pStyle w:val="Hangingend"/>
        <w:numPr>
          <w:ilvl w:val="0"/>
          <w:numId w:val="21"/>
        </w:numPr>
        <w:rPr>
          <w:lang w:val="en-US" w:eastAsia="zh-TW"/>
        </w:rPr>
      </w:pPr>
      <w:r>
        <w:rPr>
          <w:rFonts w:hint="eastAsia"/>
          <w:lang w:val="en-US" w:eastAsia="zh-TW"/>
        </w:rPr>
        <w:t>上訴人就著他的新公司的成立日期和新名片所呈遞的證據</w:t>
      </w:r>
      <w:r>
        <w:rPr>
          <w:rFonts w:hint="eastAsia"/>
          <w:lang w:val="en-US" w:eastAsia="zh-TW"/>
        </w:rPr>
        <w:t xml:space="preserve"> (</w:t>
      </w:r>
      <w:r>
        <w:rPr>
          <w:rFonts w:hint="eastAsia"/>
          <w:lang w:val="en-US" w:eastAsia="zh-TW"/>
        </w:rPr>
        <w:t>證物</w:t>
      </w:r>
      <w:r>
        <w:rPr>
          <w:rFonts w:hint="eastAsia"/>
          <w:lang w:val="en-US" w:eastAsia="zh-TW"/>
        </w:rPr>
        <w:t>D</w:t>
      </w:r>
      <w:r>
        <w:rPr>
          <w:lang w:val="en-US" w:eastAsia="zh-TW"/>
        </w:rPr>
        <w:t>2 – D6</w:t>
      </w:r>
      <w:r>
        <w:rPr>
          <w:rFonts w:hint="eastAsia"/>
          <w:lang w:val="en-US" w:eastAsia="zh-TW"/>
        </w:rPr>
        <w:t>，上訴宗卷第</w:t>
      </w:r>
      <w:r w:rsidRPr="00335386">
        <w:rPr>
          <w:rFonts w:ascii="MS Gothic" w:eastAsia="MS Gothic" w:hAnsi="MS Gothic" w:cs="MS Gothic" w:hint="eastAsia"/>
          <w:lang w:eastAsia="zh-TW"/>
        </w:rPr>
        <w:t>‍</w:t>
      </w:r>
      <w:r>
        <w:rPr>
          <w:rFonts w:hint="eastAsia"/>
          <w:lang w:val="en-US" w:eastAsia="zh-TW"/>
        </w:rPr>
        <w:t>97 </w:t>
      </w:r>
      <w:r>
        <w:rPr>
          <w:lang w:val="en-US" w:eastAsia="zh-TW"/>
        </w:rPr>
        <w:t>–</w:t>
      </w:r>
      <w:r>
        <w:rPr>
          <w:rFonts w:hint="eastAsia"/>
          <w:lang w:val="en-US" w:eastAsia="zh-TW"/>
        </w:rPr>
        <w:t> 128</w:t>
      </w:r>
      <w:r w:rsidRPr="00335386">
        <w:rPr>
          <w:rFonts w:ascii="MS Gothic" w:eastAsia="MS Gothic" w:hAnsi="MS Gothic" w:cs="MS Gothic" w:hint="eastAsia"/>
          <w:lang w:eastAsia="zh-TW"/>
        </w:rPr>
        <w:t>‍</w:t>
      </w:r>
      <w:r>
        <w:rPr>
          <w:rFonts w:hint="eastAsia"/>
          <w:lang w:val="en-US" w:eastAsia="zh-TW"/>
        </w:rPr>
        <w:t>頁</w:t>
      </w:r>
      <w:r>
        <w:rPr>
          <w:rFonts w:hint="eastAsia"/>
          <w:lang w:val="en-US" w:eastAsia="zh-TW"/>
        </w:rPr>
        <w:t>)</w:t>
      </w:r>
      <w:r>
        <w:rPr>
          <w:rFonts w:hint="eastAsia"/>
          <w:lang w:val="en-US" w:eastAsia="zh-TW"/>
        </w:rPr>
        <w:t>。</w:t>
      </w:r>
    </w:p>
    <w:p w:rsidR="003B68FF" w:rsidRPr="005A0FF8" w:rsidRDefault="005A0FF8" w:rsidP="00B8561E">
      <w:pPr>
        <w:pStyle w:val="Finalend"/>
        <w:rPr>
          <w:lang w:eastAsia="zh-TW"/>
        </w:rPr>
      </w:pPr>
      <w:r>
        <w:rPr>
          <w:rFonts w:hint="eastAsia"/>
          <w:lang w:val="en-US" w:eastAsia="zh-TW"/>
        </w:rPr>
        <w:t>本席認為以</w:t>
      </w:r>
      <w:r w:rsidRPr="005A0FF8">
        <w:rPr>
          <w:rFonts w:hint="eastAsia"/>
          <w:u w:val="thick"/>
          <w:lang w:val="en-US" w:eastAsia="zh-TW"/>
        </w:rPr>
        <w:t>第</w:t>
      </w:r>
      <w:r w:rsidRPr="005A0FF8">
        <w:rPr>
          <w:u w:val="thick"/>
          <w:lang w:val="en-US" w:eastAsia="zh-TW"/>
        </w:rPr>
        <w:t> </w:t>
      </w:r>
      <w:r w:rsidRPr="005A0FF8">
        <w:rPr>
          <w:rFonts w:hint="eastAsia"/>
          <w:u w:val="thick"/>
          <w:lang w:val="en-US" w:eastAsia="zh-TW"/>
        </w:rPr>
        <w:t>19(2) </w:t>
      </w:r>
      <w:r w:rsidRPr="005A0FF8">
        <w:rPr>
          <w:rFonts w:hint="eastAsia"/>
          <w:u w:val="thick"/>
          <w:lang w:val="en-US" w:eastAsia="zh-TW"/>
        </w:rPr>
        <w:t>條因任何原因不應用於本案</w:t>
      </w:r>
      <w:r>
        <w:rPr>
          <w:rFonts w:hint="eastAsia"/>
          <w:lang w:val="en-US" w:eastAsia="zh-TW"/>
        </w:rPr>
        <w:t>這</w:t>
      </w:r>
      <w:r w:rsidRPr="00335386">
        <w:rPr>
          <w:rFonts w:ascii="MS Gothic" w:eastAsia="MS Gothic" w:hAnsi="MS Gothic" w:cs="MS Gothic" w:hint="eastAsia"/>
          <w:lang w:eastAsia="zh-TW"/>
        </w:rPr>
        <w:t>‍</w:t>
      </w:r>
      <w:r>
        <w:rPr>
          <w:rFonts w:hint="eastAsia"/>
          <w:lang w:val="en-US" w:eastAsia="zh-TW"/>
        </w:rPr>
        <w:t>前</w:t>
      </w:r>
      <w:r w:rsidRPr="00335386">
        <w:rPr>
          <w:rFonts w:ascii="MS Gothic" w:eastAsia="MS Gothic" w:hAnsi="MS Gothic" w:cs="MS Gothic" w:hint="eastAsia"/>
          <w:lang w:eastAsia="zh-TW"/>
        </w:rPr>
        <w:t>‍</w:t>
      </w:r>
      <w:r>
        <w:rPr>
          <w:rFonts w:hint="eastAsia"/>
          <w:lang w:val="en-US" w:eastAsia="zh-TW"/>
        </w:rPr>
        <w:t>設</w:t>
      </w:r>
      <w:r>
        <w:rPr>
          <w:rFonts w:hint="eastAsia"/>
          <w:lang w:val="en-US" w:eastAsia="zh-TW"/>
        </w:rPr>
        <w:t xml:space="preserve"> (</w:t>
      </w:r>
      <w:r>
        <w:rPr>
          <w:rFonts w:hint="eastAsia"/>
          <w:lang w:val="en-US" w:eastAsia="zh-TW"/>
        </w:rPr>
        <w:t>這並非本席的裁定</w:t>
      </w:r>
      <w:r>
        <w:rPr>
          <w:rFonts w:hint="eastAsia"/>
          <w:lang w:val="en-US" w:eastAsia="zh-TW"/>
        </w:rPr>
        <w:t xml:space="preserve">) </w:t>
      </w:r>
      <w:r>
        <w:rPr>
          <w:rFonts w:hint="eastAsia"/>
          <w:lang w:val="en-US" w:eastAsia="zh-TW"/>
        </w:rPr>
        <w:t>從案件層面考慮審訊是否有不公，本席認為：</w:t>
      </w:r>
    </w:p>
    <w:p w:rsidR="005A0FF8" w:rsidRDefault="005A0FF8" w:rsidP="00B8561E">
      <w:pPr>
        <w:pStyle w:val="Hanging"/>
        <w:numPr>
          <w:ilvl w:val="0"/>
          <w:numId w:val="20"/>
        </w:numPr>
        <w:rPr>
          <w:lang w:eastAsia="zh-TW"/>
        </w:rPr>
      </w:pPr>
      <w:r>
        <w:rPr>
          <w:rFonts w:hint="eastAsia"/>
        </w:rPr>
        <w:t>就著：</w:t>
      </w:r>
    </w:p>
    <w:p w:rsidR="005A0FF8" w:rsidRDefault="005A0FF8" w:rsidP="00B8561E">
      <w:pPr>
        <w:pStyle w:val="Hanging"/>
        <w:numPr>
          <w:ilvl w:val="1"/>
          <w:numId w:val="20"/>
        </w:numPr>
        <w:rPr>
          <w:lang w:eastAsia="zh-TW"/>
        </w:rPr>
      </w:pPr>
      <w:r>
        <w:rPr>
          <w:rFonts w:hint="eastAsia"/>
          <w:lang w:eastAsia="zh-TW"/>
        </w:rPr>
        <w:t>裁判</w:t>
      </w:r>
      <w:proofErr w:type="gramStart"/>
      <w:r>
        <w:rPr>
          <w:rFonts w:hint="eastAsia"/>
          <w:lang w:eastAsia="zh-TW"/>
        </w:rPr>
        <w:t>官向控方針</w:t>
      </w:r>
      <w:proofErr w:type="gramEnd"/>
      <w:r>
        <w:rPr>
          <w:rFonts w:hint="eastAsia"/>
          <w:lang w:eastAsia="zh-TW"/>
        </w:rPr>
        <w:t>對上訴人的檢控基礎所作出的查問控方的回應；</w:t>
      </w:r>
    </w:p>
    <w:p w:rsidR="005A0FF8" w:rsidRDefault="005A0FF8" w:rsidP="00B8561E">
      <w:pPr>
        <w:pStyle w:val="Hanging"/>
        <w:numPr>
          <w:ilvl w:val="1"/>
          <w:numId w:val="20"/>
        </w:numPr>
        <w:rPr>
          <w:lang w:eastAsia="zh-TW"/>
        </w:rPr>
      </w:pPr>
      <w:r>
        <w:rPr>
          <w:rFonts w:hint="eastAsia"/>
          <w:lang w:eastAsia="zh-TW"/>
        </w:rPr>
        <w:t>控方就著法律原則和</w:t>
      </w:r>
      <w:r w:rsidR="00BD4BA9">
        <w:rPr>
          <w:rFonts w:hint="eastAsia"/>
          <w:lang w:eastAsia="zh-TW"/>
        </w:rPr>
        <w:t>條文的陳詞；及</w:t>
      </w:r>
    </w:p>
    <w:p w:rsidR="00BD4BA9" w:rsidRDefault="00BD4BA9" w:rsidP="00B8561E">
      <w:pPr>
        <w:pStyle w:val="Hanging"/>
        <w:numPr>
          <w:ilvl w:val="1"/>
          <w:numId w:val="20"/>
        </w:numPr>
        <w:rPr>
          <w:lang w:eastAsia="zh-TW"/>
        </w:rPr>
      </w:pPr>
      <w:r>
        <w:rPr>
          <w:rFonts w:hint="eastAsia"/>
          <w:lang w:eastAsia="zh-TW"/>
        </w:rPr>
        <w:t>控方針對</w:t>
      </w:r>
      <w:r w:rsidRPr="00BD4BA9">
        <w:rPr>
          <w:rFonts w:hint="eastAsia"/>
          <w:u w:val="single"/>
          <w:lang w:eastAsia="zh-TW"/>
        </w:rPr>
        <w:t>譚</w:t>
      </w:r>
      <w:r>
        <w:rPr>
          <w:rFonts w:hint="eastAsia"/>
          <w:lang w:eastAsia="zh-TW"/>
        </w:rPr>
        <w:t>小姐而作出的結案陳詞</w:t>
      </w:r>
    </w:p>
    <w:p w:rsidR="00BD4BA9" w:rsidRDefault="00BD4BA9" w:rsidP="00B8561E">
      <w:pPr>
        <w:pStyle w:val="Hangingcont"/>
        <w:rPr>
          <w:lang w:eastAsia="zh-TW"/>
        </w:rPr>
      </w:pPr>
      <w:r>
        <w:rPr>
          <w:rFonts w:hint="eastAsia"/>
          <w:lang w:eastAsia="zh-TW"/>
        </w:rPr>
        <w:t>並無任何不規則的情況；</w:t>
      </w:r>
    </w:p>
    <w:p w:rsidR="00BD4BA9" w:rsidRDefault="00BD4BA9" w:rsidP="00B8561E">
      <w:pPr>
        <w:pStyle w:val="Hangingend"/>
        <w:numPr>
          <w:ilvl w:val="0"/>
          <w:numId w:val="20"/>
        </w:numPr>
        <w:rPr>
          <w:rFonts w:eastAsia="PMingLiU"/>
          <w:lang w:val="en-US" w:eastAsia="zh-TW"/>
        </w:rPr>
      </w:pPr>
      <w:proofErr w:type="gramStart"/>
      <w:r>
        <w:rPr>
          <w:rFonts w:hint="eastAsia"/>
          <w:lang w:eastAsia="zh-TW"/>
        </w:rPr>
        <w:t>就著控方針</w:t>
      </w:r>
      <w:proofErr w:type="gramEnd"/>
      <w:r>
        <w:rPr>
          <w:rFonts w:hint="eastAsia"/>
          <w:lang w:eastAsia="zh-TW"/>
        </w:rPr>
        <w:t>對沒有法律代表、選擇</w:t>
      </w:r>
      <w:proofErr w:type="gramStart"/>
      <w:r>
        <w:rPr>
          <w:rFonts w:hint="eastAsia"/>
          <w:lang w:eastAsia="zh-TW"/>
        </w:rPr>
        <w:t>作供而沒有傳召事</w:t>
      </w:r>
      <w:proofErr w:type="gramEnd"/>
      <w:r w:rsidR="00A01466" w:rsidRPr="00335386">
        <w:rPr>
          <w:rFonts w:ascii="MS Gothic" w:eastAsia="MS Gothic" w:hAnsi="MS Gothic" w:cs="MS Gothic" w:hint="eastAsia"/>
          <w:lang w:eastAsia="zh-TW"/>
        </w:rPr>
        <w:t>‍</w:t>
      </w:r>
      <w:r>
        <w:rPr>
          <w:rFonts w:hint="eastAsia"/>
          <w:lang w:eastAsia="zh-TW"/>
        </w:rPr>
        <w:t>實證人的上訴人作出觸及案情</w:t>
      </w:r>
      <w:r>
        <w:rPr>
          <w:rFonts w:hint="eastAsia"/>
          <w:lang w:eastAsia="zh-TW"/>
        </w:rPr>
        <w:t>/</w:t>
      </w:r>
      <w:r>
        <w:rPr>
          <w:rFonts w:hint="eastAsia"/>
          <w:lang w:eastAsia="zh-TW"/>
        </w:rPr>
        <w:t>事實分析的結案陳</w:t>
      </w:r>
      <w:r w:rsidR="00A01466" w:rsidRPr="00335386">
        <w:rPr>
          <w:rFonts w:ascii="MS Gothic" w:eastAsia="MS Gothic" w:hAnsi="MS Gothic" w:cs="MS Gothic" w:hint="eastAsia"/>
          <w:lang w:eastAsia="zh-TW"/>
        </w:rPr>
        <w:t>‍</w:t>
      </w:r>
      <w:r>
        <w:rPr>
          <w:rFonts w:hint="eastAsia"/>
          <w:lang w:eastAsia="zh-TW"/>
        </w:rPr>
        <w:t>詞，</w:t>
      </w:r>
      <w:r>
        <w:rPr>
          <w:rFonts w:hint="eastAsia"/>
          <w:lang w:val="en-US" w:eastAsia="zh-TW"/>
        </w:rPr>
        <w:t>本席於</w:t>
      </w:r>
      <w:r w:rsidRPr="005A0FF8">
        <w:rPr>
          <w:rFonts w:hint="eastAsia"/>
          <w:u w:val="thick"/>
          <w:lang w:val="en-US" w:eastAsia="zh-TW"/>
        </w:rPr>
        <w:t>第</w:t>
      </w:r>
      <w:r w:rsidRPr="005A0FF8">
        <w:rPr>
          <w:u w:val="thick"/>
          <w:lang w:val="en-US" w:eastAsia="zh-TW"/>
        </w:rPr>
        <w:t> </w:t>
      </w:r>
      <w:r w:rsidRPr="005A0FF8">
        <w:rPr>
          <w:rFonts w:hint="eastAsia"/>
          <w:u w:val="thick"/>
          <w:lang w:val="en-US" w:eastAsia="zh-TW"/>
        </w:rPr>
        <w:t>19(2) </w:t>
      </w:r>
      <w:r w:rsidRPr="005A0FF8">
        <w:rPr>
          <w:rFonts w:hint="eastAsia"/>
          <w:u w:val="thick"/>
          <w:lang w:val="en-US" w:eastAsia="zh-TW"/>
        </w:rPr>
        <w:t>條因任何原因不應用於本案</w:t>
      </w:r>
      <w:r>
        <w:rPr>
          <w:rFonts w:hint="eastAsia"/>
          <w:lang w:val="en-US" w:eastAsia="zh-TW"/>
        </w:rPr>
        <w:t>這</w:t>
      </w:r>
      <w:r w:rsidRPr="00BD4BA9">
        <w:rPr>
          <w:rFonts w:hint="eastAsia"/>
          <w:u w:val="thick"/>
          <w:lang w:val="en-US" w:eastAsia="zh-TW"/>
        </w:rPr>
        <w:t>並</w:t>
      </w:r>
      <w:r w:rsidRPr="00BD4BA9">
        <w:rPr>
          <w:rFonts w:ascii="MS Gothic" w:eastAsia="MS Gothic" w:hAnsi="MS Gothic" w:cs="MS Gothic" w:hint="eastAsia"/>
          <w:u w:val="thick"/>
          <w:lang w:eastAsia="zh-TW"/>
        </w:rPr>
        <w:t>‍</w:t>
      </w:r>
      <w:r w:rsidRPr="00BD4BA9">
        <w:rPr>
          <w:rFonts w:hint="eastAsia"/>
          <w:u w:val="thick"/>
          <w:lang w:val="en-US" w:eastAsia="zh-TW"/>
        </w:rPr>
        <w:t>非</w:t>
      </w:r>
      <w:r>
        <w:rPr>
          <w:rFonts w:hint="eastAsia"/>
          <w:lang w:val="en-US" w:eastAsia="zh-TW"/>
        </w:rPr>
        <w:t>本</w:t>
      </w:r>
      <w:r w:rsidRPr="00335386">
        <w:rPr>
          <w:rFonts w:ascii="MS Gothic" w:eastAsia="MS Gothic" w:hAnsi="MS Gothic" w:cs="MS Gothic" w:hint="eastAsia"/>
          <w:lang w:eastAsia="zh-TW"/>
        </w:rPr>
        <w:t>‍</w:t>
      </w:r>
      <w:r>
        <w:rPr>
          <w:rFonts w:hint="eastAsia"/>
          <w:lang w:val="en-US" w:eastAsia="zh-TW"/>
        </w:rPr>
        <w:t>席</w:t>
      </w:r>
      <w:r>
        <w:rPr>
          <w:rFonts w:hint="eastAsia"/>
          <w:lang w:eastAsia="zh-TW"/>
        </w:rPr>
        <w:t>就著</w:t>
      </w:r>
      <w:r w:rsidR="000317B1">
        <w:rPr>
          <w:rFonts w:hint="eastAsia"/>
          <w:lang w:val="en-US" w:eastAsia="zh-TW"/>
        </w:rPr>
        <w:t>第</w:t>
      </w:r>
      <w:r w:rsidRPr="00335386">
        <w:rPr>
          <w:rFonts w:ascii="MS Gothic" w:eastAsia="MS Gothic" w:hAnsi="MS Gothic" w:cs="MS Gothic" w:hint="eastAsia"/>
          <w:lang w:eastAsia="zh-TW"/>
        </w:rPr>
        <w:t>‍</w:t>
      </w:r>
      <w:r>
        <w:rPr>
          <w:rFonts w:hint="eastAsia"/>
          <w:lang w:eastAsia="zh-TW"/>
        </w:rPr>
        <w:t>19</w:t>
      </w:r>
      <w:r w:rsidRPr="00335386">
        <w:rPr>
          <w:rFonts w:ascii="MS Gothic" w:eastAsia="MS Gothic" w:hAnsi="MS Gothic" w:cs="MS Gothic" w:hint="eastAsia"/>
          <w:lang w:eastAsia="zh-TW"/>
        </w:rPr>
        <w:t>‍</w:t>
      </w:r>
      <w:r>
        <w:rPr>
          <w:rFonts w:hint="eastAsia"/>
          <w:lang w:eastAsia="zh-TW"/>
        </w:rPr>
        <w:t>條的詮釋和憲法挑戰的裁定的前</w:t>
      </w:r>
      <w:r w:rsidR="00A01466" w:rsidRPr="00335386">
        <w:rPr>
          <w:rFonts w:ascii="MS Gothic" w:eastAsia="MS Gothic" w:hAnsi="MS Gothic" w:cs="MS Gothic" w:hint="eastAsia"/>
          <w:lang w:eastAsia="zh-TW"/>
        </w:rPr>
        <w:t>‍</w:t>
      </w:r>
      <w:r>
        <w:rPr>
          <w:rFonts w:hint="eastAsia"/>
          <w:lang w:eastAsia="zh-TW"/>
        </w:rPr>
        <w:t>設下考慮控方本案對上訴人的結案陳詞。控方於</w:t>
      </w:r>
      <w:r w:rsidR="00A01466">
        <w:rPr>
          <w:rFonts w:hint="eastAsia"/>
          <w:lang w:eastAsia="zh-TW"/>
        </w:rPr>
        <w:t>結</w:t>
      </w:r>
      <w:r w:rsidR="00A01466" w:rsidRPr="00335386">
        <w:rPr>
          <w:rFonts w:ascii="MS Gothic" w:eastAsia="MS Gothic" w:hAnsi="MS Gothic" w:cs="MS Gothic" w:hint="eastAsia"/>
          <w:lang w:eastAsia="zh-TW"/>
        </w:rPr>
        <w:t>‍</w:t>
      </w:r>
      <w:r w:rsidR="00A01466">
        <w:rPr>
          <w:rFonts w:hint="eastAsia"/>
          <w:lang w:eastAsia="zh-TW"/>
        </w:rPr>
        <w:t>案陳詞中觸及上訴人</w:t>
      </w:r>
      <w:r w:rsidR="00392E63">
        <w:rPr>
          <w:rFonts w:hint="eastAsia"/>
          <w:lang w:eastAsia="zh-TW"/>
        </w:rPr>
        <w:t>的</w:t>
      </w:r>
      <w:r w:rsidR="00A01466">
        <w:rPr>
          <w:rFonts w:hint="eastAsia"/>
          <w:lang w:eastAsia="zh-TW"/>
        </w:rPr>
        <w:t>案情</w:t>
      </w:r>
      <w:r w:rsidR="00A01466">
        <w:rPr>
          <w:rFonts w:hint="eastAsia"/>
          <w:lang w:eastAsia="zh-TW"/>
        </w:rPr>
        <w:t>/</w:t>
      </w:r>
      <w:r w:rsidR="00A01466">
        <w:rPr>
          <w:rFonts w:hint="eastAsia"/>
          <w:lang w:eastAsia="zh-TW"/>
        </w:rPr>
        <w:t>事實</w:t>
      </w:r>
      <w:r w:rsidR="00392E63">
        <w:rPr>
          <w:rFonts w:hint="eastAsia"/>
          <w:lang w:eastAsia="zh-TW"/>
        </w:rPr>
        <w:t>爭議的</w:t>
      </w:r>
      <w:r w:rsidR="00A01466">
        <w:rPr>
          <w:rFonts w:hint="eastAsia"/>
          <w:lang w:eastAsia="zh-TW"/>
        </w:rPr>
        <w:t>分析</w:t>
      </w:r>
      <w:r w:rsidR="00392E63">
        <w:rPr>
          <w:rFonts w:hint="eastAsia"/>
          <w:lang w:eastAsia="zh-TW"/>
        </w:rPr>
        <w:t>，倘若</w:t>
      </w:r>
      <w:r w:rsidR="00AC1ADE">
        <w:rPr>
          <w:rFonts w:hint="eastAsia"/>
          <w:i/>
          <w:lang w:eastAsia="zh-TW"/>
        </w:rPr>
        <w:t>曹建成</w:t>
      </w:r>
      <w:r w:rsidR="00AC1ADE">
        <w:rPr>
          <w:lang w:eastAsia="zh-TW"/>
        </w:rPr>
        <w:t> </w:t>
      </w:r>
      <w:r w:rsidR="00AC1ADE">
        <w:rPr>
          <w:rFonts w:hint="eastAsia"/>
          <w:lang w:eastAsia="zh-TW"/>
        </w:rPr>
        <w:t>和</w:t>
      </w:r>
      <w:r w:rsidR="00AC1ADE">
        <w:rPr>
          <w:rFonts w:hint="eastAsia"/>
          <w:i/>
          <w:lang w:eastAsia="zh-TW"/>
        </w:rPr>
        <w:t>卓亞營</w:t>
      </w:r>
      <w:r w:rsidR="00AC1ADE">
        <w:rPr>
          <w:i/>
          <w:lang w:eastAsia="zh-TW"/>
        </w:rPr>
        <w:t> </w:t>
      </w:r>
      <w:r w:rsidR="00AC1ADE">
        <w:rPr>
          <w:rFonts w:hint="eastAsia"/>
          <w:lang w:eastAsia="zh-TW"/>
        </w:rPr>
        <w:t>適用於裁判法院案件，控方的做法便屬違規，但按</w:t>
      </w:r>
      <w:r w:rsidR="00AC1ADE">
        <w:rPr>
          <w:rFonts w:hint="eastAsia"/>
          <w:lang w:val="en-US" w:eastAsia="zh-TW"/>
        </w:rPr>
        <w:t>本席</w:t>
      </w:r>
      <w:r w:rsidR="00AC1ADE">
        <w:rPr>
          <w:rFonts w:hint="eastAsia"/>
          <w:lang w:eastAsia="zh-TW"/>
        </w:rPr>
        <w:t>就著</w:t>
      </w:r>
      <w:r w:rsidR="00AC1ADE">
        <w:rPr>
          <w:rFonts w:hint="eastAsia"/>
          <w:lang w:val="en-US" w:eastAsia="zh-TW"/>
        </w:rPr>
        <w:t>案件層面的分析，上述違規情況不屬重大不規則，沒有對上訴人造成不公。</w:t>
      </w:r>
    </w:p>
    <w:p w:rsidR="000F7E11" w:rsidRPr="000F7E11" w:rsidRDefault="00943DCC" w:rsidP="00B8561E">
      <w:pPr>
        <w:pStyle w:val="Finalend"/>
        <w:rPr>
          <w:lang w:val="en-US" w:eastAsia="zh-TW"/>
        </w:rPr>
      </w:pPr>
      <w:proofErr w:type="gramStart"/>
      <w:r w:rsidRPr="000F7E11">
        <w:rPr>
          <w:rFonts w:hint="eastAsia"/>
          <w:lang w:val="en-US" w:eastAsia="zh-TW"/>
        </w:rPr>
        <w:lastRenderedPageBreak/>
        <w:t>再者，</w:t>
      </w:r>
      <w:proofErr w:type="gramEnd"/>
      <w:r w:rsidRPr="000F7E11">
        <w:rPr>
          <w:rFonts w:hint="eastAsia"/>
          <w:lang w:val="en-US" w:eastAsia="zh-TW"/>
        </w:rPr>
        <w:t>按本席上文分析，第</w:t>
      </w:r>
      <w:r w:rsidRPr="000F7E11">
        <w:rPr>
          <w:lang w:val="en-US" w:eastAsia="zh-TW"/>
        </w:rPr>
        <w:t> 19(2) </w:t>
      </w:r>
      <w:r w:rsidRPr="000F7E11">
        <w:rPr>
          <w:rFonts w:hint="eastAsia"/>
          <w:lang w:val="en-US" w:eastAsia="zh-TW"/>
        </w:rPr>
        <w:t>條</w:t>
      </w:r>
      <w:r w:rsidRPr="000F7E11">
        <w:rPr>
          <w:rFonts w:hint="eastAsia"/>
          <w:u w:val="thick"/>
          <w:lang w:val="en-US" w:eastAsia="zh-TW"/>
        </w:rPr>
        <w:t>不涉及</w:t>
      </w:r>
      <w:r w:rsidRPr="000F7E11">
        <w:rPr>
          <w:rFonts w:hint="eastAsia"/>
          <w:lang w:val="en-US" w:eastAsia="zh-TW"/>
        </w:rPr>
        <w:t xml:space="preserve"> (engage) </w:t>
      </w:r>
      <w:r w:rsidRPr="000F7E11">
        <w:rPr>
          <w:rFonts w:hint="eastAsia"/>
          <w:lang w:val="en-US" w:eastAsia="zh-TW"/>
        </w:rPr>
        <w:t>人權保障的考慮。本席</w:t>
      </w:r>
      <w:r>
        <w:rPr>
          <w:rFonts w:hint="eastAsia"/>
          <w:lang w:eastAsia="zh-TW"/>
        </w:rPr>
        <w:t>就著人權保障</w:t>
      </w:r>
      <w:r w:rsidRPr="000F7E11">
        <w:rPr>
          <w:rFonts w:hint="eastAsia"/>
          <w:lang w:val="en-US" w:eastAsia="zh-TW"/>
        </w:rPr>
        <w:t>的層面</w:t>
      </w:r>
      <w:r w:rsidRPr="000F7E11">
        <w:rPr>
          <w:rFonts w:hint="eastAsia"/>
          <w:lang w:val="en-US" w:eastAsia="zh-TW"/>
        </w:rPr>
        <w:t xml:space="preserve"> (</w:t>
      </w:r>
      <w:r w:rsidR="000F7E11" w:rsidRPr="000F7E11">
        <w:rPr>
          <w:rFonts w:hint="eastAsia"/>
          <w:lang w:val="en-US" w:eastAsia="zh-TW"/>
        </w:rPr>
        <w:t>即上訴人的憲法</w:t>
      </w:r>
      <w:r w:rsidR="000F7E11" w:rsidRPr="000F7E11">
        <w:rPr>
          <w:rFonts w:eastAsiaTheme="minorEastAsia" w:hint="eastAsia"/>
          <w:lang w:val="en-US" w:eastAsia="zh-TW"/>
        </w:rPr>
        <w:t>挑</w:t>
      </w:r>
      <w:r w:rsidR="000F7E11" w:rsidRPr="00335386">
        <w:rPr>
          <w:rFonts w:ascii="MS Gothic" w:eastAsia="MS Gothic" w:hAnsi="MS Gothic" w:cs="MS Gothic" w:hint="eastAsia"/>
          <w:lang w:eastAsia="zh-TW"/>
        </w:rPr>
        <w:t>‍</w:t>
      </w:r>
      <w:r w:rsidR="000F7E11" w:rsidRPr="000F7E11">
        <w:rPr>
          <w:rFonts w:eastAsiaTheme="minorEastAsia" w:hint="eastAsia"/>
          <w:lang w:val="en-US" w:eastAsia="zh-TW"/>
        </w:rPr>
        <w:t>戰</w:t>
      </w:r>
      <w:r w:rsidR="000F7E11" w:rsidRPr="000F7E11">
        <w:rPr>
          <w:rFonts w:hint="eastAsia"/>
          <w:lang w:val="en-US" w:eastAsia="zh-TW"/>
        </w:rPr>
        <w:t>)</w:t>
      </w:r>
      <w:r w:rsidR="000F7E11" w:rsidRPr="000F7E11">
        <w:rPr>
          <w:lang w:val="en-US" w:eastAsia="zh-TW"/>
        </w:rPr>
        <w:t xml:space="preserve"> </w:t>
      </w:r>
      <w:r w:rsidR="000F7E11" w:rsidRPr="000F7E11">
        <w:rPr>
          <w:rFonts w:hint="eastAsia"/>
          <w:lang w:val="en-US" w:eastAsia="zh-TW"/>
        </w:rPr>
        <w:t>考慮第</w:t>
      </w:r>
      <w:r w:rsidR="000F7E11">
        <w:rPr>
          <w:rFonts w:eastAsia="PMingLiU" w:hint="eastAsia"/>
          <w:lang w:val="en-US" w:eastAsia="zh-TW"/>
        </w:rPr>
        <w:t> </w:t>
      </w:r>
      <w:r w:rsidR="000F7E11" w:rsidRPr="000F7E11">
        <w:rPr>
          <w:rFonts w:hint="eastAsia"/>
          <w:lang w:val="en-US" w:eastAsia="zh-TW"/>
        </w:rPr>
        <w:t>19</w:t>
      </w:r>
      <w:r w:rsidR="000F7E11" w:rsidRPr="000F7E11">
        <w:rPr>
          <w:lang w:val="en-US" w:eastAsia="zh-TW"/>
        </w:rPr>
        <w:t>(2)</w:t>
      </w:r>
      <w:r w:rsidR="000F7E11">
        <w:rPr>
          <w:lang w:val="en-US" w:eastAsia="zh-TW"/>
        </w:rPr>
        <w:t> </w:t>
      </w:r>
      <w:r w:rsidR="000F7E11" w:rsidRPr="000F7E11">
        <w:rPr>
          <w:rFonts w:hint="eastAsia"/>
          <w:lang w:val="en-US" w:eastAsia="zh-TW"/>
        </w:rPr>
        <w:t>條，本席的裁定是第</w:t>
      </w:r>
      <w:r w:rsidR="000F7E11">
        <w:rPr>
          <w:rFonts w:eastAsia="PMingLiU" w:hint="eastAsia"/>
          <w:lang w:val="en-US" w:eastAsia="zh-TW"/>
        </w:rPr>
        <w:t> </w:t>
      </w:r>
      <w:r w:rsidR="000F7E11" w:rsidRPr="000F7E11">
        <w:rPr>
          <w:rFonts w:hint="eastAsia"/>
          <w:lang w:val="en-US" w:eastAsia="zh-TW"/>
        </w:rPr>
        <w:t>19</w:t>
      </w:r>
      <w:r w:rsidR="000F7E11" w:rsidRPr="000F7E11">
        <w:rPr>
          <w:lang w:val="en-US" w:eastAsia="zh-TW"/>
        </w:rPr>
        <w:t>(</w:t>
      </w:r>
      <w:r w:rsidR="000F7E11" w:rsidRPr="000F7E11">
        <w:rPr>
          <w:rFonts w:hint="eastAsia"/>
          <w:lang w:val="en-US" w:eastAsia="zh-TW"/>
        </w:rPr>
        <w:t>2</w:t>
      </w:r>
      <w:r w:rsidR="000F7E11" w:rsidRPr="000F7E11">
        <w:rPr>
          <w:lang w:val="en-US" w:eastAsia="zh-TW"/>
        </w:rPr>
        <w:t>)</w:t>
      </w:r>
      <w:r w:rsidR="000F7E11">
        <w:rPr>
          <w:lang w:val="en-US" w:eastAsia="zh-TW"/>
        </w:rPr>
        <w:t> </w:t>
      </w:r>
      <w:r w:rsidR="000F7E11" w:rsidRPr="000F7E11">
        <w:rPr>
          <w:rFonts w:hint="eastAsia"/>
          <w:lang w:val="en-US" w:eastAsia="zh-TW"/>
        </w:rPr>
        <w:t>條</w:t>
      </w:r>
      <w:r w:rsidR="000F7E11" w:rsidRPr="000F7E11">
        <w:rPr>
          <w:rFonts w:hint="eastAsia"/>
          <w:u w:val="thick"/>
          <w:lang w:val="en-US" w:eastAsia="zh-TW"/>
        </w:rPr>
        <w:t>並無違反</w:t>
      </w:r>
      <w:r w:rsidR="000F7E11" w:rsidRPr="000F7E11">
        <w:rPr>
          <w:rFonts w:hint="eastAsia"/>
          <w:lang w:val="en-US" w:eastAsia="zh-TW"/>
        </w:rPr>
        <w:t>：</w:t>
      </w:r>
    </w:p>
    <w:p w:rsidR="000F7E11" w:rsidRDefault="000F7E11" w:rsidP="00B8561E">
      <w:pPr>
        <w:pStyle w:val="Hanging"/>
        <w:numPr>
          <w:ilvl w:val="0"/>
          <w:numId w:val="22"/>
        </w:numPr>
        <w:rPr>
          <w:lang w:val="en-US" w:eastAsia="zh-TW"/>
        </w:rPr>
      </w:pPr>
      <w:r>
        <w:rPr>
          <w:rFonts w:hint="eastAsia"/>
          <w:lang w:val="en-US" w:eastAsia="zh-TW"/>
        </w:rPr>
        <w:t>被告人在裁判法院的審訊中享有</w:t>
      </w:r>
      <w:r>
        <w:rPr>
          <w:rFonts w:hint="eastAsia"/>
          <w:lang w:val="en-US"/>
        </w:rPr>
        <w:t>在法院或法庭前一</w:t>
      </w:r>
      <w:r w:rsidRPr="00335386">
        <w:rPr>
          <w:rFonts w:ascii="MS Gothic" w:eastAsia="MS Gothic" w:hAnsi="MS Gothic" w:cs="MS Gothic" w:hint="eastAsia"/>
          <w:lang w:eastAsia="zh-TW"/>
        </w:rPr>
        <w:t>‍</w:t>
      </w:r>
      <w:r>
        <w:rPr>
          <w:rFonts w:hint="eastAsia"/>
          <w:lang w:val="en-US"/>
        </w:rPr>
        <w:t>律平等的權利</w:t>
      </w:r>
      <w:r w:rsidRPr="00FD4BF7">
        <w:rPr>
          <w:rStyle w:val="CateCiteEng"/>
          <w:rFonts w:hint="eastAsia"/>
        </w:rPr>
        <w:t xml:space="preserve"> </w:t>
      </w:r>
      <w:r w:rsidRPr="00FD4BF7">
        <w:rPr>
          <w:rStyle w:val="CateCiteEng"/>
        </w:rPr>
        <w:t>(right to equality before the courts and tribunals)</w:t>
      </w:r>
      <w:r>
        <w:rPr>
          <w:rFonts w:hint="eastAsia"/>
          <w:lang w:val="en-US"/>
        </w:rPr>
        <w:t>；</w:t>
      </w:r>
    </w:p>
    <w:p w:rsidR="000F7E11" w:rsidRDefault="000F7E11" w:rsidP="00B8561E">
      <w:pPr>
        <w:pStyle w:val="Hanging"/>
        <w:numPr>
          <w:ilvl w:val="0"/>
          <w:numId w:val="22"/>
        </w:numPr>
        <w:rPr>
          <w:lang w:val="en-US" w:eastAsia="zh-TW"/>
        </w:rPr>
      </w:pPr>
      <w:r>
        <w:rPr>
          <w:rFonts w:hint="eastAsia"/>
          <w:lang w:val="en-US" w:eastAsia="zh-TW"/>
        </w:rPr>
        <w:t>被告人享有在審訊中訴訟雙方的權利</w:t>
      </w:r>
      <w:r>
        <w:rPr>
          <w:rFonts w:hint="eastAsia"/>
          <w:lang w:val="en-US"/>
        </w:rPr>
        <w:t>平等</w:t>
      </w:r>
      <w:r w:rsidRPr="00FD4BF7">
        <w:rPr>
          <w:rStyle w:val="CateCiteEng"/>
          <w:rFonts w:hint="eastAsia"/>
        </w:rPr>
        <w:t xml:space="preserve"> </w:t>
      </w:r>
      <w:r w:rsidRPr="00FD4BF7">
        <w:rPr>
          <w:rStyle w:val="CateCiteEng"/>
        </w:rPr>
        <w:t>(equality of arms)</w:t>
      </w:r>
      <w:r>
        <w:rPr>
          <w:rFonts w:hint="eastAsia"/>
          <w:lang w:val="en-US"/>
        </w:rPr>
        <w:t>；及</w:t>
      </w:r>
    </w:p>
    <w:p w:rsidR="000F7E11" w:rsidRPr="005C44BD" w:rsidRDefault="000F7E11" w:rsidP="00B8561E">
      <w:pPr>
        <w:pStyle w:val="Hangingend"/>
        <w:numPr>
          <w:ilvl w:val="0"/>
          <w:numId w:val="22"/>
        </w:numPr>
        <w:rPr>
          <w:lang w:val="en-US" w:eastAsia="zh-TW"/>
        </w:rPr>
      </w:pPr>
      <w:r>
        <w:rPr>
          <w:rFonts w:hint="eastAsia"/>
          <w:lang w:val="en-US"/>
        </w:rPr>
        <w:t>被告人得到公正審訊的</w:t>
      </w:r>
      <w:proofErr w:type="gramStart"/>
      <w:r>
        <w:rPr>
          <w:rFonts w:hint="eastAsia"/>
          <w:lang w:val="en-US"/>
        </w:rPr>
        <w:t>權</w:t>
      </w:r>
      <w:proofErr w:type="gramEnd"/>
      <w:r>
        <w:rPr>
          <w:rFonts w:hint="eastAsia"/>
          <w:lang w:val="en-US"/>
        </w:rPr>
        <w:t>利</w:t>
      </w:r>
      <w:r w:rsidRPr="00FD4BF7">
        <w:rPr>
          <w:rStyle w:val="CateCiteEng"/>
          <w:rFonts w:hint="eastAsia"/>
        </w:rPr>
        <w:t xml:space="preserve"> (</w:t>
      </w:r>
      <w:r w:rsidRPr="00FD4BF7">
        <w:rPr>
          <w:rStyle w:val="CateCiteEng"/>
        </w:rPr>
        <w:t>right to a fair trial</w:t>
      </w:r>
      <w:r w:rsidRPr="00FD4BF7">
        <w:rPr>
          <w:rStyle w:val="CateCiteEng"/>
          <w:rFonts w:hint="eastAsia"/>
        </w:rPr>
        <w:t>)</w:t>
      </w:r>
      <w:r>
        <w:rPr>
          <w:rFonts w:hint="eastAsia"/>
          <w:lang w:val="en-US"/>
        </w:rPr>
        <w:t>。</w:t>
      </w:r>
    </w:p>
    <w:p w:rsidR="000F7E11" w:rsidRPr="003D161B" w:rsidRDefault="000F7E11" w:rsidP="00B8561E">
      <w:pPr>
        <w:pStyle w:val="Final"/>
        <w:rPr>
          <w:lang w:eastAsia="zh-TW"/>
        </w:rPr>
      </w:pPr>
      <w:r>
        <w:rPr>
          <w:rFonts w:hint="eastAsia"/>
          <w:lang w:eastAsia="zh-TW"/>
        </w:rPr>
        <w:t>本席的裁定是第</w:t>
      </w:r>
      <w:r>
        <w:rPr>
          <w:lang w:val="en-US" w:eastAsia="zh-TW"/>
        </w:rPr>
        <w:t> </w:t>
      </w:r>
      <w:r>
        <w:rPr>
          <w:rFonts w:hint="eastAsia"/>
          <w:lang w:eastAsia="zh-TW"/>
        </w:rPr>
        <w:t>19</w:t>
      </w:r>
      <w:r>
        <w:rPr>
          <w:lang w:val="en-US" w:eastAsia="zh-TW"/>
        </w:rPr>
        <w:t>(</w:t>
      </w:r>
      <w:r>
        <w:rPr>
          <w:rFonts w:hint="eastAsia"/>
          <w:lang w:eastAsia="zh-TW"/>
        </w:rPr>
        <w:t>2</w:t>
      </w:r>
      <w:r>
        <w:rPr>
          <w:lang w:eastAsia="zh-TW"/>
        </w:rPr>
        <w:t>)</w:t>
      </w:r>
      <w:r>
        <w:rPr>
          <w:lang w:val="en-US" w:eastAsia="zh-TW"/>
        </w:rPr>
        <w:t> </w:t>
      </w:r>
      <w:r>
        <w:rPr>
          <w:rFonts w:hint="eastAsia"/>
          <w:lang w:eastAsia="zh-TW"/>
        </w:rPr>
        <w:t>條</w:t>
      </w:r>
      <w:r w:rsidRPr="0049328B">
        <w:rPr>
          <w:rFonts w:hint="eastAsia"/>
          <w:u w:val="thick"/>
          <w:lang w:eastAsia="zh-TW"/>
        </w:rPr>
        <w:t>並無違憲</w:t>
      </w:r>
      <w:r>
        <w:rPr>
          <w:rFonts w:hint="eastAsia"/>
          <w:lang w:eastAsia="zh-TW"/>
        </w:rPr>
        <w:t>。</w:t>
      </w:r>
    </w:p>
    <w:p w:rsidR="000F7E11" w:rsidRPr="003520C4" w:rsidRDefault="000F7E11" w:rsidP="00B8561E">
      <w:pPr>
        <w:pStyle w:val="Final"/>
        <w:rPr>
          <w:lang w:eastAsia="zh-TW"/>
        </w:rPr>
      </w:pPr>
      <w:r>
        <w:rPr>
          <w:rFonts w:hint="eastAsia"/>
          <w:lang w:val="en-US" w:eastAsia="zh-TW"/>
        </w:rPr>
        <w:t>本席裁定按照</w:t>
      </w:r>
      <w:r w:rsidRPr="000F7E11">
        <w:rPr>
          <w:i/>
          <w:lang w:val="en-US" w:eastAsia="zh-TW"/>
        </w:rPr>
        <w:t>Au Yeung Tat-shing</w:t>
      </w:r>
      <w:r>
        <w:rPr>
          <w:rFonts w:hint="eastAsia"/>
          <w:lang w:val="en-US" w:eastAsia="zh-TW"/>
        </w:rPr>
        <w:t>對第</w:t>
      </w:r>
      <w:r>
        <w:rPr>
          <w:lang w:val="en-US" w:eastAsia="zh-TW"/>
        </w:rPr>
        <w:t> </w:t>
      </w:r>
      <w:r>
        <w:rPr>
          <w:rFonts w:hint="eastAsia"/>
          <w:lang w:val="en-US" w:eastAsia="zh-TW"/>
        </w:rPr>
        <w:t>19</w:t>
      </w:r>
      <w:r>
        <w:rPr>
          <w:lang w:val="en-US" w:eastAsia="zh-TW"/>
        </w:rPr>
        <w:t>(</w:t>
      </w:r>
      <w:r>
        <w:rPr>
          <w:rFonts w:hint="eastAsia"/>
          <w:lang w:val="en-US" w:eastAsia="zh-TW"/>
        </w:rPr>
        <w:t>2</w:t>
      </w:r>
      <w:r>
        <w:rPr>
          <w:lang w:val="en-US" w:eastAsia="zh-TW"/>
        </w:rPr>
        <w:t>) </w:t>
      </w:r>
      <w:r>
        <w:rPr>
          <w:rFonts w:hint="eastAsia"/>
          <w:lang w:val="en-US" w:eastAsia="zh-TW"/>
        </w:rPr>
        <w:t>條的詮釋，條文賦予控方於裁判法院案件在被告人選擇作供而沒有傳召事</w:t>
      </w:r>
      <w:r w:rsidRPr="00335386">
        <w:rPr>
          <w:rFonts w:ascii="MS Gothic" w:eastAsia="MS Gothic" w:hAnsi="MS Gothic" w:cs="MS Gothic" w:hint="eastAsia"/>
          <w:lang w:eastAsia="zh-TW"/>
        </w:rPr>
        <w:t>‍</w:t>
      </w:r>
      <w:r>
        <w:rPr>
          <w:rFonts w:hint="eastAsia"/>
          <w:lang w:val="en-US" w:eastAsia="zh-TW"/>
        </w:rPr>
        <w:t>實證人的情況下作出結案陳詞的權利。</w:t>
      </w:r>
      <w:r w:rsidRPr="000F7E11">
        <w:rPr>
          <w:rFonts w:hint="eastAsia"/>
          <w:i/>
          <w:lang w:val="en-US" w:eastAsia="zh-TW"/>
        </w:rPr>
        <w:t>曹建成</w:t>
      </w:r>
      <w:r>
        <w:rPr>
          <w:i/>
          <w:lang w:val="en-US" w:eastAsia="zh-TW"/>
        </w:rPr>
        <w:t> </w:t>
      </w:r>
      <w:r>
        <w:rPr>
          <w:rFonts w:hint="eastAsia"/>
          <w:lang w:val="en-US" w:eastAsia="zh-TW"/>
        </w:rPr>
        <w:t>和</w:t>
      </w:r>
      <w:r w:rsidRPr="000F7E11">
        <w:rPr>
          <w:rFonts w:hint="eastAsia"/>
          <w:i/>
          <w:lang w:val="en-US" w:eastAsia="zh-TW"/>
        </w:rPr>
        <w:t>卓亞營</w:t>
      </w:r>
      <w:r>
        <w:rPr>
          <w:lang w:val="en-US" w:eastAsia="zh-TW"/>
        </w:rPr>
        <w:t> </w:t>
      </w:r>
      <w:r>
        <w:rPr>
          <w:rFonts w:hint="eastAsia"/>
          <w:lang w:val="en-US" w:eastAsia="zh-TW"/>
        </w:rPr>
        <w:t>就著陪審團案件和區域法院案件控方可否作出結案陳詞的普通法原</w:t>
      </w:r>
      <w:r w:rsidRPr="00335386">
        <w:rPr>
          <w:rFonts w:ascii="MS Gothic" w:eastAsia="MS Gothic" w:hAnsi="MS Gothic" w:cs="MS Gothic" w:hint="eastAsia"/>
          <w:lang w:eastAsia="zh-TW"/>
        </w:rPr>
        <w:t>‍</w:t>
      </w:r>
      <w:r>
        <w:rPr>
          <w:rFonts w:hint="eastAsia"/>
          <w:lang w:val="en-US" w:eastAsia="zh-TW"/>
        </w:rPr>
        <w:t>則，基於第</w:t>
      </w:r>
      <w:r>
        <w:rPr>
          <w:lang w:val="en-US" w:eastAsia="zh-TW"/>
        </w:rPr>
        <w:t> </w:t>
      </w:r>
      <w:r>
        <w:rPr>
          <w:rFonts w:hint="eastAsia"/>
          <w:lang w:val="en-US" w:eastAsia="zh-TW"/>
        </w:rPr>
        <w:t>19</w:t>
      </w:r>
      <w:r>
        <w:rPr>
          <w:lang w:val="en-US" w:eastAsia="zh-TW"/>
        </w:rPr>
        <w:t>(</w:t>
      </w:r>
      <w:r>
        <w:rPr>
          <w:rFonts w:hint="eastAsia"/>
          <w:lang w:val="en-US" w:eastAsia="zh-TW"/>
        </w:rPr>
        <w:t>2</w:t>
      </w:r>
      <w:r>
        <w:rPr>
          <w:lang w:val="en-US" w:eastAsia="zh-TW"/>
        </w:rPr>
        <w:t>) </w:t>
      </w:r>
      <w:r>
        <w:rPr>
          <w:rFonts w:hint="eastAsia"/>
          <w:lang w:val="en-US" w:eastAsia="zh-TW"/>
        </w:rPr>
        <w:t>條的明確條文和上訴法庭於</w:t>
      </w:r>
      <w:r w:rsidRPr="000F7E11">
        <w:rPr>
          <w:rFonts w:hint="eastAsia"/>
          <w:i/>
          <w:lang w:val="en-US" w:eastAsia="zh-TW"/>
        </w:rPr>
        <w:t>Au Yeung Tat-shing</w:t>
      </w:r>
      <w:r>
        <w:rPr>
          <w:rFonts w:hint="eastAsia"/>
          <w:lang w:val="en-US" w:eastAsia="zh-TW"/>
        </w:rPr>
        <w:t>對第</w:t>
      </w:r>
      <w:r>
        <w:rPr>
          <w:lang w:val="en-US" w:eastAsia="zh-TW"/>
        </w:rPr>
        <w:t> </w:t>
      </w:r>
      <w:r>
        <w:rPr>
          <w:rFonts w:hint="eastAsia"/>
          <w:lang w:val="en-US" w:eastAsia="zh-TW"/>
        </w:rPr>
        <w:t>19</w:t>
      </w:r>
      <w:r>
        <w:rPr>
          <w:lang w:val="en-US" w:eastAsia="zh-TW"/>
        </w:rPr>
        <w:t>(</w:t>
      </w:r>
      <w:r>
        <w:rPr>
          <w:rFonts w:hint="eastAsia"/>
          <w:lang w:val="en-US" w:eastAsia="zh-TW"/>
        </w:rPr>
        <w:t>2</w:t>
      </w:r>
      <w:r>
        <w:rPr>
          <w:lang w:val="en-US" w:eastAsia="zh-TW"/>
        </w:rPr>
        <w:t>) </w:t>
      </w:r>
      <w:r>
        <w:rPr>
          <w:rFonts w:hint="eastAsia"/>
          <w:lang w:val="en-US" w:eastAsia="zh-TW"/>
        </w:rPr>
        <w:t>條的詮釋，</w:t>
      </w:r>
      <w:r>
        <w:rPr>
          <w:rFonts w:hint="eastAsia"/>
          <w:i/>
          <w:lang w:eastAsia="zh-TW"/>
        </w:rPr>
        <w:t>曹建成</w:t>
      </w:r>
      <w:r>
        <w:rPr>
          <w:lang w:eastAsia="zh-TW"/>
        </w:rPr>
        <w:t> </w:t>
      </w:r>
      <w:r>
        <w:rPr>
          <w:rFonts w:hint="eastAsia"/>
          <w:lang w:eastAsia="zh-TW"/>
        </w:rPr>
        <w:t>和</w:t>
      </w:r>
      <w:r>
        <w:rPr>
          <w:rFonts w:hint="eastAsia"/>
          <w:i/>
          <w:lang w:eastAsia="zh-TW"/>
        </w:rPr>
        <w:t>卓亞營</w:t>
      </w:r>
      <w:r>
        <w:rPr>
          <w:i/>
          <w:lang w:eastAsia="zh-TW"/>
        </w:rPr>
        <w:t> </w:t>
      </w:r>
      <w:r>
        <w:rPr>
          <w:rFonts w:hint="eastAsia"/>
          <w:lang w:val="en-US" w:eastAsia="zh-TW"/>
        </w:rPr>
        <w:t>兩案並不適用於裁</w:t>
      </w:r>
      <w:r w:rsidRPr="00335386">
        <w:rPr>
          <w:rFonts w:ascii="MS Gothic" w:eastAsia="MS Gothic" w:hAnsi="MS Gothic" w:cs="MS Gothic" w:hint="eastAsia"/>
          <w:lang w:eastAsia="zh-TW"/>
        </w:rPr>
        <w:t>‍</w:t>
      </w:r>
      <w:r>
        <w:rPr>
          <w:rFonts w:hint="eastAsia"/>
          <w:lang w:val="en-US" w:eastAsia="zh-TW"/>
        </w:rPr>
        <w:t>判法院案件。</w:t>
      </w:r>
    </w:p>
    <w:p w:rsidR="000F7E11" w:rsidRPr="00ED019C" w:rsidRDefault="000F7E11" w:rsidP="00B8561E">
      <w:pPr>
        <w:pStyle w:val="Final"/>
        <w:rPr>
          <w:lang w:eastAsia="zh-TW"/>
        </w:rPr>
      </w:pPr>
      <w:r>
        <w:rPr>
          <w:rFonts w:hint="eastAsia"/>
          <w:lang w:val="en-US" w:eastAsia="zh-TW"/>
        </w:rPr>
        <w:t>基於上文對上訴理據</w:t>
      </w:r>
      <w:proofErr w:type="gramStart"/>
      <w:r>
        <w:rPr>
          <w:rFonts w:hint="eastAsia"/>
          <w:lang w:val="en-US" w:eastAsia="zh-TW"/>
        </w:rPr>
        <w:t>一</w:t>
      </w:r>
      <w:proofErr w:type="gramEnd"/>
      <w:r>
        <w:rPr>
          <w:rFonts w:hint="eastAsia"/>
          <w:lang w:val="en-US" w:eastAsia="zh-TW"/>
        </w:rPr>
        <w:t>的分析，上訴理據</w:t>
      </w:r>
      <w:proofErr w:type="gramStart"/>
      <w:r>
        <w:rPr>
          <w:rFonts w:hint="eastAsia"/>
          <w:lang w:val="en-US" w:eastAsia="zh-TW"/>
        </w:rPr>
        <w:t>一</w:t>
      </w:r>
      <w:proofErr w:type="gramEnd"/>
      <w:r>
        <w:rPr>
          <w:rFonts w:hint="eastAsia"/>
          <w:lang w:val="en-US" w:eastAsia="zh-TW"/>
        </w:rPr>
        <w:t>不成立。</w:t>
      </w:r>
    </w:p>
    <w:p w:rsidR="000F7E11" w:rsidRDefault="000F7E11" w:rsidP="000F7E11">
      <w:pPr>
        <w:pStyle w:val="H-2"/>
        <w:rPr>
          <w:rFonts w:eastAsia="PMingLiU"/>
        </w:rPr>
      </w:pPr>
      <w:r>
        <w:rPr>
          <w:rFonts w:hint="eastAsia"/>
        </w:rPr>
        <w:t>上訴理據二</w:t>
      </w:r>
    </w:p>
    <w:p w:rsidR="000F7E11" w:rsidRDefault="000F7E11" w:rsidP="005759FC">
      <w:pPr>
        <w:pStyle w:val="Finalend"/>
        <w:rPr>
          <w:lang w:eastAsia="zh-HK"/>
        </w:rPr>
      </w:pPr>
      <w:r>
        <w:rPr>
          <w:rFonts w:hint="eastAsia"/>
          <w:lang w:eastAsia="zh-TW"/>
        </w:rPr>
        <w:t>上訴理據二涉及第</w:t>
      </w:r>
      <w:r w:rsidR="005759FC">
        <w:rPr>
          <w:lang w:val="en-US" w:eastAsia="zh-TW"/>
        </w:rPr>
        <w:t> </w:t>
      </w:r>
      <w:r>
        <w:rPr>
          <w:rFonts w:hint="eastAsia"/>
          <w:lang w:eastAsia="zh-TW"/>
        </w:rPr>
        <w:t>35</w:t>
      </w:r>
      <w:r>
        <w:rPr>
          <w:lang w:eastAsia="zh-TW"/>
        </w:rPr>
        <w:t>J</w:t>
      </w:r>
      <w:r>
        <w:rPr>
          <w:lang w:val="en-US" w:eastAsia="zh-TW"/>
        </w:rPr>
        <w:t>(</w:t>
      </w:r>
      <w:r>
        <w:rPr>
          <w:rFonts w:hint="eastAsia"/>
          <w:lang w:eastAsia="zh-TW"/>
        </w:rPr>
        <w:t>5</w:t>
      </w:r>
      <w:r>
        <w:rPr>
          <w:lang w:eastAsia="zh-TW"/>
        </w:rPr>
        <w:t>)</w:t>
      </w:r>
      <w:r w:rsidR="005759FC">
        <w:rPr>
          <w:lang w:val="en-US" w:eastAsia="zh-TW"/>
        </w:rPr>
        <w:t> </w:t>
      </w:r>
      <w:r>
        <w:rPr>
          <w:rFonts w:hint="eastAsia"/>
          <w:lang w:eastAsia="zh-TW"/>
        </w:rPr>
        <w:t>條的釋義，相關條文中</w:t>
      </w:r>
      <w:r w:rsidR="005759FC" w:rsidRPr="00335386">
        <w:rPr>
          <w:rFonts w:ascii="MS Gothic" w:eastAsia="MS Gothic" w:hAnsi="MS Gothic" w:cs="MS Gothic" w:hint="eastAsia"/>
          <w:lang w:eastAsia="zh-TW"/>
        </w:rPr>
        <w:t>‍</w:t>
      </w:r>
      <w:r>
        <w:rPr>
          <w:rFonts w:hint="eastAsia"/>
          <w:lang w:eastAsia="zh-TW"/>
        </w:rPr>
        <w:t>英</w:t>
      </w:r>
      <w:r w:rsidR="005759FC" w:rsidRPr="00335386">
        <w:rPr>
          <w:rFonts w:ascii="MS Gothic" w:eastAsia="MS Gothic" w:hAnsi="MS Gothic" w:cs="MS Gothic" w:hint="eastAsia"/>
          <w:lang w:eastAsia="zh-TW"/>
        </w:rPr>
        <w:t>‍</w:t>
      </w:r>
      <w:r>
        <w:rPr>
          <w:rFonts w:hint="eastAsia"/>
          <w:lang w:eastAsia="zh-TW"/>
        </w:rPr>
        <w:t>文內容訂明：</w:t>
      </w:r>
    </w:p>
    <w:p w:rsidR="000F7E11" w:rsidRDefault="000F7E11" w:rsidP="00B8561E">
      <w:pPr>
        <w:pStyle w:val="Quotation"/>
        <w:tabs>
          <w:tab w:val="clear" w:pos="2016"/>
          <w:tab w:val="clear" w:pos="2448"/>
          <w:tab w:val="left" w:pos="1440"/>
        </w:tabs>
        <w:spacing w:before="0"/>
        <w:ind w:hanging="360"/>
        <w:rPr>
          <w:rFonts w:ascii="宋体" w:eastAsia="PMingLiU" w:hAnsi="宋体"/>
          <w:lang w:eastAsia="zh-HK"/>
        </w:rPr>
      </w:pPr>
      <w:r>
        <w:rPr>
          <w:rFonts w:hint="eastAsia"/>
          <w:lang w:eastAsia="zh-HK"/>
        </w:rPr>
        <w:lastRenderedPageBreak/>
        <w:t>「</w:t>
      </w:r>
      <w:r>
        <w:rPr>
          <w:rFonts w:eastAsia="PMingLiU"/>
          <w:lang w:eastAsia="zh-HK"/>
        </w:rPr>
        <w:tab/>
      </w:r>
      <w:r>
        <w:rPr>
          <w:rFonts w:hint="eastAsia"/>
          <w:lang w:eastAsia="zh-TW"/>
        </w:rPr>
        <w:t>資料使用者未經採取第</w:t>
      </w:r>
      <w:r w:rsidR="005759FC">
        <w:rPr>
          <w:lang w:eastAsia="zh-TW"/>
        </w:rPr>
        <w:t> </w:t>
      </w:r>
      <w:r>
        <w:rPr>
          <w:lang w:eastAsia="zh-TW"/>
        </w:rPr>
        <w:t>(2)</w:t>
      </w:r>
      <w:r w:rsidR="005759FC">
        <w:rPr>
          <w:lang w:eastAsia="zh-TW"/>
        </w:rPr>
        <w:t> </w:t>
      </w:r>
      <w:r>
        <w:rPr>
          <w:rFonts w:hint="eastAsia"/>
          <w:lang w:eastAsia="zh-TW"/>
        </w:rPr>
        <w:t>款指明的每一項行動，而將某資料當事人的個人資料提供予另一人，以供該人在直</w:t>
      </w:r>
      <w:r w:rsidR="005759FC" w:rsidRPr="00335386">
        <w:rPr>
          <w:rFonts w:ascii="MS Gothic" w:eastAsia="MS Gothic" w:hAnsi="MS Gothic" w:cs="MS Gothic" w:hint="eastAsia"/>
          <w:lang w:eastAsia="zh-TW"/>
        </w:rPr>
        <w:t>‍</w:t>
      </w:r>
      <w:r>
        <w:rPr>
          <w:rFonts w:hint="eastAsia"/>
          <w:lang w:eastAsia="zh-TW"/>
        </w:rPr>
        <w:t>接捉銷中使用，即屬犯罪，一經定罪</w:t>
      </w:r>
      <w:r w:rsidRPr="00ED019C">
        <w:rPr>
          <w:rFonts w:ascii="宋体" w:hAnsi="宋体" w:hint="eastAsia"/>
          <w:lang w:eastAsia="zh-HK"/>
        </w:rPr>
        <w:t>……」</w:t>
      </w:r>
    </w:p>
    <w:p w:rsidR="000F7E11" w:rsidRDefault="000F7E11" w:rsidP="005759FC">
      <w:pPr>
        <w:pStyle w:val="QuotationEend"/>
        <w:rPr>
          <w:lang w:eastAsia="zh-TW"/>
        </w:rPr>
      </w:pPr>
      <w:r>
        <w:rPr>
          <w:lang w:eastAsia="zh-TW"/>
        </w:rPr>
        <w:t>“</w:t>
      </w:r>
      <w:r>
        <w:rPr>
          <w:lang w:eastAsia="zh-TW"/>
        </w:rPr>
        <w:tab/>
      </w:r>
      <w:r w:rsidRPr="00ED019C">
        <w:rPr>
          <w:lang w:eastAsia="zh-TW"/>
        </w:rPr>
        <w:t>A data user who provides personal data of a data subject to another person for use by that other person in direct marketing without taking each of the actions specified in subsection</w:t>
      </w:r>
      <w:r w:rsidR="005759FC">
        <w:rPr>
          <w:lang w:eastAsia="zh-TW"/>
        </w:rPr>
        <w:t> </w:t>
      </w:r>
      <w:r w:rsidRPr="00ED019C">
        <w:rPr>
          <w:lang w:eastAsia="zh-TW"/>
        </w:rPr>
        <w:t>(2) commits an offence and is liable on conviction</w:t>
      </w:r>
      <w:r w:rsidR="005759FC">
        <w:rPr>
          <w:lang w:eastAsia="zh-TW"/>
        </w:rPr>
        <w:t xml:space="preserve"> </w:t>
      </w:r>
      <w:r w:rsidR="005759FC">
        <w:t>…</w:t>
      </w:r>
      <w:r>
        <w:rPr>
          <w:lang w:eastAsia="zh-TW"/>
        </w:rPr>
        <w:t>”</w:t>
      </w:r>
    </w:p>
    <w:p w:rsidR="000F7E11" w:rsidRPr="0040472B" w:rsidRDefault="000F7E11" w:rsidP="005759FC">
      <w:pPr>
        <w:pStyle w:val="Finalend"/>
        <w:rPr>
          <w:lang w:eastAsia="zh-TW"/>
        </w:rPr>
      </w:pPr>
      <w:r>
        <w:rPr>
          <w:rFonts w:hint="eastAsia"/>
        </w:rPr>
        <w:t>第</w:t>
      </w:r>
      <w:r w:rsidR="005759FC">
        <w:rPr>
          <w:lang w:val="en-US"/>
        </w:rPr>
        <w:t> </w:t>
      </w:r>
      <w:r>
        <w:rPr>
          <w:lang w:val="en-US"/>
        </w:rPr>
        <w:t>35A(1)</w:t>
      </w:r>
      <w:r w:rsidR="005759FC">
        <w:rPr>
          <w:lang w:val="en-US"/>
        </w:rPr>
        <w:t> </w:t>
      </w:r>
      <w:r>
        <w:rPr>
          <w:rFonts w:hint="eastAsia"/>
          <w:lang w:val="en-US"/>
        </w:rPr>
        <w:t>條就著</w:t>
      </w:r>
      <w:r w:rsidR="005759FC">
        <w:rPr>
          <w:rFonts w:hint="eastAsia"/>
          <w:lang w:val="en-US"/>
        </w:rPr>
        <w:t>「</w:t>
      </w:r>
      <w:r>
        <w:rPr>
          <w:rFonts w:hint="eastAsia"/>
          <w:lang w:val="en-US"/>
        </w:rPr>
        <w:t>直接促銷</w:t>
      </w:r>
      <w:r w:rsidR="005759FC">
        <w:rPr>
          <w:rFonts w:hint="eastAsia"/>
          <w:lang w:val="en-US"/>
        </w:rPr>
        <w:t>」</w:t>
      </w:r>
      <w:r>
        <w:rPr>
          <w:lang w:val="en-US"/>
        </w:rPr>
        <w:t>(direct marketing)</w:t>
      </w:r>
      <w:r w:rsidR="005759FC">
        <w:rPr>
          <w:lang w:val="en-US"/>
        </w:rPr>
        <w:t> </w:t>
      </w:r>
      <w:r>
        <w:rPr>
          <w:rFonts w:hint="eastAsia"/>
          <w:lang w:val="en-US"/>
        </w:rPr>
        <w:t>和</w:t>
      </w:r>
      <w:r w:rsidR="005759FC">
        <w:rPr>
          <w:rFonts w:hint="eastAsia"/>
          <w:lang w:val="en-US"/>
        </w:rPr>
        <w:t>「</w:t>
      </w:r>
      <w:r>
        <w:rPr>
          <w:rFonts w:hint="eastAsia"/>
          <w:lang w:val="en-US"/>
        </w:rPr>
        <w:t>直</w:t>
      </w:r>
      <w:r w:rsidR="005759FC" w:rsidRPr="00335386">
        <w:rPr>
          <w:rFonts w:ascii="MS Gothic" w:eastAsia="MS Gothic" w:hAnsi="MS Gothic" w:cs="MS Gothic" w:hint="eastAsia"/>
          <w:lang w:eastAsia="zh-TW"/>
        </w:rPr>
        <w:t>‍</w:t>
      </w:r>
      <w:r>
        <w:rPr>
          <w:rFonts w:hint="eastAsia"/>
          <w:lang w:val="en-US"/>
        </w:rPr>
        <w:t>接促銷方法</w:t>
      </w:r>
      <w:r w:rsidR="005759FC">
        <w:rPr>
          <w:rFonts w:hint="eastAsia"/>
          <w:lang w:val="en-US"/>
        </w:rPr>
        <w:t>」</w:t>
      </w:r>
      <w:r>
        <w:rPr>
          <w:rFonts w:hint="eastAsia"/>
          <w:lang w:val="en-US"/>
        </w:rPr>
        <w:t>(</w:t>
      </w:r>
      <w:r>
        <w:rPr>
          <w:lang w:val="en-US"/>
        </w:rPr>
        <w:t>direct marketing means</w:t>
      </w:r>
      <w:r>
        <w:rPr>
          <w:rFonts w:hint="eastAsia"/>
          <w:lang w:val="en-US"/>
        </w:rPr>
        <w:t>)</w:t>
      </w:r>
      <w:r w:rsidR="005759FC">
        <w:rPr>
          <w:lang w:val="en-US"/>
        </w:rPr>
        <w:t xml:space="preserve"> </w:t>
      </w:r>
      <w:r>
        <w:rPr>
          <w:rFonts w:hint="eastAsia"/>
          <w:lang w:val="en-US"/>
        </w:rPr>
        <w:t>的釋義訂明如下：</w:t>
      </w:r>
    </w:p>
    <w:p w:rsidR="000F7E11" w:rsidRDefault="000F7E11" w:rsidP="00B8561E">
      <w:pPr>
        <w:pStyle w:val="Quotation"/>
        <w:tabs>
          <w:tab w:val="clear" w:pos="2016"/>
          <w:tab w:val="clear" w:pos="2448"/>
          <w:tab w:val="left" w:pos="1440"/>
        </w:tabs>
        <w:spacing w:before="120"/>
        <w:ind w:hanging="360"/>
        <w:rPr>
          <w:lang w:eastAsia="zh-TW"/>
        </w:rPr>
      </w:pPr>
      <w:r>
        <w:rPr>
          <w:rFonts w:hint="eastAsia"/>
          <w:lang w:eastAsia="zh-TW"/>
        </w:rPr>
        <w:t>「</w:t>
      </w:r>
      <w:r w:rsidR="005759FC">
        <w:rPr>
          <w:rFonts w:eastAsia="PMingLiU"/>
          <w:lang w:eastAsia="zh-TW"/>
        </w:rPr>
        <w:tab/>
      </w:r>
      <w:r w:rsidRPr="001F508C">
        <w:rPr>
          <w:rFonts w:hint="eastAsia"/>
          <w:b/>
          <w:i/>
          <w:lang w:eastAsia="zh-TW"/>
        </w:rPr>
        <w:t>直接促銷</w:t>
      </w:r>
      <w:r>
        <w:rPr>
          <w:rFonts w:hint="eastAsia"/>
          <w:lang w:eastAsia="zh-TW"/>
        </w:rPr>
        <w:t xml:space="preserve"> (direct marketing) </w:t>
      </w:r>
      <w:r>
        <w:rPr>
          <w:rFonts w:hint="eastAsia"/>
          <w:lang w:eastAsia="zh-TW"/>
        </w:rPr>
        <w:t>指透過直接促銷方法</w:t>
      </w:r>
      <w:proofErr w:type="gramStart"/>
      <w:r>
        <w:rPr>
          <w:rFonts w:hint="eastAsia"/>
          <w:lang w:eastAsia="zh-TW"/>
        </w:rPr>
        <w:t>—</w:t>
      </w:r>
      <w:proofErr w:type="gramEnd"/>
    </w:p>
    <w:p w:rsidR="000F7E11" w:rsidRDefault="000F7E11" w:rsidP="00325ADD">
      <w:pPr>
        <w:pStyle w:val="Quotation"/>
        <w:tabs>
          <w:tab w:val="clear" w:pos="2016"/>
          <w:tab w:val="clear" w:pos="2448"/>
          <w:tab w:val="left" w:pos="2340"/>
        </w:tabs>
        <w:spacing w:before="120"/>
        <w:ind w:left="2332" w:hanging="446"/>
        <w:rPr>
          <w:lang w:eastAsia="zh-TW"/>
        </w:rPr>
      </w:pPr>
      <w:r>
        <w:rPr>
          <w:rFonts w:hint="eastAsia"/>
          <w:lang w:eastAsia="zh-TW"/>
        </w:rPr>
        <w:t>(a)</w:t>
      </w:r>
      <w:r w:rsidR="00943C32">
        <w:rPr>
          <w:lang w:eastAsia="zh-TW"/>
        </w:rPr>
        <w:tab/>
      </w:r>
      <w:r>
        <w:rPr>
          <w:rFonts w:hint="eastAsia"/>
          <w:lang w:eastAsia="zh-TW"/>
        </w:rPr>
        <w:t>要約提供貨品、設施或服務，或為該等貨品、設</w:t>
      </w:r>
      <w:r w:rsidR="00943C32" w:rsidRPr="00335386">
        <w:rPr>
          <w:rFonts w:ascii="MS Gothic" w:eastAsia="MS Gothic" w:hAnsi="MS Gothic" w:cs="MS Gothic" w:hint="eastAsia"/>
          <w:lang w:eastAsia="zh-TW"/>
        </w:rPr>
        <w:t>‍</w:t>
      </w:r>
      <w:r>
        <w:rPr>
          <w:rFonts w:hint="eastAsia"/>
          <w:lang w:eastAsia="zh-TW"/>
        </w:rPr>
        <w:t>施或服務可予提供而進行廣告宣傳；或</w:t>
      </w:r>
    </w:p>
    <w:p w:rsidR="000F7E11" w:rsidRDefault="000F7E11" w:rsidP="00325ADD">
      <w:pPr>
        <w:pStyle w:val="Quotation"/>
        <w:tabs>
          <w:tab w:val="clear" w:pos="2016"/>
          <w:tab w:val="clear" w:pos="2448"/>
          <w:tab w:val="left" w:pos="2340"/>
        </w:tabs>
        <w:spacing w:before="120"/>
        <w:ind w:left="2332" w:hanging="446"/>
        <w:rPr>
          <w:rFonts w:eastAsia="PMingLiU"/>
          <w:lang w:eastAsia="zh-TW"/>
        </w:rPr>
      </w:pPr>
      <w:r>
        <w:rPr>
          <w:rFonts w:hint="eastAsia"/>
          <w:lang w:eastAsia="zh-TW"/>
        </w:rPr>
        <w:t>(b)</w:t>
      </w:r>
      <w:r w:rsidR="00943C32">
        <w:rPr>
          <w:lang w:eastAsia="zh-TW"/>
        </w:rPr>
        <w:tab/>
      </w:r>
      <w:r>
        <w:rPr>
          <w:rFonts w:hint="eastAsia"/>
          <w:lang w:eastAsia="zh-TW"/>
        </w:rPr>
        <w:t>為慈善、文化、公益、康體、政治或其他目的索</w:t>
      </w:r>
      <w:r w:rsidR="00943C32" w:rsidRPr="00335386">
        <w:rPr>
          <w:rFonts w:ascii="MS Gothic" w:eastAsia="MS Gothic" w:hAnsi="MS Gothic" w:cs="MS Gothic" w:hint="eastAsia"/>
          <w:lang w:eastAsia="zh-TW"/>
        </w:rPr>
        <w:t>‍</w:t>
      </w:r>
      <w:r>
        <w:rPr>
          <w:rFonts w:hint="eastAsia"/>
          <w:lang w:eastAsia="zh-TW"/>
        </w:rPr>
        <w:t>求捐贈或貢獻；</w:t>
      </w:r>
    </w:p>
    <w:p w:rsidR="000F7E11" w:rsidRPr="0040472B" w:rsidRDefault="000F7E11" w:rsidP="00B8561E">
      <w:pPr>
        <w:pStyle w:val="Quotation"/>
        <w:spacing w:before="200"/>
        <w:rPr>
          <w:lang w:eastAsia="zh-HK"/>
        </w:rPr>
      </w:pPr>
      <w:r w:rsidRPr="00943C32">
        <w:rPr>
          <w:rFonts w:hint="eastAsia"/>
          <w:b/>
          <w:i/>
          <w:lang w:eastAsia="zh-HK"/>
        </w:rPr>
        <w:t>直接促銷方法</w:t>
      </w:r>
      <w:r w:rsidRPr="0040472B">
        <w:rPr>
          <w:rFonts w:hint="eastAsia"/>
          <w:lang w:eastAsia="zh-HK"/>
        </w:rPr>
        <w:t xml:space="preserve"> (direct marketing means) </w:t>
      </w:r>
      <w:r w:rsidRPr="0040472B">
        <w:rPr>
          <w:rFonts w:hint="eastAsia"/>
          <w:lang w:eastAsia="zh-HK"/>
        </w:rPr>
        <w:t>指</w:t>
      </w:r>
      <w:proofErr w:type="gramStart"/>
      <w:r w:rsidRPr="0040472B">
        <w:rPr>
          <w:rFonts w:hint="eastAsia"/>
          <w:lang w:eastAsia="zh-HK"/>
        </w:rPr>
        <w:t>—</w:t>
      </w:r>
      <w:proofErr w:type="gramEnd"/>
    </w:p>
    <w:p w:rsidR="00325ADD" w:rsidRDefault="000F7E11" w:rsidP="001558CB">
      <w:pPr>
        <w:pStyle w:val="Quotation"/>
        <w:tabs>
          <w:tab w:val="clear" w:pos="2016"/>
          <w:tab w:val="clear" w:pos="2448"/>
          <w:tab w:val="left" w:pos="2340"/>
        </w:tabs>
        <w:spacing w:before="120"/>
        <w:ind w:left="2340" w:hanging="446"/>
        <w:rPr>
          <w:lang w:eastAsia="zh-HK"/>
        </w:rPr>
      </w:pPr>
      <w:r w:rsidRPr="0040472B">
        <w:rPr>
          <w:rFonts w:hint="eastAsia"/>
          <w:lang w:eastAsia="zh-HK"/>
        </w:rPr>
        <w:t xml:space="preserve">(a) </w:t>
      </w:r>
      <w:r w:rsidRPr="0040472B">
        <w:rPr>
          <w:rFonts w:hint="eastAsia"/>
          <w:lang w:eastAsia="zh-HK"/>
        </w:rPr>
        <w:t>藉郵件、圖文傳真、電子郵件或其他形式的傳</w:t>
      </w:r>
      <w:r w:rsidR="00943C32" w:rsidRPr="00335386">
        <w:rPr>
          <w:rFonts w:ascii="MS Gothic" w:eastAsia="MS Gothic" w:hAnsi="MS Gothic" w:cs="MS Gothic" w:hint="eastAsia"/>
          <w:lang w:eastAsia="zh-TW"/>
        </w:rPr>
        <w:t>‍</w:t>
      </w:r>
      <w:r w:rsidRPr="00943C32">
        <w:rPr>
          <w:rFonts w:hint="eastAsia"/>
          <w:spacing w:val="40"/>
          <w:lang w:eastAsia="zh-HK"/>
        </w:rPr>
        <w:t>訊</w:t>
      </w:r>
      <w:r w:rsidRPr="0040472B">
        <w:rPr>
          <w:rFonts w:hint="eastAsia"/>
          <w:lang w:eastAsia="zh-HK"/>
        </w:rPr>
        <w:t>，向指名特定人士送交資訊或貨品；或</w:t>
      </w:r>
    </w:p>
    <w:p w:rsidR="000F7E11" w:rsidRDefault="000F7E11" w:rsidP="00B8561E">
      <w:pPr>
        <w:pStyle w:val="Quotation"/>
        <w:tabs>
          <w:tab w:val="clear" w:pos="2016"/>
          <w:tab w:val="clear" w:pos="2448"/>
          <w:tab w:val="left" w:pos="2340"/>
        </w:tabs>
        <w:spacing w:before="120" w:after="320"/>
        <w:ind w:left="2347" w:hanging="446"/>
        <w:rPr>
          <w:rFonts w:eastAsia="PMingLiU"/>
          <w:lang w:eastAsia="zh-HK"/>
        </w:rPr>
      </w:pPr>
      <w:r w:rsidRPr="0040472B">
        <w:rPr>
          <w:rFonts w:hint="eastAsia"/>
          <w:lang w:eastAsia="zh-HK"/>
        </w:rPr>
        <w:t xml:space="preserve">(b) </w:t>
      </w:r>
      <w:r w:rsidRPr="0040472B">
        <w:rPr>
          <w:rFonts w:hint="eastAsia"/>
          <w:lang w:eastAsia="zh-HK"/>
        </w:rPr>
        <w:t>以特定人士為致電對象的電話通話</w:t>
      </w:r>
      <w:r w:rsidR="00943C32">
        <w:rPr>
          <w:rFonts w:hint="eastAsia"/>
          <w:spacing w:val="0"/>
          <w:lang w:eastAsia="zh-TW"/>
        </w:rPr>
        <w:t>；</w:t>
      </w:r>
      <w:r w:rsidRPr="0040472B">
        <w:rPr>
          <w:rFonts w:hint="eastAsia"/>
          <w:lang w:eastAsia="zh-HK"/>
        </w:rPr>
        <w:t>」</w:t>
      </w:r>
    </w:p>
    <w:p w:rsidR="00325ADD" w:rsidRDefault="00325ADD" w:rsidP="00325ADD">
      <w:pPr>
        <w:pStyle w:val="QuotationE"/>
        <w:tabs>
          <w:tab w:val="clear" w:pos="2016"/>
          <w:tab w:val="clear" w:pos="2448"/>
          <w:tab w:val="left" w:pos="1440"/>
        </w:tabs>
        <w:ind w:hanging="180"/>
        <w:rPr>
          <w:lang w:eastAsia="zh-CN"/>
        </w:rPr>
      </w:pPr>
      <w:r>
        <w:rPr>
          <w:lang w:eastAsia="zh-CN"/>
        </w:rPr>
        <w:t>“</w:t>
      </w:r>
      <w:r>
        <w:rPr>
          <w:lang w:eastAsia="zh-CN"/>
        </w:rPr>
        <w:tab/>
      </w:r>
      <w:r w:rsidRPr="00325ADD">
        <w:rPr>
          <w:rFonts w:hint="eastAsia"/>
          <w:b/>
          <w:i/>
          <w:lang w:eastAsia="zh-CN"/>
        </w:rPr>
        <w:t>direct marketing</w:t>
      </w:r>
      <w:r>
        <w:rPr>
          <w:rFonts w:hint="eastAsia"/>
          <w:lang w:eastAsia="zh-CN"/>
        </w:rPr>
        <w:t xml:space="preserve"> (</w:t>
      </w:r>
      <w:r w:rsidRPr="00325ADD">
        <w:rPr>
          <w:rFonts w:hint="eastAsia"/>
          <w:spacing w:val="10"/>
          <w:lang w:eastAsia="zh-CN"/>
        </w:rPr>
        <w:t>直接促銷</w:t>
      </w:r>
      <w:r>
        <w:rPr>
          <w:rFonts w:hint="eastAsia"/>
          <w:lang w:eastAsia="zh-CN"/>
        </w:rPr>
        <w:t>) means</w:t>
      </w:r>
      <w:r>
        <w:rPr>
          <w:rFonts w:hint="eastAsia"/>
          <w:lang w:eastAsia="zh-CN"/>
        </w:rPr>
        <w:t>—</w:t>
      </w:r>
    </w:p>
    <w:p w:rsidR="00325ADD" w:rsidRDefault="00325ADD" w:rsidP="00325ADD">
      <w:pPr>
        <w:pStyle w:val="QuotationE"/>
        <w:tabs>
          <w:tab w:val="clear" w:pos="2016"/>
          <w:tab w:val="clear" w:pos="2448"/>
          <w:tab w:val="left" w:pos="2340"/>
        </w:tabs>
        <w:spacing w:before="120"/>
        <w:ind w:left="2340" w:hanging="450"/>
        <w:rPr>
          <w:lang w:eastAsia="zh-CN"/>
        </w:rPr>
      </w:pPr>
      <w:r>
        <w:rPr>
          <w:lang w:eastAsia="zh-CN"/>
        </w:rPr>
        <w:t>(a)</w:t>
      </w:r>
      <w:r>
        <w:rPr>
          <w:lang w:eastAsia="zh-CN"/>
        </w:rPr>
        <w:tab/>
        <w:t>the offering, or advertising of the availability, of goods, facilities or services; or</w:t>
      </w:r>
    </w:p>
    <w:p w:rsidR="00325ADD" w:rsidRDefault="00325ADD" w:rsidP="00325ADD">
      <w:pPr>
        <w:pStyle w:val="QuotationE"/>
        <w:tabs>
          <w:tab w:val="clear" w:pos="2016"/>
          <w:tab w:val="clear" w:pos="2448"/>
          <w:tab w:val="left" w:pos="2340"/>
        </w:tabs>
        <w:spacing w:before="120"/>
        <w:ind w:left="2340" w:right="656" w:hanging="450"/>
        <w:rPr>
          <w:lang w:eastAsia="zh-CN"/>
        </w:rPr>
      </w:pPr>
      <w:r>
        <w:rPr>
          <w:lang w:eastAsia="zh-CN"/>
        </w:rPr>
        <w:t>(b)</w:t>
      </w:r>
      <w:r>
        <w:rPr>
          <w:lang w:eastAsia="zh-CN"/>
        </w:rPr>
        <w:tab/>
        <w:t>the solicitation of donations or contributions for charitable, cultural, philanthropic, recreational, political or other purposes,</w:t>
      </w:r>
    </w:p>
    <w:p w:rsidR="00325ADD" w:rsidRDefault="00325ADD" w:rsidP="001558CB">
      <w:pPr>
        <w:pStyle w:val="QuotationE"/>
        <w:tabs>
          <w:tab w:val="clear" w:pos="2016"/>
          <w:tab w:val="clear" w:pos="2448"/>
        </w:tabs>
        <w:spacing w:before="120"/>
        <w:ind w:left="1890"/>
        <w:rPr>
          <w:lang w:eastAsia="zh-CN"/>
        </w:rPr>
      </w:pPr>
      <w:r>
        <w:rPr>
          <w:lang w:eastAsia="zh-CN"/>
        </w:rPr>
        <w:t>through direct marketing means;</w:t>
      </w:r>
    </w:p>
    <w:p w:rsidR="00325ADD" w:rsidRDefault="00325ADD" w:rsidP="00B8561E">
      <w:pPr>
        <w:pStyle w:val="QuotationE"/>
        <w:tabs>
          <w:tab w:val="clear" w:pos="2016"/>
          <w:tab w:val="clear" w:pos="2448"/>
        </w:tabs>
        <w:spacing w:before="200"/>
        <w:rPr>
          <w:lang w:eastAsia="zh-CN"/>
        </w:rPr>
      </w:pPr>
      <w:r w:rsidRPr="00325ADD">
        <w:rPr>
          <w:rFonts w:hint="eastAsia"/>
          <w:b/>
          <w:i/>
          <w:lang w:eastAsia="zh-CN"/>
        </w:rPr>
        <w:t xml:space="preserve">direct marketing means </w:t>
      </w:r>
      <w:r>
        <w:rPr>
          <w:rFonts w:hint="eastAsia"/>
          <w:lang w:eastAsia="zh-CN"/>
        </w:rPr>
        <w:t>(</w:t>
      </w:r>
      <w:r w:rsidRPr="00325ADD">
        <w:rPr>
          <w:rFonts w:hint="eastAsia"/>
          <w:spacing w:val="10"/>
          <w:lang w:eastAsia="zh-CN"/>
        </w:rPr>
        <w:t>直接促銷方法</w:t>
      </w:r>
      <w:r>
        <w:rPr>
          <w:rFonts w:hint="eastAsia"/>
          <w:lang w:eastAsia="zh-CN"/>
        </w:rPr>
        <w:t>) means</w:t>
      </w:r>
      <w:r>
        <w:rPr>
          <w:rFonts w:hint="eastAsia"/>
          <w:lang w:eastAsia="zh-CN"/>
        </w:rPr>
        <w:t>—</w:t>
      </w:r>
    </w:p>
    <w:p w:rsidR="00325ADD" w:rsidRDefault="00325ADD" w:rsidP="00486242">
      <w:pPr>
        <w:pStyle w:val="QuotationE"/>
        <w:tabs>
          <w:tab w:val="clear" w:pos="2016"/>
          <w:tab w:val="clear" w:pos="2448"/>
          <w:tab w:val="left" w:pos="2340"/>
        </w:tabs>
        <w:spacing w:before="120"/>
        <w:ind w:left="2340" w:hanging="446"/>
        <w:rPr>
          <w:lang w:eastAsia="zh-CN"/>
        </w:rPr>
      </w:pPr>
      <w:r>
        <w:rPr>
          <w:lang w:eastAsia="zh-CN"/>
        </w:rPr>
        <w:t>(a)</w:t>
      </w:r>
      <w:r>
        <w:rPr>
          <w:lang w:eastAsia="zh-CN"/>
        </w:rPr>
        <w:tab/>
        <w:t>sending information or goods, addressed to specific persons by name, by mail, fax, electronic mail or other means of communication; or</w:t>
      </w:r>
    </w:p>
    <w:p w:rsidR="00325ADD" w:rsidRPr="00325ADD" w:rsidRDefault="00325ADD" w:rsidP="00486242">
      <w:pPr>
        <w:pStyle w:val="QuotationEend"/>
        <w:tabs>
          <w:tab w:val="clear" w:pos="1440"/>
          <w:tab w:val="left" w:pos="2340"/>
        </w:tabs>
        <w:spacing w:before="120"/>
        <w:ind w:left="2340" w:hanging="446"/>
        <w:rPr>
          <w:rFonts w:eastAsia="PMingLiU"/>
        </w:rPr>
      </w:pPr>
      <w:r>
        <w:t>(b)</w:t>
      </w:r>
      <w:r>
        <w:tab/>
        <w:t>making telephone calls to specific persons;”</w:t>
      </w:r>
    </w:p>
    <w:p w:rsidR="000F7E11" w:rsidRDefault="00B85513" w:rsidP="00996C79">
      <w:pPr>
        <w:pStyle w:val="Final"/>
        <w:spacing w:after="360"/>
        <w:rPr>
          <w:lang w:val="en-US" w:eastAsia="zh-TW"/>
        </w:rPr>
      </w:pPr>
      <w:r>
        <w:rPr>
          <w:rFonts w:hint="eastAsia"/>
          <w:lang w:val="en-US" w:eastAsia="zh-TW"/>
        </w:rPr>
        <w:t>上訴人與答辯人就著第</w:t>
      </w:r>
      <w:r>
        <w:rPr>
          <w:lang w:val="en-US" w:eastAsia="zh-TW"/>
        </w:rPr>
        <w:t> 35J(5) </w:t>
      </w:r>
      <w:r>
        <w:rPr>
          <w:rFonts w:hint="eastAsia"/>
          <w:lang w:val="en-US" w:eastAsia="zh-TW"/>
        </w:rPr>
        <w:t>條的罪行的構成元素的</w:t>
      </w:r>
      <w:r w:rsidR="00570F20">
        <w:rPr>
          <w:rFonts w:hint="eastAsia"/>
          <w:lang w:val="en-US" w:eastAsia="zh-TW"/>
        </w:rPr>
        <w:t>註</w:t>
      </w:r>
      <w:r>
        <w:rPr>
          <w:rFonts w:hint="eastAsia"/>
          <w:lang w:val="en-US" w:eastAsia="zh-TW"/>
        </w:rPr>
        <w:t>釋</w:t>
      </w:r>
      <w:r w:rsidR="00570F20">
        <w:rPr>
          <w:rFonts w:hint="eastAsia"/>
          <w:lang w:val="en-US" w:eastAsia="zh-TW"/>
        </w:rPr>
        <w:t>持不同的立場。</w:t>
      </w:r>
    </w:p>
    <w:p w:rsidR="00570F20" w:rsidRDefault="009A3EB6" w:rsidP="00996C79">
      <w:pPr>
        <w:pStyle w:val="Final"/>
        <w:spacing w:after="280"/>
        <w:rPr>
          <w:lang w:val="en-US" w:eastAsia="zh-TW"/>
        </w:rPr>
      </w:pPr>
      <w:r w:rsidRPr="00844D60">
        <w:rPr>
          <w:rFonts w:hint="eastAsia"/>
          <w:lang w:val="en-US" w:eastAsia="zh-TW"/>
        </w:rPr>
        <w:lastRenderedPageBreak/>
        <w:t>於本上訴聆訊後，高等法院於</w:t>
      </w:r>
      <w:r w:rsidRPr="00844D60">
        <w:rPr>
          <w:rFonts w:hint="eastAsia"/>
          <w:lang w:val="en-US" w:eastAsia="zh-TW"/>
        </w:rPr>
        <w:t>2017</w:t>
      </w:r>
      <w:r w:rsidR="00834BDF" w:rsidRPr="00844D60">
        <w:rPr>
          <w:rFonts w:ascii="MS Gothic" w:eastAsia="MS Gothic" w:hAnsi="MS Gothic" w:cs="MS Gothic" w:hint="eastAsia"/>
          <w:lang w:eastAsia="zh-TW"/>
        </w:rPr>
        <w:t>‍</w:t>
      </w:r>
      <w:r w:rsidRPr="00844D60">
        <w:rPr>
          <w:rFonts w:hint="eastAsia"/>
          <w:lang w:val="en-US" w:eastAsia="zh-TW"/>
        </w:rPr>
        <w:t>年</w:t>
      </w:r>
      <w:r w:rsidRPr="00844D60">
        <w:rPr>
          <w:rFonts w:hint="eastAsia"/>
          <w:lang w:val="en-US" w:eastAsia="zh-TW"/>
        </w:rPr>
        <w:t>1</w:t>
      </w:r>
      <w:r w:rsidR="00834BDF" w:rsidRPr="00844D60">
        <w:rPr>
          <w:rFonts w:ascii="MS Gothic" w:eastAsia="MS Gothic" w:hAnsi="MS Gothic" w:cs="MS Gothic" w:hint="eastAsia"/>
          <w:lang w:eastAsia="zh-TW"/>
        </w:rPr>
        <w:t>‍</w:t>
      </w:r>
      <w:r w:rsidRPr="00844D60">
        <w:rPr>
          <w:rFonts w:hint="eastAsia"/>
          <w:lang w:val="en-US" w:eastAsia="zh-TW"/>
        </w:rPr>
        <w:t>月</w:t>
      </w:r>
      <w:r w:rsidR="00834BDF" w:rsidRPr="00844D60">
        <w:rPr>
          <w:rFonts w:hint="eastAsia"/>
          <w:lang w:val="en-US" w:eastAsia="zh-TW"/>
        </w:rPr>
        <w:t>26</w:t>
      </w:r>
      <w:r w:rsidR="00834BDF" w:rsidRPr="00844D60">
        <w:rPr>
          <w:rFonts w:ascii="MS Gothic" w:eastAsia="MS Gothic" w:hAnsi="MS Gothic" w:cs="MS Gothic" w:hint="eastAsia"/>
          <w:lang w:eastAsia="zh-TW"/>
        </w:rPr>
        <w:t>‍</w:t>
      </w:r>
      <w:r w:rsidRPr="00844D60">
        <w:rPr>
          <w:rFonts w:hint="eastAsia"/>
          <w:lang w:val="en-US" w:eastAsia="zh-TW"/>
        </w:rPr>
        <w:t>日</w:t>
      </w:r>
      <w:r w:rsidR="00834BDF" w:rsidRPr="00844D60">
        <w:rPr>
          <w:rFonts w:hint="eastAsia"/>
          <w:lang w:val="en-US" w:eastAsia="zh-TW"/>
        </w:rPr>
        <w:t>頒下</w:t>
      </w:r>
      <w:r w:rsidR="00844D60" w:rsidRPr="00844D60">
        <w:rPr>
          <w:rFonts w:hint="eastAsia"/>
          <w:i/>
          <w:lang w:val="en-US" w:eastAsia="zh-TW"/>
        </w:rPr>
        <w:t>香港特別行政區</w:t>
      </w:r>
      <w:r w:rsidR="00844D60" w:rsidRPr="00844D60">
        <w:rPr>
          <w:i/>
          <w:lang w:val="en-US" w:eastAsia="zh-TW"/>
        </w:rPr>
        <w:t> </w:t>
      </w:r>
      <w:r w:rsidR="00844D60" w:rsidRPr="00844D60">
        <w:rPr>
          <w:rFonts w:hint="eastAsia"/>
          <w:i/>
          <w:lang w:val="en-US" w:eastAsia="zh-TW"/>
        </w:rPr>
        <w:t>訴</w:t>
      </w:r>
      <w:r w:rsidR="00844D60" w:rsidRPr="00844D60">
        <w:rPr>
          <w:i/>
          <w:lang w:val="en-US" w:eastAsia="zh-TW"/>
        </w:rPr>
        <w:t> </w:t>
      </w:r>
      <w:r w:rsidR="00844D60" w:rsidRPr="00844D60">
        <w:rPr>
          <w:rFonts w:hint="eastAsia"/>
          <w:i/>
          <w:lang w:val="en-US" w:eastAsia="zh-TW"/>
        </w:rPr>
        <w:t>香港寬頻網絡有限公司</w:t>
      </w:r>
      <w:r w:rsidR="00844D60">
        <w:rPr>
          <w:i/>
          <w:lang w:val="en-US" w:eastAsia="zh-TW"/>
        </w:rPr>
        <w:t xml:space="preserve">  </w:t>
      </w:r>
      <w:r w:rsidR="00844D60">
        <w:rPr>
          <w:rFonts w:hint="eastAsia"/>
          <w:lang w:val="en-US" w:eastAsia="zh-TW"/>
        </w:rPr>
        <w:t>HCMA 624/2015</w:t>
      </w:r>
      <w:r w:rsidR="009029FA">
        <w:rPr>
          <w:rFonts w:hint="eastAsia"/>
          <w:lang w:val="en-US" w:eastAsia="zh-TW"/>
        </w:rPr>
        <w:t>的判</w:t>
      </w:r>
      <w:r w:rsidR="009029FA" w:rsidRPr="00335386">
        <w:rPr>
          <w:rFonts w:ascii="MS Gothic" w:eastAsia="MS Gothic" w:hAnsi="MS Gothic" w:cs="MS Gothic" w:hint="eastAsia"/>
          <w:lang w:eastAsia="zh-TW"/>
        </w:rPr>
        <w:t>‍</w:t>
      </w:r>
      <w:r w:rsidR="009029FA">
        <w:rPr>
          <w:rFonts w:hint="eastAsia"/>
          <w:lang w:val="en-US" w:eastAsia="zh-TW"/>
        </w:rPr>
        <w:t>案</w:t>
      </w:r>
      <w:r w:rsidR="009029FA" w:rsidRPr="00335386">
        <w:rPr>
          <w:rFonts w:ascii="MS Gothic" w:eastAsia="MS Gothic" w:hAnsi="MS Gothic" w:cs="MS Gothic" w:hint="eastAsia"/>
          <w:lang w:eastAsia="zh-TW"/>
        </w:rPr>
        <w:t>‍</w:t>
      </w:r>
      <w:r w:rsidR="009029FA">
        <w:rPr>
          <w:rFonts w:hint="eastAsia"/>
          <w:lang w:val="en-US" w:eastAsia="zh-TW"/>
        </w:rPr>
        <w:t>書。因應該宗判決</w:t>
      </w:r>
      <w:r w:rsidR="00996C79">
        <w:rPr>
          <w:rFonts w:hint="eastAsia"/>
          <w:lang w:val="en-US" w:eastAsia="zh-TW"/>
        </w:rPr>
        <w:t>，</w:t>
      </w:r>
      <w:r w:rsidR="009029FA">
        <w:rPr>
          <w:rFonts w:hint="eastAsia"/>
          <w:lang w:val="en-US" w:eastAsia="zh-TW"/>
        </w:rPr>
        <w:t>上訴人和答辯人按本席</w:t>
      </w:r>
      <w:proofErr w:type="gramStart"/>
      <w:r w:rsidR="009029FA">
        <w:rPr>
          <w:rFonts w:hint="eastAsia"/>
          <w:lang w:val="en-US" w:eastAsia="zh-TW"/>
        </w:rPr>
        <w:t>指示作進</w:t>
      </w:r>
      <w:proofErr w:type="gramEnd"/>
      <w:r w:rsidR="009029FA" w:rsidRPr="00335386">
        <w:rPr>
          <w:rFonts w:ascii="MS Gothic" w:eastAsia="MS Gothic" w:hAnsi="MS Gothic" w:cs="MS Gothic" w:hint="eastAsia"/>
          <w:lang w:eastAsia="zh-TW"/>
        </w:rPr>
        <w:t>‍</w:t>
      </w:r>
      <w:r w:rsidR="009029FA">
        <w:rPr>
          <w:rFonts w:hint="eastAsia"/>
          <w:lang w:val="en-US" w:eastAsia="zh-TW"/>
        </w:rPr>
        <w:t>一</w:t>
      </w:r>
      <w:r w:rsidR="009029FA" w:rsidRPr="00335386">
        <w:rPr>
          <w:rFonts w:ascii="MS Gothic" w:eastAsia="MS Gothic" w:hAnsi="MS Gothic" w:cs="MS Gothic" w:hint="eastAsia"/>
          <w:lang w:eastAsia="zh-TW"/>
        </w:rPr>
        <w:t>‍</w:t>
      </w:r>
      <w:r w:rsidR="009029FA">
        <w:rPr>
          <w:rFonts w:hint="eastAsia"/>
          <w:lang w:val="en-US" w:eastAsia="zh-TW"/>
        </w:rPr>
        <w:t>步陳</w:t>
      </w:r>
      <w:r w:rsidR="009029FA" w:rsidRPr="00335386">
        <w:rPr>
          <w:rFonts w:ascii="MS Gothic" w:eastAsia="MS Gothic" w:hAnsi="MS Gothic" w:cs="MS Gothic" w:hint="eastAsia"/>
          <w:lang w:eastAsia="zh-TW"/>
        </w:rPr>
        <w:t>‍</w:t>
      </w:r>
      <w:r w:rsidR="009029FA">
        <w:rPr>
          <w:rFonts w:hint="eastAsia"/>
          <w:lang w:val="en-US" w:eastAsia="zh-TW"/>
        </w:rPr>
        <w:t>詞。</w:t>
      </w:r>
    </w:p>
    <w:p w:rsidR="009029FA" w:rsidRDefault="00325BFE" w:rsidP="00B8561E">
      <w:pPr>
        <w:pStyle w:val="Finalend"/>
        <w:rPr>
          <w:lang w:val="en-US" w:eastAsia="zh-TW"/>
        </w:rPr>
      </w:pPr>
      <w:r>
        <w:rPr>
          <w:rFonts w:hint="eastAsia"/>
          <w:lang w:val="en-US" w:eastAsia="zh-TW"/>
        </w:rPr>
        <w:t>綜合上訴人於聆訊時及進一步陳詞的立場，上訴</w:t>
      </w:r>
      <w:proofErr w:type="gramStart"/>
      <w:r>
        <w:rPr>
          <w:rFonts w:hint="eastAsia"/>
          <w:lang w:val="en-US" w:eastAsia="zh-TW"/>
        </w:rPr>
        <w:t>人指第</w:t>
      </w:r>
      <w:proofErr w:type="gramEnd"/>
      <w:r>
        <w:rPr>
          <w:lang w:val="en-US" w:eastAsia="zh-TW"/>
        </w:rPr>
        <w:t> 35J(5) </w:t>
      </w:r>
      <w:r>
        <w:rPr>
          <w:rFonts w:hint="eastAsia"/>
          <w:lang w:val="en-US" w:eastAsia="zh-TW"/>
        </w:rPr>
        <w:t>條的控罪按正確詮釋應包括下列罪行元素：</w:t>
      </w:r>
    </w:p>
    <w:p w:rsidR="00325BFE" w:rsidRDefault="00325BFE" w:rsidP="00996C79">
      <w:pPr>
        <w:pStyle w:val="Hanging"/>
        <w:numPr>
          <w:ilvl w:val="0"/>
          <w:numId w:val="23"/>
        </w:numPr>
        <w:spacing w:before="0"/>
        <w:rPr>
          <w:lang w:val="en-US" w:eastAsia="zh-TW"/>
        </w:rPr>
      </w:pPr>
      <w:r>
        <w:rPr>
          <w:rFonts w:hint="eastAsia"/>
          <w:lang w:val="en-US" w:eastAsia="zh-TW"/>
        </w:rPr>
        <w:t>資料使用者</w:t>
      </w:r>
      <w:r>
        <w:rPr>
          <w:rFonts w:hint="eastAsia"/>
          <w:lang w:val="en-US" w:eastAsia="zh-TW"/>
        </w:rPr>
        <w:t xml:space="preserve"> (</w:t>
      </w:r>
      <w:r>
        <w:rPr>
          <w:rFonts w:hint="eastAsia"/>
          <w:lang w:val="en-US" w:eastAsia="zh-TW"/>
        </w:rPr>
        <w:t>於本案而言，即上訴人</w:t>
      </w:r>
      <w:r>
        <w:rPr>
          <w:rFonts w:hint="eastAsia"/>
          <w:lang w:val="en-US" w:eastAsia="zh-TW"/>
        </w:rPr>
        <w:t>)</w:t>
      </w:r>
      <w:r w:rsidR="003F3BE9">
        <w:rPr>
          <w:rFonts w:hint="eastAsia"/>
          <w:lang w:val="en-US" w:eastAsia="zh-TW"/>
        </w:rPr>
        <w:t>；</w:t>
      </w:r>
    </w:p>
    <w:p w:rsidR="00325BFE" w:rsidRPr="00325BFE" w:rsidRDefault="00325BFE" w:rsidP="00996C79">
      <w:pPr>
        <w:pStyle w:val="Hanging"/>
        <w:numPr>
          <w:ilvl w:val="0"/>
          <w:numId w:val="23"/>
        </w:numPr>
        <w:spacing w:before="80"/>
        <w:rPr>
          <w:lang w:val="en-US" w:eastAsia="zh-TW"/>
        </w:rPr>
      </w:pPr>
      <w:r>
        <w:rPr>
          <w:rFonts w:hint="eastAsia"/>
          <w:lang w:val="en-US" w:eastAsia="zh-TW"/>
        </w:rPr>
        <w:t>將某資料當事人</w:t>
      </w:r>
      <w:r>
        <w:rPr>
          <w:rFonts w:hint="eastAsia"/>
          <w:lang w:val="en-US" w:eastAsia="zh-TW"/>
        </w:rPr>
        <w:t xml:space="preserve"> (</w:t>
      </w:r>
      <w:r>
        <w:rPr>
          <w:rFonts w:hint="eastAsia"/>
          <w:lang w:val="en-US" w:eastAsia="zh-TW"/>
        </w:rPr>
        <w:t>控方證人</w:t>
      </w:r>
      <w:proofErr w:type="gramStart"/>
      <w:r>
        <w:rPr>
          <w:rFonts w:hint="eastAsia"/>
          <w:lang w:val="en-US" w:eastAsia="zh-TW"/>
        </w:rPr>
        <w:t>一</w:t>
      </w:r>
      <w:proofErr w:type="gramEnd"/>
      <w:r>
        <w:rPr>
          <w:rFonts w:hint="eastAsia"/>
          <w:lang w:val="en-US" w:eastAsia="zh-TW"/>
        </w:rPr>
        <w:t xml:space="preserve">) </w:t>
      </w:r>
      <w:r>
        <w:rPr>
          <w:rFonts w:hint="eastAsia"/>
          <w:lang w:val="en-US" w:eastAsia="zh-TW"/>
        </w:rPr>
        <w:t>的個人資料</w:t>
      </w:r>
      <w:proofErr w:type="gramStart"/>
      <w:r>
        <w:rPr>
          <w:rFonts w:hint="eastAsia"/>
          <w:lang w:val="en-US" w:eastAsia="zh-TW"/>
        </w:rPr>
        <w:t>提供予另</w:t>
      </w:r>
      <w:proofErr w:type="gramEnd"/>
      <w:r w:rsidRPr="00335386">
        <w:rPr>
          <w:rFonts w:ascii="MS Gothic" w:eastAsia="MS Gothic" w:hAnsi="MS Gothic" w:cs="MS Gothic" w:hint="eastAsia"/>
          <w:lang w:eastAsia="zh-TW"/>
        </w:rPr>
        <w:t>‍</w:t>
      </w:r>
      <w:r>
        <w:rPr>
          <w:rFonts w:hint="eastAsia"/>
          <w:lang w:val="en-US" w:eastAsia="zh-TW"/>
        </w:rPr>
        <w:t>一</w:t>
      </w:r>
      <w:r w:rsidRPr="00335386">
        <w:rPr>
          <w:rFonts w:ascii="MS Gothic" w:eastAsia="MS Gothic" w:hAnsi="MS Gothic" w:cs="MS Gothic" w:hint="eastAsia"/>
          <w:lang w:eastAsia="zh-TW"/>
        </w:rPr>
        <w:t>‍</w:t>
      </w:r>
      <w:r>
        <w:rPr>
          <w:rFonts w:hint="eastAsia"/>
          <w:lang w:val="en-US" w:eastAsia="zh-TW"/>
        </w:rPr>
        <w:t>人</w:t>
      </w:r>
      <w:r>
        <w:rPr>
          <w:rFonts w:hint="eastAsia"/>
          <w:lang w:val="en-US" w:eastAsia="zh-TW"/>
        </w:rPr>
        <w:t xml:space="preserve"> (</w:t>
      </w:r>
      <w:r w:rsidRPr="00325BFE">
        <w:rPr>
          <w:rFonts w:hint="eastAsia"/>
          <w:u w:val="single"/>
          <w:lang w:val="en-US" w:eastAsia="zh-TW"/>
        </w:rPr>
        <w:t>譚</w:t>
      </w:r>
      <w:r w:rsidRPr="00335386">
        <w:rPr>
          <w:rFonts w:ascii="MS Gothic" w:eastAsia="MS Gothic" w:hAnsi="MS Gothic" w:cs="MS Gothic" w:hint="eastAsia"/>
          <w:lang w:eastAsia="zh-TW"/>
        </w:rPr>
        <w:t>‍</w:t>
      </w:r>
      <w:r>
        <w:rPr>
          <w:rFonts w:hint="eastAsia"/>
          <w:lang w:val="en-US" w:eastAsia="zh-TW"/>
        </w:rPr>
        <w:t>小</w:t>
      </w:r>
      <w:r w:rsidRPr="00335386">
        <w:rPr>
          <w:rFonts w:ascii="MS Gothic" w:eastAsia="MS Gothic" w:hAnsi="MS Gothic" w:cs="MS Gothic" w:hint="eastAsia"/>
          <w:lang w:eastAsia="zh-TW"/>
        </w:rPr>
        <w:t>‍</w:t>
      </w:r>
      <w:r>
        <w:rPr>
          <w:rFonts w:hint="eastAsia"/>
          <w:lang w:val="en-US" w:eastAsia="zh-TW"/>
        </w:rPr>
        <w:t>姐</w:t>
      </w:r>
      <w:r>
        <w:rPr>
          <w:rFonts w:hint="eastAsia"/>
          <w:lang w:val="en-US" w:eastAsia="zh-TW"/>
        </w:rPr>
        <w:t>)</w:t>
      </w:r>
      <w:r>
        <w:rPr>
          <w:rFonts w:hint="eastAsia"/>
          <w:lang w:val="en-US" w:eastAsia="zh-TW"/>
        </w:rPr>
        <w:t>；</w:t>
      </w:r>
    </w:p>
    <w:p w:rsidR="00325BFE" w:rsidRDefault="00325BFE" w:rsidP="00996C79">
      <w:pPr>
        <w:pStyle w:val="Hanging"/>
        <w:numPr>
          <w:ilvl w:val="0"/>
          <w:numId w:val="23"/>
        </w:numPr>
        <w:spacing w:before="80"/>
        <w:rPr>
          <w:lang w:val="en-US" w:eastAsia="zh-TW"/>
        </w:rPr>
      </w:pPr>
      <w:r>
        <w:rPr>
          <w:rFonts w:hint="eastAsia"/>
          <w:lang w:val="en-US" w:eastAsia="zh-TW"/>
        </w:rPr>
        <w:t>以供該人</w:t>
      </w:r>
      <w:r>
        <w:rPr>
          <w:rFonts w:hint="eastAsia"/>
          <w:lang w:val="en-US" w:eastAsia="zh-TW"/>
        </w:rPr>
        <w:t xml:space="preserve"> (</w:t>
      </w:r>
      <w:proofErr w:type="gramStart"/>
      <w:r w:rsidRPr="00B925A3">
        <w:rPr>
          <w:rFonts w:hint="eastAsia"/>
          <w:u w:val="single"/>
          <w:lang w:val="en-US" w:eastAsia="zh-TW"/>
        </w:rPr>
        <w:t>譚</w:t>
      </w:r>
      <w:proofErr w:type="gramEnd"/>
      <w:r w:rsidR="00B925A3" w:rsidRPr="00335386">
        <w:rPr>
          <w:rFonts w:ascii="MS Gothic" w:eastAsia="MS Gothic" w:hAnsi="MS Gothic" w:cs="MS Gothic" w:hint="eastAsia"/>
          <w:lang w:eastAsia="zh-TW"/>
        </w:rPr>
        <w:t>‍</w:t>
      </w:r>
      <w:r>
        <w:rPr>
          <w:rFonts w:hint="eastAsia"/>
          <w:lang w:val="en-US" w:eastAsia="zh-TW"/>
        </w:rPr>
        <w:t>小</w:t>
      </w:r>
      <w:r w:rsidR="00B925A3" w:rsidRPr="00335386">
        <w:rPr>
          <w:rFonts w:ascii="MS Gothic" w:eastAsia="MS Gothic" w:hAnsi="MS Gothic" w:cs="MS Gothic" w:hint="eastAsia"/>
          <w:lang w:eastAsia="zh-TW"/>
        </w:rPr>
        <w:t>‍</w:t>
      </w:r>
      <w:r>
        <w:rPr>
          <w:rFonts w:hint="eastAsia"/>
          <w:lang w:val="en-US" w:eastAsia="zh-TW"/>
        </w:rPr>
        <w:t>姐</w:t>
      </w:r>
      <w:r>
        <w:rPr>
          <w:rFonts w:hint="eastAsia"/>
          <w:lang w:val="en-US" w:eastAsia="zh-TW"/>
        </w:rPr>
        <w:t xml:space="preserve">) </w:t>
      </w:r>
      <w:r>
        <w:rPr>
          <w:rFonts w:hint="eastAsia"/>
          <w:lang w:val="en-US" w:eastAsia="zh-TW"/>
        </w:rPr>
        <w:t>在</w:t>
      </w:r>
      <w:r w:rsidR="00B925A3">
        <w:rPr>
          <w:rFonts w:hint="eastAsia"/>
          <w:lang w:val="en-US" w:eastAsia="zh-TW"/>
        </w:rPr>
        <w:t>直接促銷中使用有關資料；</w:t>
      </w:r>
    </w:p>
    <w:p w:rsidR="00B925A3" w:rsidRPr="000317B1" w:rsidRDefault="003F3BE9" w:rsidP="00905444">
      <w:pPr>
        <w:pStyle w:val="Hanging"/>
        <w:numPr>
          <w:ilvl w:val="0"/>
          <w:numId w:val="23"/>
        </w:numPr>
        <w:spacing w:before="80"/>
        <w:rPr>
          <w:lang w:val="en-US" w:eastAsia="zh-TW"/>
        </w:rPr>
      </w:pPr>
      <w:r w:rsidRPr="000317B1">
        <w:rPr>
          <w:rFonts w:hint="eastAsia"/>
          <w:lang w:val="en-US" w:eastAsia="zh-TW"/>
        </w:rPr>
        <w:t>該資料使用者</w:t>
      </w:r>
      <w:r w:rsidRPr="000317B1">
        <w:rPr>
          <w:rFonts w:hint="eastAsia"/>
          <w:lang w:val="en-US" w:eastAsia="zh-TW"/>
        </w:rPr>
        <w:t xml:space="preserve"> (</w:t>
      </w:r>
      <w:r w:rsidRPr="000317B1">
        <w:rPr>
          <w:rFonts w:hint="eastAsia"/>
          <w:lang w:val="en-US" w:eastAsia="zh-TW"/>
        </w:rPr>
        <w:t>上訴人</w:t>
      </w:r>
      <w:r w:rsidRPr="000317B1">
        <w:rPr>
          <w:rFonts w:hint="eastAsia"/>
          <w:lang w:val="en-US" w:eastAsia="zh-TW"/>
        </w:rPr>
        <w:t>)</w:t>
      </w:r>
      <w:r w:rsidRPr="000317B1">
        <w:rPr>
          <w:lang w:val="en-US" w:eastAsia="zh-TW"/>
        </w:rPr>
        <w:t xml:space="preserve"> </w:t>
      </w:r>
      <w:r w:rsidRPr="000317B1">
        <w:rPr>
          <w:rFonts w:hint="eastAsia"/>
          <w:lang w:val="en-US" w:eastAsia="zh-TW"/>
        </w:rPr>
        <w:t>意圖供該人</w:t>
      </w:r>
      <w:r w:rsidRPr="000317B1">
        <w:rPr>
          <w:rFonts w:hint="eastAsia"/>
          <w:lang w:val="en-US" w:eastAsia="zh-TW"/>
        </w:rPr>
        <w:t>(</w:t>
      </w:r>
      <w:proofErr w:type="gramStart"/>
      <w:r w:rsidRPr="000317B1">
        <w:rPr>
          <w:rFonts w:hint="eastAsia"/>
          <w:u w:val="single"/>
          <w:lang w:val="en-US" w:eastAsia="zh-TW"/>
        </w:rPr>
        <w:t>譚</w:t>
      </w:r>
      <w:proofErr w:type="gramEnd"/>
      <w:r w:rsidRPr="000317B1">
        <w:rPr>
          <w:rFonts w:ascii="MS Gothic" w:eastAsia="MS Gothic" w:hAnsi="MS Gothic" w:cs="MS Gothic" w:hint="eastAsia"/>
          <w:lang w:eastAsia="zh-TW"/>
        </w:rPr>
        <w:t>‍</w:t>
      </w:r>
      <w:r w:rsidRPr="000317B1">
        <w:rPr>
          <w:rFonts w:hint="eastAsia"/>
          <w:lang w:val="en-US" w:eastAsia="zh-TW"/>
        </w:rPr>
        <w:t>小</w:t>
      </w:r>
      <w:r w:rsidRPr="000317B1">
        <w:rPr>
          <w:rFonts w:ascii="MS Gothic" w:eastAsia="MS Gothic" w:hAnsi="MS Gothic" w:cs="MS Gothic" w:hint="eastAsia"/>
          <w:lang w:eastAsia="zh-TW"/>
        </w:rPr>
        <w:t>‍</w:t>
      </w:r>
      <w:r w:rsidRPr="000317B1">
        <w:rPr>
          <w:rFonts w:hint="eastAsia"/>
          <w:lang w:val="en-US" w:eastAsia="zh-TW"/>
        </w:rPr>
        <w:t>姐</w:t>
      </w:r>
      <w:r w:rsidRPr="000317B1">
        <w:rPr>
          <w:rFonts w:hint="eastAsia"/>
          <w:lang w:val="en-US" w:eastAsia="zh-TW"/>
        </w:rPr>
        <w:t>)</w:t>
      </w:r>
      <w:r w:rsidRPr="000317B1">
        <w:rPr>
          <w:lang w:val="en-US" w:eastAsia="zh-TW"/>
        </w:rPr>
        <w:t xml:space="preserve"> </w:t>
      </w:r>
      <w:r w:rsidRPr="000317B1">
        <w:rPr>
          <w:rFonts w:hint="eastAsia"/>
          <w:lang w:val="en-US" w:eastAsia="zh-TW"/>
        </w:rPr>
        <w:t>在直接促銷中使</w:t>
      </w:r>
      <w:r w:rsidRPr="000317B1">
        <w:rPr>
          <w:rFonts w:ascii="MS Gothic" w:eastAsia="MS Gothic" w:hAnsi="MS Gothic" w:cs="MS Gothic" w:hint="eastAsia"/>
          <w:lang w:eastAsia="zh-TW"/>
        </w:rPr>
        <w:t>‍</w:t>
      </w:r>
      <w:r w:rsidRPr="000317B1">
        <w:rPr>
          <w:rFonts w:hint="eastAsia"/>
          <w:lang w:val="en-US" w:eastAsia="zh-TW"/>
        </w:rPr>
        <w:t>用有關個人資料；及</w:t>
      </w:r>
    </w:p>
    <w:p w:rsidR="003F3BE9" w:rsidRDefault="003F3BE9" w:rsidP="00996C79">
      <w:pPr>
        <w:pStyle w:val="Hanging"/>
        <w:numPr>
          <w:ilvl w:val="0"/>
          <w:numId w:val="23"/>
        </w:numPr>
        <w:spacing w:before="80"/>
        <w:rPr>
          <w:lang w:eastAsia="zh-TW"/>
        </w:rPr>
      </w:pPr>
      <w:r>
        <w:rPr>
          <w:rFonts w:hint="eastAsia"/>
          <w:lang w:eastAsia="zh-TW"/>
        </w:rPr>
        <w:t>未經採取第</w:t>
      </w:r>
      <w:r>
        <w:rPr>
          <w:lang w:eastAsia="zh-TW"/>
        </w:rPr>
        <w:t> 35J(2) </w:t>
      </w:r>
      <w:r>
        <w:rPr>
          <w:rFonts w:hint="eastAsia"/>
          <w:lang w:eastAsia="zh-TW"/>
        </w:rPr>
        <w:t>款指明的每一項行動。</w:t>
      </w:r>
    </w:p>
    <w:p w:rsidR="003F3BE9" w:rsidRPr="00844D60" w:rsidRDefault="003F3BE9" w:rsidP="00996C79">
      <w:pPr>
        <w:pStyle w:val="Hangingcontend"/>
        <w:spacing w:before="80" w:after="400"/>
        <w:rPr>
          <w:lang w:eastAsia="zh-TW"/>
        </w:rPr>
      </w:pPr>
      <w:r>
        <w:rPr>
          <w:lang w:eastAsia="zh-TW"/>
        </w:rPr>
        <w:t>(</w:t>
      </w:r>
      <w:r>
        <w:rPr>
          <w:rFonts w:hint="eastAsia"/>
        </w:rPr>
        <w:t>上訴人陳詞第</w:t>
      </w:r>
      <w:r w:rsidRPr="00335386">
        <w:rPr>
          <w:rFonts w:ascii="MS Gothic" w:eastAsia="MS Gothic" w:hAnsi="MS Gothic" w:cs="MS Gothic" w:hint="eastAsia"/>
          <w:lang w:eastAsia="zh-TW"/>
        </w:rPr>
        <w:t>‍</w:t>
      </w:r>
      <w:r>
        <w:rPr>
          <w:rFonts w:hint="eastAsia"/>
        </w:rPr>
        <w:t>33</w:t>
      </w:r>
      <w:r w:rsidRPr="00335386">
        <w:rPr>
          <w:rFonts w:ascii="MS Gothic" w:eastAsia="MS Gothic" w:hAnsi="MS Gothic" w:cs="MS Gothic" w:hint="eastAsia"/>
          <w:lang w:eastAsia="zh-TW"/>
        </w:rPr>
        <w:t>‍</w:t>
      </w:r>
      <w:r>
        <w:rPr>
          <w:rFonts w:hint="eastAsia"/>
        </w:rPr>
        <w:t>段</w:t>
      </w:r>
      <w:r>
        <w:rPr>
          <w:lang w:eastAsia="zh-TW"/>
        </w:rPr>
        <w:t>)</w:t>
      </w:r>
    </w:p>
    <w:p w:rsidR="003B68FF" w:rsidRPr="00515189" w:rsidRDefault="00D467FC" w:rsidP="00996C79">
      <w:pPr>
        <w:pStyle w:val="Final"/>
        <w:spacing w:after="320"/>
        <w:rPr>
          <w:lang w:eastAsia="zh-TW"/>
        </w:rPr>
      </w:pPr>
      <w:r>
        <w:rPr>
          <w:rFonts w:hint="eastAsia"/>
          <w:lang w:eastAsia="zh-TW"/>
        </w:rPr>
        <w:t>就著</w:t>
      </w:r>
      <w:r w:rsidR="009215BB">
        <w:rPr>
          <w:rFonts w:hint="eastAsia"/>
          <w:lang w:eastAsia="zh-TW"/>
        </w:rPr>
        <w:t>上述</w:t>
      </w:r>
      <w:r w:rsidR="00FE1AAA">
        <w:rPr>
          <w:lang w:eastAsia="zh-TW"/>
        </w:rPr>
        <w:t> </w:t>
      </w:r>
      <w:r w:rsidR="00FE1AAA">
        <w:rPr>
          <w:rFonts w:hint="eastAsia"/>
          <w:lang w:eastAsia="zh-TW"/>
        </w:rPr>
        <w:t>(iii)</w:t>
      </w:r>
      <w:r w:rsidR="00FE1AAA">
        <w:rPr>
          <w:lang w:eastAsia="zh-TW"/>
        </w:rPr>
        <w:t> </w:t>
      </w:r>
      <w:r w:rsidR="009215BB">
        <w:rPr>
          <w:rFonts w:hint="eastAsia"/>
          <w:lang w:eastAsia="zh-TW"/>
        </w:rPr>
        <w:t>的外在元素</w:t>
      </w:r>
      <w:r w:rsidR="009215BB">
        <w:rPr>
          <w:rFonts w:hint="eastAsia"/>
          <w:lang w:eastAsia="zh-TW"/>
        </w:rPr>
        <w:t xml:space="preserve"> (</w:t>
      </w:r>
      <w:r w:rsidR="009215BB">
        <w:rPr>
          <w:i/>
          <w:lang w:eastAsia="zh-TW"/>
        </w:rPr>
        <w:t>actus reus</w:t>
      </w:r>
      <w:r w:rsidR="009215BB" w:rsidRPr="00FE1AAA">
        <w:rPr>
          <w:rFonts w:hint="eastAsia"/>
          <w:spacing w:val="60"/>
          <w:lang w:eastAsia="zh-TW"/>
        </w:rPr>
        <w:t>)</w:t>
      </w:r>
      <w:r w:rsidR="009215BB">
        <w:rPr>
          <w:rFonts w:hint="eastAsia"/>
          <w:lang w:eastAsia="zh-TW"/>
        </w:rPr>
        <w:t>，上訴人指控</w:t>
      </w:r>
      <w:r w:rsidR="009215BB" w:rsidRPr="00335386">
        <w:rPr>
          <w:rFonts w:ascii="MS Gothic" w:eastAsia="MS Gothic" w:hAnsi="MS Gothic" w:cs="MS Gothic" w:hint="eastAsia"/>
          <w:lang w:eastAsia="zh-TW"/>
        </w:rPr>
        <w:t>‍</w:t>
      </w:r>
      <w:r w:rsidR="009215BB">
        <w:rPr>
          <w:rFonts w:hint="eastAsia"/>
          <w:lang w:eastAsia="zh-TW"/>
        </w:rPr>
        <w:t>方需</w:t>
      </w:r>
      <w:r w:rsidR="002A52A0">
        <w:rPr>
          <w:rFonts w:hint="eastAsia"/>
          <w:lang w:eastAsia="zh-TW"/>
        </w:rPr>
        <w:t>按毫無合理疑點的標準證明有關個人資料會在直接促銷中使</w:t>
      </w:r>
      <w:r w:rsidR="00FE1AAA" w:rsidRPr="00335386">
        <w:rPr>
          <w:rFonts w:ascii="MS Gothic" w:eastAsia="MS Gothic" w:hAnsi="MS Gothic" w:cs="MS Gothic" w:hint="eastAsia"/>
          <w:lang w:eastAsia="zh-TW"/>
        </w:rPr>
        <w:t>‍</w:t>
      </w:r>
      <w:r w:rsidR="002A52A0">
        <w:rPr>
          <w:rFonts w:hint="eastAsia"/>
          <w:lang w:eastAsia="zh-TW"/>
        </w:rPr>
        <w:t>用</w:t>
      </w:r>
      <w:r w:rsidR="002A52A0">
        <w:rPr>
          <w:rFonts w:hint="eastAsia"/>
          <w:lang w:eastAsia="zh-TW"/>
        </w:rPr>
        <w:t xml:space="preserve"> (</w:t>
      </w:r>
      <w:r w:rsidR="002A52A0">
        <w:rPr>
          <w:rFonts w:hint="eastAsia"/>
          <w:lang w:eastAsia="zh-TW"/>
        </w:rPr>
        <w:t>上訴人陳詞第</w:t>
      </w:r>
      <w:r w:rsidR="002A52A0" w:rsidRPr="00335386">
        <w:rPr>
          <w:rFonts w:ascii="MS Gothic" w:eastAsia="MS Gothic" w:hAnsi="MS Gothic" w:cs="MS Gothic" w:hint="eastAsia"/>
          <w:lang w:eastAsia="zh-TW"/>
        </w:rPr>
        <w:t>‍</w:t>
      </w:r>
      <w:r w:rsidR="002A52A0">
        <w:rPr>
          <w:rFonts w:hint="eastAsia"/>
          <w:lang w:eastAsia="zh-TW"/>
        </w:rPr>
        <w:t>32</w:t>
      </w:r>
      <w:r w:rsidR="002A52A0" w:rsidRPr="00335386">
        <w:rPr>
          <w:rFonts w:ascii="MS Gothic" w:eastAsia="MS Gothic" w:hAnsi="MS Gothic" w:cs="MS Gothic" w:hint="eastAsia"/>
          <w:lang w:eastAsia="zh-TW"/>
        </w:rPr>
        <w:t>‍</w:t>
      </w:r>
      <w:r w:rsidR="002A52A0">
        <w:rPr>
          <w:rFonts w:hint="eastAsia"/>
          <w:lang w:eastAsia="zh-TW"/>
        </w:rPr>
        <w:t>段</w:t>
      </w:r>
      <w:r w:rsidR="002A52A0">
        <w:rPr>
          <w:rFonts w:hint="eastAsia"/>
          <w:lang w:eastAsia="zh-TW"/>
        </w:rPr>
        <w:t>)</w:t>
      </w:r>
      <w:r w:rsidR="002A52A0">
        <w:rPr>
          <w:rFonts w:hint="eastAsia"/>
          <w:lang w:eastAsia="zh-TW"/>
        </w:rPr>
        <w:t>。</w:t>
      </w:r>
    </w:p>
    <w:p w:rsidR="00515189" w:rsidRPr="000B444A" w:rsidRDefault="00515189" w:rsidP="00B8561E">
      <w:pPr>
        <w:pStyle w:val="Final"/>
        <w:rPr>
          <w:lang w:eastAsia="zh-TW"/>
        </w:rPr>
      </w:pPr>
      <w:r>
        <w:rPr>
          <w:rFonts w:hint="eastAsia"/>
          <w:lang w:eastAsia="zh-TW"/>
        </w:rPr>
        <w:t>就著</w:t>
      </w:r>
      <w:r w:rsidR="00FE1AAA">
        <w:rPr>
          <w:lang w:eastAsia="zh-TW"/>
        </w:rPr>
        <w:t> </w:t>
      </w:r>
      <w:r>
        <w:rPr>
          <w:rFonts w:hint="eastAsia"/>
          <w:lang w:eastAsia="zh-TW"/>
        </w:rPr>
        <w:t>(iv</w:t>
      </w:r>
      <w:r w:rsidR="00FE1AAA">
        <w:rPr>
          <w:rFonts w:hint="eastAsia"/>
          <w:lang w:eastAsia="zh-TW"/>
        </w:rPr>
        <w:t>)</w:t>
      </w:r>
      <w:r w:rsidR="00FE1AAA">
        <w:rPr>
          <w:lang w:eastAsia="zh-TW"/>
        </w:rPr>
        <w:t> </w:t>
      </w:r>
      <w:r>
        <w:rPr>
          <w:rFonts w:hint="eastAsia"/>
          <w:lang w:eastAsia="zh-TW"/>
        </w:rPr>
        <w:t>的內在元素</w:t>
      </w:r>
      <w:r>
        <w:rPr>
          <w:rFonts w:hint="eastAsia"/>
          <w:lang w:eastAsia="zh-TW"/>
        </w:rPr>
        <w:t xml:space="preserve"> (</w:t>
      </w:r>
      <w:r>
        <w:rPr>
          <w:rFonts w:hint="eastAsia"/>
          <w:i/>
          <w:lang w:eastAsia="zh-TW"/>
        </w:rPr>
        <w:t>men</w:t>
      </w:r>
      <w:r>
        <w:rPr>
          <w:i/>
          <w:lang w:eastAsia="zh-TW"/>
        </w:rPr>
        <w:t>s re</w:t>
      </w:r>
      <w:r w:rsidR="00FE1AAA">
        <w:rPr>
          <w:i/>
          <w:lang w:eastAsia="zh-TW"/>
        </w:rPr>
        <w:t>a</w:t>
      </w:r>
      <w:r w:rsidRPr="00FE1AAA">
        <w:rPr>
          <w:rFonts w:hint="eastAsia"/>
          <w:spacing w:val="40"/>
          <w:lang w:eastAsia="zh-TW"/>
        </w:rPr>
        <w:t>)</w:t>
      </w:r>
      <w:r>
        <w:rPr>
          <w:rFonts w:hint="eastAsia"/>
          <w:lang w:eastAsia="zh-TW"/>
        </w:rPr>
        <w:t>，上訴人指控</w:t>
      </w:r>
      <w:r w:rsidRPr="00335386">
        <w:rPr>
          <w:rFonts w:ascii="MS Gothic" w:eastAsia="MS Gothic" w:hAnsi="MS Gothic" w:cs="MS Gothic" w:hint="eastAsia"/>
          <w:lang w:eastAsia="zh-TW"/>
        </w:rPr>
        <w:t>‍</w:t>
      </w:r>
      <w:r>
        <w:rPr>
          <w:rFonts w:hint="eastAsia"/>
          <w:lang w:eastAsia="zh-TW"/>
        </w:rPr>
        <w:t>方</w:t>
      </w:r>
      <w:r w:rsidR="00FE1AAA">
        <w:rPr>
          <w:rFonts w:hint="eastAsia"/>
          <w:lang w:eastAsia="zh-TW"/>
        </w:rPr>
        <w:t>必</w:t>
      </w:r>
      <w:r w:rsidR="00FE1AAA" w:rsidRPr="00335386">
        <w:rPr>
          <w:rFonts w:ascii="MS Gothic" w:eastAsia="MS Gothic" w:hAnsi="MS Gothic" w:cs="MS Gothic" w:hint="eastAsia"/>
          <w:lang w:eastAsia="zh-TW"/>
        </w:rPr>
        <w:t>‍</w:t>
      </w:r>
      <w:r w:rsidR="00FE1AAA">
        <w:rPr>
          <w:rFonts w:hint="eastAsia"/>
          <w:lang w:eastAsia="zh-TW"/>
        </w:rPr>
        <w:t>須按</w:t>
      </w:r>
      <w:r>
        <w:rPr>
          <w:rFonts w:hint="eastAsia"/>
          <w:lang w:eastAsia="zh-TW"/>
        </w:rPr>
        <w:t>毫無合理疑點的標準證明</w:t>
      </w:r>
      <w:r w:rsidR="00FE1AAA">
        <w:rPr>
          <w:rFonts w:hint="eastAsia"/>
          <w:lang w:eastAsia="zh-TW"/>
        </w:rPr>
        <w:t>被告人在「供他人在直銷中使用有關資</w:t>
      </w:r>
      <w:r w:rsidR="00FE1AAA" w:rsidRPr="00335386">
        <w:rPr>
          <w:rFonts w:ascii="MS Gothic" w:eastAsia="MS Gothic" w:hAnsi="MS Gothic" w:cs="MS Gothic" w:hint="eastAsia"/>
          <w:lang w:eastAsia="zh-TW"/>
        </w:rPr>
        <w:t>‍</w:t>
      </w:r>
      <w:r w:rsidR="00FE1AAA">
        <w:rPr>
          <w:rFonts w:hint="eastAsia"/>
          <w:lang w:eastAsia="zh-TW"/>
        </w:rPr>
        <w:t>料」的犯罪意圖，法例條文中「以供」一詞明顯包含「意圖」</w:t>
      </w:r>
      <w:r w:rsidR="00FE1AAA">
        <w:rPr>
          <w:rFonts w:hint="eastAsia"/>
          <w:lang w:eastAsia="zh-TW"/>
        </w:rPr>
        <w:t xml:space="preserve">(intention) </w:t>
      </w:r>
      <w:r w:rsidR="00FE1AAA">
        <w:rPr>
          <w:rFonts w:hint="eastAsia"/>
          <w:lang w:eastAsia="zh-TW"/>
        </w:rPr>
        <w:t>的含義</w:t>
      </w:r>
      <w:r>
        <w:rPr>
          <w:rFonts w:hint="eastAsia"/>
          <w:lang w:eastAsia="zh-TW"/>
        </w:rPr>
        <w:t xml:space="preserve"> (</w:t>
      </w:r>
      <w:r>
        <w:rPr>
          <w:rFonts w:hint="eastAsia"/>
          <w:lang w:eastAsia="zh-TW"/>
        </w:rPr>
        <w:t>上訴人</w:t>
      </w:r>
      <w:r w:rsidR="00FE1AAA">
        <w:rPr>
          <w:rFonts w:hint="eastAsia"/>
          <w:lang w:eastAsia="zh-TW"/>
        </w:rPr>
        <w:t>書面</w:t>
      </w:r>
      <w:r>
        <w:rPr>
          <w:rFonts w:hint="eastAsia"/>
          <w:lang w:eastAsia="zh-TW"/>
        </w:rPr>
        <w:t>陳詞第</w:t>
      </w:r>
      <w:r w:rsidRPr="00335386">
        <w:rPr>
          <w:rFonts w:ascii="MS Gothic" w:eastAsia="MS Gothic" w:hAnsi="MS Gothic" w:cs="MS Gothic" w:hint="eastAsia"/>
          <w:lang w:eastAsia="zh-TW"/>
        </w:rPr>
        <w:t>‍</w:t>
      </w:r>
      <w:r>
        <w:rPr>
          <w:rFonts w:hint="eastAsia"/>
          <w:lang w:eastAsia="zh-TW"/>
        </w:rPr>
        <w:t>3</w:t>
      </w:r>
      <w:r w:rsidR="00FE1AAA">
        <w:rPr>
          <w:rFonts w:hint="eastAsia"/>
          <w:lang w:eastAsia="zh-TW"/>
        </w:rPr>
        <w:t>3</w:t>
      </w:r>
      <w:r w:rsidRPr="00335386">
        <w:rPr>
          <w:rFonts w:ascii="MS Gothic" w:eastAsia="MS Gothic" w:hAnsi="MS Gothic" w:cs="MS Gothic" w:hint="eastAsia"/>
          <w:lang w:eastAsia="zh-TW"/>
        </w:rPr>
        <w:t>‍</w:t>
      </w:r>
      <w:r>
        <w:rPr>
          <w:rFonts w:hint="eastAsia"/>
          <w:lang w:eastAsia="zh-TW"/>
        </w:rPr>
        <w:t>段</w:t>
      </w:r>
      <w:r>
        <w:rPr>
          <w:rFonts w:hint="eastAsia"/>
          <w:lang w:eastAsia="zh-TW"/>
        </w:rPr>
        <w:t>)</w:t>
      </w:r>
      <w:r>
        <w:rPr>
          <w:rFonts w:hint="eastAsia"/>
          <w:lang w:eastAsia="zh-TW"/>
        </w:rPr>
        <w:t>。</w:t>
      </w:r>
    </w:p>
    <w:p w:rsidR="000B444A" w:rsidRPr="000B444A" w:rsidRDefault="000B444A" w:rsidP="00B8561E">
      <w:pPr>
        <w:pStyle w:val="Finalend"/>
        <w:rPr>
          <w:lang w:eastAsia="zh-TW"/>
        </w:rPr>
      </w:pPr>
      <w:r>
        <w:rPr>
          <w:rFonts w:hint="eastAsia"/>
          <w:lang w:eastAsia="zh-TW"/>
        </w:rPr>
        <w:t>答辯人比較第</w:t>
      </w:r>
      <w:r w:rsidRPr="00335386">
        <w:rPr>
          <w:rFonts w:ascii="MS Gothic" w:eastAsia="MS Gothic" w:hAnsi="MS Gothic" w:cs="MS Gothic" w:hint="eastAsia"/>
          <w:lang w:eastAsia="zh-TW"/>
        </w:rPr>
        <w:t>‍</w:t>
      </w:r>
      <w:r>
        <w:rPr>
          <w:lang w:val="en-US" w:eastAsia="zh-TW"/>
        </w:rPr>
        <w:t>35G</w:t>
      </w:r>
      <w:r w:rsidRPr="00335386">
        <w:rPr>
          <w:rFonts w:ascii="MS Gothic" w:eastAsia="MS Gothic" w:hAnsi="MS Gothic" w:cs="MS Gothic" w:hint="eastAsia"/>
          <w:lang w:eastAsia="zh-TW"/>
        </w:rPr>
        <w:t>‍</w:t>
      </w:r>
      <w:r>
        <w:rPr>
          <w:rFonts w:hint="eastAsia"/>
          <w:lang w:val="en-US" w:eastAsia="zh-TW"/>
        </w:rPr>
        <w:t>條與第</w:t>
      </w:r>
      <w:r w:rsidRPr="00335386">
        <w:rPr>
          <w:rFonts w:ascii="MS Gothic" w:eastAsia="MS Gothic" w:hAnsi="MS Gothic" w:cs="MS Gothic" w:hint="eastAsia"/>
          <w:lang w:eastAsia="zh-TW"/>
        </w:rPr>
        <w:t>‍</w:t>
      </w:r>
      <w:r>
        <w:rPr>
          <w:lang w:val="en-US" w:eastAsia="zh-TW"/>
        </w:rPr>
        <w:t>35J</w:t>
      </w:r>
      <w:r w:rsidRPr="00335386">
        <w:rPr>
          <w:rFonts w:ascii="MS Gothic" w:eastAsia="MS Gothic" w:hAnsi="MS Gothic" w:cs="MS Gothic" w:hint="eastAsia"/>
          <w:lang w:eastAsia="zh-TW"/>
        </w:rPr>
        <w:t>‍</w:t>
      </w:r>
      <w:r>
        <w:rPr>
          <w:rFonts w:hint="eastAsia"/>
          <w:lang w:val="en-US" w:eastAsia="zh-TW"/>
        </w:rPr>
        <w:t>條罪行條文內容、</w:t>
      </w:r>
      <w:r w:rsidRPr="00844D60">
        <w:rPr>
          <w:rFonts w:hint="eastAsia"/>
          <w:i/>
          <w:lang w:val="en-US" w:eastAsia="zh-TW"/>
        </w:rPr>
        <w:t>香港寬頻網絡有限公司</w:t>
      </w:r>
      <w:r w:rsidRPr="000B444A">
        <w:rPr>
          <w:lang w:val="en-US" w:eastAsia="zh-TW"/>
        </w:rPr>
        <w:t> </w:t>
      </w:r>
      <w:r>
        <w:rPr>
          <w:rFonts w:hint="eastAsia"/>
          <w:lang w:val="en-US" w:eastAsia="zh-TW"/>
        </w:rPr>
        <w:t>一</w:t>
      </w:r>
      <w:r w:rsidRPr="00335386">
        <w:rPr>
          <w:rFonts w:ascii="MS Gothic" w:eastAsia="MS Gothic" w:hAnsi="MS Gothic" w:cs="MS Gothic" w:hint="eastAsia"/>
          <w:lang w:eastAsia="zh-TW"/>
        </w:rPr>
        <w:t>‍</w:t>
      </w:r>
      <w:r>
        <w:rPr>
          <w:rFonts w:hint="eastAsia"/>
          <w:lang w:val="en-US" w:eastAsia="zh-TW"/>
        </w:rPr>
        <w:t>案判決書第</w:t>
      </w:r>
      <w:r w:rsidRPr="00335386">
        <w:rPr>
          <w:rFonts w:ascii="MS Gothic" w:eastAsia="MS Gothic" w:hAnsi="MS Gothic" w:cs="MS Gothic" w:hint="eastAsia"/>
          <w:lang w:eastAsia="zh-TW"/>
        </w:rPr>
        <w:t>‍</w:t>
      </w:r>
      <w:r>
        <w:rPr>
          <w:rFonts w:hint="eastAsia"/>
          <w:lang w:val="en-US" w:eastAsia="zh-TW"/>
        </w:rPr>
        <w:t>3</w:t>
      </w:r>
      <w:r>
        <w:rPr>
          <w:lang w:val="en-US" w:eastAsia="zh-TW"/>
        </w:rPr>
        <w:t>8 – 52</w:t>
      </w:r>
      <w:r w:rsidRPr="00335386">
        <w:rPr>
          <w:rFonts w:ascii="MS Gothic" w:eastAsia="MS Gothic" w:hAnsi="MS Gothic" w:cs="MS Gothic" w:hint="eastAsia"/>
          <w:lang w:eastAsia="zh-TW"/>
        </w:rPr>
        <w:t>‍</w:t>
      </w:r>
      <w:r>
        <w:rPr>
          <w:rFonts w:hint="eastAsia"/>
          <w:lang w:val="en-US" w:eastAsia="zh-TW"/>
        </w:rPr>
        <w:t>段對第</w:t>
      </w:r>
      <w:r w:rsidRPr="00335386">
        <w:rPr>
          <w:rFonts w:ascii="MS Gothic" w:eastAsia="MS Gothic" w:hAnsi="MS Gothic" w:cs="MS Gothic" w:hint="eastAsia"/>
          <w:lang w:eastAsia="zh-TW"/>
        </w:rPr>
        <w:t>‍</w:t>
      </w:r>
      <w:r>
        <w:rPr>
          <w:rFonts w:hint="eastAsia"/>
          <w:lang w:val="en-US" w:eastAsia="zh-TW"/>
        </w:rPr>
        <w:t>32</w:t>
      </w:r>
      <w:r w:rsidRPr="00335386">
        <w:rPr>
          <w:rFonts w:ascii="MS Gothic" w:eastAsia="MS Gothic" w:hAnsi="MS Gothic" w:cs="MS Gothic" w:hint="eastAsia"/>
          <w:lang w:eastAsia="zh-TW"/>
        </w:rPr>
        <w:t>‍</w:t>
      </w:r>
      <w:r>
        <w:rPr>
          <w:rFonts w:hint="eastAsia"/>
          <w:lang w:val="en-US" w:eastAsia="zh-TW"/>
        </w:rPr>
        <w:t>條罪行構成</w:t>
      </w:r>
      <w:r>
        <w:rPr>
          <w:rFonts w:hint="eastAsia"/>
          <w:lang w:val="en-US" w:eastAsia="zh-TW"/>
        </w:rPr>
        <w:lastRenderedPageBreak/>
        <w:t>元素的討論及裁定，</w:t>
      </w:r>
      <w:r>
        <w:rPr>
          <w:rFonts w:hint="eastAsia"/>
          <w:lang w:eastAsia="zh-TW"/>
        </w:rPr>
        <w:t>第</w:t>
      </w:r>
      <w:r w:rsidRPr="00335386">
        <w:rPr>
          <w:rFonts w:ascii="MS Gothic" w:eastAsia="MS Gothic" w:hAnsi="MS Gothic" w:cs="MS Gothic" w:hint="eastAsia"/>
          <w:lang w:eastAsia="zh-TW"/>
        </w:rPr>
        <w:t>‍</w:t>
      </w:r>
      <w:r>
        <w:rPr>
          <w:lang w:val="en-US" w:eastAsia="zh-TW"/>
        </w:rPr>
        <w:t>35G</w:t>
      </w:r>
      <w:r w:rsidRPr="00335386">
        <w:rPr>
          <w:rFonts w:ascii="MS Gothic" w:eastAsia="MS Gothic" w:hAnsi="MS Gothic" w:cs="MS Gothic" w:hint="eastAsia"/>
          <w:lang w:eastAsia="zh-TW"/>
        </w:rPr>
        <w:t>‍</w:t>
      </w:r>
      <w:r>
        <w:rPr>
          <w:rFonts w:hint="eastAsia"/>
          <w:lang w:val="en-US" w:eastAsia="zh-TW"/>
        </w:rPr>
        <w:t>條和第</w:t>
      </w:r>
      <w:r w:rsidRPr="00335386">
        <w:rPr>
          <w:rFonts w:ascii="MS Gothic" w:eastAsia="MS Gothic" w:hAnsi="MS Gothic" w:cs="MS Gothic" w:hint="eastAsia"/>
          <w:lang w:eastAsia="zh-TW"/>
        </w:rPr>
        <w:t>‍</w:t>
      </w:r>
      <w:r>
        <w:rPr>
          <w:lang w:val="en-US" w:eastAsia="zh-TW"/>
        </w:rPr>
        <w:t>35J</w:t>
      </w:r>
      <w:r w:rsidRPr="00335386">
        <w:rPr>
          <w:rFonts w:ascii="MS Gothic" w:eastAsia="MS Gothic" w:hAnsi="MS Gothic" w:cs="MS Gothic" w:hint="eastAsia"/>
          <w:lang w:eastAsia="zh-TW"/>
        </w:rPr>
        <w:t>‍</w:t>
      </w:r>
      <w:r>
        <w:rPr>
          <w:rFonts w:hint="eastAsia"/>
          <w:lang w:val="en-US" w:eastAsia="zh-TW"/>
        </w:rPr>
        <w:t>條罪行罰則的輕重分別和兩項罪行的立法原意是相同的：</w:t>
      </w:r>
    </w:p>
    <w:p w:rsidR="000B444A" w:rsidRDefault="000B444A" w:rsidP="00F034AF">
      <w:pPr>
        <w:pStyle w:val="Quotationend"/>
        <w:tabs>
          <w:tab w:val="clear" w:pos="1872"/>
          <w:tab w:val="clear" w:pos="2304"/>
        </w:tabs>
        <w:ind w:hanging="806"/>
      </w:pPr>
      <w:r w:rsidRPr="00932901">
        <w:rPr>
          <w:rFonts w:hint="eastAsia"/>
          <w:lang w:eastAsia="zh-TW"/>
        </w:rPr>
        <w:t>「</w:t>
      </w:r>
      <w:r w:rsidRPr="00D163D3">
        <w:rPr>
          <w:rFonts w:hint="eastAsia"/>
          <w:spacing w:val="0"/>
          <w:lang w:eastAsia="zh-TW"/>
        </w:rPr>
        <w:t>…</w:t>
      </w:r>
      <w:r w:rsidRPr="00335386">
        <w:rPr>
          <w:rFonts w:ascii="MS Gothic" w:eastAsia="MS Gothic" w:hAnsi="MS Gothic" w:cs="MS Gothic" w:hint="eastAsia"/>
          <w:lang w:eastAsia="zh-TW"/>
        </w:rPr>
        <w:t>‍</w:t>
      </w:r>
      <w:r w:rsidRPr="00932901">
        <w:rPr>
          <w:rFonts w:hint="eastAsia"/>
          <w:lang w:eastAsia="zh-TW"/>
        </w:rPr>
        <w:t>…</w:t>
      </w:r>
      <w:r w:rsidR="00996C79">
        <w:rPr>
          <w:rFonts w:eastAsia="PMingLiU"/>
          <w:lang w:eastAsia="zh-TW"/>
        </w:rPr>
        <w:tab/>
      </w:r>
      <w:r w:rsidRPr="00932901">
        <w:rPr>
          <w:rFonts w:hint="eastAsia"/>
          <w:lang w:eastAsia="zh-TW"/>
        </w:rPr>
        <w:t>都是</w:t>
      </w:r>
      <w:r>
        <w:rPr>
          <w:rFonts w:ascii="PMingLiU" w:eastAsiaTheme="minorEastAsia" w:hAnsi="PMingLiU" w:hint="eastAsia"/>
          <w:lang w:eastAsia="zh-TW"/>
        </w:rPr>
        <w:t>為了有效地保障個人資料避免在直接促銷被</w:t>
      </w:r>
      <w:r w:rsidRPr="00932901">
        <w:rPr>
          <w:rFonts w:hint="eastAsia"/>
          <w:lang w:eastAsia="zh-TW"/>
        </w:rPr>
        <w:t>使用</w:t>
      </w:r>
      <w:r w:rsidRPr="00932901">
        <w:rPr>
          <w:rFonts w:hint="eastAsia"/>
          <w:lang w:eastAsia="zh-TW"/>
        </w:rPr>
        <w:t xml:space="preserve"> </w:t>
      </w:r>
      <w:r>
        <w:rPr>
          <w:lang w:eastAsia="zh-TW"/>
        </w:rPr>
        <w:t>(</w:t>
      </w:r>
      <w:r>
        <w:rPr>
          <w:rFonts w:hint="eastAsia"/>
          <w:lang w:eastAsia="zh-TW"/>
        </w:rPr>
        <w:t>包括提供給他人使用</w:t>
      </w:r>
      <w:r>
        <w:rPr>
          <w:lang w:eastAsia="zh-TW"/>
        </w:rPr>
        <w:t>)</w:t>
      </w:r>
      <w:r w:rsidRPr="00932901">
        <w:rPr>
          <w:rFonts w:hint="eastAsia"/>
          <w:lang w:eastAsia="zh-TW"/>
        </w:rPr>
        <w:t>。</w:t>
      </w:r>
      <w:r>
        <w:rPr>
          <w:rFonts w:hint="eastAsia"/>
          <w:lang w:eastAsia="zh-TW"/>
        </w:rPr>
        <w:t>同樣地，兩者都並非絕對禁止任何情況下的使用，而可以得到資料當事人的同意，或根據法定</w:t>
      </w:r>
      <w:proofErr w:type="gramStart"/>
      <w:r>
        <w:rPr>
          <w:rFonts w:hint="eastAsia"/>
          <w:lang w:eastAsia="zh-TW"/>
        </w:rPr>
        <w:t>辯護提證已經</w:t>
      </w:r>
      <w:proofErr w:type="gramEnd"/>
      <w:r>
        <w:rPr>
          <w:rFonts w:hint="eastAsia"/>
          <w:lang w:eastAsia="zh-TW"/>
        </w:rPr>
        <w:t>採取所有合理預防措施，並已作</w:t>
      </w:r>
      <w:r w:rsidR="00996C79" w:rsidRPr="00F26CA5">
        <w:rPr>
          <w:rFonts w:ascii="MS Gothic" w:eastAsia="MS Gothic" w:hAnsi="MS Gothic" w:cs="MS Gothic" w:hint="eastAsia"/>
          <w:lang w:eastAsia="zh-TW"/>
        </w:rPr>
        <w:t>‍</w:t>
      </w:r>
      <w:r>
        <w:rPr>
          <w:rFonts w:hint="eastAsia"/>
          <w:lang w:eastAsia="zh-TW"/>
        </w:rPr>
        <w:t>出一切應作出的努力，以避免犯罪。</w:t>
      </w:r>
      <w:r w:rsidRPr="00932901">
        <w:rPr>
          <w:rFonts w:hint="eastAsia"/>
          <w:lang w:eastAsia="zh-TW"/>
        </w:rPr>
        <w:t>」</w:t>
      </w:r>
      <w:r>
        <w:rPr>
          <w:rFonts w:hint="eastAsia"/>
        </w:rPr>
        <w:t>(</w:t>
      </w:r>
      <w:r>
        <w:rPr>
          <w:rFonts w:hint="eastAsia"/>
        </w:rPr>
        <w:t>進一步補充答</w:t>
      </w:r>
      <w:r w:rsidRPr="00335386">
        <w:rPr>
          <w:rFonts w:ascii="MS Gothic" w:eastAsia="MS Gothic" w:hAnsi="MS Gothic" w:cs="MS Gothic" w:hint="eastAsia"/>
          <w:lang w:eastAsia="zh-TW"/>
        </w:rPr>
        <w:t>‍</w:t>
      </w:r>
      <w:r>
        <w:rPr>
          <w:rFonts w:hint="eastAsia"/>
        </w:rPr>
        <w:t>辯提綱第</w:t>
      </w:r>
      <w:r>
        <w:rPr>
          <w:rFonts w:hint="eastAsia"/>
        </w:rPr>
        <w:t>10</w:t>
      </w:r>
      <w:r>
        <w:rPr>
          <w:rFonts w:hint="eastAsia"/>
        </w:rPr>
        <w:t>段</w:t>
      </w:r>
      <w:r>
        <w:rPr>
          <w:rFonts w:hint="eastAsia"/>
        </w:rPr>
        <w:t>)</w:t>
      </w:r>
    </w:p>
    <w:p w:rsidR="000B444A" w:rsidRPr="00EB6679" w:rsidRDefault="000B444A" w:rsidP="000B444A">
      <w:pPr>
        <w:pStyle w:val="Finalend"/>
        <w:numPr>
          <w:ilvl w:val="0"/>
          <w:numId w:val="24"/>
        </w:numPr>
        <w:rPr>
          <w:lang w:eastAsia="zh-TW"/>
        </w:rPr>
      </w:pPr>
      <w:r>
        <w:rPr>
          <w:rFonts w:hint="eastAsia"/>
          <w:lang w:eastAsia="zh-TW"/>
        </w:rPr>
        <w:t>答辩人陳詞指第</w:t>
      </w:r>
      <w:r>
        <w:rPr>
          <w:lang w:val="en-US" w:eastAsia="zh-TW"/>
        </w:rPr>
        <w:t> 35J </w:t>
      </w:r>
      <w:r>
        <w:rPr>
          <w:rFonts w:hint="eastAsia"/>
          <w:lang w:val="en-US" w:eastAsia="zh-TW"/>
        </w:rPr>
        <w:t>條的罪行應為嚴格法律責任罪</w:t>
      </w:r>
      <w:r w:rsidRPr="00335386">
        <w:rPr>
          <w:rFonts w:ascii="MS Gothic" w:eastAsia="MS Gothic" w:hAnsi="MS Gothic" w:cs="MS Gothic" w:hint="eastAsia"/>
          <w:lang w:eastAsia="zh-TW"/>
        </w:rPr>
        <w:t>‍</w:t>
      </w:r>
      <w:r>
        <w:rPr>
          <w:rFonts w:hint="eastAsia"/>
          <w:lang w:val="en-US" w:eastAsia="zh-TW"/>
        </w:rPr>
        <w:t>行，控方不須證明犯意</w:t>
      </w:r>
      <w:r>
        <w:rPr>
          <w:rFonts w:hint="eastAsia"/>
          <w:lang w:val="en-US" w:eastAsia="zh-TW"/>
        </w:rPr>
        <w:t xml:space="preserve"> (</w:t>
      </w:r>
      <w:r>
        <w:rPr>
          <w:i/>
          <w:lang w:val="en-US" w:eastAsia="zh-TW"/>
        </w:rPr>
        <w:t>mens rea</w:t>
      </w:r>
      <w:r>
        <w:rPr>
          <w:rFonts w:hint="eastAsia"/>
          <w:lang w:val="en-US" w:eastAsia="zh-TW"/>
        </w:rPr>
        <w:t>)</w:t>
      </w:r>
      <w:r>
        <w:rPr>
          <w:rFonts w:hint="eastAsia"/>
          <w:lang w:val="en-US" w:eastAsia="zh-TW"/>
        </w:rPr>
        <w:t>，罪行元素為：</w:t>
      </w:r>
    </w:p>
    <w:p w:rsidR="000B444A" w:rsidRDefault="000B444A" w:rsidP="00B8561E">
      <w:pPr>
        <w:pStyle w:val="Hanging"/>
        <w:numPr>
          <w:ilvl w:val="0"/>
          <w:numId w:val="28"/>
        </w:numPr>
        <w:rPr>
          <w:lang w:val="en-US" w:eastAsia="zh-TW"/>
        </w:rPr>
      </w:pPr>
      <w:r>
        <w:rPr>
          <w:rFonts w:hint="eastAsia"/>
          <w:lang w:val="en-US" w:eastAsia="zh-TW"/>
        </w:rPr>
        <w:t>資料使用者</w:t>
      </w:r>
      <w:r>
        <w:rPr>
          <w:rFonts w:hint="eastAsia"/>
          <w:lang w:val="en-US" w:eastAsia="zh-TW"/>
        </w:rPr>
        <w:t xml:space="preserve"> (</w:t>
      </w:r>
      <w:r>
        <w:rPr>
          <w:rFonts w:hint="eastAsia"/>
          <w:lang w:val="en-US" w:eastAsia="zh-TW"/>
        </w:rPr>
        <w:t>於本案即上訴人</w:t>
      </w:r>
      <w:r>
        <w:rPr>
          <w:rFonts w:hint="eastAsia"/>
          <w:lang w:val="en-US" w:eastAsia="zh-TW"/>
        </w:rPr>
        <w:t>)</w:t>
      </w:r>
      <w:r>
        <w:rPr>
          <w:lang w:val="en-US" w:eastAsia="zh-TW"/>
        </w:rPr>
        <w:t xml:space="preserve"> </w:t>
      </w:r>
      <w:r>
        <w:rPr>
          <w:rFonts w:hint="eastAsia"/>
          <w:lang w:val="en-US" w:eastAsia="zh-TW"/>
        </w:rPr>
        <w:t>未經採取</w:t>
      </w:r>
      <w:r>
        <w:rPr>
          <w:rFonts w:hint="eastAsia"/>
          <w:lang w:eastAsia="zh-TW"/>
        </w:rPr>
        <w:t>第</w:t>
      </w:r>
      <w:r>
        <w:rPr>
          <w:lang w:eastAsia="zh-TW"/>
        </w:rPr>
        <w:t> (2) </w:t>
      </w:r>
      <w:r>
        <w:rPr>
          <w:rFonts w:hint="eastAsia"/>
          <w:lang w:eastAsia="zh-TW"/>
        </w:rPr>
        <w:t>款的每一項行動</w:t>
      </w:r>
      <w:r>
        <w:rPr>
          <w:rFonts w:hint="eastAsia"/>
          <w:lang w:val="en-US" w:eastAsia="zh-TW"/>
        </w:rPr>
        <w:t>；</w:t>
      </w:r>
    </w:p>
    <w:p w:rsidR="000B444A" w:rsidRPr="00325BFE" w:rsidRDefault="000B444A" w:rsidP="00B8561E">
      <w:pPr>
        <w:pStyle w:val="Hanging"/>
        <w:numPr>
          <w:ilvl w:val="0"/>
          <w:numId w:val="28"/>
        </w:numPr>
        <w:rPr>
          <w:lang w:val="en-US" w:eastAsia="zh-TW"/>
        </w:rPr>
      </w:pPr>
      <w:r>
        <w:rPr>
          <w:rFonts w:hint="eastAsia"/>
          <w:lang w:val="en-US" w:eastAsia="zh-TW"/>
        </w:rPr>
        <w:t>將某資料當事人</w:t>
      </w:r>
      <w:r>
        <w:rPr>
          <w:rFonts w:hint="eastAsia"/>
          <w:lang w:val="en-US" w:eastAsia="zh-TW"/>
        </w:rPr>
        <w:t xml:space="preserve"> (</w:t>
      </w:r>
      <w:r w:rsidR="002351CA">
        <w:rPr>
          <w:rFonts w:hint="eastAsia"/>
          <w:lang w:val="en-US" w:eastAsia="zh-TW"/>
        </w:rPr>
        <w:t>於本案</w:t>
      </w:r>
      <w:proofErr w:type="gramStart"/>
      <w:r w:rsidR="002351CA">
        <w:rPr>
          <w:rFonts w:hint="eastAsia"/>
          <w:lang w:val="en-US" w:eastAsia="zh-TW"/>
        </w:rPr>
        <w:t>而言</w:t>
      </w:r>
      <w:r w:rsidR="00A349EE">
        <w:rPr>
          <w:rFonts w:hint="eastAsia"/>
          <w:lang w:val="en-US" w:eastAsia="zh-TW"/>
        </w:rPr>
        <w:t>即</w:t>
      </w:r>
      <w:r>
        <w:rPr>
          <w:rFonts w:hint="eastAsia"/>
          <w:lang w:val="en-US" w:eastAsia="zh-TW"/>
        </w:rPr>
        <w:t>控方</w:t>
      </w:r>
      <w:proofErr w:type="gramEnd"/>
      <w:r>
        <w:rPr>
          <w:rFonts w:hint="eastAsia"/>
          <w:lang w:val="en-US" w:eastAsia="zh-TW"/>
        </w:rPr>
        <w:t>證人</w:t>
      </w:r>
      <w:proofErr w:type="gramStart"/>
      <w:r>
        <w:rPr>
          <w:rFonts w:hint="eastAsia"/>
          <w:lang w:val="en-US" w:eastAsia="zh-TW"/>
        </w:rPr>
        <w:t>一</w:t>
      </w:r>
      <w:proofErr w:type="gramEnd"/>
      <w:r>
        <w:rPr>
          <w:rFonts w:hint="eastAsia"/>
          <w:lang w:val="en-US" w:eastAsia="zh-TW"/>
        </w:rPr>
        <w:t xml:space="preserve">) </w:t>
      </w:r>
      <w:r>
        <w:rPr>
          <w:rFonts w:hint="eastAsia"/>
          <w:lang w:val="en-US" w:eastAsia="zh-TW"/>
        </w:rPr>
        <w:t>的個人資料</w:t>
      </w:r>
      <w:proofErr w:type="gramStart"/>
      <w:r>
        <w:rPr>
          <w:rFonts w:hint="eastAsia"/>
          <w:lang w:val="en-US" w:eastAsia="zh-TW"/>
        </w:rPr>
        <w:t>提供予另</w:t>
      </w:r>
      <w:proofErr w:type="gramEnd"/>
      <w:r w:rsidRPr="00335386">
        <w:rPr>
          <w:rFonts w:ascii="MS Gothic" w:eastAsia="MS Gothic" w:hAnsi="MS Gothic" w:cs="MS Gothic" w:hint="eastAsia"/>
          <w:lang w:eastAsia="zh-TW"/>
        </w:rPr>
        <w:t>‍</w:t>
      </w:r>
      <w:r>
        <w:rPr>
          <w:rFonts w:hint="eastAsia"/>
          <w:lang w:val="en-US" w:eastAsia="zh-TW"/>
        </w:rPr>
        <w:t>一</w:t>
      </w:r>
      <w:r w:rsidRPr="00335386">
        <w:rPr>
          <w:rFonts w:ascii="MS Gothic" w:eastAsia="MS Gothic" w:hAnsi="MS Gothic" w:cs="MS Gothic" w:hint="eastAsia"/>
          <w:lang w:eastAsia="zh-TW"/>
        </w:rPr>
        <w:t>‍</w:t>
      </w:r>
      <w:r>
        <w:rPr>
          <w:rFonts w:hint="eastAsia"/>
          <w:lang w:val="en-US" w:eastAsia="zh-TW"/>
        </w:rPr>
        <w:t>人</w:t>
      </w:r>
      <w:r>
        <w:rPr>
          <w:rFonts w:hint="eastAsia"/>
          <w:lang w:val="en-US" w:eastAsia="zh-TW"/>
        </w:rPr>
        <w:t xml:space="preserve"> (</w:t>
      </w:r>
      <w:r w:rsidR="002351CA">
        <w:rPr>
          <w:rFonts w:hint="eastAsia"/>
          <w:lang w:val="en-US" w:eastAsia="zh-TW"/>
        </w:rPr>
        <w:t>於本案而言即</w:t>
      </w:r>
      <w:r w:rsidRPr="00325BFE">
        <w:rPr>
          <w:rFonts w:hint="eastAsia"/>
          <w:u w:val="single"/>
          <w:lang w:val="en-US" w:eastAsia="zh-TW"/>
        </w:rPr>
        <w:t>譚</w:t>
      </w:r>
      <w:r w:rsidRPr="00335386">
        <w:rPr>
          <w:rFonts w:ascii="MS Gothic" w:eastAsia="MS Gothic" w:hAnsi="MS Gothic" w:cs="MS Gothic" w:hint="eastAsia"/>
          <w:lang w:eastAsia="zh-TW"/>
        </w:rPr>
        <w:t>‍</w:t>
      </w:r>
      <w:r>
        <w:rPr>
          <w:rFonts w:hint="eastAsia"/>
          <w:lang w:val="en-US" w:eastAsia="zh-TW"/>
        </w:rPr>
        <w:t>小</w:t>
      </w:r>
      <w:r w:rsidRPr="00335386">
        <w:rPr>
          <w:rFonts w:ascii="MS Gothic" w:eastAsia="MS Gothic" w:hAnsi="MS Gothic" w:cs="MS Gothic" w:hint="eastAsia"/>
          <w:lang w:eastAsia="zh-TW"/>
        </w:rPr>
        <w:t>‍</w:t>
      </w:r>
      <w:r>
        <w:rPr>
          <w:rFonts w:hint="eastAsia"/>
          <w:lang w:val="en-US" w:eastAsia="zh-TW"/>
        </w:rPr>
        <w:t>姐</w:t>
      </w:r>
      <w:r>
        <w:rPr>
          <w:rFonts w:hint="eastAsia"/>
          <w:lang w:val="en-US" w:eastAsia="zh-TW"/>
        </w:rPr>
        <w:t>)</w:t>
      </w:r>
      <w:r>
        <w:rPr>
          <w:rFonts w:hint="eastAsia"/>
          <w:lang w:val="en-US" w:eastAsia="zh-TW"/>
        </w:rPr>
        <w:t>；</w:t>
      </w:r>
    </w:p>
    <w:p w:rsidR="000B444A" w:rsidRDefault="000B444A" w:rsidP="00B8561E">
      <w:pPr>
        <w:pStyle w:val="Hangingend"/>
        <w:numPr>
          <w:ilvl w:val="0"/>
          <w:numId w:val="28"/>
        </w:numPr>
        <w:rPr>
          <w:lang w:val="en-US" w:eastAsia="zh-TW"/>
        </w:rPr>
      </w:pPr>
      <w:r>
        <w:rPr>
          <w:rFonts w:hint="eastAsia"/>
          <w:lang w:val="en-US" w:eastAsia="zh-TW"/>
        </w:rPr>
        <w:t>以供該人在直接促銷中使用</w:t>
      </w:r>
      <w:r w:rsidR="002351CA">
        <w:rPr>
          <w:rFonts w:hint="eastAsia"/>
          <w:lang w:val="en-US" w:eastAsia="zh-TW"/>
        </w:rPr>
        <w:t xml:space="preserve"> (</w:t>
      </w:r>
      <w:r w:rsidR="002351CA">
        <w:rPr>
          <w:rFonts w:hint="eastAsia"/>
          <w:lang w:val="en-US" w:eastAsia="zh-TW"/>
        </w:rPr>
        <w:t>又需要考慮被告人的犯罪行為是否為</w:t>
      </w:r>
      <w:r w:rsidR="00081C54">
        <w:rPr>
          <w:rFonts w:hint="eastAsia"/>
          <w:lang w:val="en-US" w:eastAsia="zh-TW"/>
        </w:rPr>
        <w:t>了「以供該人在直接促銷中使用」</w:t>
      </w:r>
      <w:proofErr w:type="gramStart"/>
      <w:r w:rsidR="00081C54">
        <w:rPr>
          <w:rFonts w:hint="eastAsia"/>
          <w:lang w:val="en-US" w:eastAsia="zh-TW"/>
        </w:rPr>
        <w:t>而毋</w:t>
      </w:r>
      <w:r w:rsidR="00081C54" w:rsidRPr="00335386">
        <w:rPr>
          <w:rFonts w:ascii="MS Gothic" w:eastAsia="MS Gothic" w:hAnsi="MS Gothic" w:cs="MS Gothic" w:hint="eastAsia"/>
          <w:lang w:eastAsia="zh-TW"/>
        </w:rPr>
        <w:t>‍</w:t>
      </w:r>
      <w:proofErr w:type="gramEnd"/>
      <w:r w:rsidR="00081C54">
        <w:rPr>
          <w:rFonts w:hint="eastAsia"/>
          <w:lang w:val="en-US" w:eastAsia="zh-TW"/>
        </w:rPr>
        <w:t>需證明該另一人真的把資料當事人的個人資料在直</w:t>
      </w:r>
      <w:r w:rsidR="00081C54" w:rsidRPr="00335386">
        <w:rPr>
          <w:rFonts w:ascii="MS Gothic" w:eastAsia="MS Gothic" w:hAnsi="MS Gothic" w:cs="MS Gothic" w:hint="eastAsia"/>
          <w:lang w:eastAsia="zh-TW"/>
        </w:rPr>
        <w:t>‍</w:t>
      </w:r>
      <w:r w:rsidR="00081C54">
        <w:rPr>
          <w:rFonts w:hint="eastAsia"/>
          <w:lang w:val="en-US" w:eastAsia="zh-TW"/>
        </w:rPr>
        <w:t>接促銷中使用</w:t>
      </w:r>
      <w:r w:rsidR="002351CA">
        <w:rPr>
          <w:rFonts w:hint="eastAsia"/>
          <w:lang w:val="en-US" w:eastAsia="zh-TW"/>
        </w:rPr>
        <w:t>)</w:t>
      </w:r>
      <w:r w:rsidR="00081C54">
        <w:rPr>
          <w:rFonts w:hint="eastAsia"/>
          <w:lang w:val="en-US" w:eastAsia="zh-TW"/>
        </w:rPr>
        <w:t>。</w:t>
      </w:r>
    </w:p>
    <w:p w:rsidR="000B444A" w:rsidRPr="006306F6" w:rsidRDefault="000B444A" w:rsidP="00B8561E">
      <w:pPr>
        <w:pStyle w:val="Final"/>
        <w:rPr>
          <w:lang w:eastAsia="zh-TW"/>
        </w:rPr>
      </w:pPr>
      <w:r>
        <w:rPr>
          <w:rFonts w:hint="eastAsia"/>
          <w:lang w:eastAsia="zh-TW"/>
        </w:rPr>
        <w:t>答辯人陳</w:t>
      </w:r>
      <w:proofErr w:type="gramStart"/>
      <w:r>
        <w:rPr>
          <w:rFonts w:hint="eastAsia"/>
          <w:lang w:eastAsia="zh-TW"/>
        </w:rPr>
        <w:t>詞指如控</w:t>
      </w:r>
      <w:proofErr w:type="gramEnd"/>
      <w:r>
        <w:rPr>
          <w:rFonts w:hint="eastAsia"/>
          <w:lang w:eastAsia="zh-TW"/>
        </w:rPr>
        <w:t>方可證實上述</w:t>
      </w:r>
      <w:r>
        <w:rPr>
          <w:lang w:eastAsia="zh-TW"/>
        </w:rPr>
        <w:t> </w:t>
      </w:r>
      <w:r>
        <w:rPr>
          <w:rFonts w:hint="eastAsia"/>
          <w:lang w:eastAsia="zh-TW"/>
        </w:rPr>
        <w:t>(i) </w:t>
      </w:r>
      <w:r>
        <w:rPr>
          <w:lang w:eastAsia="zh-TW"/>
        </w:rPr>
        <w:t>–</w:t>
      </w:r>
      <w:r>
        <w:rPr>
          <w:rFonts w:hint="eastAsia"/>
          <w:lang w:eastAsia="zh-TW"/>
        </w:rPr>
        <w:t> </w:t>
      </w:r>
      <w:r>
        <w:rPr>
          <w:lang w:eastAsia="zh-TW"/>
        </w:rPr>
        <w:t>(iii) </w:t>
      </w:r>
      <w:r>
        <w:rPr>
          <w:rFonts w:hint="eastAsia"/>
          <w:lang w:eastAsia="zh-TW"/>
        </w:rPr>
        <w:t>的事項，則除非被告人可依賴第</w:t>
      </w:r>
      <w:r>
        <w:rPr>
          <w:lang w:val="en-US" w:eastAsia="zh-TW"/>
        </w:rPr>
        <w:t> 35J(6) </w:t>
      </w:r>
      <w:r>
        <w:rPr>
          <w:rFonts w:hint="eastAsia"/>
          <w:lang w:val="en-US" w:eastAsia="zh-TW"/>
        </w:rPr>
        <w:t>條的免責辯護，否則便須定罪。</w:t>
      </w:r>
    </w:p>
    <w:p w:rsidR="000B444A" w:rsidRPr="00B8561E" w:rsidRDefault="000B444A" w:rsidP="00B8561E">
      <w:pPr>
        <w:pStyle w:val="Final"/>
      </w:pPr>
      <w:r>
        <w:rPr>
          <w:rFonts w:hint="eastAsia"/>
          <w:lang w:eastAsia="zh-TW"/>
        </w:rPr>
        <w:t>就著</w:t>
      </w:r>
      <w:r>
        <w:rPr>
          <w:rFonts w:hint="eastAsia"/>
        </w:rPr>
        <w:t>「直接促銷」</w:t>
      </w:r>
      <w:r>
        <w:rPr>
          <w:rFonts w:hint="eastAsia"/>
        </w:rPr>
        <w:t>(direct marketing)</w:t>
      </w:r>
      <w:r>
        <w:t xml:space="preserve"> </w:t>
      </w:r>
      <w:r>
        <w:rPr>
          <w:rFonts w:hint="eastAsia"/>
        </w:rPr>
        <w:t>的釋義，上訴</w:t>
      </w:r>
      <w:proofErr w:type="gramStart"/>
      <w:r>
        <w:rPr>
          <w:rFonts w:hint="eastAsia"/>
        </w:rPr>
        <w:t>人指第</w:t>
      </w:r>
      <w:proofErr w:type="gramEnd"/>
      <w:r w:rsidRPr="000F7675">
        <w:rPr>
          <w:lang w:val="en-US"/>
        </w:rPr>
        <w:t> 35A(1) </w:t>
      </w:r>
      <w:r w:rsidRPr="000F7675">
        <w:rPr>
          <w:rFonts w:hint="eastAsia"/>
          <w:lang w:val="en-US"/>
        </w:rPr>
        <w:t>條訂明：直接促銷</w:t>
      </w:r>
      <w:r w:rsidRPr="000F7675">
        <w:rPr>
          <w:rFonts w:hint="eastAsia"/>
          <w:lang w:val="en-US"/>
        </w:rPr>
        <w:t xml:space="preserve"> (direct marketing) </w:t>
      </w:r>
      <w:r w:rsidRPr="000F7675">
        <w:rPr>
          <w:rFonts w:hint="eastAsia"/>
          <w:lang w:val="en-US"/>
        </w:rPr>
        <w:t>指</w:t>
      </w:r>
      <w:r>
        <w:rPr>
          <w:rFonts w:hint="eastAsia"/>
          <w:lang w:val="en-US"/>
        </w:rPr>
        <w:t>「</w:t>
      </w:r>
      <w:r w:rsidRPr="000F7675">
        <w:rPr>
          <w:rFonts w:hint="eastAsia"/>
          <w:lang w:val="en-US"/>
        </w:rPr>
        <w:t>透過直接促銷方法</w:t>
      </w:r>
      <w:r w:rsidR="00C766E7" w:rsidRPr="00C766E7">
        <w:rPr>
          <w:rFonts w:ascii="宋体" w:hAnsi="宋体" w:hint="eastAsia"/>
          <w:spacing w:val="0"/>
          <w:w w:val="200"/>
          <w:lang w:val="en-US"/>
        </w:rPr>
        <w:t>—</w:t>
      </w:r>
      <w:r w:rsidRPr="000F7675">
        <w:rPr>
          <w:rFonts w:hint="eastAsia"/>
          <w:lang w:val="en-US" w:eastAsia="zh-TW"/>
        </w:rPr>
        <w:t>要約提供貨品、設施或服</w:t>
      </w:r>
      <w:proofErr w:type="gramStart"/>
      <w:r w:rsidRPr="000F7675">
        <w:rPr>
          <w:rFonts w:hint="eastAsia"/>
          <w:lang w:val="en-US" w:eastAsia="zh-TW"/>
        </w:rPr>
        <w:t>務</w:t>
      </w:r>
      <w:proofErr w:type="gramEnd"/>
      <w:r w:rsidRPr="000F7675">
        <w:rPr>
          <w:rFonts w:hint="eastAsia"/>
          <w:lang w:val="en-US" w:eastAsia="zh-TW"/>
        </w:rPr>
        <w:t>，或</w:t>
      </w:r>
      <w:proofErr w:type="gramStart"/>
      <w:r w:rsidRPr="000F7675">
        <w:rPr>
          <w:rFonts w:hint="eastAsia"/>
          <w:lang w:val="en-US" w:eastAsia="zh-TW"/>
        </w:rPr>
        <w:t>為</w:t>
      </w:r>
      <w:proofErr w:type="gramEnd"/>
      <w:r w:rsidRPr="000F7675">
        <w:rPr>
          <w:rFonts w:hint="eastAsia"/>
          <w:lang w:val="en-US" w:eastAsia="zh-TW"/>
        </w:rPr>
        <w:t>該等貨品、設施或服</w:t>
      </w:r>
      <w:proofErr w:type="gramStart"/>
      <w:r w:rsidRPr="000F7675">
        <w:rPr>
          <w:rFonts w:hint="eastAsia"/>
          <w:lang w:val="en-US" w:eastAsia="zh-TW"/>
        </w:rPr>
        <w:t>務</w:t>
      </w:r>
      <w:proofErr w:type="gramEnd"/>
      <w:r w:rsidRPr="000F7675">
        <w:rPr>
          <w:rFonts w:hint="eastAsia"/>
          <w:lang w:val="en-US" w:eastAsia="zh-TW"/>
        </w:rPr>
        <w:t>可予提供而進行廣告宣</w:t>
      </w:r>
      <w:proofErr w:type="gramStart"/>
      <w:r w:rsidRPr="000F7675">
        <w:rPr>
          <w:rFonts w:hint="eastAsia"/>
          <w:lang w:val="en-US" w:eastAsia="zh-TW"/>
        </w:rPr>
        <w:t>傳</w:t>
      </w:r>
      <w:proofErr w:type="gramEnd"/>
      <w:r w:rsidRPr="000F7675">
        <w:rPr>
          <w:rFonts w:hint="eastAsia"/>
        </w:rPr>
        <w:t>」。當中的</w:t>
      </w:r>
      <w:r>
        <w:rPr>
          <w:rFonts w:hint="eastAsia"/>
        </w:rPr>
        <w:t>「</w:t>
      </w:r>
      <w:r w:rsidRPr="000F7675">
        <w:rPr>
          <w:rFonts w:hint="eastAsia"/>
          <w:lang w:val="en-US"/>
        </w:rPr>
        <w:t>要約提供</w:t>
      </w:r>
      <w:r>
        <w:rPr>
          <w:rFonts w:hint="eastAsia"/>
          <w:lang w:val="en-US"/>
        </w:rPr>
        <w:t>」</w:t>
      </w:r>
      <w:r>
        <w:rPr>
          <w:rFonts w:hint="eastAsia"/>
          <w:lang w:val="en-US"/>
        </w:rPr>
        <w:t xml:space="preserve">(offering) </w:t>
      </w:r>
      <w:proofErr w:type="gramStart"/>
      <w:r>
        <w:rPr>
          <w:rFonts w:hint="eastAsia"/>
          <w:lang w:val="en-US"/>
        </w:rPr>
        <w:lastRenderedPageBreak/>
        <w:t>應</w:t>
      </w:r>
      <w:proofErr w:type="gramEnd"/>
      <w:r>
        <w:rPr>
          <w:rFonts w:hint="eastAsia"/>
          <w:lang w:val="en-US"/>
        </w:rPr>
        <w:t>按合約法中</w:t>
      </w:r>
      <w:r>
        <w:rPr>
          <w:rFonts w:hint="eastAsia"/>
        </w:rPr>
        <w:t>「</w:t>
      </w:r>
      <w:r w:rsidRPr="000F7675">
        <w:rPr>
          <w:rFonts w:hint="eastAsia"/>
          <w:lang w:val="en-US"/>
        </w:rPr>
        <w:t>要約</w:t>
      </w:r>
      <w:r>
        <w:rPr>
          <w:rFonts w:hint="eastAsia"/>
          <w:lang w:val="en-US"/>
        </w:rPr>
        <w:t>」</w:t>
      </w:r>
      <w:proofErr w:type="gramStart"/>
      <w:r>
        <w:rPr>
          <w:rFonts w:hint="eastAsia"/>
          <w:lang w:val="en-US"/>
        </w:rPr>
        <w:t>一</w:t>
      </w:r>
      <w:proofErr w:type="gramEnd"/>
      <w:r>
        <w:rPr>
          <w:rFonts w:hint="eastAsia"/>
          <w:lang w:val="en-US"/>
        </w:rPr>
        <w:t>詞的詮釋，不</w:t>
      </w:r>
      <w:proofErr w:type="gramStart"/>
      <w:r>
        <w:rPr>
          <w:rFonts w:hint="eastAsia"/>
          <w:lang w:val="en-US"/>
        </w:rPr>
        <w:t>應</w:t>
      </w:r>
      <w:proofErr w:type="gramEnd"/>
      <w:r>
        <w:rPr>
          <w:rFonts w:hint="eastAsia"/>
          <w:lang w:val="en-US"/>
        </w:rPr>
        <w:t>包含</w:t>
      </w:r>
      <w:r>
        <w:rPr>
          <w:rFonts w:hint="eastAsia"/>
        </w:rPr>
        <w:t>「邀</w:t>
      </w:r>
      <w:r w:rsidRPr="000F7675">
        <w:rPr>
          <w:rFonts w:hint="eastAsia"/>
          <w:lang w:val="en-US"/>
        </w:rPr>
        <w:t>約</w:t>
      </w:r>
      <w:r>
        <w:rPr>
          <w:rFonts w:hint="eastAsia"/>
          <w:lang w:val="en-US"/>
        </w:rPr>
        <w:t>」</w:t>
      </w:r>
      <w:r>
        <w:rPr>
          <w:rFonts w:hint="eastAsia"/>
          <w:lang w:val="en-US"/>
        </w:rPr>
        <w:t xml:space="preserve">(invitation to treat) </w:t>
      </w:r>
      <w:r>
        <w:rPr>
          <w:rFonts w:hint="eastAsia"/>
          <w:lang w:val="en-US"/>
        </w:rPr>
        <w:t>等其他不符</w:t>
      </w:r>
      <w:r>
        <w:rPr>
          <w:rFonts w:hint="eastAsia"/>
        </w:rPr>
        <w:t>「</w:t>
      </w:r>
      <w:r w:rsidRPr="000F7675">
        <w:rPr>
          <w:rFonts w:hint="eastAsia"/>
          <w:lang w:val="en-US"/>
        </w:rPr>
        <w:t>要約</w:t>
      </w:r>
      <w:r w:rsidRPr="00B8561E">
        <w:rPr>
          <w:rFonts w:hint="eastAsia"/>
        </w:rPr>
        <w:t>」的情況。</w:t>
      </w:r>
    </w:p>
    <w:p w:rsidR="000B444A" w:rsidRPr="00B8561E" w:rsidRDefault="000B444A" w:rsidP="00B8561E">
      <w:pPr>
        <w:pStyle w:val="Final"/>
        <w:rPr>
          <w:lang w:eastAsia="zh-TW"/>
        </w:rPr>
      </w:pPr>
      <w:r w:rsidRPr="00B8561E">
        <w:rPr>
          <w:rFonts w:hint="eastAsia"/>
          <w:lang w:eastAsia="zh-TW"/>
        </w:rPr>
        <w:t>就著「進行廣告宣傳」，條例和法律上並無特定的定義，但自然和一般理解應指透過一定程度的陳述去宣傳推廣產品。</w:t>
      </w:r>
    </w:p>
    <w:p w:rsidR="000B444A" w:rsidRDefault="000B444A" w:rsidP="00B8561E">
      <w:pPr>
        <w:pStyle w:val="Final"/>
        <w:rPr>
          <w:lang w:eastAsia="zh-TW"/>
        </w:rPr>
      </w:pPr>
      <w:r w:rsidRPr="00B8561E">
        <w:rPr>
          <w:rFonts w:hint="eastAsia"/>
        </w:rPr>
        <w:t>上訴人並指按第</w:t>
      </w:r>
      <w:r w:rsidRPr="00B8561E">
        <w:t> 35A(1) </w:t>
      </w:r>
      <w:r w:rsidRPr="00B8561E">
        <w:rPr>
          <w:rFonts w:hint="eastAsia"/>
        </w:rPr>
        <w:t>條</w:t>
      </w:r>
      <w:proofErr w:type="gramStart"/>
      <w:r w:rsidRPr="00B8561E">
        <w:rPr>
          <w:rFonts w:hint="eastAsia"/>
        </w:rPr>
        <w:t>對</w:t>
      </w:r>
      <w:proofErr w:type="gramEnd"/>
      <w:r w:rsidRPr="00B8561E">
        <w:rPr>
          <w:rFonts w:hint="eastAsia"/>
        </w:rPr>
        <w:t>「直接促銷方法」</w:t>
      </w:r>
      <w:r w:rsidRPr="00B8561E">
        <w:rPr>
          <w:rFonts w:hint="eastAsia"/>
        </w:rPr>
        <w:t>(direct marketing</w:t>
      </w:r>
      <w:r w:rsidRPr="00B8561E">
        <w:t xml:space="preserve"> means</w:t>
      </w:r>
      <w:r w:rsidRPr="00B8561E">
        <w:rPr>
          <w:rFonts w:hint="eastAsia"/>
        </w:rPr>
        <w:t>)</w:t>
      </w:r>
      <w:r w:rsidRPr="00B8561E">
        <w:t xml:space="preserve"> </w:t>
      </w:r>
      <w:r w:rsidRPr="00B8561E">
        <w:rPr>
          <w:rFonts w:hint="eastAsia"/>
        </w:rPr>
        <w:t>的釋義，面</w:t>
      </w:r>
      <w:proofErr w:type="gramStart"/>
      <w:r w:rsidRPr="00B8561E">
        <w:rPr>
          <w:rFonts w:hint="eastAsia"/>
        </w:rPr>
        <w:t>對</w:t>
      </w:r>
      <w:proofErr w:type="gramEnd"/>
      <w:r>
        <w:rPr>
          <w:rFonts w:hint="eastAsia"/>
        </w:rPr>
        <w:t>面的推廣行</w:t>
      </w:r>
      <w:proofErr w:type="gramStart"/>
      <w:r>
        <w:rPr>
          <w:rFonts w:hint="eastAsia"/>
        </w:rPr>
        <w:t>為</w:t>
      </w:r>
      <w:proofErr w:type="gramEnd"/>
      <w:r>
        <w:rPr>
          <w:rFonts w:hint="eastAsia"/>
        </w:rPr>
        <w:t>並不</w:t>
      </w:r>
      <w:proofErr w:type="gramStart"/>
      <w:r>
        <w:rPr>
          <w:rFonts w:hint="eastAsia"/>
        </w:rPr>
        <w:t>屬於</w:t>
      </w:r>
      <w:proofErr w:type="gramEnd"/>
      <w:r>
        <w:rPr>
          <w:rFonts w:hint="eastAsia"/>
        </w:rPr>
        <w:t>「直接促</w:t>
      </w:r>
      <w:r w:rsidRPr="00335386">
        <w:rPr>
          <w:rFonts w:ascii="MS Gothic" w:eastAsia="MS Gothic" w:hAnsi="MS Gothic" w:cs="MS Gothic" w:hint="eastAsia"/>
          <w:lang w:eastAsia="zh-TW"/>
        </w:rPr>
        <w:t>‍</w:t>
      </w:r>
      <w:r>
        <w:rPr>
          <w:rFonts w:hint="eastAsia"/>
        </w:rPr>
        <w:t>銷方法」。</w:t>
      </w:r>
    </w:p>
    <w:p w:rsidR="000B444A" w:rsidRPr="000F7675" w:rsidRDefault="000B444A" w:rsidP="00B8561E">
      <w:pPr>
        <w:pStyle w:val="Final"/>
        <w:rPr>
          <w:lang w:eastAsia="zh-TW"/>
        </w:rPr>
      </w:pPr>
      <w:r>
        <w:rPr>
          <w:rFonts w:hint="eastAsia"/>
          <w:lang w:eastAsia="zh-TW"/>
        </w:rPr>
        <w:t>上訴人指</w:t>
      </w:r>
      <w:r w:rsidRPr="00F12918">
        <w:rPr>
          <w:rFonts w:hint="eastAsia"/>
          <w:u w:val="single"/>
          <w:lang w:eastAsia="zh-TW"/>
        </w:rPr>
        <w:t>譚</w:t>
      </w:r>
      <w:r>
        <w:rPr>
          <w:rFonts w:hint="eastAsia"/>
          <w:lang w:eastAsia="zh-TW"/>
        </w:rPr>
        <w:t>小姐致電控方證人</w:t>
      </w:r>
      <w:proofErr w:type="gramStart"/>
      <w:r>
        <w:rPr>
          <w:rFonts w:hint="eastAsia"/>
          <w:lang w:eastAsia="zh-TW"/>
        </w:rPr>
        <w:t>一</w:t>
      </w:r>
      <w:proofErr w:type="gramEnd"/>
      <w:r>
        <w:rPr>
          <w:rFonts w:hint="eastAsia"/>
          <w:lang w:eastAsia="zh-TW"/>
        </w:rPr>
        <w:t>的行為並不構成直</w:t>
      </w:r>
      <w:r w:rsidRPr="00335386">
        <w:rPr>
          <w:rFonts w:ascii="MS Gothic" w:eastAsia="MS Gothic" w:hAnsi="MS Gothic" w:cs="MS Gothic" w:hint="eastAsia"/>
          <w:lang w:eastAsia="zh-TW"/>
        </w:rPr>
        <w:t>‍</w:t>
      </w:r>
      <w:r>
        <w:rPr>
          <w:rFonts w:hint="eastAsia"/>
          <w:lang w:eastAsia="zh-TW"/>
        </w:rPr>
        <w:t>接促</w:t>
      </w:r>
      <w:r w:rsidRPr="00335386">
        <w:rPr>
          <w:rFonts w:ascii="MS Gothic" w:eastAsia="MS Gothic" w:hAnsi="MS Gothic" w:cs="MS Gothic" w:hint="eastAsia"/>
          <w:lang w:eastAsia="zh-TW"/>
        </w:rPr>
        <w:t>‍</w:t>
      </w:r>
      <w:r>
        <w:rPr>
          <w:rFonts w:hint="eastAsia"/>
          <w:lang w:eastAsia="zh-TW"/>
        </w:rPr>
        <w:t>銷的行為，因此控方無法證明「</w:t>
      </w:r>
      <w:r w:rsidRPr="00F12918">
        <w:rPr>
          <w:rFonts w:hint="eastAsia"/>
          <w:lang w:eastAsia="zh-TW"/>
        </w:rPr>
        <w:t>譚</w:t>
      </w:r>
      <w:r>
        <w:rPr>
          <w:rFonts w:hint="eastAsia"/>
          <w:lang w:eastAsia="zh-TW"/>
        </w:rPr>
        <w:t>小姐</w:t>
      </w:r>
      <w:r w:rsidRPr="00F12918">
        <w:rPr>
          <w:rFonts w:hint="eastAsia"/>
          <w:u w:val="thick"/>
          <w:lang w:eastAsia="zh-TW"/>
        </w:rPr>
        <w:t>在直接促銷中</w:t>
      </w:r>
      <w:r>
        <w:rPr>
          <w:rFonts w:hint="eastAsia"/>
          <w:lang w:eastAsia="zh-TW"/>
        </w:rPr>
        <w:t>使用控方證人一的個人資料」這項外在元素</w:t>
      </w:r>
      <w:r>
        <w:rPr>
          <w:rFonts w:hint="eastAsia"/>
          <w:lang w:eastAsia="zh-TW"/>
        </w:rPr>
        <w:t xml:space="preserve"> (</w:t>
      </w:r>
      <w:r w:rsidRPr="00907D20">
        <w:rPr>
          <w:rFonts w:hint="eastAsia"/>
          <w:u w:val="thick"/>
          <w:lang w:eastAsia="zh-TW"/>
        </w:rPr>
        <w:t>橫綫後加以資強調</w:t>
      </w:r>
      <w:r>
        <w:rPr>
          <w:rFonts w:hint="eastAsia"/>
          <w:lang w:eastAsia="zh-TW"/>
        </w:rPr>
        <w:t>) (</w:t>
      </w:r>
      <w:r>
        <w:rPr>
          <w:rFonts w:hint="eastAsia"/>
          <w:lang w:eastAsia="zh-TW"/>
        </w:rPr>
        <w:t>上</w:t>
      </w:r>
      <w:r w:rsidRPr="00335386">
        <w:rPr>
          <w:rFonts w:ascii="MS Gothic" w:eastAsia="MS Gothic" w:hAnsi="MS Gothic" w:cs="MS Gothic" w:hint="eastAsia"/>
          <w:lang w:eastAsia="zh-TW"/>
        </w:rPr>
        <w:t>‍</w:t>
      </w:r>
      <w:r>
        <w:rPr>
          <w:rFonts w:hint="eastAsia"/>
          <w:lang w:eastAsia="zh-TW"/>
        </w:rPr>
        <w:t>訴</w:t>
      </w:r>
      <w:r w:rsidRPr="00335386">
        <w:rPr>
          <w:rFonts w:ascii="MS Gothic" w:eastAsia="MS Gothic" w:hAnsi="MS Gothic" w:cs="MS Gothic" w:hint="eastAsia"/>
          <w:lang w:eastAsia="zh-TW"/>
        </w:rPr>
        <w:t>‍</w:t>
      </w:r>
      <w:r>
        <w:rPr>
          <w:rFonts w:hint="eastAsia"/>
          <w:lang w:eastAsia="zh-TW"/>
        </w:rPr>
        <w:t>人書面陳詞第</w:t>
      </w:r>
      <w:r w:rsidRPr="00335386">
        <w:rPr>
          <w:rFonts w:ascii="MS Gothic" w:eastAsia="MS Gothic" w:hAnsi="MS Gothic" w:cs="MS Gothic" w:hint="eastAsia"/>
          <w:lang w:eastAsia="zh-TW"/>
        </w:rPr>
        <w:t>‍</w:t>
      </w:r>
      <w:r>
        <w:rPr>
          <w:rFonts w:hint="eastAsia"/>
          <w:lang w:eastAsia="zh-TW"/>
        </w:rPr>
        <w:t>43 </w:t>
      </w:r>
      <w:r>
        <w:rPr>
          <w:lang w:eastAsia="zh-TW"/>
        </w:rPr>
        <w:t>–</w:t>
      </w:r>
      <w:r>
        <w:rPr>
          <w:rFonts w:hint="eastAsia"/>
          <w:lang w:eastAsia="zh-TW"/>
        </w:rPr>
        <w:t> 44</w:t>
      </w:r>
      <w:r w:rsidRPr="00335386">
        <w:rPr>
          <w:rFonts w:ascii="MS Gothic" w:eastAsia="MS Gothic" w:hAnsi="MS Gothic" w:cs="MS Gothic" w:hint="eastAsia"/>
          <w:lang w:eastAsia="zh-TW"/>
        </w:rPr>
        <w:t>‍</w:t>
      </w:r>
      <w:r>
        <w:rPr>
          <w:rFonts w:hint="eastAsia"/>
          <w:lang w:eastAsia="zh-TW"/>
        </w:rPr>
        <w:t>段</w:t>
      </w:r>
      <w:r>
        <w:rPr>
          <w:rFonts w:hint="eastAsia"/>
          <w:lang w:eastAsia="zh-TW"/>
        </w:rPr>
        <w:t>)</w:t>
      </w:r>
      <w:r>
        <w:rPr>
          <w:rFonts w:hint="eastAsia"/>
          <w:lang w:eastAsia="zh-TW"/>
        </w:rPr>
        <w:t>。</w:t>
      </w:r>
    </w:p>
    <w:p w:rsidR="000B444A" w:rsidRDefault="000B444A" w:rsidP="00B8561E">
      <w:pPr>
        <w:pStyle w:val="Final"/>
        <w:rPr>
          <w:lang w:eastAsia="zh-TW"/>
        </w:rPr>
      </w:pPr>
      <w:r>
        <w:rPr>
          <w:rFonts w:hint="eastAsia"/>
          <w:lang w:eastAsia="zh-TW"/>
        </w:rPr>
        <w:t>上訴人並指裁判官於分析上訴人的控罪時，完全沒有考慮</w:t>
      </w:r>
      <w:r w:rsidRPr="00F12918">
        <w:rPr>
          <w:rFonts w:hint="eastAsia"/>
          <w:u w:val="single"/>
          <w:lang w:eastAsia="zh-TW"/>
        </w:rPr>
        <w:t>譚</w:t>
      </w:r>
      <w:r>
        <w:rPr>
          <w:rFonts w:hint="eastAsia"/>
          <w:lang w:eastAsia="zh-TW"/>
        </w:rPr>
        <w:t>小姐證供中有利上訴人的部分，並因裁判官對直接促銷的</w:t>
      </w:r>
      <w:r w:rsidRPr="00130C2A">
        <w:rPr>
          <w:rFonts w:ascii="PMingLiU" w:eastAsia="PMingLiU" w:hAnsi="PMingLiU" w:hint="eastAsia"/>
          <w:lang w:eastAsia="zh-TW"/>
        </w:rPr>
        <w:t>誤</w:t>
      </w:r>
      <w:r>
        <w:rPr>
          <w:rFonts w:hint="eastAsia"/>
          <w:lang w:eastAsia="zh-TW"/>
        </w:rPr>
        <w:t>解，於沒有充分考慮有利上訴人的證供及陳詞，以及過分輕</w:t>
      </w:r>
      <w:r w:rsidRPr="00335386">
        <w:rPr>
          <w:rFonts w:ascii="MS Gothic" w:eastAsia="MS Gothic" w:hAnsi="MS Gothic" w:cs="MS Gothic" w:hint="eastAsia"/>
          <w:lang w:eastAsia="zh-TW"/>
        </w:rPr>
        <w:t>‍</w:t>
      </w:r>
      <w:r>
        <w:rPr>
          <w:rFonts w:hint="eastAsia"/>
          <w:lang w:eastAsia="zh-TW"/>
        </w:rPr>
        <w:t>率</w:t>
      </w:r>
      <w:r w:rsidRPr="00335386">
        <w:rPr>
          <w:rFonts w:ascii="MS Gothic" w:eastAsia="MS Gothic" w:hAnsi="MS Gothic" w:cs="MS Gothic" w:hint="eastAsia"/>
          <w:lang w:eastAsia="zh-TW"/>
        </w:rPr>
        <w:t>‍</w:t>
      </w:r>
      <w:r>
        <w:rPr>
          <w:rFonts w:hint="eastAsia"/>
          <w:lang w:eastAsia="zh-TW"/>
        </w:rPr>
        <w:t>地不接納上訴人的説法而錯</w:t>
      </w:r>
      <w:r w:rsidRPr="00130C2A">
        <w:rPr>
          <w:rFonts w:ascii="PMingLiU" w:eastAsia="PMingLiU" w:hAnsi="PMingLiU" w:hint="eastAsia"/>
          <w:lang w:eastAsia="zh-TW"/>
        </w:rPr>
        <w:t>誤</w:t>
      </w:r>
      <w:r>
        <w:rPr>
          <w:rFonts w:hint="eastAsia"/>
          <w:lang w:eastAsia="zh-TW"/>
        </w:rPr>
        <w:t>裁定上訴人意圖供</w:t>
      </w:r>
      <w:r w:rsidRPr="00F12918">
        <w:rPr>
          <w:rFonts w:hint="eastAsia"/>
          <w:u w:val="single"/>
          <w:lang w:eastAsia="zh-TW"/>
        </w:rPr>
        <w:t>譚</w:t>
      </w:r>
      <w:r>
        <w:rPr>
          <w:rFonts w:hint="eastAsia"/>
          <w:lang w:eastAsia="zh-TW"/>
        </w:rPr>
        <w:t>小姐</w:t>
      </w:r>
      <w:r w:rsidRPr="00130C2A">
        <w:rPr>
          <w:rFonts w:hint="eastAsia"/>
          <w:lang w:eastAsia="zh-TW"/>
        </w:rPr>
        <w:t>在直接促銷中使用控方證人一的個人資料</w:t>
      </w:r>
      <w:r>
        <w:rPr>
          <w:rFonts w:hint="eastAsia"/>
          <w:lang w:eastAsia="zh-TW"/>
        </w:rPr>
        <w:t>。</w:t>
      </w:r>
    </w:p>
    <w:p w:rsidR="000B444A" w:rsidRPr="00345704" w:rsidRDefault="000B444A" w:rsidP="00B8561E">
      <w:pPr>
        <w:pStyle w:val="Final"/>
        <w:rPr>
          <w:lang w:eastAsia="zh-TW"/>
        </w:rPr>
      </w:pPr>
      <w:r>
        <w:rPr>
          <w:rFonts w:hint="eastAsia"/>
          <w:lang w:eastAsia="zh-TW"/>
        </w:rPr>
        <w:t>答辯方</w:t>
      </w:r>
      <w:proofErr w:type="gramStart"/>
      <w:r>
        <w:rPr>
          <w:rFonts w:hint="eastAsia"/>
          <w:lang w:eastAsia="zh-TW"/>
        </w:rPr>
        <w:t>陳詞指上訴</w:t>
      </w:r>
      <w:proofErr w:type="gramEnd"/>
      <w:r>
        <w:rPr>
          <w:rFonts w:hint="eastAsia"/>
          <w:lang w:eastAsia="zh-TW"/>
        </w:rPr>
        <w:t>人</w:t>
      </w:r>
      <w:proofErr w:type="gramStart"/>
      <w:r>
        <w:rPr>
          <w:rFonts w:hint="eastAsia"/>
          <w:lang w:eastAsia="zh-TW"/>
        </w:rPr>
        <w:t>陳詞指</w:t>
      </w:r>
      <w:proofErr w:type="gramEnd"/>
      <w:r>
        <w:rPr>
          <w:rFonts w:hint="eastAsia"/>
          <w:lang w:eastAsia="zh-TW"/>
        </w:rPr>
        <w:t>「直接促銷」的法例定義中的「</w:t>
      </w:r>
      <w:r w:rsidRPr="000F7675">
        <w:rPr>
          <w:rFonts w:hint="eastAsia"/>
          <w:lang w:val="en-US" w:eastAsia="zh-TW"/>
        </w:rPr>
        <w:t>要約提供</w:t>
      </w:r>
      <w:r>
        <w:rPr>
          <w:rFonts w:hint="eastAsia"/>
          <w:lang w:val="en-US" w:eastAsia="zh-TW"/>
        </w:rPr>
        <w:t>」應該跟從合約法對</w:t>
      </w:r>
      <w:r>
        <w:rPr>
          <w:rFonts w:hint="eastAsia"/>
          <w:lang w:eastAsia="zh-TW"/>
        </w:rPr>
        <w:t>「</w:t>
      </w:r>
      <w:r>
        <w:rPr>
          <w:rFonts w:hint="eastAsia"/>
          <w:lang w:val="en-US" w:eastAsia="zh-TW"/>
        </w:rPr>
        <w:t>要約」的解釋是沒有根據的，上訴人對</w:t>
      </w:r>
      <w:r>
        <w:rPr>
          <w:rFonts w:hint="eastAsia"/>
          <w:lang w:eastAsia="zh-TW"/>
        </w:rPr>
        <w:t>「</w:t>
      </w:r>
      <w:r w:rsidRPr="000F7675">
        <w:rPr>
          <w:rFonts w:hint="eastAsia"/>
          <w:lang w:val="en-US" w:eastAsia="zh-TW"/>
        </w:rPr>
        <w:t>要約提供</w:t>
      </w:r>
      <w:r>
        <w:rPr>
          <w:rFonts w:hint="eastAsia"/>
          <w:lang w:val="en-US" w:eastAsia="zh-TW"/>
        </w:rPr>
        <w:t>」的詮釋會毫無根據地限制了條例的應</w:t>
      </w:r>
      <w:r w:rsidRPr="00335386">
        <w:rPr>
          <w:rFonts w:ascii="MS Gothic" w:eastAsia="MS Gothic" w:hAnsi="MS Gothic" w:cs="MS Gothic" w:hint="eastAsia"/>
          <w:lang w:eastAsia="zh-TW"/>
        </w:rPr>
        <w:t>‍</w:t>
      </w:r>
      <w:r>
        <w:rPr>
          <w:rFonts w:hint="eastAsia"/>
          <w:lang w:val="en-US" w:eastAsia="zh-TW"/>
        </w:rPr>
        <w:t>用。</w:t>
      </w:r>
    </w:p>
    <w:p w:rsidR="000B444A" w:rsidRPr="00547757" w:rsidRDefault="000B444A" w:rsidP="00B8561E">
      <w:pPr>
        <w:pStyle w:val="Finalend"/>
        <w:rPr>
          <w:lang w:eastAsia="zh-TW"/>
        </w:rPr>
      </w:pPr>
      <w:r>
        <w:rPr>
          <w:rFonts w:hint="eastAsia"/>
          <w:lang w:eastAsia="zh-TW"/>
        </w:rPr>
        <w:lastRenderedPageBreak/>
        <w:t>答辯方</w:t>
      </w:r>
      <w:proofErr w:type="gramStart"/>
      <w:r>
        <w:rPr>
          <w:rFonts w:hint="eastAsia"/>
          <w:lang w:eastAsia="zh-TW"/>
        </w:rPr>
        <w:t>陳詞指</w:t>
      </w:r>
      <w:proofErr w:type="gramEnd"/>
      <w:r>
        <w:rPr>
          <w:rFonts w:hint="eastAsia"/>
          <w:lang w:eastAsia="zh-TW"/>
        </w:rPr>
        <w:t>「</w:t>
      </w:r>
      <w:r w:rsidRPr="000F7675">
        <w:rPr>
          <w:rFonts w:hint="eastAsia"/>
          <w:lang w:val="en-US" w:eastAsia="zh-TW"/>
        </w:rPr>
        <w:t>要約提供</w:t>
      </w:r>
      <w:r>
        <w:rPr>
          <w:rFonts w:hint="eastAsia"/>
          <w:lang w:val="en-US" w:eastAsia="zh-TW"/>
        </w:rPr>
        <w:t>」的解釋就著</w:t>
      </w:r>
      <w:proofErr w:type="gramStart"/>
      <w:r>
        <w:rPr>
          <w:rFonts w:hint="eastAsia"/>
          <w:lang w:val="en-US" w:eastAsia="zh-TW"/>
        </w:rPr>
        <w:t>《</w:t>
      </w:r>
      <w:proofErr w:type="gramEnd"/>
      <w:r>
        <w:rPr>
          <w:rFonts w:hint="eastAsia"/>
          <w:lang w:val="en-US" w:eastAsia="zh-TW"/>
        </w:rPr>
        <w:t>個人資料</w:t>
      </w:r>
      <w:r>
        <w:rPr>
          <w:lang w:val="en-US" w:eastAsia="zh-TW"/>
        </w:rPr>
        <w:t> (</w:t>
      </w:r>
      <w:r>
        <w:rPr>
          <w:rFonts w:hint="eastAsia"/>
          <w:lang w:val="en-US" w:eastAsia="zh-TW"/>
        </w:rPr>
        <w:t>私</w:t>
      </w:r>
      <w:r w:rsidRPr="00335386">
        <w:rPr>
          <w:rFonts w:ascii="MS Gothic" w:eastAsia="MS Gothic" w:hAnsi="MS Gothic" w:cs="MS Gothic" w:hint="eastAsia"/>
          <w:lang w:eastAsia="zh-TW"/>
        </w:rPr>
        <w:t>‍</w:t>
      </w:r>
      <w:r>
        <w:rPr>
          <w:rFonts w:hint="eastAsia"/>
          <w:lang w:val="en-US" w:eastAsia="zh-TW"/>
        </w:rPr>
        <w:t>隱</w:t>
      </w:r>
      <w:r>
        <w:rPr>
          <w:lang w:val="en-US" w:eastAsia="zh-TW"/>
        </w:rPr>
        <w:t>) </w:t>
      </w:r>
      <w:r>
        <w:rPr>
          <w:rFonts w:hint="eastAsia"/>
          <w:lang w:val="en-US" w:eastAsia="zh-TW"/>
        </w:rPr>
        <w:t>條例》而言，應按</w:t>
      </w:r>
      <w:r>
        <w:rPr>
          <w:rFonts w:hint="eastAsia"/>
          <w:i/>
          <w:lang w:val="en-US" w:eastAsia="zh-TW"/>
        </w:rPr>
        <w:t>香港寬頻網絡有限公司</w:t>
      </w:r>
      <w:r>
        <w:rPr>
          <w:lang w:val="en-US" w:eastAsia="zh-TW"/>
        </w:rPr>
        <w:t> </w:t>
      </w:r>
      <w:r>
        <w:rPr>
          <w:rFonts w:hint="eastAsia"/>
          <w:lang w:val="en-US" w:eastAsia="zh-TW"/>
        </w:rPr>
        <w:t>一</w:t>
      </w:r>
      <w:r w:rsidRPr="00335386">
        <w:rPr>
          <w:rFonts w:ascii="MS Gothic" w:eastAsia="MS Gothic" w:hAnsi="MS Gothic" w:cs="MS Gothic" w:hint="eastAsia"/>
          <w:lang w:eastAsia="zh-TW"/>
        </w:rPr>
        <w:t>‍</w:t>
      </w:r>
      <w:r>
        <w:rPr>
          <w:rFonts w:hint="eastAsia"/>
          <w:lang w:val="en-US" w:eastAsia="zh-TW"/>
        </w:rPr>
        <w:t>案的裁定：</w:t>
      </w:r>
    </w:p>
    <w:p w:rsidR="000B444A" w:rsidRPr="00547757" w:rsidRDefault="000B444A" w:rsidP="000B444A">
      <w:pPr>
        <w:pStyle w:val="Hanging"/>
        <w:numPr>
          <w:ilvl w:val="0"/>
          <w:numId w:val="25"/>
        </w:numPr>
        <w:rPr>
          <w:lang w:eastAsia="zh-TW"/>
        </w:rPr>
      </w:pPr>
      <w:r>
        <w:rPr>
          <w:rFonts w:hint="eastAsia"/>
          <w:lang w:eastAsia="zh-TW"/>
        </w:rPr>
        <w:t>條例中文用字「</w:t>
      </w:r>
      <w:r w:rsidRPr="000F7675">
        <w:rPr>
          <w:rFonts w:hint="eastAsia"/>
          <w:lang w:val="en-US" w:eastAsia="zh-TW"/>
        </w:rPr>
        <w:t>要約提供</w:t>
      </w:r>
      <w:r>
        <w:rPr>
          <w:rFonts w:hint="eastAsia"/>
          <w:lang w:val="en-US" w:eastAsia="zh-TW"/>
        </w:rPr>
        <w:t>」和英文用字</w:t>
      </w:r>
      <w:r>
        <w:rPr>
          <w:lang w:val="en-US" w:eastAsia="zh-TW"/>
        </w:rPr>
        <w:t> ‘offer’ </w:t>
      </w:r>
      <w:r>
        <w:rPr>
          <w:rFonts w:hint="eastAsia"/>
          <w:lang w:val="en-US" w:eastAsia="zh-TW"/>
        </w:rPr>
        <w:t>都包含提出會提供貨品、設施或服務的意思</w:t>
      </w:r>
      <w:r>
        <w:rPr>
          <w:lang w:val="en-US" w:eastAsia="zh-TW"/>
        </w:rPr>
        <w:t> </w:t>
      </w:r>
      <w:r>
        <w:rPr>
          <w:rFonts w:hint="eastAsia"/>
          <w:lang w:val="en-US" w:eastAsia="zh-TW"/>
        </w:rPr>
        <w:t>(</w:t>
      </w:r>
      <w:r>
        <w:rPr>
          <w:rFonts w:hint="eastAsia"/>
          <w:lang w:val="en-US" w:eastAsia="zh-TW"/>
        </w:rPr>
        <w:t>判案書第</w:t>
      </w:r>
      <w:r w:rsidRPr="00335386">
        <w:rPr>
          <w:rFonts w:ascii="MS Gothic" w:eastAsia="MS Gothic" w:hAnsi="MS Gothic" w:cs="MS Gothic" w:hint="eastAsia"/>
          <w:lang w:eastAsia="zh-TW"/>
        </w:rPr>
        <w:t>‍</w:t>
      </w:r>
      <w:r>
        <w:rPr>
          <w:rFonts w:hint="eastAsia"/>
          <w:lang w:val="en-US" w:eastAsia="zh-TW"/>
        </w:rPr>
        <w:t>74</w:t>
      </w:r>
      <w:r w:rsidRPr="00335386">
        <w:rPr>
          <w:rFonts w:ascii="MS Gothic" w:eastAsia="MS Gothic" w:hAnsi="MS Gothic" w:cs="MS Gothic" w:hint="eastAsia"/>
          <w:lang w:eastAsia="zh-TW"/>
        </w:rPr>
        <w:t>‍</w:t>
      </w:r>
      <w:r>
        <w:rPr>
          <w:rFonts w:hint="eastAsia"/>
          <w:lang w:val="en-US" w:eastAsia="zh-TW"/>
        </w:rPr>
        <w:t>段</w:t>
      </w:r>
      <w:r w:rsidRPr="00547757">
        <w:rPr>
          <w:rFonts w:hint="eastAsia"/>
          <w:spacing w:val="70"/>
          <w:lang w:val="en-US" w:eastAsia="zh-TW"/>
        </w:rPr>
        <w:t>)</w:t>
      </w:r>
      <w:r>
        <w:rPr>
          <w:rFonts w:hint="eastAsia"/>
          <w:spacing w:val="0"/>
          <w:lang w:val="en-US" w:eastAsia="zh-TW"/>
        </w:rPr>
        <w:t>。</w:t>
      </w:r>
    </w:p>
    <w:p w:rsidR="000B444A" w:rsidRDefault="000B444A" w:rsidP="000B444A">
      <w:pPr>
        <w:pStyle w:val="Hangingend"/>
        <w:numPr>
          <w:ilvl w:val="0"/>
          <w:numId w:val="25"/>
        </w:numPr>
        <w:rPr>
          <w:rFonts w:eastAsia="PMingLiU"/>
          <w:lang w:val="en-US" w:eastAsia="zh-TW"/>
        </w:rPr>
      </w:pPr>
      <w:r>
        <w:rPr>
          <w:rFonts w:hint="eastAsia"/>
          <w:lang w:eastAsia="zh-TW"/>
        </w:rPr>
        <w:t>「廣告宣傳</w:t>
      </w:r>
      <w:r>
        <w:rPr>
          <w:rFonts w:hint="eastAsia"/>
          <w:lang w:val="en-US" w:eastAsia="zh-TW"/>
        </w:rPr>
        <w:t>」一詞雖然一般理解或許確是指向大</w:t>
      </w:r>
      <w:r w:rsidRPr="00335386">
        <w:rPr>
          <w:rFonts w:ascii="MS Gothic" w:eastAsia="MS Gothic" w:hAnsi="MS Gothic" w:cs="MS Gothic" w:hint="eastAsia"/>
          <w:lang w:eastAsia="zh-TW"/>
        </w:rPr>
        <w:t>‍</w:t>
      </w:r>
      <w:r>
        <w:rPr>
          <w:rFonts w:hint="eastAsia"/>
          <w:lang w:val="en-US" w:eastAsia="zh-TW"/>
        </w:rPr>
        <w:t>眾發</w:t>
      </w:r>
      <w:r w:rsidRPr="00335386">
        <w:rPr>
          <w:rFonts w:ascii="MS Gothic" w:eastAsia="MS Gothic" w:hAnsi="MS Gothic" w:cs="MS Gothic" w:hint="eastAsia"/>
          <w:lang w:eastAsia="zh-TW"/>
        </w:rPr>
        <w:t>‍</w:t>
      </w:r>
      <w:r>
        <w:rPr>
          <w:rFonts w:hint="eastAsia"/>
          <w:lang w:val="en-US" w:eastAsia="zh-TW"/>
        </w:rPr>
        <w:t>放資料的行為，但考慮到立法意圖和目的釋義的原</w:t>
      </w:r>
      <w:r w:rsidRPr="00335386">
        <w:rPr>
          <w:rFonts w:ascii="MS Gothic" w:eastAsia="MS Gothic" w:hAnsi="MS Gothic" w:cs="MS Gothic" w:hint="eastAsia"/>
          <w:lang w:eastAsia="zh-TW"/>
        </w:rPr>
        <w:t>‍</w:t>
      </w:r>
      <w:r>
        <w:rPr>
          <w:rFonts w:hint="eastAsia"/>
          <w:lang w:val="en-US" w:eastAsia="zh-TW"/>
        </w:rPr>
        <w:t>則，打電話給個別人士的行為不應被排除於監管範</w:t>
      </w:r>
      <w:r w:rsidRPr="00335386">
        <w:rPr>
          <w:rFonts w:ascii="MS Gothic" w:eastAsia="MS Gothic" w:hAnsi="MS Gothic" w:cs="MS Gothic" w:hint="eastAsia"/>
          <w:lang w:eastAsia="zh-TW"/>
        </w:rPr>
        <w:t>‍</w:t>
      </w:r>
      <w:r>
        <w:rPr>
          <w:rFonts w:hint="eastAsia"/>
          <w:lang w:val="en-US" w:eastAsia="zh-TW"/>
        </w:rPr>
        <w:t>圍以外</w:t>
      </w:r>
      <w:r>
        <w:rPr>
          <w:lang w:val="en-US" w:eastAsia="zh-TW"/>
        </w:rPr>
        <w:t xml:space="preserve"> </w:t>
      </w:r>
      <w:r>
        <w:rPr>
          <w:rFonts w:hint="eastAsia"/>
          <w:lang w:val="en-US" w:eastAsia="zh-TW"/>
        </w:rPr>
        <w:t>(</w:t>
      </w:r>
      <w:r>
        <w:rPr>
          <w:rFonts w:hint="eastAsia"/>
          <w:lang w:val="en-US" w:eastAsia="zh-TW"/>
        </w:rPr>
        <w:t>判案書第</w:t>
      </w:r>
      <w:r w:rsidRPr="00335386">
        <w:rPr>
          <w:rFonts w:ascii="MS Gothic" w:eastAsia="MS Gothic" w:hAnsi="MS Gothic" w:cs="MS Gothic" w:hint="eastAsia"/>
          <w:lang w:eastAsia="zh-TW"/>
        </w:rPr>
        <w:t>‍</w:t>
      </w:r>
      <w:r>
        <w:rPr>
          <w:rFonts w:hint="eastAsia"/>
          <w:lang w:val="en-US" w:eastAsia="zh-TW"/>
        </w:rPr>
        <w:t>76</w:t>
      </w:r>
      <w:r>
        <w:rPr>
          <w:lang w:val="en-US" w:eastAsia="zh-TW"/>
        </w:rPr>
        <w:t> – 77</w:t>
      </w:r>
      <w:r w:rsidRPr="00335386">
        <w:rPr>
          <w:rFonts w:ascii="MS Gothic" w:eastAsia="MS Gothic" w:hAnsi="MS Gothic" w:cs="MS Gothic" w:hint="eastAsia"/>
          <w:lang w:eastAsia="zh-TW"/>
        </w:rPr>
        <w:t>‍</w:t>
      </w:r>
      <w:r>
        <w:rPr>
          <w:rFonts w:hint="eastAsia"/>
          <w:lang w:val="en-US" w:eastAsia="zh-TW"/>
        </w:rPr>
        <w:t>段</w:t>
      </w:r>
      <w:r>
        <w:rPr>
          <w:rFonts w:hint="eastAsia"/>
          <w:lang w:val="en-US" w:eastAsia="zh-TW"/>
        </w:rPr>
        <w:t>)</w:t>
      </w:r>
      <w:r>
        <w:rPr>
          <w:rFonts w:hint="eastAsia"/>
          <w:lang w:val="en-US" w:eastAsia="zh-TW"/>
        </w:rPr>
        <w:t>。</w:t>
      </w:r>
    </w:p>
    <w:p w:rsidR="000B444A" w:rsidRPr="00BC03C3" w:rsidRDefault="000B444A" w:rsidP="00B8561E">
      <w:pPr>
        <w:pStyle w:val="Finalend"/>
        <w:rPr>
          <w:lang w:val="en-US" w:eastAsia="zh-TW"/>
        </w:rPr>
      </w:pPr>
      <w:r>
        <w:rPr>
          <w:rFonts w:hint="eastAsia"/>
          <w:lang w:val="en-US" w:eastAsia="zh-TW"/>
        </w:rPr>
        <w:t>答辯人正確指出，於考慮第</w:t>
      </w:r>
      <w:r>
        <w:rPr>
          <w:lang w:val="en-US" w:eastAsia="zh-TW"/>
        </w:rPr>
        <w:t> 35J(5) </w:t>
      </w:r>
      <w:r>
        <w:rPr>
          <w:rFonts w:hint="eastAsia"/>
          <w:lang w:val="en-US" w:eastAsia="zh-TW"/>
        </w:rPr>
        <w:t>條罪行的罪行元素和條文的詮釋時，應考慮《釋義及通則條例》第</w:t>
      </w:r>
      <w:r w:rsidRPr="00335386">
        <w:rPr>
          <w:rFonts w:ascii="MS Gothic" w:eastAsia="MS Gothic" w:hAnsi="MS Gothic" w:cs="MS Gothic" w:hint="eastAsia"/>
          <w:lang w:eastAsia="zh-TW"/>
        </w:rPr>
        <w:t>‍</w:t>
      </w:r>
      <w:r>
        <w:rPr>
          <w:rFonts w:hint="eastAsia"/>
          <w:lang w:val="en-US" w:eastAsia="zh-TW"/>
        </w:rPr>
        <w:t>19</w:t>
      </w:r>
      <w:r w:rsidRPr="00335386">
        <w:rPr>
          <w:rFonts w:ascii="MS Gothic" w:eastAsia="MS Gothic" w:hAnsi="MS Gothic" w:cs="MS Gothic" w:hint="eastAsia"/>
          <w:lang w:eastAsia="zh-TW"/>
        </w:rPr>
        <w:t>‍</w:t>
      </w:r>
      <w:r>
        <w:rPr>
          <w:rFonts w:hint="eastAsia"/>
          <w:lang w:val="en-US" w:eastAsia="zh-TW"/>
        </w:rPr>
        <w:t>條：</w:t>
      </w:r>
    </w:p>
    <w:p w:rsidR="000B444A" w:rsidRDefault="000B444A" w:rsidP="000B444A">
      <w:pPr>
        <w:pStyle w:val="Quotationend"/>
        <w:tabs>
          <w:tab w:val="clear" w:pos="1872"/>
          <w:tab w:val="clear" w:pos="2304"/>
        </w:tabs>
        <w:ind w:hanging="360"/>
      </w:pPr>
      <w:r>
        <w:rPr>
          <w:rFonts w:hint="eastAsia"/>
          <w:lang w:eastAsia="zh-TW"/>
        </w:rPr>
        <w:t>「</w:t>
      </w:r>
      <w:r>
        <w:rPr>
          <w:lang w:eastAsia="zh-TW"/>
        </w:rPr>
        <w:tab/>
      </w:r>
      <w:r w:rsidRPr="00BC03C3">
        <w:rPr>
          <w:rFonts w:hint="eastAsia"/>
          <w:lang w:eastAsia="zh-TW"/>
        </w:rPr>
        <w:t>條例必須當作有</w:t>
      </w:r>
      <w:proofErr w:type="gramStart"/>
      <w:r w:rsidRPr="00BC03C3">
        <w:rPr>
          <w:rFonts w:hint="eastAsia"/>
          <w:lang w:eastAsia="zh-TW"/>
        </w:rPr>
        <w:t>補缺去弊的</w:t>
      </w:r>
      <w:proofErr w:type="gramEnd"/>
      <w:r w:rsidRPr="00BC03C3">
        <w:rPr>
          <w:rFonts w:hint="eastAsia"/>
          <w:lang w:eastAsia="zh-TW"/>
        </w:rPr>
        <w:t>作用，按其真正用意、涵義及精神，並為了最能確保達致其目的而作出公正、廣泛及靈活的釋疑及釋義。</w:t>
      </w:r>
      <w:r>
        <w:rPr>
          <w:rFonts w:hint="eastAsia"/>
        </w:rPr>
        <w:t>」</w:t>
      </w:r>
    </w:p>
    <w:p w:rsidR="000B444A" w:rsidRPr="0097377A" w:rsidRDefault="000B444A" w:rsidP="00C71669">
      <w:pPr>
        <w:pStyle w:val="Final"/>
        <w:numPr>
          <w:ilvl w:val="0"/>
          <w:numId w:val="24"/>
        </w:numPr>
        <w:rPr>
          <w:lang w:eastAsia="zh-TW"/>
        </w:rPr>
      </w:pPr>
      <w:r>
        <w:rPr>
          <w:rFonts w:hint="eastAsia"/>
          <w:lang w:eastAsia="zh-TW"/>
        </w:rPr>
        <w:t>本席認為就著第</w:t>
      </w:r>
      <w:r w:rsidRPr="00C71669">
        <w:rPr>
          <w:lang w:val="en-US" w:eastAsia="zh-TW"/>
        </w:rPr>
        <w:t> 35J(5) </w:t>
      </w:r>
      <w:r w:rsidRPr="00C71669">
        <w:rPr>
          <w:rFonts w:hint="eastAsia"/>
          <w:lang w:val="en-US" w:eastAsia="zh-TW"/>
        </w:rPr>
        <w:t>條犯罪行為</w:t>
      </w:r>
      <w:r w:rsidRPr="00C71669">
        <w:rPr>
          <w:rFonts w:hint="eastAsia"/>
          <w:lang w:val="en-US" w:eastAsia="zh-TW"/>
        </w:rPr>
        <w:t xml:space="preserve"> (</w:t>
      </w:r>
      <w:r w:rsidRPr="00C71669">
        <w:rPr>
          <w:i/>
          <w:lang w:val="en-US" w:eastAsia="zh-TW"/>
        </w:rPr>
        <w:t>actus reus</w:t>
      </w:r>
      <w:r w:rsidRPr="00C71669">
        <w:rPr>
          <w:rFonts w:hint="eastAsia"/>
          <w:lang w:val="en-US" w:eastAsia="zh-TW"/>
        </w:rPr>
        <w:t>)</w:t>
      </w:r>
      <w:r w:rsidRPr="00C71669">
        <w:rPr>
          <w:rFonts w:hint="eastAsia"/>
          <w:lang w:val="en-US" w:eastAsia="zh-TW"/>
        </w:rPr>
        <w:t>，如果按上訴人的詮釋，即控方須證明第三方</w:t>
      </w:r>
      <w:r w:rsidRPr="00C71669">
        <w:rPr>
          <w:rFonts w:hint="eastAsia"/>
          <w:lang w:val="en-US" w:eastAsia="zh-TW"/>
        </w:rPr>
        <w:t xml:space="preserve"> (</w:t>
      </w:r>
      <w:r w:rsidRPr="00C71669">
        <w:rPr>
          <w:rFonts w:hint="eastAsia"/>
          <w:lang w:val="en-US" w:eastAsia="zh-TW"/>
        </w:rPr>
        <w:t>即本案的</w:t>
      </w:r>
      <w:r w:rsidRPr="00C71669">
        <w:rPr>
          <w:rFonts w:hint="eastAsia"/>
          <w:u w:val="single"/>
          <w:lang w:val="en-US" w:eastAsia="zh-TW"/>
        </w:rPr>
        <w:t>譚</w:t>
      </w:r>
      <w:r w:rsidRPr="00C71669">
        <w:rPr>
          <w:rFonts w:hint="eastAsia"/>
          <w:lang w:val="en-US" w:eastAsia="zh-TW"/>
        </w:rPr>
        <w:t>小姐</w:t>
      </w:r>
      <w:r w:rsidRPr="00C71669">
        <w:rPr>
          <w:rFonts w:hint="eastAsia"/>
          <w:lang w:val="en-US" w:eastAsia="zh-TW"/>
        </w:rPr>
        <w:t xml:space="preserve">) </w:t>
      </w:r>
      <w:r w:rsidRPr="00C71669">
        <w:rPr>
          <w:rFonts w:hint="eastAsia"/>
          <w:lang w:val="en-US" w:eastAsia="zh-TW"/>
        </w:rPr>
        <w:t>在直</w:t>
      </w:r>
      <w:r w:rsidRPr="00C71669">
        <w:rPr>
          <w:rFonts w:ascii="MS Gothic" w:eastAsia="MS Gothic" w:hAnsi="MS Gothic" w:cs="MS Gothic" w:hint="eastAsia"/>
          <w:lang w:eastAsia="zh-TW"/>
        </w:rPr>
        <w:t>‍</w:t>
      </w:r>
      <w:r w:rsidRPr="00C71669">
        <w:rPr>
          <w:rFonts w:hint="eastAsia"/>
          <w:lang w:val="en-US" w:eastAsia="zh-TW"/>
        </w:rPr>
        <w:t>接促銷中使用資料當事人</w:t>
      </w:r>
      <w:r w:rsidRPr="00C71669">
        <w:rPr>
          <w:rFonts w:hint="eastAsia"/>
          <w:lang w:val="en-US" w:eastAsia="zh-TW"/>
        </w:rPr>
        <w:t xml:space="preserve"> (</w:t>
      </w:r>
      <w:r w:rsidRPr="00C71669">
        <w:rPr>
          <w:rFonts w:hint="eastAsia"/>
          <w:lang w:val="en-US" w:eastAsia="zh-TW"/>
        </w:rPr>
        <w:t>即控方證人一</w:t>
      </w:r>
      <w:r w:rsidRPr="00C71669">
        <w:rPr>
          <w:rFonts w:hint="eastAsia"/>
          <w:lang w:val="en-US" w:eastAsia="zh-TW"/>
        </w:rPr>
        <w:t xml:space="preserve">) </w:t>
      </w:r>
      <w:r w:rsidRPr="00C71669">
        <w:rPr>
          <w:rFonts w:hint="eastAsia"/>
          <w:lang w:val="en-US" w:eastAsia="zh-TW"/>
        </w:rPr>
        <w:t>的個人資料，那便會出現一些殊不合理的情況，如即使資料使用者把大量個人資料提供給第三方，且目的是供第三方把個人資料用於直接促銷上，除非控方</w:t>
      </w:r>
      <w:r w:rsidR="00C71669" w:rsidRPr="00C71669">
        <w:rPr>
          <w:rFonts w:hint="eastAsia"/>
          <w:lang w:val="en-US" w:eastAsia="zh-TW"/>
        </w:rPr>
        <w:t>能</w:t>
      </w:r>
      <w:r w:rsidRPr="00C71669">
        <w:rPr>
          <w:rFonts w:hint="eastAsia"/>
          <w:lang w:val="en-US" w:eastAsia="zh-TW"/>
        </w:rPr>
        <w:t>證明第三方真的把取得的個人資料用於直接促銷中，否</w:t>
      </w:r>
      <w:r w:rsidRPr="00C71669">
        <w:rPr>
          <w:rFonts w:ascii="MS Gothic" w:eastAsia="MS Gothic" w:hAnsi="MS Gothic" w:cs="MS Gothic" w:hint="eastAsia"/>
          <w:lang w:eastAsia="zh-TW"/>
        </w:rPr>
        <w:t>‍</w:t>
      </w:r>
      <w:r w:rsidRPr="00C71669">
        <w:rPr>
          <w:rFonts w:hint="eastAsia"/>
          <w:lang w:val="en-US" w:eastAsia="zh-TW"/>
        </w:rPr>
        <w:t>則控方便無法以</w:t>
      </w:r>
      <w:r>
        <w:rPr>
          <w:rFonts w:hint="eastAsia"/>
          <w:lang w:eastAsia="zh-TW"/>
        </w:rPr>
        <w:t>第</w:t>
      </w:r>
      <w:r w:rsidRPr="00C71669">
        <w:rPr>
          <w:lang w:val="en-US" w:eastAsia="zh-TW"/>
        </w:rPr>
        <w:t> 35J(5) </w:t>
      </w:r>
      <w:r w:rsidRPr="00C71669">
        <w:rPr>
          <w:rFonts w:hint="eastAsia"/>
          <w:lang w:val="en-US" w:eastAsia="zh-TW"/>
        </w:rPr>
        <w:t>條的罪行控告資料使用者，本席認為上述情況明顯是有違條例立法的原意，即對與直接促銷相關目的使用個人資料前，資料使用者應該完成的指明行動加入更嚴格的要求。</w:t>
      </w:r>
    </w:p>
    <w:p w:rsidR="000B444A" w:rsidRPr="00F8296E" w:rsidRDefault="000B444A" w:rsidP="000B444A">
      <w:pPr>
        <w:pStyle w:val="Final"/>
        <w:numPr>
          <w:ilvl w:val="0"/>
          <w:numId w:val="24"/>
        </w:numPr>
        <w:rPr>
          <w:lang w:eastAsia="zh-TW"/>
        </w:rPr>
      </w:pPr>
      <w:r>
        <w:rPr>
          <w:rFonts w:hint="eastAsia"/>
          <w:lang w:eastAsia="zh-TW"/>
        </w:rPr>
        <w:lastRenderedPageBreak/>
        <w:t>第</w:t>
      </w:r>
      <w:r>
        <w:rPr>
          <w:lang w:val="en-US" w:eastAsia="zh-TW"/>
        </w:rPr>
        <w:t> 35J(5) </w:t>
      </w:r>
      <w:r>
        <w:rPr>
          <w:rFonts w:hint="eastAsia"/>
          <w:lang w:val="en-US" w:eastAsia="zh-TW"/>
        </w:rPr>
        <w:t>條所針對的是資料使用者將資料當事人資</w:t>
      </w:r>
      <w:r w:rsidRPr="00335386">
        <w:rPr>
          <w:rFonts w:ascii="MS Gothic" w:eastAsia="MS Gothic" w:hAnsi="MS Gothic" w:cs="MS Gothic" w:hint="eastAsia"/>
          <w:lang w:eastAsia="zh-TW"/>
        </w:rPr>
        <w:t>‍</w:t>
      </w:r>
      <w:r>
        <w:rPr>
          <w:rFonts w:hint="eastAsia"/>
          <w:lang w:val="en-US" w:eastAsia="zh-TW"/>
        </w:rPr>
        <w:t>料提供予另一人以供該人在直接促銷中使用</w:t>
      </w:r>
      <w:r w:rsidRPr="0083324E">
        <w:rPr>
          <w:rFonts w:hint="eastAsia"/>
          <w:u w:val="thick"/>
          <w:lang w:val="en-US" w:eastAsia="zh-TW"/>
        </w:rPr>
        <w:t>之前</w:t>
      </w:r>
      <w:r>
        <w:rPr>
          <w:rFonts w:hint="eastAsia"/>
          <w:lang w:val="en-US" w:eastAsia="zh-TW"/>
        </w:rPr>
        <w:t>，採取第</w:t>
      </w:r>
      <w:r>
        <w:rPr>
          <w:lang w:val="en-US" w:eastAsia="zh-TW"/>
        </w:rPr>
        <w:t> </w:t>
      </w:r>
      <w:r>
        <w:rPr>
          <w:rFonts w:hint="eastAsia"/>
          <w:lang w:val="en-US" w:eastAsia="zh-TW"/>
        </w:rPr>
        <w:t>(2) </w:t>
      </w:r>
      <w:r>
        <w:rPr>
          <w:rFonts w:hint="eastAsia"/>
          <w:lang w:val="en-US" w:eastAsia="zh-TW"/>
        </w:rPr>
        <w:t>款指明的每一項行動，因此</w:t>
      </w:r>
      <w:r>
        <w:rPr>
          <w:rFonts w:hint="eastAsia"/>
          <w:lang w:eastAsia="zh-TW"/>
        </w:rPr>
        <w:t>第</w:t>
      </w:r>
      <w:r>
        <w:rPr>
          <w:lang w:val="en-US" w:eastAsia="zh-TW"/>
        </w:rPr>
        <w:t> 35J(5) </w:t>
      </w:r>
      <w:r>
        <w:rPr>
          <w:rFonts w:hint="eastAsia"/>
          <w:lang w:val="en-US" w:eastAsia="zh-TW"/>
        </w:rPr>
        <w:t>條的構成元素不可能包括在</w:t>
      </w:r>
      <w:r w:rsidRPr="00877615">
        <w:rPr>
          <w:rFonts w:hint="eastAsia"/>
          <w:u w:val="thick"/>
          <w:lang w:val="en-US" w:eastAsia="zh-TW"/>
        </w:rPr>
        <w:t>提供資料之後</w:t>
      </w:r>
      <w:r>
        <w:rPr>
          <w:rFonts w:hint="eastAsia"/>
          <w:lang w:val="en-US" w:eastAsia="zh-TW"/>
        </w:rPr>
        <w:t>第三方有把個人資料在直接促銷中使用。換</w:t>
      </w:r>
      <w:r w:rsidRPr="00335386">
        <w:rPr>
          <w:rFonts w:ascii="MS Gothic" w:eastAsia="MS Gothic" w:hAnsi="MS Gothic" w:cs="MS Gothic" w:hint="eastAsia"/>
          <w:lang w:eastAsia="zh-TW"/>
        </w:rPr>
        <w:t>‍</w:t>
      </w:r>
      <w:r>
        <w:rPr>
          <w:rFonts w:hint="eastAsia"/>
          <w:lang w:val="en-US" w:eastAsia="zh-TW"/>
        </w:rPr>
        <w:t>言</w:t>
      </w:r>
      <w:r w:rsidRPr="00335386">
        <w:rPr>
          <w:rFonts w:ascii="MS Gothic" w:eastAsia="MS Gothic" w:hAnsi="MS Gothic" w:cs="MS Gothic" w:hint="eastAsia"/>
          <w:lang w:eastAsia="zh-TW"/>
        </w:rPr>
        <w:t>‍</w:t>
      </w:r>
      <w:r>
        <w:rPr>
          <w:rFonts w:hint="eastAsia"/>
          <w:lang w:val="en-US" w:eastAsia="zh-TW"/>
        </w:rPr>
        <w:t>之，於資料使用者沒有採取所有第</w:t>
      </w:r>
      <w:r>
        <w:rPr>
          <w:lang w:val="en-US" w:eastAsia="zh-TW"/>
        </w:rPr>
        <w:t> </w:t>
      </w:r>
      <w:r>
        <w:rPr>
          <w:rFonts w:hint="eastAsia"/>
          <w:lang w:val="en-US" w:eastAsia="zh-TW"/>
        </w:rPr>
        <w:t>(2) </w:t>
      </w:r>
      <w:r>
        <w:rPr>
          <w:rFonts w:hint="eastAsia"/>
          <w:lang w:val="en-US" w:eastAsia="zh-TW"/>
        </w:rPr>
        <w:t>款的訂明行動把資</w:t>
      </w:r>
      <w:r w:rsidRPr="00335386">
        <w:rPr>
          <w:rFonts w:ascii="MS Gothic" w:eastAsia="MS Gothic" w:hAnsi="MS Gothic" w:cs="MS Gothic" w:hint="eastAsia"/>
          <w:lang w:eastAsia="zh-TW"/>
        </w:rPr>
        <w:t>‍</w:t>
      </w:r>
      <w:r>
        <w:rPr>
          <w:rFonts w:hint="eastAsia"/>
          <w:lang w:val="en-US" w:eastAsia="zh-TW"/>
        </w:rPr>
        <w:t>料當事人的個人資</w:t>
      </w:r>
      <w:r w:rsidRPr="00335386">
        <w:rPr>
          <w:rFonts w:ascii="MS Gothic" w:eastAsia="MS Gothic" w:hAnsi="MS Gothic" w:cs="MS Gothic" w:hint="eastAsia"/>
          <w:lang w:eastAsia="zh-TW"/>
        </w:rPr>
        <w:t>‍</w:t>
      </w:r>
      <w:r>
        <w:rPr>
          <w:rFonts w:hint="eastAsia"/>
          <w:lang w:val="en-US" w:eastAsia="zh-TW"/>
        </w:rPr>
        <w:t>料提供予第三方以供該第三方把該些個人資料在直接促銷中使</w:t>
      </w:r>
      <w:r w:rsidRPr="00335386">
        <w:rPr>
          <w:rFonts w:ascii="MS Gothic" w:eastAsia="MS Gothic" w:hAnsi="MS Gothic" w:cs="MS Gothic" w:hint="eastAsia"/>
          <w:lang w:eastAsia="zh-TW"/>
        </w:rPr>
        <w:t>‍</w:t>
      </w:r>
      <w:r>
        <w:rPr>
          <w:rFonts w:hint="eastAsia"/>
          <w:lang w:val="en-US" w:eastAsia="zh-TW"/>
        </w:rPr>
        <w:t>用</w:t>
      </w:r>
      <w:r w:rsidRPr="000C3C4F">
        <w:rPr>
          <w:rFonts w:hint="eastAsia"/>
          <w:u w:val="thick"/>
          <w:lang w:val="en-US" w:eastAsia="zh-TW"/>
        </w:rPr>
        <w:t>的一刻</w:t>
      </w:r>
      <w:r>
        <w:rPr>
          <w:rFonts w:hint="eastAsia"/>
          <w:lang w:val="en-US" w:eastAsia="zh-TW"/>
        </w:rPr>
        <w:t>，資料使用者已干犯</w:t>
      </w:r>
      <w:r>
        <w:rPr>
          <w:rFonts w:hint="eastAsia"/>
          <w:lang w:eastAsia="zh-TW"/>
        </w:rPr>
        <w:t>第</w:t>
      </w:r>
      <w:r>
        <w:rPr>
          <w:lang w:val="en-US" w:eastAsia="zh-TW"/>
        </w:rPr>
        <w:t> 35J(5) </w:t>
      </w:r>
      <w:r>
        <w:rPr>
          <w:rFonts w:hint="eastAsia"/>
          <w:lang w:val="en-US" w:eastAsia="zh-TW"/>
        </w:rPr>
        <w:t>條的罪行</w:t>
      </w:r>
      <w:r>
        <w:rPr>
          <w:rFonts w:hint="eastAsia"/>
          <w:lang w:val="en-US" w:eastAsia="zh-TW"/>
        </w:rPr>
        <w:t xml:space="preserve"> (</w:t>
      </w:r>
      <w:r>
        <w:rPr>
          <w:rFonts w:hint="eastAsia"/>
          <w:lang w:val="en-US" w:eastAsia="zh-TW"/>
        </w:rPr>
        <w:t>除非資料使用者可以</w:t>
      </w:r>
      <w:r>
        <w:rPr>
          <w:rFonts w:hint="eastAsia"/>
          <w:lang w:eastAsia="zh-TW"/>
        </w:rPr>
        <w:t>第</w:t>
      </w:r>
      <w:r>
        <w:rPr>
          <w:lang w:val="en-US" w:eastAsia="zh-TW"/>
        </w:rPr>
        <w:t> 35J(</w:t>
      </w:r>
      <w:r>
        <w:rPr>
          <w:rFonts w:hint="eastAsia"/>
          <w:lang w:val="en-US" w:eastAsia="zh-TW"/>
        </w:rPr>
        <w:t>6</w:t>
      </w:r>
      <w:r>
        <w:rPr>
          <w:lang w:val="en-US" w:eastAsia="zh-TW"/>
        </w:rPr>
        <w:t>) </w:t>
      </w:r>
      <w:r>
        <w:rPr>
          <w:rFonts w:hint="eastAsia"/>
          <w:lang w:val="en-US" w:eastAsia="zh-TW"/>
        </w:rPr>
        <w:t>條的免責辯護成功抗辯</w:t>
      </w:r>
      <w:r>
        <w:rPr>
          <w:rFonts w:hint="eastAsia"/>
          <w:lang w:val="en-US" w:eastAsia="zh-TW"/>
        </w:rPr>
        <w:t>)</w:t>
      </w:r>
      <w:r>
        <w:rPr>
          <w:rFonts w:hint="eastAsia"/>
          <w:lang w:val="en-US" w:eastAsia="zh-TW"/>
        </w:rPr>
        <w:t>，根本不</w:t>
      </w:r>
      <w:r w:rsidRPr="00335386">
        <w:rPr>
          <w:rFonts w:ascii="MS Gothic" w:eastAsia="MS Gothic" w:hAnsi="MS Gothic" w:cs="MS Gothic" w:hint="eastAsia"/>
          <w:lang w:eastAsia="zh-TW"/>
        </w:rPr>
        <w:t>‍</w:t>
      </w:r>
      <w:r>
        <w:rPr>
          <w:rFonts w:hint="eastAsia"/>
          <w:lang w:val="en-US" w:eastAsia="zh-TW"/>
        </w:rPr>
        <w:t>應考慮</w:t>
      </w:r>
      <w:r w:rsidRPr="00877615">
        <w:rPr>
          <w:rFonts w:hint="eastAsia"/>
          <w:u w:val="thick"/>
          <w:lang w:val="en-US" w:eastAsia="zh-TW"/>
        </w:rPr>
        <w:t>提供</w:t>
      </w:r>
      <w:r>
        <w:rPr>
          <w:rFonts w:hint="eastAsia"/>
          <w:u w:val="thick"/>
          <w:lang w:val="en-US" w:eastAsia="zh-TW"/>
        </w:rPr>
        <w:t>個人</w:t>
      </w:r>
      <w:r w:rsidRPr="00877615">
        <w:rPr>
          <w:rFonts w:hint="eastAsia"/>
          <w:u w:val="thick"/>
          <w:lang w:val="en-US" w:eastAsia="zh-TW"/>
        </w:rPr>
        <w:t>資料之後</w:t>
      </w:r>
      <w:r w:rsidRPr="00F8296E">
        <w:rPr>
          <w:rFonts w:hint="eastAsia"/>
          <w:lang w:eastAsia="zh-TW"/>
        </w:rPr>
        <w:t>，</w:t>
      </w:r>
      <w:r>
        <w:rPr>
          <w:rFonts w:hint="eastAsia"/>
          <w:lang w:val="en-US" w:eastAsia="zh-TW"/>
        </w:rPr>
        <w:t>第三方是否把個人資料用於直接促</w:t>
      </w:r>
      <w:r w:rsidRPr="00335386">
        <w:rPr>
          <w:rFonts w:ascii="MS Gothic" w:eastAsia="MS Gothic" w:hAnsi="MS Gothic" w:cs="MS Gothic" w:hint="eastAsia"/>
          <w:lang w:eastAsia="zh-TW"/>
        </w:rPr>
        <w:t>‍</w:t>
      </w:r>
      <w:r>
        <w:rPr>
          <w:rFonts w:hint="eastAsia"/>
          <w:lang w:val="en-US" w:eastAsia="zh-TW"/>
        </w:rPr>
        <w:t>銷上。</w:t>
      </w:r>
    </w:p>
    <w:p w:rsidR="000B444A" w:rsidRPr="00AC6A71" w:rsidRDefault="000B444A" w:rsidP="000B444A">
      <w:pPr>
        <w:pStyle w:val="Final"/>
        <w:numPr>
          <w:ilvl w:val="0"/>
          <w:numId w:val="24"/>
        </w:numPr>
        <w:rPr>
          <w:lang w:eastAsia="zh-TW"/>
        </w:rPr>
      </w:pPr>
      <w:r>
        <w:rPr>
          <w:rFonts w:asciiTheme="minorEastAsia" w:eastAsiaTheme="minorEastAsia" w:hAnsiTheme="minorEastAsia" w:hint="eastAsia"/>
          <w:lang w:val="en-US" w:eastAsia="zh-TW"/>
        </w:rPr>
        <w:t>於</w:t>
      </w:r>
      <w:r w:rsidRPr="00F50F38">
        <w:rPr>
          <w:rFonts w:hint="eastAsia"/>
          <w:lang w:eastAsia="zh-TW"/>
        </w:rPr>
        <w:t>本案</w:t>
      </w:r>
      <w:r>
        <w:rPr>
          <w:rFonts w:hint="eastAsia"/>
          <w:lang w:eastAsia="zh-TW"/>
        </w:rPr>
        <w:t>，控方能否證明</w:t>
      </w:r>
      <w:r w:rsidRPr="00F50F38">
        <w:rPr>
          <w:rFonts w:hint="eastAsia"/>
          <w:u w:val="single"/>
          <w:lang w:eastAsia="zh-TW"/>
        </w:rPr>
        <w:t>譚</w:t>
      </w:r>
      <w:r>
        <w:rPr>
          <w:rFonts w:hint="eastAsia"/>
          <w:lang w:eastAsia="zh-TW"/>
        </w:rPr>
        <w:t>小姐</w:t>
      </w:r>
      <w:proofErr w:type="gramStart"/>
      <w:r>
        <w:rPr>
          <w:rFonts w:hint="eastAsia"/>
          <w:lang w:eastAsia="zh-TW"/>
        </w:rPr>
        <w:t>真的把控方</w:t>
      </w:r>
      <w:proofErr w:type="gramEnd"/>
      <w:r>
        <w:rPr>
          <w:rFonts w:hint="eastAsia"/>
          <w:lang w:eastAsia="zh-TW"/>
        </w:rPr>
        <w:t>證人一的</w:t>
      </w:r>
      <w:proofErr w:type="gramStart"/>
      <w:r>
        <w:rPr>
          <w:rFonts w:hint="eastAsia"/>
          <w:lang w:eastAsia="zh-TW"/>
        </w:rPr>
        <w:t>個</w:t>
      </w:r>
      <w:proofErr w:type="gramEnd"/>
      <w:r w:rsidRPr="00335386">
        <w:rPr>
          <w:rFonts w:ascii="MS Gothic" w:eastAsia="MS Gothic" w:hAnsi="MS Gothic" w:cs="MS Gothic" w:hint="eastAsia"/>
          <w:lang w:eastAsia="zh-TW"/>
        </w:rPr>
        <w:t>‍</w:t>
      </w:r>
      <w:r>
        <w:rPr>
          <w:rFonts w:hint="eastAsia"/>
          <w:lang w:eastAsia="zh-TW"/>
        </w:rPr>
        <w:t>人資料在直接促銷中使用根本不是上訴人被控的第</w:t>
      </w:r>
      <w:r>
        <w:rPr>
          <w:lang w:val="en-US" w:eastAsia="zh-TW"/>
        </w:rPr>
        <w:t> 35J(5) </w:t>
      </w:r>
      <w:r>
        <w:rPr>
          <w:rFonts w:hint="eastAsia"/>
          <w:lang w:val="en-US" w:eastAsia="zh-TW"/>
        </w:rPr>
        <w:t>條的罪行外在元素。</w:t>
      </w:r>
    </w:p>
    <w:p w:rsidR="000B444A" w:rsidRPr="002B4FF1" w:rsidRDefault="000B444A" w:rsidP="000B444A">
      <w:pPr>
        <w:pStyle w:val="Finalend"/>
        <w:numPr>
          <w:ilvl w:val="0"/>
          <w:numId w:val="24"/>
        </w:numPr>
        <w:rPr>
          <w:lang w:eastAsia="zh-TW"/>
        </w:rPr>
      </w:pPr>
      <w:r>
        <w:rPr>
          <w:rFonts w:hint="eastAsia"/>
          <w:lang w:eastAsia="zh-TW"/>
        </w:rPr>
        <w:t>如前述，第</w:t>
      </w:r>
      <w:r>
        <w:rPr>
          <w:lang w:val="en-US" w:eastAsia="zh-TW"/>
        </w:rPr>
        <w:t> 35J(5) </w:t>
      </w:r>
      <w:r>
        <w:rPr>
          <w:rFonts w:hint="eastAsia"/>
          <w:lang w:val="en-US" w:eastAsia="zh-TW"/>
        </w:rPr>
        <w:t>條罪行的關鍵時刻是：</w:t>
      </w:r>
    </w:p>
    <w:p w:rsidR="000B444A" w:rsidRPr="00922B31" w:rsidRDefault="000B444A" w:rsidP="000B444A">
      <w:pPr>
        <w:pStyle w:val="Hanging"/>
        <w:numPr>
          <w:ilvl w:val="0"/>
          <w:numId w:val="26"/>
        </w:numPr>
        <w:rPr>
          <w:lang w:eastAsia="zh-TW"/>
        </w:rPr>
      </w:pPr>
      <w:r>
        <w:rPr>
          <w:rFonts w:hint="eastAsia"/>
          <w:lang w:eastAsia="zh-TW"/>
        </w:rPr>
        <w:t>資料使用者</w:t>
      </w:r>
      <w:r w:rsidRPr="00922B31">
        <w:rPr>
          <w:rFonts w:hint="eastAsia"/>
          <w:u w:val="thick"/>
          <w:lang w:eastAsia="zh-TW"/>
        </w:rPr>
        <w:t>提供資料當事人的個人資料</w:t>
      </w:r>
      <w:r w:rsidRPr="00922B31">
        <w:rPr>
          <w:rFonts w:ascii="黑体" w:eastAsia="黑体" w:hAnsi="黑体" w:hint="eastAsia"/>
          <w:u w:val="thick"/>
          <w:lang w:eastAsia="zh-TW"/>
        </w:rPr>
        <w:t>前</w:t>
      </w:r>
      <w:r>
        <w:rPr>
          <w:rFonts w:hint="eastAsia"/>
          <w:lang w:eastAsia="zh-TW"/>
        </w:rPr>
        <w:t>是否</w:t>
      </w:r>
      <w:proofErr w:type="gramStart"/>
      <w:r>
        <w:rPr>
          <w:rFonts w:hint="eastAsia"/>
          <w:lang w:eastAsia="zh-TW"/>
        </w:rPr>
        <w:t>採</w:t>
      </w:r>
      <w:proofErr w:type="gramEnd"/>
      <w:r w:rsidRPr="00335386">
        <w:rPr>
          <w:rFonts w:ascii="MS Gothic" w:eastAsia="MS Gothic" w:hAnsi="MS Gothic" w:cs="MS Gothic" w:hint="eastAsia"/>
          <w:lang w:eastAsia="zh-TW"/>
        </w:rPr>
        <w:t>‍</w:t>
      </w:r>
      <w:r>
        <w:rPr>
          <w:rFonts w:hint="eastAsia"/>
          <w:lang w:eastAsia="zh-TW"/>
        </w:rPr>
        <w:t>取</w:t>
      </w:r>
      <w:r w:rsidRPr="00335386">
        <w:rPr>
          <w:rFonts w:ascii="MS Gothic" w:eastAsia="MS Gothic" w:hAnsi="MS Gothic" w:cs="MS Gothic" w:hint="eastAsia"/>
          <w:lang w:eastAsia="zh-TW"/>
        </w:rPr>
        <w:t>‍</w:t>
      </w:r>
      <w:r>
        <w:rPr>
          <w:rFonts w:hint="eastAsia"/>
          <w:lang w:eastAsia="zh-TW"/>
        </w:rPr>
        <w:t>了</w:t>
      </w:r>
      <w:r>
        <w:rPr>
          <w:rFonts w:hint="eastAsia"/>
          <w:lang w:val="en-US" w:eastAsia="zh-TW"/>
        </w:rPr>
        <w:t>第</w:t>
      </w:r>
      <w:r>
        <w:rPr>
          <w:lang w:val="en-US" w:eastAsia="zh-TW"/>
        </w:rPr>
        <w:t> </w:t>
      </w:r>
      <w:r>
        <w:rPr>
          <w:rFonts w:hint="eastAsia"/>
          <w:lang w:val="en-US" w:eastAsia="zh-TW"/>
        </w:rPr>
        <w:t>(2) </w:t>
      </w:r>
      <w:r>
        <w:rPr>
          <w:rFonts w:hint="eastAsia"/>
          <w:lang w:val="en-US" w:eastAsia="zh-TW"/>
        </w:rPr>
        <w:t>款的所有訂明行動；及</w:t>
      </w:r>
    </w:p>
    <w:p w:rsidR="000B444A" w:rsidRDefault="000B444A" w:rsidP="000B444A">
      <w:pPr>
        <w:pStyle w:val="Hangingend"/>
        <w:numPr>
          <w:ilvl w:val="0"/>
          <w:numId w:val="26"/>
        </w:numPr>
        <w:rPr>
          <w:rFonts w:eastAsia="PMingLiU"/>
          <w:lang w:eastAsia="zh-TW"/>
        </w:rPr>
      </w:pPr>
      <w:r>
        <w:rPr>
          <w:rFonts w:hint="eastAsia"/>
          <w:lang w:eastAsia="zh-TW"/>
        </w:rPr>
        <w:t>資料使用者</w:t>
      </w:r>
      <w:r w:rsidRPr="00922B31">
        <w:rPr>
          <w:rFonts w:hint="eastAsia"/>
          <w:u w:val="thick"/>
          <w:lang w:eastAsia="zh-TW"/>
        </w:rPr>
        <w:t>提供</w:t>
      </w:r>
      <w:r>
        <w:rPr>
          <w:rFonts w:hint="eastAsia"/>
          <w:u w:val="thick"/>
          <w:lang w:eastAsia="zh-TW"/>
        </w:rPr>
        <w:t>上述</w:t>
      </w:r>
      <w:r w:rsidRPr="00922B31">
        <w:rPr>
          <w:rFonts w:hint="eastAsia"/>
          <w:u w:val="thick"/>
          <w:lang w:eastAsia="zh-TW"/>
        </w:rPr>
        <w:t>個人資料</w:t>
      </w:r>
      <w:r>
        <w:rPr>
          <w:rFonts w:hint="eastAsia"/>
          <w:u w:val="thick"/>
          <w:lang w:eastAsia="zh-TW"/>
        </w:rPr>
        <w:t>予第三方</w:t>
      </w:r>
      <w:r>
        <w:rPr>
          <w:rFonts w:ascii="黑体" w:eastAsia="黑体" w:hAnsi="黑体" w:hint="eastAsia"/>
          <w:u w:val="thick"/>
          <w:lang w:eastAsia="zh-TW"/>
        </w:rPr>
        <w:t>時</w:t>
      </w:r>
      <w:r>
        <w:rPr>
          <w:rFonts w:hint="eastAsia"/>
          <w:lang w:eastAsia="zh-TW"/>
        </w:rPr>
        <w:t>是否</w:t>
      </w:r>
      <w:proofErr w:type="gramStart"/>
      <w:r>
        <w:rPr>
          <w:rFonts w:hint="eastAsia"/>
          <w:lang w:eastAsia="zh-TW"/>
        </w:rPr>
        <w:t>供該第</w:t>
      </w:r>
      <w:proofErr w:type="gramEnd"/>
      <w:r w:rsidRPr="00335386">
        <w:rPr>
          <w:rFonts w:ascii="MS Gothic" w:eastAsia="MS Gothic" w:hAnsi="MS Gothic" w:cs="MS Gothic" w:hint="eastAsia"/>
          <w:lang w:eastAsia="zh-TW"/>
        </w:rPr>
        <w:t>‍</w:t>
      </w:r>
      <w:r>
        <w:rPr>
          <w:rFonts w:hint="eastAsia"/>
          <w:lang w:eastAsia="zh-TW"/>
        </w:rPr>
        <w:t>三</w:t>
      </w:r>
      <w:r w:rsidRPr="00335386">
        <w:rPr>
          <w:rFonts w:ascii="MS Gothic" w:eastAsia="MS Gothic" w:hAnsi="MS Gothic" w:cs="MS Gothic" w:hint="eastAsia"/>
          <w:lang w:eastAsia="zh-TW"/>
        </w:rPr>
        <w:t>‍</w:t>
      </w:r>
      <w:r>
        <w:rPr>
          <w:rFonts w:hint="eastAsia"/>
          <w:lang w:eastAsia="zh-TW"/>
        </w:rPr>
        <w:t>方於直接促銷中使用。</w:t>
      </w:r>
    </w:p>
    <w:p w:rsidR="000B444A" w:rsidRPr="00B6134B" w:rsidRDefault="000B444A" w:rsidP="000B444A">
      <w:pPr>
        <w:pStyle w:val="Final"/>
        <w:numPr>
          <w:ilvl w:val="0"/>
          <w:numId w:val="24"/>
        </w:numPr>
        <w:rPr>
          <w:lang w:eastAsia="zh-TW"/>
        </w:rPr>
      </w:pPr>
      <w:r>
        <w:rPr>
          <w:rFonts w:hint="eastAsia"/>
          <w:lang w:eastAsia="zh-TW"/>
        </w:rPr>
        <w:t>資料使用者於</w:t>
      </w:r>
      <w:r w:rsidRPr="00922B31">
        <w:rPr>
          <w:rFonts w:hint="eastAsia"/>
          <w:u w:val="thick"/>
          <w:lang w:eastAsia="zh-TW"/>
        </w:rPr>
        <w:t>提供資料</w:t>
      </w:r>
      <w:r>
        <w:rPr>
          <w:rFonts w:ascii="黑体" w:eastAsia="黑体" w:hAnsi="黑体" w:hint="eastAsia"/>
          <w:u w:val="thick"/>
          <w:lang w:eastAsia="zh-TW"/>
        </w:rPr>
        <w:t>後</w:t>
      </w:r>
      <w:r w:rsidRPr="00A83BBD">
        <w:rPr>
          <w:rFonts w:hint="eastAsia"/>
          <w:lang w:eastAsia="zh-TW"/>
        </w:rPr>
        <w:t>，</w:t>
      </w:r>
      <w:r>
        <w:rPr>
          <w:rFonts w:hint="eastAsia"/>
          <w:lang w:eastAsia="zh-TW"/>
        </w:rPr>
        <w:t>他是否知道第三方有否</w:t>
      </w:r>
      <w:proofErr w:type="gramStart"/>
      <w:r w:rsidR="00C22EF8">
        <w:rPr>
          <w:rFonts w:ascii="宋体" w:hAnsi="宋体" w:hint="eastAsia"/>
          <w:w w:val="200"/>
          <w:lang w:eastAsia="zh-TW"/>
        </w:rPr>
        <w:t>—</w:t>
      </w:r>
      <w:proofErr w:type="gramEnd"/>
      <w:r>
        <w:rPr>
          <w:rFonts w:hint="eastAsia"/>
          <w:lang w:eastAsia="zh-TW"/>
        </w:rPr>
        <w:t>如果有的話，如何</w:t>
      </w:r>
      <w:proofErr w:type="gramStart"/>
      <w:r w:rsidR="00C22EF8">
        <w:rPr>
          <w:rFonts w:ascii="宋体" w:hAnsi="宋体" w:hint="eastAsia"/>
          <w:w w:val="200"/>
          <w:lang w:eastAsia="zh-TW"/>
        </w:rPr>
        <w:t>—</w:t>
      </w:r>
      <w:proofErr w:type="gramEnd"/>
      <w:r w:rsidRPr="00A83BBD">
        <w:rPr>
          <w:rFonts w:hint="eastAsia"/>
          <w:lang w:eastAsia="zh-TW"/>
        </w:rPr>
        <w:t>使用</w:t>
      </w:r>
      <w:r>
        <w:rPr>
          <w:rFonts w:hint="eastAsia"/>
          <w:lang w:eastAsia="zh-TW"/>
        </w:rPr>
        <w:t>該些個人資料對第</w:t>
      </w:r>
      <w:r>
        <w:rPr>
          <w:lang w:val="en-US" w:eastAsia="zh-TW"/>
        </w:rPr>
        <w:t> 35J(5) </w:t>
      </w:r>
      <w:r>
        <w:rPr>
          <w:rFonts w:hint="eastAsia"/>
          <w:lang w:val="en-US" w:eastAsia="zh-TW"/>
        </w:rPr>
        <w:t>條罪行的犯罪行為和犯罪意圖的考慮實在無關宏旨。</w:t>
      </w:r>
    </w:p>
    <w:p w:rsidR="000B444A" w:rsidRPr="004F2B3E" w:rsidRDefault="000B444A" w:rsidP="000B444A">
      <w:pPr>
        <w:pStyle w:val="Finalend"/>
        <w:numPr>
          <w:ilvl w:val="0"/>
          <w:numId w:val="24"/>
        </w:numPr>
        <w:rPr>
          <w:lang w:eastAsia="zh-TW"/>
        </w:rPr>
      </w:pPr>
      <w:r>
        <w:rPr>
          <w:rFonts w:hint="eastAsia"/>
          <w:lang w:eastAsia="zh-TW"/>
        </w:rPr>
        <w:lastRenderedPageBreak/>
        <w:t>本席認為第</w:t>
      </w:r>
      <w:r w:rsidRPr="00497715">
        <w:rPr>
          <w:lang w:val="en-US" w:eastAsia="zh-TW"/>
        </w:rPr>
        <w:t> 35J(5) </w:t>
      </w:r>
      <w:r w:rsidRPr="00497715">
        <w:rPr>
          <w:rFonts w:hint="eastAsia"/>
          <w:lang w:val="en-US" w:eastAsia="zh-TW"/>
        </w:rPr>
        <w:t>條條文中的「以供該人在直接促銷中使用」</w:t>
      </w:r>
      <w:r>
        <w:rPr>
          <w:rFonts w:hint="eastAsia"/>
          <w:lang w:val="en-US" w:eastAsia="zh-TW"/>
        </w:rPr>
        <w:t>已清楚表明</w:t>
      </w:r>
      <w:r>
        <w:rPr>
          <w:rFonts w:hint="eastAsia"/>
          <w:lang w:eastAsia="zh-TW"/>
        </w:rPr>
        <w:t>第</w:t>
      </w:r>
      <w:r w:rsidRPr="00497715">
        <w:rPr>
          <w:lang w:val="en-US" w:eastAsia="zh-TW"/>
        </w:rPr>
        <w:t> 35J(5) </w:t>
      </w:r>
      <w:r w:rsidRPr="00497715">
        <w:rPr>
          <w:rFonts w:hint="eastAsia"/>
          <w:lang w:val="en-US" w:eastAsia="zh-TW"/>
        </w:rPr>
        <w:t>條</w:t>
      </w:r>
      <w:r>
        <w:rPr>
          <w:rFonts w:hint="eastAsia"/>
          <w:lang w:val="en-US" w:eastAsia="zh-TW"/>
        </w:rPr>
        <w:t>所需的犯罪意圖，控方需要證明資料使用者把個人資料提供予第三方的目的，即讓該第三方於直</w:t>
      </w:r>
      <w:r w:rsidRPr="00335386">
        <w:rPr>
          <w:rFonts w:ascii="MS Gothic" w:eastAsia="MS Gothic" w:hAnsi="MS Gothic" w:cs="MS Gothic" w:hint="eastAsia"/>
          <w:lang w:eastAsia="zh-TW"/>
        </w:rPr>
        <w:t>‍</w:t>
      </w:r>
      <w:r>
        <w:rPr>
          <w:rFonts w:hint="eastAsia"/>
          <w:lang w:val="en-US" w:eastAsia="zh-TW"/>
        </w:rPr>
        <w:t>接促銷中使用。</w:t>
      </w:r>
      <w:r>
        <w:rPr>
          <w:rFonts w:hint="eastAsia"/>
          <w:lang w:eastAsia="zh-TW"/>
        </w:rPr>
        <w:t>第</w:t>
      </w:r>
      <w:r w:rsidRPr="00497715">
        <w:rPr>
          <w:lang w:val="en-US" w:eastAsia="zh-TW"/>
        </w:rPr>
        <w:t> 35J(5) </w:t>
      </w:r>
      <w:r w:rsidRPr="00497715">
        <w:rPr>
          <w:rFonts w:hint="eastAsia"/>
          <w:lang w:val="en-US" w:eastAsia="zh-TW"/>
        </w:rPr>
        <w:t>條中「以供該人在直接促銷中使用」</w:t>
      </w:r>
      <w:r>
        <w:rPr>
          <w:rFonts w:hint="eastAsia"/>
          <w:lang w:val="en-US" w:eastAsia="zh-TW"/>
        </w:rPr>
        <w:t>所指的明顯並非一客觀存在但資料使用者不知道的用途。以一商</w:t>
      </w:r>
      <w:r w:rsidRPr="00335386">
        <w:rPr>
          <w:rFonts w:ascii="MS Gothic" w:eastAsia="MS Gothic" w:hAnsi="MS Gothic" w:cs="MS Gothic" w:hint="eastAsia"/>
          <w:lang w:eastAsia="zh-TW"/>
        </w:rPr>
        <w:t>‍</w:t>
      </w:r>
      <w:r>
        <w:rPr>
          <w:rFonts w:hint="eastAsia"/>
          <w:lang w:val="en-US" w:eastAsia="zh-TW"/>
        </w:rPr>
        <w:t>業大廈的清潔工人為例，如清潔工人於工作期間從大廈不同單</w:t>
      </w:r>
      <w:r w:rsidRPr="00335386">
        <w:rPr>
          <w:rFonts w:ascii="MS Gothic" w:eastAsia="MS Gothic" w:hAnsi="MS Gothic" w:cs="MS Gothic" w:hint="eastAsia"/>
          <w:lang w:eastAsia="zh-TW"/>
        </w:rPr>
        <w:t>‍</w:t>
      </w:r>
      <w:r>
        <w:rPr>
          <w:rFonts w:hint="eastAsia"/>
          <w:lang w:val="en-US" w:eastAsia="zh-TW"/>
        </w:rPr>
        <w:t>位處所收集到大量垃圾廢紙，而該些垃圾廢紙當中包含大量個</w:t>
      </w:r>
      <w:r w:rsidRPr="00335386">
        <w:rPr>
          <w:rFonts w:ascii="MS Gothic" w:eastAsia="MS Gothic" w:hAnsi="MS Gothic" w:cs="MS Gothic" w:hint="eastAsia"/>
          <w:lang w:eastAsia="zh-TW"/>
        </w:rPr>
        <w:t>‍</w:t>
      </w:r>
      <w:r>
        <w:rPr>
          <w:rFonts w:hint="eastAsia"/>
          <w:lang w:val="en-US" w:eastAsia="zh-TW"/>
        </w:rPr>
        <w:t>人資料，如清潔工人把包含大量個</w:t>
      </w:r>
      <w:r w:rsidRPr="00335386">
        <w:rPr>
          <w:rFonts w:ascii="MS Gothic" w:eastAsia="MS Gothic" w:hAnsi="MS Gothic" w:cs="MS Gothic" w:hint="eastAsia"/>
          <w:lang w:eastAsia="zh-TW"/>
        </w:rPr>
        <w:t>‍</w:t>
      </w:r>
      <w:r>
        <w:rPr>
          <w:rFonts w:hint="eastAsia"/>
          <w:lang w:val="en-US" w:eastAsia="zh-TW"/>
        </w:rPr>
        <w:t>人資料的垃圾廢紙作為廢紙賣給一廢紙回收商，清潔工人上述行為便欠缺</w:t>
      </w:r>
      <w:r w:rsidRPr="00497715">
        <w:rPr>
          <w:rFonts w:hint="eastAsia"/>
          <w:lang w:val="en-US" w:eastAsia="zh-TW"/>
        </w:rPr>
        <w:t>「以供該人</w:t>
      </w:r>
      <w:r>
        <w:rPr>
          <w:rFonts w:hint="eastAsia"/>
          <w:lang w:val="en-US" w:eastAsia="zh-TW"/>
        </w:rPr>
        <w:t xml:space="preserve"> [</w:t>
      </w:r>
      <w:r>
        <w:rPr>
          <w:rFonts w:hint="eastAsia"/>
          <w:lang w:val="en-US" w:eastAsia="zh-TW"/>
        </w:rPr>
        <w:t>即廢</w:t>
      </w:r>
      <w:r w:rsidRPr="00335386">
        <w:rPr>
          <w:rFonts w:ascii="MS Gothic" w:eastAsia="MS Gothic" w:hAnsi="MS Gothic" w:cs="MS Gothic" w:hint="eastAsia"/>
          <w:lang w:eastAsia="zh-TW"/>
        </w:rPr>
        <w:t>‍</w:t>
      </w:r>
      <w:r>
        <w:rPr>
          <w:rFonts w:hint="eastAsia"/>
          <w:lang w:val="en-US" w:eastAsia="zh-TW"/>
        </w:rPr>
        <w:t>紙回收商</w:t>
      </w:r>
      <w:r>
        <w:rPr>
          <w:rFonts w:hint="eastAsia"/>
          <w:lang w:val="en-US" w:eastAsia="zh-TW"/>
        </w:rPr>
        <w:t xml:space="preserve">] </w:t>
      </w:r>
      <w:r w:rsidRPr="00497715">
        <w:rPr>
          <w:rFonts w:hint="eastAsia"/>
          <w:lang w:val="en-US" w:eastAsia="zh-TW"/>
        </w:rPr>
        <w:t>在直接促銷中使用」</w:t>
      </w:r>
      <w:r>
        <w:rPr>
          <w:rFonts w:hint="eastAsia"/>
          <w:lang w:val="en-US" w:eastAsia="zh-TW"/>
        </w:rPr>
        <w:t>的意圖。於同一例子，如清潔工人把包含個</w:t>
      </w:r>
      <w:r w:rsidRPr="00335386">
        <w:rPr>
          <w:rFonts w:ascii="MS Gothic" w:eastAsia="MS Gothic" w:hAnsi="MS Gothic" w:cs="MS Gothic" w:hint="eastAsia"/>
          <w:lang w:eastAsia="zh-TW"/>
        </w:rPr>
        <w:t>‍</w:t>
      </w:r>
      <w:r>
        <w:rPr>
          <w:rFonts w:hint="eastAsia"/>
          <w:lang w:val="en-US" w:eastAsia="zh-TW"/>
        </w:rPr>
        <w:t>人資料的垃圾廢紙有酬</w:t>
      </w:r>
      <w:r>
        <w:rPr>
          <w:rFonts w:hint="eastAsia"/>
          <w:lang w:val="en-US" w:eastAsia="zh-TW"/>
        </w:rPr>
        <w:t>/</w:t>
      </w:r>
      <w:r>
        <w:rPr>
          <w:rFonts w:hint="eastAsia"/>
          <w:lang w:val="en-US" w:eastAsia="zh-TW"/>
        </w:rPr>
        <w:t>無酬地提供給一電訊服務供應商以供該電訊服務供應商於</w:t>
      </w:r>
      <w:r w:rsidRPr="00497715">
        <w:rPr>
          <w:rFonts w:hint="eastAsia"/>
          <w:lang w:val="en-US" w:eastAsia="zh-TW"/>
        </w:rPr>
        <w:t>直接促銷中使用</w:t>
      </w:r>
      <w:r>
        <w:rPr>
          <w:rFonts w:hint="eastAsia"/>
          <w:lang w:val="en-US" w:eastAsia="zh-TW"/>
        </w:rPr>
        <w:t>，那清潔工人便具有</w:t>
      </w:r>
      <w:r w:rsidRPr="00497715">
        <w:rPr>
          <w:rFonts w:hint="eastAsia"/>
          <w:lang w:val="en-US" w:eastAsia="zh-TW"/>
        </w:rPr>
        <w:t>「以供該人在直接促銷中使用」</w:t>
      </w:r>
      <w:r>
        <w:rPr>
          <w:rFonts w:hint="eastAsia"/>
          <w:lang w:val="en-US" w:eastAsia="zh-TW"/>
        </w:rPr>
        <w:t>的意圖。裁判官於裁斷陳</w:t>
      </w:r>
      <w:r w:rsidRPr="00335386">
        <w:rPr>
          <w:rFonts w:ascii="MS Gothic" w:eastAsia="MS Gothic" w:hAnsi="MS Gothic" w:cs="MS Gothic" w:hint="eastAsia"/>
          <w:lang w:eastAsia="zh-TW"/>
        </w:rPr>
        <w:t>‍</w:t>
      </w:r>
      <w:r>
        <w:rPr>
          <w:rFonts w:hint="eastAsia"/>
          <w:lang w:val="en-US" w:eastAsia="zh-TW"/>
        </w:rPr>
        <w:t>述</w:t>
      </w:r>
      <w:r w:rsidRPr="00335386">
        <w:rPr>
          <w:rFonts w:ascii="MS Gothic" w:eastAsia="MS Gothic" w:hAnsi="MS Gothic" w:cs="MS Gothic" w:hint="eastAsia"/>
          <w:lang w:eastAsia="zh-TW"/>
        </w:rPr>
        <w:t>‍</w:t>
      </w:r>
      <w:r>
        <w:rPr>
          <w:rFonts w:hint="eastAsia"/>
          <w:lang w:val="en-US" w:eastAsia="zh-TW"/>
        </w:rPr>
        <w:t>書第</w:t>
      </w:r>
      <w:r w:rsidRPr="00335386">
        <w:rPr>
          <w:rFonts w:ascii="MS Gothic" w:eastAsia="MS Gothic" w:hAnsi="MS Gothic" w:cs="MS Gothic" w:hint="eastAsia"/>
          <w:lang w:eastAsia="zh-TW"/>
        </w:rPr>
        <w:t>‍</w:t>
      </w:r>
      <w:r>
        <w:rPr>
          <w:rFonts w:hint="eastAsia"/>
          <w:lang w:val="en-US" w:eastAsia="zh-TW"/>
        </w:rPr>
        <w:t>47</w:t>
      </w:r>
      <w:r w:rsidRPr="00335386">
        <w:rPr>
          <w:rFonts w:ascii="MS Gothic" w:eastAsia="MS Gothic" w:hAnsi="MS Gothic" w:cs="MS Gothic" w:hint="eastAsia"/>
          <w:lang w:eastAsia="zh-TW"/>
        </w:rPr>
        <w:t>‍</w:t>
      </w:r>
      <w:r>
        <w:rPr>
          <w:rFonts w:hint="eastAsia"/>
          <w:lang w:val="en-US" w:eastAsia="zh-TW"/>
        </w:rPr>
        <w:t>段</w:t>
      </w:r>
      <w:r>
        <w:rPr>
          <w:rFonts w:hint="eastAsia"/>
          <w:lang w:val="en-US" w:eastAsia="zh-TW"/>
        </w:rPr>
        <w:t xml:space="preserve"> (</w:t>
      </w:r>
      <w:r>
        <w:rPr>
          <w:rFonts w:hint="eastAsia"/>
          <w:lang w:val="en-US" w:eastAsia="zh-TW"/>
        </w:rPr>
        <w:t>上訴宗卷第</w:t>
      </w:r>
      <w:r w:rsidRPr="00335386">
        <w:rPr>
          <w:rFonts w:ascii="MS Mincho" w:eastAsia="MS Mincho" w:hAnsi="MS Mincho" w:cs="MS Mincho" w:hint="eastAsia"/>
          <w:lang w:eastAsia="zh-TW"/>
        </w:rPr>
        <w:t>‍</w:t>
      </w:r>
      <w:r>
        <w:rPr>
          <w:rFonts w:hint="eastAsia"/>
          <w:lang w:val="en-US" w:eastAsia="zh-TW"/>
        </w:rPr>
        <w:t>17</w:t>
      </w:r>
      <w:r w:rsidRPr="00335386">
        <w:rPr>
          <w:rFonts w:ascii="MS Mincho" w:eastAsia="MS Mincho" w:hAnsi="MS Mincho" w:cs="MS Mincho" w:hint="eastAsia"/>
          <w:lang w:eastAsia="zh-TW"/>
        </w:rPr>
        <w:t>‍</w:t>
      </w:r>
      <w:r>
        <w:rPr>
          <w:rFonts w:hint="eastAsia"/>
          <w:lang w:val="en-US" w:eastAsia="zh-TW"/>
        </w:rPr>
        <w:t>頁</w:t>
      </w:r>
      <w:r>
        <w:rPr>
          <w:rFonts w:hint="eastAsia"/>
          <w:lang w:val="en-US" w:eastAsia="zh-TW"/>
        </w:rPr>
        <w:t xml:space="preserve">) </w:t>
      </w:r>
      <w:r>
        <w:rPr>
          <w:rFonts w:hint="eastAsia"/>
          <w:lang w:val="en-US" w:eastAsia="zh-TW"/>
        </w:rPr>
        <w:t>指出：</w:t>
      </w:r>
    </w:p>
    <w:p w:rsidR="000B444A" w:rsidRDefault="000B444A" w:rsidP="000B444A">
      <w:pPr>
        <w:pStyle w:val="Quotation"/>
        <w:tabs>
          <w:tab w:val="clear" w:pos="2016"/>
          <w:tab w:val="clear" w:pos="2448"/>
          <w:tab w:val="left" w:pos="1440"/>
        </w:tabs>
        <w:ind w:hanging="360"/>
        <w:rPr>
          <w:rFonts w:eastAsia="PMingLiU"/>
          <w:lang w:eastAsia="zh-TW"/>
        </w:rPr>
      </w:pPr>
      <w:r>
        <w:rPr>
          <w:rFonts w:hint="eastAsia"/>
          <w:lang w:eastAsia="zh-TW"/>
        </w:rPr>
        <w:t>「</w:t>
      </w:r>
      <w:r>
        <w:rPr>
          <w:rFonts w:hint="eastAsia"/>
          <w:lang w:eastAsia="zh-TW"/>
        </w:rPr>
        <w:tab/>
      </w:r>
      <w:r w:rsidRPr="004F2B3E">
        <w:rPr>
          <w:rFonts w:ascii="宋体" w:hAnsi="宋体" w:hint="eastAsia"/>
          <w:spacing w:val="0"/>
          <w:lang w:eastAsia="zh-TW"/>
        </w:rPr>
        <w:t>…</w:t>
      </w:r>
      <w:r w:rsidRPr="00335386">
        <w:rPr>
          <w:rFonts w:ascii="MS Mincho" w:eastAsia="MS Mincho" w:hAnsi="MS Mincho" w:cs="MS Mincho" w:hint="eastAsia"/>
          <w:lang w:eastAsia="zh-TW"/>
        </w:rPr>
        <w:t>‍</w:t>
      </w:r>
      <w:r>
        <w:rPr>
          <w:rFonts w:ascii="宋体" w:hAnsi="宋体" w:hint="eastAsia"/>
          <w:lang w:eastAsia="zh-TW"/>
        </w:rPr>
        <w:t>…</w:t>
      </w:r>
      <w:r w:rsidRPr="004F2B3E">
        <w:rPr>
          <w:rFonts w:hint="eastAsia"/>
          <w:lang w:eastAsia="zh-TW"/>
        </w:rPr>
        <w:t>再考慮到在兩份會面記錄的回</w:t>
      </w:r>
      <w:r w:rsidRPr="00D46123">
        <w:rPr>
          <w:rFonts w:hint="eastAsia"/>
          <w:spacing w:val="0"/>
          <w:lang w:eastAsia="zh-TW"/>
        </w:rPr>
        <w:t>答</w:t>
      </w:r>
      <w:r w:rsidRPr="004F2B3E">
        <w:rPr>
          <w:rStyle w:val="FootnoteReference"/>
          <w:rFonts w:hint="eastAsia"/>
          <w:lang w:eastAsia="zh-TW"/>
        </w:rPr>
        <w:t>30</w:t>
      </w:r>
      <w:r w:rsidR="00D46123">
        <w:rPr>
          <w:lang w:eastAsia="zh-TW"/>
        </w:rPr>
        <w:t> </w:t>
      </w:r>
      <w:r>
        <w:rPr>
          <w:rFonts w:hint="eastAsia"/>
          <w:lang w:eastAsia="zh-TW"/>
        </w:rPr>
        <w:t>及庭上的證供，</w:t>
      </w:r>
      <w:r w:rsidRPr="004F2B3E">
        <w:rPr>
          <w:rFonts w:hint="eastAsia"/>
          <w:lang w:eastAsia="zh-TW"/>
        </w:rPr>
        <w:t>均多次承認將第一證人的該等資料給譚小姐以便她介</w:t>
      </w:r>
      <w:r w:rsidRPr="00335386">
        <w:rPr>
          <w:rFonts w:ascii="MS Mincho" w:eastAsia="MS Mincho" w:hAnsi="MS Mincho" w:cs="MS Mincho" w:hint="eastAsia"/>
          <w:lang w:eastAsia="zh-TW"/>
        </w:rPr>
        <w:t>‍</w:t>
      </w:r>
      <w:r w:rsidRPr="004F2B3E">
        <w:rPr>
          <w:rFonts w:hint="eastAsia"/>
          <w:lang w:eastAsia="zh-TW"/>
        </w:rPr>
        <w:t>紹她的保險及財務策劃服務給證人，本席</w:t>
      </w:r>
      <w:r>
        <w:rPr>
          <w:rFonts w:hint="eastAsia"/>
          <w:lang w:eastAsia="zh-TW"/>
        </w:rPr>
        <w:t>肯定，被告提供</w:t>
      </w:r>
      <w:r w:rsidRPr="004F2B3E">
        <w:rPr>
          <w:rFonts w:hint="eastAsia"/>
          <w:lang w:eastAsia="zh-TW"/>
        </w:rPr>
        <w:t>該等資料</w:t>
      </w:r>
      <w:r>
        <w:rPr>
          <w:rFonts w:hint="eastAsia"/>
          <w:lang w:eastAsia="zh-TW"/>
        </w:rPr>
        <w:t>是供</w:t>
      </w:r>
      <w:r w:rsidRPr="004F2B3E">
        <w:rPr>
          <w:rFonts w:hint="eastAsia"/>
          <w:lang w:eastAsia="zh-TW"/>
        </w:rPr>
        <w:t>譚小姐</w:t>
      </w:r>
      <w:r>
        <w:rPr>
          <w:rFonts w:hint="eastAsia"/>
          <w:lang w:eastAsia="zh-TW"/>
        </w:rPr>
        <w:t>在直接促銷中使用；即是以第</w:t>
      </w:r>
      <w:r w:rsidRPr="00335386">
        <w:rPr>
          <w:rFonts w:ascii="MS Gothic" w:eastAsia="MS Gothic" w:hAnsi="MS Gothic" w:cs="MS Gothic" w:hint="eastAsia"/>
          <w:lang w:eastAsia="zh-TW"/>
        </w:rPr>
        <w:t>‍</w:t>
      </w:r>
      <w:r>
        <w:rPr>
          <w:rFonts w:hint="eastAsia"/>
          <w:lang w:eastAsia="zh-TW"/>
        </w:rPr>
        <w:t>一證人為特定人士作致電對象，以便</w:t>
      </w:r>
      <w:r w:rsidRPr="004F2B3E">
        <w:rPr>
          <w:rFonts w:hint="eastAsia"/>
          <w:lang w:eastAsia="zh-TW"/>
        </w:rPr>
        <w:t>譚小姐</w:t>
      </w:r>
      <w:r>
        <w:rPr>
          <w:rFonts w:hint="eastAsia"/>
          <w:lang w:eastAsia="zh-TW"/>
        </w:rPr>
        <w:t>致電證</w:t>
      </w:r>
      <w:r w:rsidRPr="00335386">
        <w:rPr>
          <w:rFonts w:ascii="MS Gothic" w:eastAsia="MS Gothic" w:hAnsi="MS Gothic" w:cs="MS Gothic" w:hint="eastAsia"/>
          <w:lang w:eastAsia="zh-TW"/>
        </w:rPr>
        <w:t>‍</w:t>
      </w:r>
      <w:r>
        <w:rPr>
          <w:rFonts w:hint="eastAsia"/>
          <w:lang w:eastAsia="zh-TW"/>
        </w:rPr>
        <w:t>人，要約提供</w:t>
      </w:r>
      <w:r w:rsidRPr="004F2B3E">
        <w:rPr>
          <w:rFonts w:hint="eastAsia"/>
          <w:lang w:eastAsia="zh-TW"/>
        </w:rPr>
        <w:t>保險及財務策劃服務</w:t>
      </w:r>
      <w:r>
        <w:rPr>
          <w:rFonts w:hint="eastAsia"/>
          <w:lang w:eastAsia="zh-TW"/>
        </w:rPr>
        <w:t>，或為該等服務可予提供而進行廣告宣傳。被告的相關否認，</w:t>
      </w:r>
      <w:r w:rsidRPr="004F2B3E">
        <w:rPr>
          <w:rFonts w:hint="eastAsia"/>
          <w:lang w:eastAsia="zh-TW"/>
        </w:rPr>
        <w:t>本席</w:t>
      </w:r>
      <w:r>
        <w:rPr>
          <w:rFonts w:hint="eastAsia"/>
          <w:lang w:eastAsia="zh-TW"/>
        </w:rPr>
        <w:t>不接納。</w:t>
      </w:r>
      <w:r w:rsidRPr="004F2B3E">
        <w:rPr>
          <w:rFonts w:hint="eastAsia"/>
          <w:lang w:eastAsia="zh-TW"/>
        </w:rPr>
        <w:t>」</w:t>
      </w:r>
    </w:p>
    <w:p w:rsidR="000B444A" w:rsidRDefault="000B444A" w:rsidP="000B444A">
      <w:pPr>
        <w:pStyle w:val="QuotationFootnoteSep"/>
      </w:pPr>
      <w:r>
        <w:separator/>
      </w:r>
    </w:p>
    <w:p w:rsidR="000B444A" w:rsidRPr="009E7181" w:rsidRDefault="000B444A" w:rsidP="00BF19B6">
      <w:pPr>
        <w:pStyle w:val="QuotationFootnoteend"/>
        <w:jc w:val="left"/>
        <w:rPr>
          <w:lang w:eastAsia="zh-TW"/>
        </w:rPr>
      </w:pPr>
      <w:r w:rsidRPr="00D77FD8">
        <w:rPr>
          <w:rStyle w:val="FootnoteReference"/>
          <w:rFonts w:hint="eastAsia"/>
          <w:lang w:eastAsia="zh-TW"/>
        </w:rPr>
        <w:t>30</w:t>
      </w:r>
      <w:r w:rsidRPr="00D77FD8">
        <w:rPr>
          <w:rStyle w:val="FootnoteReference"/>
          <w:lang w:eastAsia="zh-TW"/>
        </w:rPr>
        <w:tab/>
      </w:r>
      <w:r>
        <w:rPr>
          <w:rFonts w:hint="eastAsia"/>
          <w:lang w:eastAsia="zh-TW"/>
        </w:rPr>
        <w:t>第一份會面記錄見答案</w:t>
      </w:r>
      <w:r>
        <w:rPr>
          <w:rFonts w:hint="eastAsia"/>
          <w:lang w:eastAsia="zh-TW"/>
        </w:rPr>
        <w:t>16</w:t>
      </w:r>
      <w:r>
        <w:rPr>
          <w:rFonts w:hint="eastAsia"/>
          <w:lang w:eastAsia="zh-TW"/>
        </w:rPr>
        <w:t>、</w:t>
      </w:r>
      <w:r>
        <w:rPr>
          <w:rFonts w:hint="eastAsia"/>
          <w:lang w:eastAsia="zh-TW"/>
        </w:rPr>
        <w:t>20</w:t>
      </w:r>
      <w:r>
        <w:rPr>
          <w:rFonts w:hint="eastAsia"/>
          <w:lang w:eastAsia="zh-TW"/>
        </w:rPr>
        <w:t>和</w:t>
      </w:r>
      <w:r>
        <w:rPr>
          <w:rFonts w:hint="eastAsia"/>
          <w:lang w:eastAsia="zh-TW"/>
        </w:rPr>
        <w:t>38</w:t>
      </w:r>
      <w:r>
        <w:rPr>
          <w:rFonts w:hint="eastAsia"/>
          <w:lang w:eastAsia="zh-TW"/>
        </w:rPr>
        <w:t>；而第二份會面</w:t>
      </w:r>
      <w:proofErr w:type="gramStart"/>
      <w:r>
        <w:rPr>
          <w:rFonts w:hint="eastAsia"/>
          <w:lang w:eastAsia="zh-TW"/>
        </w:rPr>
        <w:t>記錄見答</w:t>
      </w:r>
      <w:proofErr w:type="gramEnd"/>
      <w:r w:rsidRPr="00335386">
        <w:rPr>
          <w:rFonts w:ascii="MS Gothic" w:eastAsia="MS Gothic" w:hAnsi="MS Gothic" w:cs="MS Gothic" w:hint="eastAsia"/>
          <w:lang w:eastAsia="zh-TW"/>
        </w:rPr>
        <w:t>‍</w:t>
      </w:r>
      <w:r>
        <w:rPr>
          <w:rFonts w:hint="eastAsia"/>
          <w:lang w:eastAsia="zh-TW"/>
        </w:rPr>
        <w:t>案</w:t>
      </w:r>
      <w:r w:rsidRPr="00335386">
        <w:rPr>
          <w:rFonts w:ascii="MS Gothic" w:eastAsia="MS Gothic" w:hAnsi="MS Gothic" w:cs="MS Gothic" w:hint="eastAsia"/>
          <w:lang w:eastAsia="zh-TW"/>
        </w:rPr>
        <w:t>‍</w:t>
      </w:r>
      <w:r>
        <w:rPr>
          <w:rFonts w:hint="eastAsia"/>
          <w:lang w:eastAsia="zh-TW"/>
        </w:rPr>
        <w:t>3</w:t>
      </w:r>
    </w:p>
    <w:p w:rsidR="000B444A" w:rsidRPr="001B7056" w:rsidRDefault="00F034AF" w:rsidP="000B444A">
      <w:pPr>
        <w:pStyle w:val="Finalend"/>
        <w:numPr>
          <w:ilvl w:val="0"/>
          <w:numId w:val="24"/>
        </w:numPr>
        <w:rPr>
          <w:lang w:eastAsia="zh-TW"/>
        </w:rPr>
      </w:pPr>
      <w:r>
        <w:rPr>
          <w:rFonts w:hint="eastAsia"/>
          <w:lang w:eastAsia="zh-TW"/>
        </w:rPr>
        <w:t>於裁判官提到的第一份會面記錄答</w:t>
      </w:r>
      <w:r w:rsidRPr="00F26CA5">
        <w:rPr>
          <w:rFonts w:ascii="MS Gothic" w:eastAsia="MS Gothic" w:hAnsi="MS Gothic" w:cs="MS Gothic" w:hint="eastAsia"/>
          <w:lang w:eastAsia="zh-TW"/>
        </w:rPr>
        <w:t>‍</w:t>
      </w:r>
      <w:r w:rsidR="000B444A">
        <w:rPr>
          <w:rFonts w:hint="eastAsia"/>
          <w:lang w:eastAsia="zh-TW"/>
        </w:rPr>
        <w:t>16</w:t>
      </w:r>
      <w:r w:rsidR="000B444A">
        <w:rPr>
          <w:rFonts w:hint="eastAsia"/>
          <w:lang w:eastAsia="zh-TW"/>
        </w:rPr>
        <w:t>中，上訴人清</w:t>
      </w:r>
      <w:r w:rsidRPr="00F26CA5">
        <w:rPr>
          <w:rFonts w:ascii="MS Gothic" w:eastAsia="MS Gothic" w:hAnsi="MS Gothic" w:cs="MS Gothic" w:hint="eastAsia"/>
          <w:lang w:eastAsia="zh-TW"/>
        </w:rPr>
        <w:t>‍</w:t>
      </w:r>
      <w:r w:rsidR="000B444A">
        <w:rPr>
          <w:rFonts w:hint="eastAsia"/>
          <w:lang w:eastAsia="zh-TW"/>
        </w:rPr>
        <w:t>楚表明：</w:t>
      </w:r>
    </w:p>
    <w:p w:rsidR="000B444A" w:rsidRPr="001B7056" w:rsidRDefault="000B444A" w:rsidP="00C57ABB">
      <w:pPr>
        <w:pStyle w:val="QuotationIntra"/>
        <w:tabs>
          <w:tab w:val="clear" w:pos="2016"/>
          <w:tab w:val="clear" w:pos="2448"/>
          <w:tab w:val="left" w:pos="1440"/>
        </w:tabs>
        <w:spacing w:before="120"/>
        <w:ind w:hanging="360"/>
        <w:rPr>
          <w:lang w:eastAsia="zh-TW"/>
        </w:rPr>
      </w:pPr>
      <w:r>
        <w:rPr>
          <w:rFonts w:hint="eastAsia"/>
          <w:lang w:eastAsia="zh-TW"/>
        </w:rPr>
        <w:t>「</w:t>
      </w:r>
      <w:r>
        <w:rPr>
          <w:rFonts w:hint="eastAsia"/>
          <w:lang w:eastAsia="zh-TW"/>
        </w:rPr>
        <w:tab/>
      </w:r>
      <w:r w:rsidRPr="001B7056">
        <w:rPr>
          <w:rFonts w:hint="eastAsia"/>
          <w:spacing w:val="0"/>
          <w:lang w:eastAsia="zh-TW"/>
        </w:rPr>
        <w:t>…</w:t>
      </w:r>
      <w:r w:rsidRPr="001B7056">
        <w:rPr>
          <w:rFonts w:ascii="MS Mincho" w:eastAsia="MS Mincho" w:hAnsi="MS Mincho" w:cs="MS Mincho" w:hint="eastAsia"/>
          <w:lang w:eastAsia="zh-TW"/>
        </w:rPr>
        <w:t>‍</w:t>
      </w:r>
      <w:r w:rsidRPr="001B7056">
        <w:rPr>
          <w:rFonts w:hint="eastAsia"/>
          <w:lang w:eastAsia="zh-TW"/>
        </w:rPr>
        <w:t>…</w:t>
      </w:r>
      <w:r w:rsidRPr="00016227">
        <w:rPr>
          <w:rFonts w:hint="eastAsia"/>
          <w:lang w:eastAsia="zh-TW"/>
        </w:rPr>
        <w:t>加上譚小姐問我有無其他朋友介紹俾佢等佢可以搵多啲客戶</w:t>
      </w:r>
      <w:r>
        <w:rPr>
          <w:rFonts w:hint="eastAsia"/>
          <w:lang w:eastAsia="zh-TW"/>
        </w:rPr>
        <w:t>，</w:t>
      </w:r>
      <w:r w:rsidRPr="00016227">
        <w:rPr>
          <w:rFonts w:hint="eastAsia"/>
          <w:lang w:eastAsia="zh-TW"/>
        </w:rPr>
        <w:t>所以我就將</w:t>
      </w:r>
      <w:r w:rsidRPr="00016227">
        <w:rPr>
          <w:rFonts w:hint="eastAsia"/>
          <w:lang w:eastAsia="zh-TW"/>
        </w:rPr>
        <w:t>Joseph</w:t>
      </w:r>
      <w:r w:rsidR="00FF3BC9">
        <w:rPr>
          <w:rFonts w:hint="eastAsia"/>
          <w:lang w:eastAsia="zh-TW"/>
        </w:rPr>
        <w:t>嘅資料俾咗</w:t>
      </w:r>
      <w:r w:rsidRPr="00016227">
        <w:rPr>
          <w:rFonts w:hint="eastAsia"/>
          <w:lang w:eastAsia="zh-TW"/>
        </w:rPr>
        <w:t>佢</w:t>
      </w:r>
      <w:r w:rsidRPr="001B7056">
        <w:rPr>
          <w:rFonts w:hint="eastAsia"/>
          <w:spacing w:val="0"/>
          <w:lang w:eastAsia="zh-TW"/>
        </w:rPr>
        <w:t>…</w:t>
      </w:r>
      <w:r w:rsidRPr="001B7056">
        <w:rPr>
          <w:rFonts w:ascii="MS Mincho" w:eastAsia="MS Mincho" w:hAnsi="MS Mincho" w:cs="MS Mincho" w:hint="eastAsia"/>
          <w:lang w:eastAsia="zh-TW"/>
        </w:rPr>
        <w:t>‍</w:t>
      </w:r>
      <w:r w:rsidRPr="001B7056">
        <w:rPr>
          <w:rFonts w:hint="eastAsia"/>
          <w:lang w:eastAsia="zh-TW"/>
        </w:rPr>
        <w:t>…</w:t>
      </w:r>
      <w:r w:rsidRPr="00016227">
        <w:rPr>
          <w:rFonts w:hint="eastAsia"/>
          <w:lang w:eastAsia="zh-TW"/>
        </w:rPr>
        <w:t>當</w:t>
      </w:r>
      <w:r w:rsidRPr="00335386">
        <w:rPr>
          <w:rFonts w:ascii="MS Gothic" w:eastAsia="MS Gothic" w:hAnsi="MS Gothic" w:cs="MS Gothic" w:hint="eastAsia"/>
          <w:lang w:eastAsia="zh-TW"/>
        </w:rPr>
        <w:t>‍</w:t>
      </w:r>
      <w:r w:rsidRPr="00016227">
        <w:rPr>
          <w:rFonts w:hint="eastAsia"/>
          <w:lang w:eastAsia="zh-TW"/>
        </w:rPr>
        <w:t>時譚小姐向我表示會聯絡佢介紹保險</w:t>
      </w:r>
      <w:r w:rsidRPr="00016227">
        <w:rPr>
          <w:rFonts w:hint="eastAsia"/>
          <w:lang w:eastAsia="zh-TW"/>
        </w:rPr>
        <w:t>,</w:t>
      </w:r>
      <w:r w:rsidRPr="00016227">
        <w:rPr>
          <w:rFonts w:hint="eastAsia"/>
          <w:lang w:eastAsia="zh-TW"/>
        </w:rPr>
        <w:t>而我亦向譚</w:t>
      </w:r>
      <w:r w:rsidRPr="00335386">
        <w:rPr>
          <w:rFonts w:ascii="MS Gothic" w:eastAsia="MS Gothic" w:hAnsi="MS Gothic" w:cs="MS Gothic" w:hint="eastAsia"/>
          <w:lang w:eastAsia="zh-TW"/>
        </w:rPr>
        <w:t>‍</w:t>
      </w:r>
      <w:r w:rsidRPr="00016227">
        <w:rPr>
          <w:rFonts w:hint="eastAsia"/>
          <w:lang w:eastAsia="zh-TW"/>
        </w:rPr>
        <w:t>小</w:t>
      </w:r>
      <w:r w:rsidRPr="00335386">
        <w:rPr>
          <w:rFonts w:ascii="MS Gothic" w:eastAsia="MS Gothic" w:hAnsi="MS Gothic" w:cs="MS Gothic" w:hint="eastAsia"/>
          <w:lang w:eastAsia="zh-TW"/>
        </w:rPr>
        <w:t>‍</w:t>
      </w:r>
      <w:r w:rsidRPr="00016227">
        <w:rPr>
          <w:rFonts w:hint="eastAsia"/>
          <w:lang w:eastAsia="zh-TW"/>
        </w:rPr>
        <w:t>姐表示佢只可以聯絡我啲朋友</w:t>
      </w:r>
      <w:r>
        <w:rPr>
          <w:rFonts w:hint="eastAsia"/>
          <w:lang w:eastAsia="zh-TW"/>
        </w:rPr>
        <w:t>，</w:t>
      </w:r>
      <w:r w:rsidRPr="00016227">
        <w:rPr>
          <w:rFonts w:hint="eastAsia"/>
          <w:lang w:eastAsia="zh-TW"/>
        </w:rPr>
        <w:t>即</w:t>
      </w:r>
      <w:r w:rsidRPr="00016227">
        <w:rPr>
          <w:rFonts w:hint="eastAsia"/>
          <w:lang w:eastAsia="zh-TW"/>
        </w:rPr>
        <w:t>Joseph</w:t>
      </w:r>
      <w:r w:rsidRPr="00016227">
        <w:rPr>
          <w:rFonts w:hint="eastAsia"/>
          <w:lang w:eastAsia="zh-TW"/>
        </w:rPr>
        <w:t>一次</w:t>
      </w:r>
      <w:r>
        <w:rPr>
          <w:rFonts w:hint="eastAsia"/>
          <w:lang w:eastAsia="zh-TW"/>
        </w:rPr>
        <w:t>，</w:t>
      </w:r>
      <w:r w:rsidRPr="001B7056">
        <w:rPr>
          <w:rFonts w:hint="eastAsia"/>
          <w:spacing w:val="0"/>
          <w:lang w:eastAsia="zh-TW"/>
        </w:rPr>
        <w:t>…</w:t>
      </w:r>
      <w:r w:rsidRPr="001B7056">
        <w:rPr>
          <w:rFonts w:ascii="MS Mincho" w:eastAsia="MS Mincho" w:hAnsi="MS Mincho" w:cs="MS Mincho" w:hint="eastAsia"/>
          <w:lang w:eastAsia="zh-TW"/>
        </w:rPr>
        <w:t>‍</w:t>
      </w:r>
      <w:r w:rsidRPr="001B7056">
        <w:rPr>
          <w:rFonts w:hint="eastAsia"/>
          <w:lang w:eastAsia="zh-TW"/>
        </w:rPr>
        <w:t>…」</w:t>
      </w:r>
    </w:p>
    <w:p w:rsidR="000B444A" w:rsidRDefault="000B444A" w:rsidP="000B444A">
      <w:pPr>
        <w:pStyle w:val="FinalCont"/>
        <w:rPr>
          <w:rFonts w:eastAsia="PMingLiU"/>
          <w:lang w:eastAsia="zh-TW"/>
        </w:rPr>
      </w:pPr>
      <w:r>
        <w:rPr>
          <w:rFonts w:hint="eastAsia"/>
          <w:lang w:eastAsia="zh-TW"/>
        </w:rPr>
        <w:lastRenderedPageBreak/>
        <w:t>上述答案顯示上訴人清楚知道</w:t>
      </w:r>
      <w:r w:rsidRPr="00016227">
        <w:rPr>
          <w:rFonts w:hint="eastAsia"/>
          <w:u w:val="single"/>
          <w:lang w:eastAsia="zh-TW"/>
        </w:rPr>
        <w:t>譚</w:t>
      </w:r>
      <w:r>
        <w:rPr>
          <w:rFonts w:hint="eastAsia"/>
          <w:lang w:eastAsia="zh-TW"/>
        </w:rPr>
        <w:t>小姐會以上訴人提供的資料聯</w:t>
      </w:r>
      <w:r w:rsidRPr="00335386">
        <w:rPr>
          <w:rFonts w:ascii="MS Gothic" w:eastAsia="MS Gothic" w:hAnsi="MS Gothic" w:cs="MS Gothic" w:hint="eastAsia"/>
          <w:lang w:eastAsia="zh-TW"/>
        </w:rPr>
        <w:t>‍</w:t>
      </w:r>
      <w:r>
        <w:rPr>
          <w:rFonts w:hint="eastAsia"/>
          <w:lang w:eastAsia="zh-TW"/>
        </w:rPr>
        <w:t>絡控方證人一介紹保險。</w:t>
      </w:r>
    </w:p>
    <w:p w:rsidR="000B444A" w:rsidRPr="001D7F85" w:rsidRDefault="000B444A" w:rsidP="000B444A">
      <w:pPr>
        <w:pStyle w:val="Final"/>
        <w:numPr>
          <w:ilvl w:val="0"/>
          <w:numId w:val="24"/>
        </w:numPr>
        <w:rPr>
          <w:lang w:eastAsia="zh-TW"/>
        </w:rPr>
      </w:pPr>
      <w:r>
        <w:rPr>
          <w:rFonts w:hint="eastAsia"/>
          <w:lang w:eastAsia="zh-TW"/>
        </w:rPr>
        <w:t>便如裁判官於裁斷</w:t>
      </w:r>
      <w:proofErr w:type="gramStart"/>
      <w:r>
        <w:rPr>
          <w:rFonts w:hint="eastAsia"/>
          <w:lang w:eastAsia="zh-TW"/>
        </w:rPr>
        <w:t>陳述書第</w:t>
      </w:r>
      <w:proofErr w:type="gramEnd"/>
      <w:r w:rsidRPr="00335386">
        <w:rPr>
          <w:rFonts w:ascii="MS Gothic" w:eastAsia="MS Gothic" w:hAnsi="MS Gothic" w:cs="MS Gothic" w:hint="eastAsia"/>
          <w:lang w:eastAsia="zh-TW"/>
        </w:rPr>
        <w:t>‍</w:t>
      </w:r>
      <w:r>
        <w:rPr>
          <w:rFonts w:hint="eastAsia"/>
          <w:lang w:eastAsia="zh-TW"/>
        </w:rPr>
        <w:t>46</w:t>
      </w:r>
      <w:r w:rsidRPr="00335386">
        <w:rPr>
          <w:rFonts w:ascii="MS Gothic" w:eastAsia="MS Gothic" w:hAnsi="MS Gothic" w:cs="MS Gothic" w:hint="eastAsia"/>
          <w:lang w:eastAsia="zh-TW"/>
        </w:rPr>
        <w:t>‍</w:t>
      </w:r>
      <w:r>
        <w:rPr>
          <w:rFonts w:hint="eastAsia"/>
          <w:lang w:eastAsia="zh-TW"/>
        </w:rPr>
        <w:t>段正確指出，案發時，上訴人知道</w:t>
      </w:r>
      <w:r w:rsidRPr="00016227">
        <w:rPr>
          <w:rFonts w:hint="eastAsia"/>
          <w:u w:val="single"/>
          <w:lang w:eastAsia="zh-TW"/>
        </w:rPr>
        <w:t>譚</w:t>
      </w:r>
      <w:r>
        <w:rPr>
          <w:rFonts w:hint="eastAsia"/>
          <w:lang w:eastAsia="zh-TW"/>
        </w:rPr>
        <w:t>小姐從事保險理財策劃的工作，上訴人曾透過她購買保險並滿意她的服務，裁判官再考慮到上訴人於兩份會面記錄的回答和庭上的證供，裁判官是有足夠的證據裁定上訴人提供控方證人一的個人資料予</w:t>
      </w:r>
      <w:r w:rsidRPr="00016227">
        <w:rPr>
          <w:rFonts w:hint="eastAsia"/>
          <w:u w:val="single"/>
          <w:lang w:eastAsia="zh-TW"/>
        </w:rPr>
        <w:t>譚</w:t>
      </w:r>
      <w:r>
        <w:rPr>
          <w:rFonts w:hint="eastAsia"/>
          <w:lang w:eastAsia="zh-TW"/>
        </w:rPr>
        <w:t>小姐是供</w:t>
      </w:r>
      <w:r w:rsidRPr="00016227">
        <w:rPr>
          <w:rFonts w:hint="eastAsia"/>
          <w:u w:val="single"/>
          <w:lang w:eastAsia="zh-TW"/>
        </w:rPr>
        <w:t>譚</w:t>
      </w:r>
      <w:r>
        <w:rPr>
          <w:rFonts w:hint="eastAsia"/>
          <w:lang w:eastAsia="zh-TW"/>
        </w:rPr>
        <w:t>小姐在直接促銷中使用，即以控方證人一為特定人士作致電對象</w:t>
      </w:r>
      <w:bookmarkStart w:id="33" w:name="OLE_LINK31"/>
      <w:bookmarkStart w:id="34" w:name="OLE_LINK32"/>
      <w:r>
        <w:rPr>
          <w:rFonts w:hint="eastAsia"/>
          <w:lang w:eastAsia="zh-TW"/>
        </w:rPr>
        <w:t>，</w:t>
      </w:r>
      <w:bookmarkEnd w:id="33"/>
      <w:bookmarkEnd w:id="34"/>
      <w:r>
        <w:rPr>
          <w:rFonts w:hint="eastAsia"/>
          <w:lang w:eastAsia="zh-TW"/>
        </w:rPr>
        <w:t>以便</w:t>
      </w:r>
      <w:r w:rsidRPr="00016227">
        <w:rPr>
          <w:rFonts w:hint="eastAsia"/>
          <w:u w:val="single"/>
          <w:lang w:eastAsia="zh-TW"/>
        </w:rPr>
        <w:t>譚</w:t>
      </w:r>
      <w:r>
        <w:rPr>
          <w:rFonts w:hint="eastAsia"/>
          <w:lang w:eastAsia="zh-TW"/>
        </w:rPr>
        <w:t>小姐致電控方證</w:t>
      </w:r>
      <w:r w:rsidRPr="00335386">
        <w:rPr>
          <w:rFonts w:ascii="MS Gothic" w:eastAsia="MS Gothic" w:hAnsi="MS Gothic" w:cs="MS Gothic" w:hint="eastAsia"/>
          <w:lang w:eastAsia="zh-TW"/>
        </w:rPr>
        <w:t>‍</w:t>
      </w:r>
      <w:r>
        <w:rPr>
          <w:rFonts w:hint="eastAsia"/>
          <w:lang w:eastAsia="zh-TW"/>
        </w:rPr>
        <w:t>人</w:t>
      </w:r>
      <w:r w:rsidRPr="00335386">
        <w:rPr>
          <w:rFonts w:ascii="MS Gothic" w:eastAsia="MS Gothic" w:hAnsi="MS Gothic" w:cs="MS Gothic" w:hint="eastAsia"/>
          <w:lang w:eastAsia="zh-TW"/>
        </w:rPr>
        <w:t>‍</w:t>
      </w:r>
      <w:r>
        <w:rPr>
          <w:rFonts w:hint="eastAsia"/>
          <w:lang w:eastAsia="zh-TW"/>
        </w:rPr>
        <w:t>一</w:t>
      </w:r>
      <w:r w:rsidR="00C71669">
        <w:rPr>
          <w:rFonts w:hint="eastAsia"/>
          <w:lang w:eastAsia="zh-TW"/>
        </w:rPr>
        <w:t>，</w:t>
      </w:r>
      <w:r>
        <w:rPr>
          <w:rFonts w:hint="eastAsia"/>
          <w:lang w:eastAsia="zh-TW"/>
        </w:rPr>
        <w:t>要約提供保險及</w:t>
      </w:r>
      <w:r>
        <w:rPr>
          <w:rFonts w:hint="eastAsia"/>
          <w:lang w:eastAsia="zh-TW"/>
        </w:rPr>
        <w:t>/</w:t>
      </w:r>
      <w:r>
        <w:rPr>
          <w:rFonts w:hint="eastAsia"/>
          <w:lang w:eastAsia="zh-TW"/>
        </w:rPr>
        <w:t>或財務策劃服務，或為該等服務可予提</w:t>
      </w:r>
      <w:r w:rsidRPr="00335386">
        <w:rPr>
          <w:rFonts w:ascii="MS Gothic" w:eastAsia="MS Gothic" w:hAnsi="MS Gothic" w:cs="MS Gothic" w:hint="eastAsia"/>
          <w:lang w:eastAsia="zh-TW"/>
        </w:rPr>
        <w:t>‍</w:t>
      </w:r>
      <w:r>
        <w:rPr>
          <w:rFonts w:hint="eastAsia"/>
          <w:lang w:eastAsia="zh-TW"/>
        </w:rPr>
        <w:t>供而進行廣告宣傳。</w:t>
      </w:r>
    </w:p>
    <w:p w:rsidR="000B444A" w:rsidRPr="003A4E17" w:rsidRDefault="000B444A" w:rsidP="000B444A">
      <w:pPr>
        <w:pStyle w:val="Final"/>
        <w:numPr>
          <w:ilvl w:val="0"/>
          <w:numId w:val="24"/>
        </w:numPr>
        <w:rPr>
          <w:lang w:eastAsia="zh-TW"/>
        </w:rPr>
      </w:pPr>
      <w:r>
        <w:rPr>
          <w:rFonts w:hint="eastAsia"/>
          <w:lang w:eastAsia="zh-TW"/>
        </w:rPr>
        <w:t>本席同意答辯人答辯提綱第</w:t>
      </w:r>
      <w:r w:rsidRPr="00335386">
        <w:rPr>
          <w:rFonts w:ascii="MS Gothic" w:eastAsia="MS Gothic" w:hAnsi="MS Gothic" w:cs="MS Gothic" w:hint="eastAsia"/>
          <w:lang w:eastAsia="zh-TW"/>
        </w:rPr>
        <w:t>‍</w:t>
      </w:r>
      <w:r>
        <w:rPr>
          <w:rFonts w:hint="eastAsia"/>
          <w:lang w:eastAsia="zh-TW"/>
        </w:rPr>
        <w:t>67</w:t>
      </w:r>
      <w:r w:rsidRPr="00335386">
        <w:rPr>
          <w:rFonts w:ascii="MS Gothic" w:eastAsia="MS Gothic" w:hAnsi="MS Gothic" w:cs="MS Gothic" w:hint="eastAsia"/>
          <w:lang w:eastAsia="zh-TW"/>
        </w:rPr>
        <w:t>‍</w:t>
      </w:r>
      <w:r>
        <w:rPr>
          <w:rFonts w:hint="eastAsia"/>
          <w:lang w:eastAsia="zh-TW"/>
        </w:rPr>
        <w:t>段所説，上訴人不能倚賴案中裁判官對</w:t>
      </w:r>
      <w:r w:rsidRPr="00016227">
        <w:rPr>
          <w:rFonts w:hint="eastAsia"/>
          <w:u w:val="single"/>
          <w:lang w:eastAsia="zh-TW"/>
        </w:rPr>
        <w:t>譚</w:t>
      </w:r>
      <w:r>
        <w:rPr>
          <w:rFonts w:hint="eastAsia"/>
          <w:lang w:eastAsia="zh-TW"/>
        </w:rPr>
        <w:t>小姐面對的控罪的無罪裁決來挑戰上訴人的定罪裁決的穩妥性。</w:t>
      </w:r>
    </w:p>
    <w:p w:rsidR="000B444A" w:rsidRPr="0079401B" w:rsidRDefault="000B444A" w:rsidP="000B444A">
      <w:pPr>
        <w:pStyle w:val="Finalend"/>
        <w:numPr>
          <w:ilvl w:val="0"/>
          <w:numId w:val="24"/>
        </w:numPr>
        <w:rPr>
          <w:lang w:eastAsia="zh-TW"/>
        </w:rPr>
      </w:pPr>
      <w:proofErr w:type="gramStart"/>
      <w:r w:rsidRPr="00016227">
        <w:rPr>
          <w:rFonts w:hint="eastAsia"/>
          <w:u w:val="single"/>
          <w:lang w:eastAsia="zh-TW"/>
        </w:rPr>
        <w:t>譚</w:t>
      </w:r>
      <w:r>
        <w:rPr>
          <w:rFonts w:hint="eastAsia"/>
          <w:lang w:eastAsia="zh-TW"/>
        </w:rPr>
        <w:t>小姐跟控方</w:t>
      </w:r>
      <w:proofErr w:type="gramEnd"/>
      <w:r>
        <w:rPr>
          <w:rFonts w:hint="eastAsia"/>
          <w:lang w:eastAsia="zh-TW"/>
        </w:rPr>
        <w:t>證人</w:t>
      </w:r>
      <w:proofErr w:type="gramStart"/>
      <w:r>
        <w:rPr>
          <w:rFonts w:hint="eastAsia"/>
          <w:lang w:eastAsia="zh-TW"/>
        </w:rPr>
        <w:t>一</w:t>
      </w:r>
      <w:proofErr w:type="gramEnd"/>
      <w:r>
        <w:rPr>
          <w:rFonts w:hint="eastAsia"/>
          <w:lang w:eastAsia="zh-TW"/>
        </w:rPr>
        <w:t>的電話對話內容、</w:t>
      </w:r>
      <w:r w:rsidRPr="00016227">
        <w:rPr>
          <w:rFonts w:hint="eastAsia"/>
          <w:u w:val="single"/>
          <w:lang w:eastAsia="zh-TW"/>
        </w:rPr>
        <w:t>譚</w:t>
      </w:r>
      <w:r>
        <w:rPr>
          <w:rFonts w:hint="eastAsia"/>
          <w:lang w:eastAsia="zh-TW"/>
        </w:rPr>
        <w:t>小姐於電話對話中使用的講稿</w:t>
      </w:r>
      <w:r>
        <w:rPr>
          <w:rFonts w:hint="eastAsia"/>
          <w:lang w:eastAsia="zh-TW"/>
        </w:rPr>
        <w:t xml:space="preserve"> (</w:t>
      </w:r>
      <w:proofErr w:type="gramStart"/>
      <w:r>
        <w:rPr>
          <w:rFonts w:hint="eastAsia"/>
          <w:lang w:eastAsia="zh-TW"/>
        </w:rPr>
        <w:t>上訴宗卷第</w:t>
      </w:r>
      <w:proofErr w:type="gramEnd"/>
      <w:r w:rsidRPr="00335386">
        <w:rPr>
          <w:rFonts w:ascii="MS Gothic" w:eastAsia="MS Gothic" w:hAnsi="MS Gothic" w:cs="MS Gothic" w:hint="eastAsia"/>
          <w:lang w:eastAsia="zh-TW"/>
        </w:rPr>
        <w:t>‍</w:t>
      </w:r>
      <w:r>
        <w:rPr>
          <w:rFonts w:hint="eastAsia"/>
          <w:lang w:eastAsia="zh-TW"/>
        </w:rPr>
        <w:t>135</w:t>
      </w:r>
      <w:r w:rsidRPr="00335386">
        <w:rPr>
          <w:rFonts w:ascii="MS Gothic" w:eastAsia="MS Gothic" w:hAnsi="MS Gothic" w:cs="MS Gothic" w:hint="eastAsia"/>
          <w:lang w:eastAsia="zh-TW"/>
        </w:rPr>
        <w:t>‍</w:t>
      </w:r>
      <w:r>
        <w:rPr>
          <w:rFonts w:hint="eastAsia"/>
          <w:lang w:eastAsia="zh-TW"/>
        </w:rPr>
        <w:t>頁</w:t>
      </w:r>
      <w:r>
        <w:rPr>
          <w:rFonts w:hint="eastAsia"/>
          <w:lang w:eastAsia="zh-TW"/>
        </w:rPr>
        <w:t xml:space="preserve">) </w:t>
      </w:r>
      <w:r>
        <w:rPr>
          <w:rFonts w:hint="eastAsia"/>
          <w:lang w:eastAsia="zh-TW"/>
        </w:rPr>
        <w:t>和</w:t>
      </w:r>
      <w:r w:rsidRPr="00016227">
        <w:rPr>
          <w:rFonts w:hint="eastAsia"/>
          <w:u w:val="single"/>
          <w:lang w:eastAsia="zh-TW"/>
        </w:rPr>
        <w:t>譚</w:t>
      </w:r>
      <w:r>
        <w:rPr>
          <w:rFonts w:hint="eastAsia"/>
          <w:lang w:eastAsia="zh-TW"/>
        </w:rPr>
        <w:t>小姐的公司於</w:t>
      </w:r>
      <w:r>
        <w:rPr>
          <w:rFonts w:hint="eastAsia"/>
          <w:lang w:eastAsia="zh-TW"/>
        </w:rPr>
        <w:t>2013</w:t>
      </w:r>
      <w:r w:rsidRPr="00335386">
        <w:rPr>
          <w:rFonts w:ascii="MS Gothic" w:eastAsia="MS Gothic" w:hAnsi="MS Gothic" w:cs="MS Gothic" w:hint="eastAsia"/>
          <w:lang w:eastAsia="zh-TW"/>
        </w:rPr>
        <w:t>‍</w:t>
      </w:r>
      <w:r>
        <w:rPr>
          <w:rFonts w:hint="eastAsia"/>
          <w:lang w:eastAsia="zh-TW"/>
        </w:rPr>
        <w:t>年</w:t>
      </w:r>
      <w:r>
        <w:rPr>
          <w:rFonts w:hint="eastAsia"/>
          <w:lang w:eastAsia="zh-TW"/>
        </w:rPr>
        <w:t>3</w:t>
      </w:r>
      <w:r w:rsidRPr="00335386">
        <w:rPr>
          <w:rFonts w:ascii="MS Gothic" w:eastAsia="MS Gothic" w:hAnsi="MS Gothic" w:cs="MS Gothic" w:hint="eastAsia"/>
          <w:lang w:eastAsia="zh-TW"/>
        </w:rPr>
        <w:t>‍</w:t>
      </w:r>
      <w:r>
        <w:rPr>
          <w:rFonts w:hint="eastAsia"/>
          <w:lang w:eastAsia="zh-TW"/>
        </w:rPr>
        <w:t>月</w:t>
      </w:r>
      <w:r>
        <w:rPr>
          <w:rFonts w:hint="eastAsia"/>
          <w:lang w:eastAsia="zh-TW"/>
        </w:rPr>
        <w:t>27</w:t>
      </w:r>
      <w:r w:rsidRPr="00335386">
        <w:rPr>
          <w:rFonts w:ascii="MS Gothic" w:eastAsia="MS Gothic" w:hAnsi="MS Gothic" w:cs="MS Gothic" w:hint="eastAsia"/>
          <w:lang w:eastAsia="zh-TW"/>
        </w:rPr>
        <w:t>‍</w:t>
      </w:r>
      <w:r>
        <w:rPr>
          <w:rFonts w:hint="eastAsia"/>
          <w:lang w:eastAsia="zh-TW"/>
        </w:rPr>
        <w:t>日發給員工的指引</w:t>
      </w:r>
      <w:r>
        <w:rPr>
          <w:rFonts w:hint="eastAsia"/>
          <w:lang w:eastAsia="zh-TW"/>
        </w:rPr>
        <w:t xml:space="preserve"> (</w:t>
      </w:r>
      <w:r>
        <w:rPr>
          <w:rFonts w:hint="eastAsia"/>
          <w:lang w:eastAsia="zh-TW"/>
        </w:rPr>
        <w:t>上訴宗卷第</w:t>
      </w:r>
      <w:r w:rsidRPr="00335386">
        <w:rPr>
          <w:rFonts w:ascii="MS Gothic" w:eastAsia="MS Gothic" w:hAnsi="MS Gothic" w:cs="MS Gothic" w:hint="eastAsia"/>
          <w:lang w:eastAsia="zh-TW"/>
        </w:rPr>
        <w:t>‍</w:t>
      </w:r>
      <w:r>
        <w:rPr>
          <w:rFonts w:hint="eastAsia"/>
          <w:lang w:eastAsia="zh-TW"/>
        </w:rPr>
        <w:t>129</w:t>
      </w:r>
      <w:r w:rsidRPr="00335386">
        <w:rPr>
          <w:rFonts w:ascii="MS Gothic" w:eastAsia="MS Gothic" w:hAnsi="MS Gothic" w:cs="MS Gothic" w:hint="eastAsia"/>
          <w:lang w:eastAsia="zh-TW"/>
        </w:rPr>
        <w:t>‍</w:t>
      </w:r>
      <w:r>
        <w:rPr>
          <w:rFonts w:hint="eastAsia"/>
          <w:lang w:eastAsia="zh-TW"/>
        </w:rPr>
        <w:t>頁</w:t>
      </w:r>
      <w:r>
        <w:rPr>
          <w:rFonts w:hint="eastAsia"/>
          <w:lang w:eastAsia="zh-TW"/>
        </w:rPr>
        <w:t>)</w:t>
      </w:r>
      <w:r>
        <w:rPr>
          <w:lang w:eastAsia="zh-TW"/>
        </w:rPr>
        <w:t xml:space="preserve"> </w:t>
      </w:r>
      <w:r>
        <w:rPr>
          <w:rFonts w:hint="eastAsia"/>
          <w:lang w:eastAsia="zh-TW"/>
        </w:rPr>
        <w:t>對上</w:t>
      </w:r>
      <w:r w:rsidRPr="00335386">
        <w:rPr>
          <w:rFonts w:ascii="MS Gothic" w:eastAsia="MS Gothic" w:hAnsi="MS Gothic" w:cs="MS Gothic" w:hint="eastAsia"/>
          <w:lang w:eastAsia="zh-TW"/>
        </w:rPr>
        <w:t>‍</w:t>
      </w:r>
      <w:r>
        <w:rPr>
          <w:rFonts w:hint="eastAsia"/>
          <w:lang w:eastAsia="zh-TW"/>
        </w:rPr>
        <w:t>訴</w:t>
      </w:r>
      <w:r w:rsidRPr="00335386">
        <w:rPr>
          <w:rFonts w:ascii="MS Gothic" w:eastAsia="MS Gothic" w:hAnsi="MS Gothic" w:cs="MS Gothic" w:hint="eastAsia"/>
          <w:lang w:eastAsia="zh-TW"/>
        </w:rPr>
        <w:t>‍</w:t>
      </w:r>
      <w:r>
        <w:rPr>
          <w:rFonts w:hint="eastAsia"/>
          <w:lang w:eastAsia="zh-TW"/>
        </w:rPr>
        <w:t>人提供控方證人一的個人資料予</w:t>
      </w:r>
      <w:r w:rsidRPr="00016227">
        <w:rPr>
          <w:rFonts w:hint="eastAsia"/>
          <w:u w:val="single"/>
          <w:lang w:eastAsia="zh-TW"/>
        </w:rPr>
        <w:t>譚</w:t>
      </w:r>
      <w:r>
        <w:rPr>
          <w:rFonts w:hint="eastAsia"/>
          <w:lang w:eastAsia="zh-TW"/>
        </w:rPr>
        <w:t>小姐時他是否懷有控罪所需的</w:t>
      </w:r>
      <w:r w:rsidRPr="00497715">
        <w:rPr>
          <w:rFonts w:hint="eastAsia"/>
          <w:lang w:val="en-US" w:eastAsia="zh-TW"/>
        </w:rPr>
        <w:t>「以供該</w:t>
      </w:r>
      <w:r>
        <w:rPr>
          <w:lang w:val="en-US" w:eastAsia="zh-TW"/>
        </w:rPr>
        <w:t> [</w:t>
      </w:r>
      <w:r>
        <w:rPr>
          <w:rFonts w:hint="eastAsia"/>
          <w:lang w:val="en-US" w:eastAsia="zh-TW"/>
        </w:rPr>
        <w:t>第三方</w:t>
      </w:r>
      <w:r>
        <w:rPr>
          <w:lang w:val="en-US" w:eastAsia="zh-TW"/>
        </w:rPr>
        <w:t>] </w:t>
      </w:r>
      <w:r w:rsidRPr="00497715">
        <w:rPr>
          <w:rFonts w:hint="eastAsia"/>
          <w:lang w:val="en-US" w:eastAsia="zh-TW"/>
        </w:rPr>
        <w:t>在直接促銷中使用」</w:t>
      </w:r>
      <w:r>
        <w:rPr>
          <w:rFonts w:hint="eastAsia"/>
          <w:lang w:val="en-US" w:eastAsia="zh-TW"/>
        </w:rPr>
        <w:t>這目的的考慮並無幫助，原因是：</w:t>
      </w:r>
    </w:p>
    <w:p w:rsidR="000B444A" w:rsidRPr="00924DE5" w:rsidRDefault="000B444A" w:rsidP="000B444A">
      <w:pPr>
        <w:pStyle w:val="Hanging"/>
        <w:numPr>
          <w:ilvl w:val="1"/>
          <w:numId w:val="24"/>
        </w:numPr>
        <w:rPr>
          <w:lang w:eastAsia="zh-TW"/>
        </w:rPr>
      </w:pPr>
      <w:r>
        <w:rPr>
          <w:rFonts w:hint="eastAsia"/>
          <w:lang w:eastAsia="zh-TW"/>
        </w:rPr>
        <w:t>上訴人提供控方證人</w:t>
      </w:r>
      <w:proofErr w:type="gramStart"/>
      <w:r>
        <w:rPr>
          <w:rFonts w:hint="eastAsia"/>
          <w:lang w:eastAsia="zh-TW"/>
        </w:rPr>
        <w:t>一</w:t>
      </w:r>
      <w:proofErr w:type="gramEnd"/>
      <w:r>
        <w:rPr>
          <w:rFonts w:hint="eastAsia"/>
          <w:lang w:eastAsia="zh-TW"/>
        </w:rPr>
        <w:t>的個人資料予</w:t>
      </w:r>
      <w:r w:rsidRPr="00016227">
        <w:rPr>
          <w:rFonts w:hint="eastAsia"/>
          <w:u w:val="single"/>
          <w:lang w:eastAsia="zh-TW"/>
        </w:rPr>
        <w:t>譚</w:t>
      </w:r>
      <w:r>
        <w:rPr>
          <w:rFonts w:hint="eastAsia"/>
          <w:lang w:eastAsia="zh-TW"/>
        </w:rPr>
        <w:t>小姐時，</w:t>
      </w:r>
      <w:proofErr w:type="gramStart"/>
      <w:r w:rsidRPr="00016227">
        <w:rPr>
          <w:rFonts w:hint="eastAsia"/>
          <w:u w:val="single"/>
          <w:lang w:eastAsia="zh-TW"/>
        </w:rPr>
        <w:t>譚</w:t>
      </w:r>
      <w:proofErr w:type="gramEnd"/>
      <w:r w:rsidRPr="00335386">
        <w:rPr>
          <w:rFonts w:ascii="MS Gothic" w:eastAsia="MS Gothic" w:hAnsi="MS Gothic" w:cs="MS Gothic" w:hint="eastAsia"/>
          <w:lang w:eastAsia="zh-TW"/>
        </w:rPr>
        <w:t>‍</w:t>
      </w:r>
      <w:r>
        <w:rPr>
          <w:rFonts w:hint="eastAsia"/>
          <w:lang w:eastAsia="zh-TW"/>
        </w:rPr>
        <w:t>小</w:t>
      </w:r>
      <w:r w:rsidRPr="00335386">
        <w:rPr>
          <w:rFonts w:ascii="MS Gothic" w:eastAsia="MS Gothic" w:hAnsi="MS Gothic" w:cs="MS Gothic" w:hint="eastAsia"/>
          <w:lang w:eastAsia="zh-TW"/>
        </w:rPr>
        <w:t>‍</w:t>
      </w:r>
      <w:r>
        <w:rPr>
          <w:rFonts w:hint="eastAsia"/>
          <w:lang w:eastAsia="zh-TW"/>
        </w:rPr>
        <w:t>姐與控方證人一的電話對話尚未發生，根本説</w:t>
      </w:r>
      <w:r w:rsidRPr="00335386">
        <w:rPr>
          <w:rFonts w:ascii="MS Gothic" w:eastAsia="MS Gothic" w:hAnsi="MS Gothic" w:cs="MS Gothic" w:hint="eastAsia"/>
          <w:lang w:eastAsia="zh-TW"/>
        </w:rPr>
        <w:t>‍</w:t>
      </w:r>
      <w:r>
        <w:rPr>
          <w:rFonts w:hint="eastAsia"/>
          <w:lang w:eastAsia="zh-TW"/>
        </w:rPr>
        <w:t>不</w:t>
      </w:r>
      <w:r w:rsidRPr="00335386">
        <w:rPr>
          <w:rFonts w:ascii="MS Gothic" w:eastAsia="MS Gothic" w:hAnsi="MS Gothic" w:cs="MS Gothic" w:hint="eastAsia"/>
          <w:lang w:eastAsia="zh-TW"/>
        </w:rPr>
        <w:t>‍</w:t>
      </w:r>
      <w:r>
        <w:rPr>
          <w:rFonts w:hint="eastAsia"/>
          <w:lang w:eastAsia="zh-TW"/>
        </w:rPr>
        <w:t>上以講稿和指引考慮</w:t>
      </w:r>
      <w:r w:rsidRPr="00016227">
        <w:rPr>
          <w:rFonts w:hint="eastAsia"/>
          <w:u w:val="single"/>
          <w:lang w:eastAsia="zh-TW"/>
        </w:rPr>
        <w:t>譚</w:t>
      </w:r>
      <w:r w:rsidRPr="00335386">
        <w:rPr>
          <w:rFonts w:ascii="MS Gothic" w:eastAsia="MS Gothic" w:hAnsi="MS Gothic" w:cs="MS Gothic" w:hint="eastAsia"/>
          <w:lang w:eastAsia="zh-TW"/>
        </w:rPr>
        <w:t>‍</w:t>
      </w:r>
      <w:r>
        <w:rPr>
          <w:rFonts w:hint="eastAsia"/>
          <w:lang w:eastAsia="zh-TW"/>
        </w:rPr>
        <w:t>小</w:t>
      </w:r>
      <w:r w:rsidRPr="00335386">
        <w:rPr>
          <w:rFonts w:ascii="MS Gothic" w:eastAsia="MS Gothic" w:hAnsi="MS Gothic" w:cs="MS Gothic" w:hint="eastAsia"/>
          <w:lang w:eastAsia="zh-TW"/>
        </w:rPr>
        <w:t>‍</w:t>
      </w:r>
      <w:r>
        <w:rPr>
          <w:rFonts w:hint="eastAsia"/>
          <w:lang w:eastAsia="zh-TW"/>
        </w:rPr>
        <w:t>姐致電控方證人一的行為是否構成直接促銷方法。</w:t>
      </w:r>
    </w:p>
    <w:p w:rsidR="000B444A" w:rsidRPr="00924DE5" w:rsidRDefault="000B444A" w:rsidP="000B444A">
      <w:pPr>
        <w:pStyle w:val="Hangingend"/>
        <w:numPr>
          <w:ilvl w:val="1"/>
          <w:numId w:val="24"/>
        </w:numPr>
        <w:rPr>
          <w:lang w:eastAsia="zh-TW"/>
        </w:rPr>
      </w:pPr>
      <w:r>
        <w:rPr>
          <w:rFonts w:hint="eastAsia"/>
          <w:lang w:eastAsia="zh-TW"/>
        </w:rPr>
        <w:lastRenderedPageBreak/>
        <w:t>上訴人並不是因為他知道</w:t>
      </w:r>
      <w:proofErr w:type="gramStart"/>
      <w:r w:rsidRPr="00016227">
        <w:rPr>
          <w:rFonts w:hint="eastAsia"/>
          <w:u w:val="single"/>
          <w:lang w:eastAsia="zh-TW"/>
        </w:rPr>
        <w:t>譚</w:t>
      </w:r>
      <w:proofErr w:type="gramEnd"/>
      <w:r w:rsidRPr="00335386">
        <w:rPr>
          <w:rFonts w:ascii="MS Gothic" w:eastAsia="MS Gothic" w:hAnsi="MS Gothic" w:cs="MS Gothic" w:hint="eastAsia"/>
          <w:lang w:eastAsia="zh-TW"/>
        </w:rPr>
        <w:t>‍</w:t>
      </w:r>
      <w:r>
        <w:rPr>
          <w:rFonts w:hint="eastAsia"/>
          <w:lang w:eastAsia="zh-TW"/>
        </w:rPr>
        <w:t>小</w:t>
      </w:r>
      <w:r w:rsidRPr="00335386">
        <w:rPr>
          <w:rFonts w:ascii="MS Gothic" w:eastAsia="MS Gothic" w:hAnsi="MS Gothic" w:cs="MS Gothic" w:hint="eastAsia"/>
          <w:lang w:eastAsia="zh-TW"/>
        </w:rPr>
        <w:t>‍</w:t>
      </w:r>
      <w:r>
        <w:rPr>
          <w:rFonts w:hint="eastAsia"/>
          <w:lang w:eastAsia="zh-TW"/>
        </w:rPr>
        <w:t>姐是會按講稿的內</w:t>
      </w:r>
      <w:r w:rsidRPr="00335386">
        <w:rPr>
          <w:rFonts w:ascii="MS Gothic" w:eastAsia="MS Gothic" w:hAnsi="MS Gothic" w:cs="MS Gothic" w:hint="eastAsia"/>
          <w:lang w:eastAsia="zh-TW"/>
        </w:rPr>
        <w:t>‍</w:t>
      </w:r>
      <w:r>
        <w:rPr>
          <w:rFonts w:hint="eastAsia"/>
          <w:lang w:eastAsia="zh-TW"/>
        </w:rPr>
        <w:t>容和指引的原則接觸控方證人一而把控方證人一的個</w:t>
      </w:r>
      <w:r w:rsidRPr="00335386">
        <w:rPr>
          <w:rFonts w:ascii="MS Gothic" w:eastAsia="MS Gothic" w:hAnsi="MS Gothic" w:cs="MS Gothic" w:hint="eastAsia"/>
          <w:lang w:eastAsia="zh-TW"/>
        </w:rPr>
        <w:t>‍</w:t>
      </w:r>
      <w:r>
        <w:rPr>
          <w:rFonts w:hint="eastAsia"/>
          <w:lang w:eastAsia="zh-TW"/>
        </w:rPr>
        <w:t>人資料提供予</w:t>
      </w:r>
      <w:r w:rsidRPr="00016227">
        <w:rPr>
          <w:rFonts w:hint="eastAsia"/>
          <w:u w:val="single"/>
          <w:lang w:eastAsia="zh-TW"/>
        </w:rPr>
        <w:t>譚</w:t>
      </w:r>
      <w:r>
        <w:rPr>
          <w:rFonts w:hint="eastAsia"/>
          <w:lang w:eastAsia="zh-TW"/>
        </w:rPr>
        <w:t>小姐。</w:t>
      </w:r>
    </w:p>
    <w:p w:rsidR="000B444A" w:rsidRPr="00924DE5" w:rsidRDefault="000B444A" w:rsidP="000B444A">
      <w:pPr>
        <w:pStyle w:val="Final"/>
        <w:numPr>
          <w:ilvl w:val="0"/>
          <w:numId w:val="24"/>
        </w:numPr>
        <w:rPr>
          <w:lang w:eastAsia="zh-TW"/>
        </w:rPr>
      </w:pPr>
      <w:r>
        <w:rPr>
          <w:rFonts w:hint="eastAsia"/>
          <w:lang w:val="en-US" w:eastAsia="zh-TW"/>
        </w:rPr>
        <w:t>於考慮上訴人是否懷有</w:t>
      </w:r>
      <w:r w:rsidRPr="00497715">
        <w:rPr>
          <w:rFonts w:hint="eastAsia"/>
          <w:lang w:val="en-US" w:eastAsia="zh-TW"/>
        </w:rPr>
        <w:t>「以供該</w:t>
      </w:r>
      <w:r>
        <w:rPr>
          <w:lang w:val="en-US" w:eastAsia="zh-TW"/>
        </w:rPr>
        <w:t> [</w:t>
      </w:r>
      <w:r>
        <w:rPr>
          <w:rFonts w:hint="eastAsia"/>
          <w:lang w:val="en-US" w:eastAsia="zh-TW"/>
        </w:rPr>
        <w:t>第三方</w:t>
      </w:r>
      <w:r>
        <w:rPr>
          <w:lang w:val="en-US" w:eastAsia="zh-TW"/>
        </w:rPr>
        <w:t>] </w:t>
      </w:r>
      <w:r w:rsidRPr="00497715">
        <w:rPr>
          <w:rFonts w:hint="eastAsia"/>
          <w:lang w:val="en-US" w:eastAsia="zh-TW"/>
        </w:rPr>
        <w:t>在直接促銷中使用」</w:t>
      </w:r>
      <w:r>
        <w:rPr>
          <w:rFonts w:hint="eastAsia"/>
          <w:lang w:val="en-US" w:eastAsia="zh-TW"/>
        </w:rPr>
        <w:t>這目的時，關鍵的時間應是上訴人提供</w:t>
      </w:r>
      <w:r>
        <w:rPr>
          <w:rFonts w:hint="eastAsia"/>
          <w:lang w:eastAsia="zh-TW"/>
        </w:rPr>
        <w:t>控方證人一的個</w:t>
      </w:r>
      <w:r w:rsidRPr="00335386">
        <w:rPr>
          <w:rFonts w:ascii="MS Gothic" w:eastAsia="MS Gothic" w:hAnsi="MS Gothic" w:cs="MS Gothic" w:hint="eastAsia"/>
          <w:lang w:eastAsia="zh-TW"/>
        </w:rPr>
        <w:t>‍</w:t>
      </w:r>
      <w:r>
        <w:rPr>
          <w:rFonts w:hint="eastAsia"/>
          <w:lang w:eastAsia="zh-TW"/>
        </w:rPr>
        <w:t>人資料提供予</w:t>
      </w:r>
      <w:r w:rsidRPr="00016227">
        <w:rPr>
          <w:rFonts w:hint="eastAsia"/>
          <w:u w:val="single"/>
          <w:lang w:eastAsia="zh-TW"/>
        </w:rPr>
        <w:t>譚</w:t>
      </w:r>
      <w:r>
        <w:rPr>
          <w:rFonts w:hint="eastAsia"/>
          <w:lang w:eastAsia="zh-TW"/>
        </w:rPr>
        <w:t>小姐的時間上訴人的認知，而非其後</w:t>
      </w:r>
      <w:r w:rsidRPr="00016227">
        <w:rPr>
          <w:rFonts w:hint="eastAsia"/>
          <w:u w:val="single"/>
          <w:lang w:eastAsia="zh-TW"/>
        </w:rPr>
        <w:t>譚</w:t>
      </w:r>
      <w:r>
        <w:rPr>
          <w:rFonts w:hint="eastAsia"/>
          <w:lang w:eastAsia="zh-TW"/>
        </w:rPr>
        <w:t>小姐致</w:t>
      </w:r>
      <w:r w:rsidRPr="00335386">
        <w:rPr>
          <w:rFonts w:ascii="MS Gothic" w:eastAsia="MS Gothic" w:hAnsi="MS Gothic" w:cs="MS Gothic" w:hint="eastAsia"/>
          <w:lang w:eastAsia="zh-TW"/>
        </w:rPr>
        <w:t>‍</w:t>
      </w:r>
      <w:r>
        <w:rPr>
          <w:rFonts w:hint="eastAsia"/>
          <w:lang w:eastAsia="zh-TW"/>
        </w:rPr>
        <w:t>電接觸控方證人一時或之後的時間上訴人對事件包括對講稿內容和指引原則的認知。</w:t>
      </w:r>
    </w:p>
    <w:p w:rsidR="000B444A" w:rsidRPr="00071CE0" w:rsidRDefault="000B444A" w:rsidP="000B444A">
      <w:pPr>
        <w:pStyle w:val="Final"/>
        <w:numPr>
          <w:ilvl w:val="0"/>
          <w:numId w:val="24"/>
        </w:numPr>
        <w:rPr>
          <w:lang w:eastAsia="zh-TW"/>
        </w:rPr>
      </w:pPr>
      <w:r>
        <w:rPr>
          <w:rFonts w:hint="eastAsia"/>
          <w:lang w:eastAsia="zh-TW"/>
        </w:rPr>
        <w:t>本席不認為上訴人所強調的講稿和員工指引對</w:t>
      </w:r>
      <w:r w:rsidRPr="00497715">
        <w:rPr>
          <w:rFonts w:hint="eastAsia"/>
          <w:lang w:val="en-US" w:eastAsia="zh-TW"/>
        </w:rPr>
        <w:t>「以供該</w:t>
      </w:r>
      <w:r>
        <w:rPr>
          <w:lang w:val="en-US" w:eastAsia="zh-TW"/>
        </w:rPr>
        <w:t> [</w:t>
      </w:r>
      <w:r>
        <w:rPr>
          <w:rFonts w:hint="eastAsia"/>
          <w:lang w:val="en-US" w:eastAsia="zh-TW"/>
        </w:rPr>
        <w:t>第三方</w:t>
      </w:r>
      <w:r>
        <w:rPr>
          <w:lang w:val="en-US" w:eastAsia="zh-TW"/>
        </w:rPr>
        <w:t>] </w:t>
      </w:r>
      <w:r w:rsidRPr="00497715">
        <w:rPr>
          <w:rFonts w:hint="eastAsia"/>
          <w:lang w:val="en-US" w:eastAsia="zh-TW"/>
        </w:rPr>
        <w:t>在直接促銷中使用」</w:t>
      </w:r>
      <w:r>
        <w:rPr>
          <w:rFonts w:hint="eastAsia"/>
          <w:lang w:val="en-US" w:eastAsia="zh-TW"/>
        </w:rPr>
        <w:t>這目的是否存在的考慮有任何幫</w:t>
      </w:r>
      <w:r w:rsidRPr="00335386">
        <w:rPr>
          <w:rFonts w:ascii="MS Gothic" w:eastAsia="MS Gothic" w:hAnsi="MS Gothic" w:cs="MS Gothic" w:hint="eastAsia"/>
          <w:lang w:eastAsia="zh-TW"/>
        </w:rPr>
        <w:t>‍</w:t>
      </w:r>
      <w:r>
        <w:rPr>
          <w:rFonts w:hint="eastAsia"/>
          <w:lang w:val="en-US" w:eastAsia="zh-TW"/>
        </w:rPr>
        <w:t>助。</w:t>
      </w:r>
    </w:p>
    <w:p w:rsidR="000B444A" w:rsidRPr="002701E5" w:rsidRDefault="000B444A" w:rsidP="000B444A">
      <w:pPr>
        <w:pStyle w:val="Final"/>
        <w:numPr>
          <w:ilvl w:val="0"/>
          <w:numId w:val="24"/>
        </w:numPr>
        <w:rPr>
          <w:lang w:eastAsia="zh-TW"/>
        </w:rPr>
      </w:pPr>
      <w:r>
        <w:rPr>
          <w:rFonts w:hint="eastAsia"/>
          <w:lang w:eastAsia="zh-TW"/>
        </w:rPr>
        <w:t>裁判官於考慮</w:t>
      </w:r>
      <w:r w:rsidRPr="00016227">
        <w:rPr>
          <w:rFonts w:hint="eastAsia"/>
          <w:u w:val="single"/>
          <w:lang w:eastAsia="zh-TW"/>
        </w:rPr>
        <w:t>譚</w:t>
      </w:r>
      <w:r>
        <w:rPr>
          <w:rFonts w:hint="eastAsia"/>
          <w:lang w:eastAsia="zh-TW"/>
        </w:rPr>
        <w:t>小姐的</w:t>
      </w:r>
      <w:proofErr w:type="gramStart"/>
      <w:r>
        <w:rPr>
          <w:rFonts w:hint="eastAsia"/>
          <w:lang w:eastAsia="zh-TW"/>
        </w:rPr>
        <w:t>證供時</w:t>
      </w:r>
      <w:proofErr w:type="gramEnd"/>
      <w:r>
        <w:rPr>
          <w:rFonts w:hint="eastAsia"/>
          <w:lang w:eastAsia="zh-TW"/>
        </w:rPr>
        <w:t>，已清楚</w:t>
      </w:r>
      <w:proofErr w:type="gramStart"/>
      <w:r>
        <w:rPr>
          <w:rFonts w:hint="eastAsia"/>
          <w:lang w:eastAsia="zh-TW"/>
        </w:rPr>
        <w:t>拒絕信納她</w:t>
      </w:r>
      <w:proofErr w:type="gramEnd"/>
      <w:r>
        <w:rPr>
          <w:rFonts w:hint="eastAsia"/>
          <w:lang w:eastAsia="zh-TW"/>
        </w:rPr>
        <w:t>證</w:t>
      </w:r>
      <w:r w:rsidRPr="00335386">
        <w:rPr>
          <w:rFonts w:ascii="MS Gothic" w:eastAsia="MS Gothic" w:hAnsi="MS Gothic" w:cs="MS Gothic" w:hint="eastAsia"/>
          <w:lang w:eastAsia="zh-TW"/>
        </w:rPr>
        <w:t>‍</w:t>
      </w:r>
      <w:r>
        <w:rPr>
          <w:rFonts w:hint="eastAsia"/>
          <w:lang w:eastAsia="zh-TW"/>
        </w:rPr>
        <w:t>供所説她致電控方</w:t>
      </w:r>
      <w:r w:rsidRPr="00896BE4">
        <w:rPr>
          <w:rFonts w:hint="eastAsia"/>
          <w:lang w:eastAsia="zh-TW"/>
        </w:rPr>
        <w:t>證人一可能是為舉行派對</w:t>
      </w:r>
      <w:r>
        <w:rPr>
          <w:rFonts w:hint="eastAsia"/>
          <w:lang w:eastAsia="zh-TW"/>
        </w:rPr>
        <w:t>，</w:t>
      </w:r>
      <w:r w:rsidRPr="00896BE4">
        <w:rPr>
          <w:rFonts w:hint="eastAsia"/>
          <w:lang w:eastAsia="zh-TW"/>
        </w:rPr>
        <w:t>欲</w:t>
      </w:r>
      <w:r>
        <w:rPr>
          <w:rFonts w:hint="eastAsia"/>
          <w:lang w:eastAsia="zh-TW"/>
        </w:rPr>
        <w:t>找控方</w:t>
      </w:r>
      <w:r w:rsidRPr="00896BE4">
        <w:rPr>
          <w:rFonts w:hint="eastAsia"/>
          <w:lang w:eastAsia="zh-TW"/>
        </w:rPr>
        <w:t>證人一</w:t>
      </w:r>
      <w:r>
        <w:rPr>
          <w:rFonts w:hint="eastAsia"/>
          <w:lang w:eastAsia="zh-TW"/>
        </w:rPr>
        <w:t>任攝影師有關，並就著他何以拒納</w:t>
      </w:r>
      <w:r w:rsidRPr="00016227">
        <w:rPr>
          <w:rFonts w:hint="eastAsia"/>
          <w:u w:val="single"/>
          <w:lang w:eastAsia="zh-TW"/>
        </w:rPr>
        <w:t>譚</w:t>
      </w:r>
      <w:r>
        <w:rPr>
          <w:rFonts w:hint="eastAsia"/>
          <w:lang w:eastAsia="zh-TW"/>
        </w:rPr>
        <w:t>小姐上述證詞，提供了具</w:t>
      </w:r>
      <w:r w:rsidRPr="00335386">
        <w:rPr>
          <w:rFonts w:ascii="MS Gothic" w:eastAsia="MS Gothic" w:hAnsi="MS Gothic" w:cs="MS Gothic" w:hint="eastAsia"/>
          <w:lang w:eastAsia="zh-TW"/>
        </w:rPr>
        <w:t>‍</w:t>
      </w:r>
      <w:r>
        <w:rPr>
          <w:rFonts w:hint="eastAsia"/>
          <w:lang w:eastAsia="zh-TW"/>
        </w:rPr>
        <w:t>説</w:t>
      </w:r>
      <w:r w:rsidRPr="00335386">
        <w:rPr>
          <w:rFonts w:ascii="MS Gothic" w:eastAsia="MS Gothic" w:hAnsi="MS Gothic" w:cs="MS Gothic" w:hint="eastAsia"/>
          <w:lang w:eastAsia="zh-TW"/>
        </w:rPr>
        <w:t>‍</w:t>
      </w:r>
      <w:r>
        <w:rPr>
          <w:rFonts w:hint="eastAsia"/>
          <w:lang w:eastAsia="zh-TW"/>
        </w:rPr>
        <w:t>服</w:t>
      </w:r>
      <w:r w:rsidRPr="00335386">
        <w:rPr>
          <w:rFonts w:ascii="MS Gothic" w:eastAsia="MS Gothic" w:hAnsi="MS Gothic" w:cs="MS Gothic" w:hint="eastAsia"/>
          <w:lang w:eastAsia="zh-TW"/>
        </w:rPr>
        <w:t>‍</w:t>
      </w:r>
      <w:r>
        <w:rPr>
          <w:rFonts w:hint="eastAsia"/>
          <w:lang w:eastAsia="zh-TW"/>
        </w:rPr>
        <w:t>力的理由</w:t>
      </w:r>
      <w:r>
        <w:rPr>
          <w:rFonts w:hint="eastAsia"/>
          <w:lang w:eastAsia="zh-TW"/>
        </w:rPr>
        <w:t xml:space="preserve"> (</w:t>
      </w:r>
      <w:r>
        <w:rPr>
          <w:rFonts w:hint="eastAsia"/>
          <w:lang w:eastAsia="zh-TW"/>
        </w:rPr>
        <w:t>上訴宗卷第</w:t>
      </w:r>
      <w:r w:rsidRPr="00335386">
        <w:rPr>
          <w:rFonts w:ascii="MS Gothic" w:eastAsia="MS Gothic" w:hAnsi="MS Gothic" w:cs="MS Gothic" w:hint="eastAsia"/>
          <w:lang w:eastAsia="zh-TW"/>
        </w:rPr>
        <w:t>‍</w:t>
      </w:r>
      <w:r>
        <w:rPr>
          <w:rFonts w:hint="eastAsia"/>
          <w:lang w:eastAsia="zh-TW"/>
        </w:rPr>
        <w:t>183</w:t>
      </w:r>
      <w:r w:rsidRPr="00335386">
        <w:rPr>
          <w:rFonts w:ascii="MS Gothic" w:eastAsia="MS Gothic" w:hAnsi="MS Gothic" w:cs="MS Gothic" w:hint="eastAsia"/>
          <w:lang w:eastAsia="zh-TW"/>
        </w:rPr>
        <w:t>‍</w:t>
      </w:r>
      <w:r>
        <w:rPr>
          <w:rFonts w:hint="eastAsia"/>
          <w:lang w:eastAsia="zh-TW"/>
        </w:rPr>
        <w:t>頁</w:t>
      </w:r>
      <w:r>
        <w:rPr>
          <w:rFonts w:hint="eastAsia"/>
          <w:lang w:eastAsia="zh-TW"/>
        </w:rPr>
        <w:t>U</w:t>
      </w:r>
      <w:r w:rsidRPr="00335386">
        <w:rPr>
          <w:rFonts w:ascii="MS Gothic" w:eastAsia="MS Gothic" w:hAnsi="MS Gothic" w:cs="MS Gothic" w:hint="eastAsia"/>
          <w:lang w:eastAsia="zh-TW"/>
        </w:rPr>
        <w:t>‍</w:t>
      </w:r>
      <w:r>
        <w:rPr>
          <w:rFonts w:hint="eastAsia"/>
          <w:lang w:eastAsia="zh-TW"/>
        </w:rPr>
        <w:t>行至第</w:t>
      </w:r>
      <w:r w:rsidRPr="00335386">
        <w:rPr>
          <w:rFonts w:ascii="MS Gothic" w:eastAsia="MS Gothic" w:hAnsi="MS Gothic" w:cs="MS Gothic" w:hint="eastAsia"/>
          <w:lang w:eastAsia="zh-TW"/>
        </w:rPr>
        <w:t>‍</w:t>
      </w:r>
      <w:r>
        <w:rPr>
          <w:rFonts w:hint="eastAsia"/>
          <w:lang w:eastAsia="zh-TW"/>
        </w:rPr>
        <w:t>184</w:t>
      </w:r>
      <w:r w:rsidRPr="00335386">
        <w:rPr>
          <w:rFonts w:ascii="MS Gothic" w:eastAsia="MS Gothic" w:hAnsi="MS Gothic" w:cs="MS Gothic" w:hint="eastAsia"/>
          <w:lang w:eastAsia="zh-TW"/>
        </w:rPr>
        <w:t>‍</w:t>
      </w:r>
      <w:r>
        <w:rPr>
          <w:rFonts w:hint="eastAsia"/>
          <w:lang w:eastAsia="zh-TW"/>
        </w:rPr>
        <w:t>頁</w:t>
      </w:r>
      <w:r>
        <w:rPr>
          <w:rFonts w:hint="eastAsia"/>
          <w:lang w:eastAsia="zh-TW"/>
        </w:rPr>
        <w:t>C</w:t>
      </w:r>
      <w:r w:rsidRPr="00335386">
        <w:rPr>
          <w:rFonts w:ascii="MS Gothic" w:eastAsia="MS Gothic" w:hAnsi="MS Gothic" w:cs="MS Gothic" w:hint="eastAsia"/>
          <w:lang w:eastAsia="zh-TW"/>
        </w:rPr>
        <w:t>‍</w:t>
      </w:r>
      <w:r>
        <w:rPr>
          <w:rFonts w:hint="eastAsia"/>
          <w:lang w:eastAsia="zh-TW"/>
        </w:rPr>
        <w:t>行</w:t>
      </w:r>
      <w:r>
        <w:rPr>
          <w:rFonts w:hint="eastAsia"/>
          <w:lang w:eastAsia="zh-TW"/>
        </w:rPr>
        <w:t>)</w:t>
      </w:r>
      <w:r>
        <w:rPr>
          <w:rFonts w:hint="eastAsia"/>
          <w:lang w:eastAsia="zh-TW"/>
        </w:rPr>
        <w:t>。本</w:t>
      </w:r>
      <w:r w:rsidRPr="00335386">
        <w:rPr>
          <w:rFonts w:ascii="MS Gothic" w:eastAsia="MS Gothic" w:hAnsi="MS Gothic" w:cs="MS Gothic" w:hint="eastAsia"/>
          <w:lang w:eastAsia="zh-TW"/>
        </w:rPr>
        <w:t>‍</w:t>
      </w:r>
      <w:r>
        <w:rPr>
          <w:rFonts w:hint="eastAsia"/>
          <w:lang w:eastAsia="zh-TW"/>
        </w:rPr>
        <w:t>席不同意上訴人陳詞指，裁判官於考慮上訴人的案情時，忽略</w:t>
      </w:r>
      <w:r w:rsidRPr="00016227">
        <w:rPr>
          <w:rFonts w:hint="eastAsia"/>
          <w:u w:val="single"/>
          <w:lang w:eastAsia="zh-TW"/>
        </w:rPr>
        <w:t>譚</w:t>
      </w:r>
      <w:r w:rsidRPr="00335386">
        <w:rPr>
          <w:rFonts w:ascii="MS Gothic" w:eastAsia="MS Gothic" w:hAnsi="MS Gothic" w:cs="MS Gothic" w:hint="eastAsia"/>
          <w:lang w:eastAsia="zh-TW"/>
        </w:rPr>
        <w:t>‍</w:t>
      </w:r>
      <w:r>
        <w:rPr>
          <w:rFonts w:hint="eastAsia"/>
          <w:lang w:eastAsia="zh-TW"/>
        </w:rPr>
        <w:t>小</w:t>
      </w:r>
      <w:r w:rsidRPr="00335386">
        <w:rPr>
          <w:rFonts w:ascii="MS Gothic" w:eastAsia="MS Gothic" w:hAnsi="MS Gothic" w:cs="MS Gothic" w:hint="eastAsia"/>
          <w:lang w:eastAsia="zh-TW"/>
        </w:rPr>
        <w:t>‍</w:t>
      </w:r>
      <w:r>
        <w:rPr>
          <w:rFonts w:hint="eastAsia"/>
          <w:lang w:eastAsia="zh-TW"/>
        </w:rPr>
        <w:t>姐證供中對上訴人有利的部分。</w:t>
      </w:r>
    </w:p>
    <w:p w:rsidR="000B444A" w:rsidRPr="00E359D5" w:rsidRDefault="000B444A" w:rsidP="00C71669">
      <w:pPr>
        <w:pStyle w:val="Final"/>
        <w:numPr>
          <w:ilvl w:val="0"/>
          <w:numId w:val="24"/>
        </w:numPr>
        <w:rPr>
          <w:lang w:eastAsia="zh-TW"/>
        </w:rPr>
      </w:pPr>
      <w:r>
        <w:rPr>
          <w:rFonts w:hint="eastAsia"/>
          <w:lang w:eastAsia="zh-TW"/>
        </w:rPr>
        <w:t>本</w:t>
      </w:r>
      <w:r w:rsidRPr="00C71669">
        <w:rPr>
          <w:rFonts w:ascii="MS Gothic" w:eastAsia="MS Gothic" w:hAnsi="MS Gothic" w:cs="MS Gothic" w:hint="eastAsia"/>
          <w:lang w:eastAsia="zh-TW"/>
        </w:rPr>
        <w:t>‍</w:t>
      </w:r>
      <w:r>
        <w:rPr>
          <w:rFonts w:hint="eastAsia"/>
          <w:lang w:eastAsia="zh-TW"/>
        </w:rPr>
        <w:t>席亦不同意上訴人陳詞第</w:t>
      </w:r>
      <w:r w:rsidRPr="00C71669">
        <w:rPr>
          <w:lang w:val="en-US" w:eastAsia="zh-TW"/>
        </w:rPr>
        <w:t> 45(ii) </w:t>
      </w:r>
      <w:r w:rsidRPr="00C71669">
        <w:rPr>
          <w:rFonts w:hint="eastAsia"/>
          <w:lang w:val="en-US" w:eastAsia="zh-TW"/>
        </w:rPr>
        <w:t>段所説，裁判官沒</w:t>
      </w:r>
      <w:r w:rsidRPr="00C71669">
        <w:rPr>
          <w:rFonts w:ascii="MS Gothic" w:eastAsia="MS Gothic" w:hAnsi="MS Gothic" w:cs="MS Gothic" w:hint="eastAsia"/>
          <w:lang w:eastAsia="zh-TW"/>
        </w:rPr>
        <w:t>‍</w:t>
      </w:r>
      <w:r w:rsidRPr="00C71669">
        <w:rPr>
          <w:rFonts w:hint="eastAsia"/>
          <w:lang w:val="en-US" w:eastAsia="zh-TW"/>
        </w:rPr>
        <w:t>有充分考慮有利於上訴人的證供和陳詞，以及過於輕率地不</w:t>
      </w:r>
      <w:r w:rsidRPr="00C71669">
        <w:rPr>
          <w:rFonts w:ascii="MS Gothic" w:eastAsia="MS Gothic" w:hAnsi="MS Gothic" w:cs="MS Gothic" w:hint="eastAsia"/>
          <w:lang w:eastAsia="zh-TW"/>
        </w:rPr>
        <w:t>‍</w:t>
      </w:r>
      <w:r w:rsidRPr="00C71669">
        <w:rPr>
          <w:rFonts w:hint="eastAsia"/>
          <w:lang w:val="en-US" w:eastAsia="zh-TW"/>
        </w:rPr>
        <w:t>接</w:t>
      </w:r>
      <w:r w:rsidRPr="00C71669">
        <w:rPr>
          <w:rFonts w:ascii="MS Gothic" w:eastAsia="MS Gothic" w:hAnsi="MS Gothic" w:cs="MS Gothic" w:hint="eastAsia"/>
          <w:lang w:eastAsia="zh-TW"/>
        </w:rPr>
        <w:t>‍</w:t>
      </w:r>
      <w:r w:rsidRPr="00C71669">
        <w:rPr>
          <w:rFonts w:hint="eastAsia"/>
          <w:lang w:val="en-US" w:eastAsia="zh-TW"/>
        </w:rPr>
        <w:t>納上訴人的説法。上訴人於第一份會面記錄答</w:t>
      </w:r>
      <w:r w:rsidR="00F034AF" w:rsidRPr="00C71669">
        <w:rPr>
          <w:rFonts w:ascii="MS Gothic" w:eastAsia="MS Gothic" w:hAnsi="MS Gothic" w:cs="MS Gothic" w:hint="eastAsia"/>
          <w:lang w:eastAsia="zh-TW"/>
        </w:rPr>
        <w:t>‍</w:t>
      </w:r>
      <w:r w:rsidRPr="00C71669">
        <w:rPr>
          <w:rFonts w:hint="eastAsia"/>
          <w:lang w:val="en-US" w:eastAsia="zh-TW"/>
        </w:rPr>
        <w:t>20</w:t>
      </w:r>
      <w:r w:rsidRPr="00C71669">
        <w:rPr>
          <w:rFonts w:hint="eastAsia"/>
          <w:lang w:val="en-US" w:eastAsia="zh-TW"/>
        </w:rPr>
        <w:t>和</w:t>
      </w:r>
      <w:r w:rsidRPr="00C71669">
        <w:rPr>
          <w:rFonts w:hint="eastAsia"/>
          <w:lang w:val="en-US" w:eastAsia="zh-TW"/>
        </w:rPr>
        <w:t>38</w:t>
      </w:r>
      <w:r w:rsidRPr="00C71669">
        <w:rPr>
          <w:lang w:val="en-US" w:eastAsia="zh-TW"/>
        </w:rPr>
        <w:t xml:space="preserve"> (</w:t>
      </w:r>
      <w:r w:rsidRPr="00C71669">
        <w:rPr>
          <w:rFonts w:hint="eastAsia"/>
          <w:lang w:val="en-US" w:eastAsia="zh-TW"/>
        </w:rPr>
        <w:t>上</w:t>
      </w:r>
      <w:r w:rsidRPr="00C71669">
        <w:rPr>
          <w:rFonts w:ascii="MS Gothic" w:eastAsia="MS Gothic" w:hAnsi="MS Gothic" w:cs="MS Gothic" w:hint="eastAsia"/>
          <w:lang w:eastAsia="zh-TW"/>
        </w:rPr>
        <w:t>‍</w:t>
      </w:r>
      <w:r w:rsidRPr="00C71669">
        <w:rPr>
          <w:rFonts w:hint="eastAsia"/>
          <w:lang w:val="en-US" w:eastAsia="zh-TW"/>
        </w:rPr>
        <w:t>訴宗卷第</w:t>
      </w:r>
      <w:r w:rsidRPr="00C71669">
        <w:rPr>
          <w:rFonts w:ascii="MS Gothic" w:eastAsia="MS Gothic" w:hAnsi="MS Gothic" w:cs="MS Gothic" w:hint="eastAsia"/>
          <w:lang w:eastAsia="zh-TW"/>
        </w:rPr>
        <w:t>‍</w:t>
      </w:r>
      <w:r w:rsidRPr="00C71669">
        <w:rPr>
          <w:rFonts w:hint="eastAsia"/>
          <w:lang w:val="en-US" w:eastAsia="zh-TW"/>
        </w:rPr>
        <w:t>71</w:t>
      </w:r>
      <w:r w:rsidRPr="00C71669">
        <w:rPr>
          <w:rFonts w:hint="eastAsia"/>
          <w:lang w:val="en-US" w:eastAsia="zh-TW"/>
        </w:rPr>
        <w:t>和</w:t>
      </w:r>
      <w:r w:rsidRPr="00C71669">
        <w:rPr>
          <w:rFonts w:hint="eastAsia"/>
          <w:lang w:val="en-US" w:eastAsia="zh-TW"/>
        </w:rPr>
        <w:t>76</w:t>
      </w:r>
      <w:r w:rsidRPr="00C71669">
        <w:rPr>
          <w:rFonts w:ascii="MS Gothic" w:eastAsia="MS Gothic" w:hAnsi="MS Gothic" w:cs="MS Gothic" w:hint="eastAsia"/>
          <w:lang w:eastAsia="zh-TW"/>
        </w:rPr>
        <w:t>‍</w:t>
      </w:r>
      <w:r w:rsidRPr="00C71669">
        <w:rPr>
          <w:rFonts w:hint="eastAsia"/>
          <w:lang w:val="en-US" w:eastAsia="zh-TW"/>
        </w:rPr>
        <w:t>頁</w:t>
      </w:r>
      <w:r w:rsidRPr="00C71669">
        <w:rPr>
          <w:lang w:val="en-US" w:eastAsia="zh-TW"/>
        </w:rPr>
        <w:t xml:space="preserve">) </w:t>
      </w:r>
      <w:r w:rsidRPr="00C71669">
        <w:rPr>
          <w:rFonts w:hint="eastAsia"/>
          <w:lang w:val="en-US" w:eastAsia="zh-TW"/>
        </w:rPr>
        <w:t>及結案陳詞</w:t>
      </w:r>
      <w:r w:rsidRPr="00C71669">
        <w:rPr>
          <w:rFonts w:hint="eastAsia"/>
          <w:lang w:val="en-US" w:eastAsia="zh-TW"/>
        </w:rPr>
        <w:t xml:space="preserve"> </w:t>
      </w:r>
      <w:r w:rsidRPr="00C71669">
        <w:rPr>
          <w:lang w:val="en-US" w:eastAsia="zh-TW"/>
        </w:rPr>
        <w:t>(</w:t>
      </w:r>
      <w:r w:rsidRPr="00C71669">
        <w:rPr>
          <w:rFonts w:hint="eastAsia"/>
          <w:lang w:val="en-US" w:eastAsia="zh-TW"/>
        </w:rPr>
        <w:t>上</w:t>
      </w:r>
      <w:r w:rsidRPr="00C71669">
        <w:rPr>
          <w:rFonts w:ascii="MS Gothic" w:eastAsia="MS Gothic" w:hAnsi="MS Gothic" w:cs="MS Gothic" w:hint="eastAsia"/>
          <w:lang w:eastAsia="zh-TW"/>
        </w:rPr>
        <w:t>‍</w:t>
      </w:r>
      <w:r w:rsidRPr="00C71669">
        <w:rPr>
          <w:rFonts w:hint="eastAsia"/>
          <w:lang w:val="en-US" w:eastAsia="zh-TW"/>
        </w:rPr>
        <w:t>訴宗卷第</w:t>
      </w:r>
      <w:r w:rsidRPr="00C71669">
        <w:rPr>
          <w:rFonts w:ascii="MS Gothic" w:eastAsia="MS Gothic" w:hAnsi="MS Gothic" w:cs="MS Gothic" w:hint="eastAsia"/>
          <w:lang w:eastAsia="zh-TW"/>
        </w:rPr>
        <w:t>‍</w:t>
      </w:r>
      <w:r w:rsidRPr="00C71669">
        <w:rPr>
          <w:rFonts w:asciiTheme="minorEastAsia" w:eastAsiaTheme="minorEastAsia" w:hAnsiTheme="minorEastAsia" w:cs="MS Gothic" w:hint="eastAsia"/>
          <w:lang w:eastAsia="zh-TW"/>
        </w:rPr>
        <w:t>1</w:t>
      </w:r>
      <w:r w:rsidRPr="00C71669">
        <w:rPr>
          <w:rFonts w:hint="eastAsia"/>
          <w:lang w:val="en-US" w:eastAsia="zh-TW"/>
        </w:rPr>
        <w:t>71</w:t>
      </w:r>
      <w:r w:rsidRPr="00C71669">
        <w:rPr>
          <w:rFonts w:hint="eastAsia"/>
          <w:lang w:val="en-US" w:eastAsia="zh-TW"/>
        </w:rPr>
        <w:t>頁</w:t>
      </w:r>
      <w:r w:rsidRPr="00C71669">
        <w:rPr>
          <w:rFonts w:hint="eastAsia"/>
          <w:lang w:val="en-US" w:eastAsia="zh-TW"/>
        </w:rPr>
        <w:t>J</w:t>
      </w:r>
      <w:r w:rsidRPr="00C71669">
        <w:rPr>
          <w:lang w:val="en-US" w:eastAsia="zh-TW"/>
        </w:rPr>
        <w:t>–N</w:t>
      </w:r>
      <w:r w:rsidRPr="00C71669">
        <w:rPr>
          <w:rFonts w:ascii="MS Gothic" w:eastAsia="MS Gothic" w:hAnsi="MS Gothic" w:cs="MS Gothic" w:hint="eastAsia"/>
          <w:lang w:eastAsia="zh-TW"/>
        </w:rPr>
        <w:t>‍</w:t>
      </w:r>
      <w:r w:rsidRPr="00C71669">
        <w:rPr>
          <w:rFonts w:hint="eastAsia"/>
          <w:lang w:val="en-US" w:eastAsia="zh-TW"/>
        </w:rPr>
        <w:t>行</w:t>
      </w:r>
      <w:r w:rsidRPr="00C71669">
        <w:rPr>
          <w:lang w:val="en-US" w:eastAsia="zh-TW"/>
        </w:rPr>
        <w:t xml:space="preserve">) </w:t>
      </w:r>
      <w:r w:rsidRPr="00C71669">
        <w:rPr>
          <w:rFonts w:hint="eastAsia"/>
          <w:lang w:val="en-US" w:eastAsia="zh-TW"/>
        </w:rPr>
        <w:t>雖</w:t>
      </w:r>
      <w:r w:rsidR="00F034AF" w:rsidRPr="00C71669">
        <w:rPr>
          <w:rFonts w:ascii="MS Gothic" w:eastAsia="MS Gothic" w:hAnsi="MS Gothic" w:cs="MS Gothic" w:hint="eastAsia"/>
          <w:lang w:eastAsia="zh-TW"/>
        </w:rPr>
        <w:t>‍</w:t>
      </w:r>
      <w:r w:rsidRPr="00C71669">
        <w:rPr>
          <w:rFonts w:hint="eastAsia"/>
          <w:lang w:val="en-US" w:eastAsia="zh-TW"/>
        </w:rPr>
        <w:t>然堅持他提供控方證人一的資料給</w:t>
      </w:r>
      <w:r w:rsidRPr="00C71669">
        <w:rPr>
          <w:rFonts w:hint="eastAsia"/>
          <w:u w:val="single"/>
          <w:lang w:eastAsia="zh-TW"/>
        </w:rPr>
        <w:t>譚</w:t>
      </w:r>
      <w:r w:rsidRPr="00C71669">
        <w:rPr>
          <w:rFonts w:ascii="MS Gothic" w:eastAsia="MS Gothic" w:hAnsi="MS Gothic" w:cs="MS Gothic" w:hint="eastAsia"/>
          <w:lang w:eastAsia="zh-TW"/>
        </w:rPr>
        <w:t>‍</w:t>
      </w:r>
      <w:r>
        <w:rPr>
          <w:rFonts w:hint="eastAsia"/>
          <w:lang w:eastAsia="zh-TW"/>
        </w:rPr>
        <w:t>小</w:t>
      </w:r>
      <w:r w:rsidRPr="00C71669">
        <w:rPr>
          <w:rFonts w:ascii="MS Gothic" w:eastAsia="MS Gothic" w:hAnsi="MS Gothic" w:cs="MS Gothic" w:hint="eastAsia"/>
          <w:lang w:eastAsia="zh-TW"/>
        </w:rPr>
        <w:t>‍</w:t>
      </w:r>
      <w:r>
        <w:rPr>
          <w:rFonts w:hint="eastAsia"/>
          <w:lang w:eastAsia="zh-TW"/>
        </w:rPr>
        <w:t>姐是因為他覺得</w:t>
      </w:r>
      <w:r w:rsidRPr="00C71669">
        <w:rPr>
          <w:rFonts w:hint="eastAsia"/>
          <w:lang w:val="en-US" w:eastAsia="zh-TW"/>
        </w:rPr>
        <w:t>控方</w:t>
      </w:r>
      <w:r w:rsidRPr="00C71669">
        <w:rPr>
          <w:rFonts w:hint="eastAsia"/>
          <w:lang w:val="en-US" w:eastAsia="zh-TW"/>
        </w:rPr>
        <w:lastRenderedPageBreak/>
        <w:t>證人一和</w:t>
      </w:r>
      <w:r w:rsidRPr="00C71669">
        <w:rPr>
          <w:rFonts w:hint="eastAsia"/>
          <w:u w:val="single"/>
          <w:lang w:eastAsia="zh-TW"/>
        </w:rPr>
        <w:t>譚</w:t>
      </w:r>
      <w:r w:rsidRPr="00C71669">
        <w:rPr>
          <w:rFonts w:ascii="MS Gothic" w:eastAsia="MS Gothic" w:hAnsi="MS Gothic" w:cs="MS Gothic" w:hint="eastAsia"/>
          <w:lang w:eastAsia="zh-TW"/>
        </w:rPr>
        <w:t>‍</w:t>
      </w:r>
      <w:r>
        <w:rPr>
          <w:rFonts w:hint="eastAsia"/>
          <w:lang w:eastAsia="zh-TW"/>
        </w:rPr>
        <w:t>小</w:t>
      </w:r>
      <w:r w:rsidRPr="00C71669">
        <w:rPr>
          <w:rFonts w:ascii="MS Gothic" w:eastAsia="MS Gothic" w:hAnsi="MS Gothic" w:cs="MS Gothic" w:hint="eastAsia"/>
          <w:lang w:eastAsia="zh-TW"/>
        </w:rPr>
        <w:t>‍</w:t>
      </w:r>
      <w:r>
        <w:rPr>
          <w:rFonts w:hint="eastAsia"/>
          <w:lang w:eastAsia="zh-TW"/>
        </w:rPr>
        <w:t>姐是可以互相幫助，裁判官於考慮有關課題時，全</w:t>
      </w:r>
      <w:r w:rsidRPr="00C71669">
        <w:rPr>
          <w:rFonts w:ascii="MS Gothic" w:eastAsia="MS Gothic" w:hAnsi="MS Gothic" w:cs="MS Gothic" w:hint="eastAsia"/>
          <w:lang w:eastAsia="zh-TW"/>
        </w:rPr>
        <w:t>‍</w:t>
      </w:r>
      <w:r>
        <w:rPr>
          <w:rFonts w:hint="eastAsia"/>
          <w:lang w:eastAsia="zh-TW"/>
        </w:rPr>
        <w:t>面考慮了上訴人與</w:t>
      </w:r>
      <w:r w:rsidRPr="00C71669">
        <w:rPr>
          <w:rFonts w:hint="eastAsia"/>
          <w:lang w:val="en-US" w:eastAsia="zh-TW"/>
        </w:rPr>
        <w:t>控方證人一</w:t>
      </w:r>
      <w:r w:rsidRPr="00C71669">
        <w:rPr>
          <w:rFonts w:hint="eastAsia"/>
          <w:lang w:val="en-US" w:eastAsia="zh-TW"/>
        </w:rPr>
        <w:t>2014</w:t>
      </w:r>
      <w:r w:rsidRPr="00C71669">
        <w:rPr>
          <w:rFonts w:ascii="MS Gothic" w:eastAsia="MS Gothic" w:hAnsi="MS Gothic" w:cs="MS Gothic" w:hint="eastAsia"/>
          <w:lang w:eastAsia="zh-TW"/>
        </w:rPr>
        <w:t>‍</w:t>
      </w:r>
      <w:r w:rsidRPr="00C71669">
        <w:rPr>
          <w:rFonts w:hint="eastAsia"/>
          <w:lang w:val="en-US" w:eastAsia="zh-TW"/>
        </w:rPr>
        <w:t>年</w:t>
      </w:r>
      <w:r w:rsidRPr="00C71669">
        <w:rPr>
          <w:rFonts w:hint="eastAsia"/>
          <w:lang w:val="en-US" w:eastAsia="zh-TW"/>
        </w:rPr>
        <w:t>2</w:t>
      </w:r>
      <w:r w:rsidRPr="00C71669">
        <w:rPr>
          <w:rFonts w:ascii="MS Gothic" w:eastAsia="MS Gothic" w:hAnsi="MS Gothic" w:cs="MS Gothic" w:hint="eastAsia"/>
          <w:lang w:eastAsia="zh-TW"/>
        </w:rPr>
        <w:t>‍</w:t>
      </w:r>
      <w:r w:rsidRPr="00C71669">
        <w:rPr>
          <w:rFonts w:hint="eastAsia"/>
          <w:lang w:val="en-US" w:eastAsia="zh-TW"/>
        </w:rPr>
        <w:t>月「面書」的對話中，上訴人從來沒有向控方證人一指出證人曾在</w:t>
      </w:r>
      <w:r w:rsidRPr="00C71669">
        <w:rPr>
          <w:rFonts w:hint="eastAsia"/>
          <w:lang w:val="en-US" w:eastAsia="zh-TW"/>
        </w:rPr>
        <w:t>2013</w:t>
      </w:r>
      <w:r w:rsidRPr="00C71669">
        <w:rPr>
          <w:rFonts w:ascii="MS Gothic" w:eastAsia="MS Gothic" w:hAnsi="MS Gothic" w:cs="MS Gothic" w:hint="eastAsia"/>
          <w:lang w:eastAsia="zh-TW"/>
        </w:rPr>
        <w:t>‍</w:t>
      </w:r>
      <w:r w:rsidRPr="00C71669">
        <w:rPr>
          <w:rFonts w:hint="eastAsia"/>
          <w:lang w:val="en-US" w:eastAsia="zh-TW"/>
        </w:rPr>
        <w:t>年聖誕聚會中，要求上訴人介紹客人給他做攝影客戶或朋友以回應證人對上</w:t>
      </w:r>
      <w:r w:rsidRPr="00C71669">
        <w:rPr>
          <w:rFonts w:ascii="MS Gothic" w:eastAsia="MS Gothic" w:hAnsi="MS Gothic" w:cs="MS Gothic" w:hint="eastAsia"/>
          <w:lang w:eastAsia="zh-TW"/>
        </w:rPr>
        <w:t>‍</w:t>
      </w:r>
      <w:r w:rsidRPr="00C71669">
        <w:rPr>
          <w:rFonts w:hint="eastAsia"/>
          <w:lang w:val="en-US" w:eastAsia="zh-TW"/>
        </w:rPr>
        <w:t>訴</w:t>
      </w:r>
      <w:r w:rsidRPr="00C71669">
        <w:rPr>
          <w:rFonts w:ascii="MS Gothic" w:eastAsia="MS Gothic" w:hAnsi="MS Gothic" w:cs="MS Gothic" w:hint="eastAsia"/>
          <w:lang w:eastAsia="zh-TW"/>
        </w:rPr>
        <w:t>‍</w:t>
      </w:r>
      <w:r w:rsidRPr="00C71669">
        <w:rPr>
          <w:rFonts w:hint="eastAsia"/>
          <w:lang w:val="en-US" w:eastAsia="zh-TW"/>
        </w:rPr>
        <w:t>人侵犯私隱的指責。本席認為裁判</w:t>
      </w:r>
      <w:proofErr w:type="gramStart"/>
      <w:r w:rsidRPr="00C71669">
        <w:rPr>
          <w:rFonts w:hint="eastAsia"/>
          <w:lang w:val="en-US" w:eastAsia="zh-TW"/>
        </w:rPr>
        <w:t>官信納控</w:t>
      </w:r>
      <w:proofErr w:type="gramEnd"/>
      <w:r w:rsidRPr="00C71669">
        <w:rPr>
          <w:rFonts w:hint="eastAsia"/>
          <w:lang w:val="en-US" w:eastAsia="zh-TW"/>
        </w:rPr>
        <w:t>方證人一所説於</w:t>
      </w:r>
      <w:r w:rsidRPr="00C71669">
        <w:rPr>
          <w:rFonts w:hint="eastAsia"/>
          <w:lang w:val="en-US" w:eastAsia="zh-TW"/>
        </w:rPr>
        <w:t>2013</w:t>
      </w:r>
      <w:r w:rsidRPr="00C71669">
        <w:rPr>
          <w:rFonts w:ascii="MS Gothic" w:eastAsia="MS Gothic" w:hAnsi="MS Gothic" w:cs="MS Gothic" w:hint="eastAsia"/>
          <w:lang w:eastAsia="zh-TW"/>
        </w:rPr>
        <w:t>‍</w:t>
      </w:r>
      <w:r w:rsidRPr="00C71669">
        <w:rPr>
          <w:rFonts w:hint="eastAsia"/>
          <w:lang w:val="en-US" w:eastAsia="zh-TW"/>
        </w:rPr>
        <w:t>年聖誕聚會中，他從沒要求上訴人介紹他人給他做攝影客</w:t>
      </w:r>
      <w:r w:rsidRPr="00C71669">
        <w:rPr>
          <w:rFonts w:ascii="MS Gothic" w:eastAsia="MS Gothic" w:hAnsi="MS Gothic" w:cs="MS Gothic" w:hint="eastAsia"/>
          <w:lang w:eastAsia="zh-TW"/>
        </w:rPr>
        <w:t>‍</w:t>
      </w:r>
      <w:r w:rsidRPr="00C71669">
        <w:rPr>
          <w:rFonts w:hint="eastAsia"/>
          <w:lang w:val="en-US" w:eastAsia="zh-TW"/>
        </w:rPr>
        <w:t>戶或朋友而拒納上訴人的相</w:t>
      </w:r>
      <w:r w:rsidR="00C71669" w:rsidRPr="00C71669">
        <w:rPr>
          <w:rFonts w:hint="eastAsia"/>
          <w:lang w:val="en-US" w:eastAsia="zh-TW"/>
        </w:rPr>
        <w:t>反</w:t>
      </w:r>
      <w:r w:rsidRPr="00C71669">
        <w:rPr>
          <w:rFonts w:hint="eastAsia"/>
          <w:lang w:val="en-US" w:eastAsia="zh-TW"/>
        </w:rPr>
        <w:t>證供，即於第一份會面記錄他這樣説和庭上供稱控方證人一和</w:t>
      </w:r>
      <w:r w:rsidRPr="00C71669">
        <w:rPr>
          <w:rFonts w:hint="eastAsia"/>
          <w:u w:val="single"/>
          <w:lang w:eastAsia="zh-TW"/>
        </w:rPr>
        <w:t>譚</w:t>
      </w:r>
      <w:r w:rsidRPr="00C71669">
        <w:rPr>
          <w:rFonts w:ascii="MS Gothic" w:eastAsia="MS Gothic" w:hAnsi="MS Gothic" w:cs="MS Gothic" w:hint="eastAsia"/>
          <w:lang w:eastAsia="zh-TW"/>
        </w:rPr>
        <w:t>‍</w:t>
      </w:r>
      <w:r>
        <w:rPr>
          <w:rFonts w:hint="eastAsia"/>
          <w:lang w:eastAsia="zh-TW"/>
        </w:rPr>
        <w:t>小</w:t>
      </w:r>
      <w:r w:rsidRPr="00C71669">
        <w:rPr>
          <w:rFonts w:ascii="MS Gothic" w:eastAsia="MS Gothic" w:hAnsi="MS Gothic" w:cs="MS Gothic" w:hint="eastAsia"/>
          <w:lang w:eastAsia="zh-TW"/>
        </w:rPr>
        <w:t>‍</w:t>
      </w:r>
      <w:r>
        <w:rPr>
          <w:rFonts w:hint="eastAsia"/>
          <w:lang w:eastAsia="zh-TW"/>
        </w:rPr>
        <w:t>姐可發展到「拍拖」關係絕對不是如上訴人所</w:t>
      </w:r>
      <w:r w:rsidR="00C71669">
        <w:rPr>
          <w:rFonts w:hint="eastAsia"/>
          <w:lang w:val="en-US" w:eastAsia="zh-TW"/>
        </w:rPr>
        <w:t>指</w:t>
      </w:r>
      <w:r>
        <w:rPr>
          <w:rFonts w:hint="eastAsia"/>
          <w:lang w:eastAsia="zh-TW"/>
        </w:rPr>
        <w:t>於沒有充分考慮上訴人的證供下輕率作出的事實裁定</w:t>
      </w:r>
      <w:r>
        <w:rPr>
          <w:rFonts w:hint="eastAsia"/>
          <w:lang w:eastAsia="zh-TW"/>
        </w:rPr>
        <w:t xml:space="preserve"> (</w:t>
      </w:r>
      <w:r>
        <w:rPr>
          <w:rFonts w:hint="eastAsia"/>
          <w:lang w:eastAsia="zh-TW"/>
        </w:rPr>
        <w:t>裁斷陳述書第</w:t>
      </w:r>
      <w:r w:rsidRPr="00C71669">
        <w:rPr>
          <w:rFonts w:ascii="MS Gothic" w:eastAsia="MS Gothic" w:hAnsi="MS Gothic" w:cs="MS Gothic" w:hint="eastAsia"/>
          <w:lang w:eastAsia="zh-TW"/>
        </w:rPr>
        <w:t>‍</w:t>
      </w:r>
      <w:r>
        <w:rPr>
          <w:rFonts w:hint="eastAsia"/>
          <w:lang w:eastAsia="zh-TW"/>
        </w:rPr>
        <w:t>43 </w:t>
      </w:r>
      <w:r>
        <w:rPr>
          <w:lang w:eastAsia="zh-TW"/>
        </w:rPr>
        <w:t>–</w:t>
      </w:r>
      <w:r>
        <w:rPr>
          <w:rFonts w:hint="eastAsia"/>
          <w:lang w:eastAsia="zh-TW"/>
        </w:rPr>
        <w:t> 45</w:t>
      </w:r>
      <w:r w:rsidRPr="00C71669">
        <w:rPr>
          <w:rFonts w:ascii="MS Gothic" w:eastAsia="MS Gothic" w:hAnsi="MS Gothic" w:cs="MS Gothic" w:hint="eastAsia"/>
          <w:lang w:eastAsia="zh-TW"/>
        </w:rPr>
        <w:t>‍</w:t>
      </w:r>
      <w:r>
        <w:rPr>
          <w:rFonts w:hint="eastAsia"/>
          <w:lang w:eastAsia="zh-TW"/>
        </w:rPr>
        <w:t>段，上訴宗卷第</w:t>
      </w:r>
      <w:r w:rsidRPr="00C71669">
        <w:rPr>
          <w:rFonts w:ascii="MS Gothic" w:eastAsia="MS Gothic" w:hAnsi="MS Gothic" w:cs="MS Gothic" w:hint="eastAsia"/>
          <w:lang w:eastAsia="zh-TW"/>
        </w:rPr>
        <w:t>‍</w:t>
      </w:r>
      <w:r>
        <w:rPr>
          <w:rFonts w:hint="eastAsia"/>
          <w:lang w:eastAsia="zh-TW"/>
        </w:rPr>
        <w:t>16</w:t>
      </w:r>
      <w:r w:rsidRPr="00C71669">
        <w:rPr>
          <w:rFonts w:ascii="MS Gothic" w:eastAsia="MS Gothic" w:hAnsi="MS Gothic" w:cs="MS Gothic" w:hint="eastAsia"/>
          <w:lang w:eastAsia="zh-TW"/>
        </w:rPr>
        <w:t>‍</w:t>
      </w:r>
      <w:r>
        <w:rPr>
          <w:rFonts w:hint="eastAsia"/>
          <w:lang w:eastAsia="zh-TW"/>
        </w:rPr>
        <w:t>頁</w:t>
      </w:r>
      <w:r>
        <w:rPr>
          <w:rFonts w:hint="eastAsia"/>
          <w:lang w:eastAsia="zh-TW"/>
        </w:rPr>
        <w:t>)</w:t>
      </w:r>
      <w:r>
        <w:rPr>
          <w:rFonts w:hint="eastAsia"/>
          <w:lang w:eastAsia="zh-TW"/>
        </w:rPr>
        <w:t>。</w:t>
      </w:r>
    </w:p>
    <w:p w:rsidR="000B444A" w:rsidRPr="006712F5" w:rsidRDefault="000B444A" w:rsidP="000B444A">
      <w:pPr>
        <w:pStyle w:val="Finalend"/>
        <w:numPr>
          <w:ilvl w:val="0"/>
          <w:numId w:val="24"/>
        </w:numPr>
        <w:rPr>
          <w:lang w:eastAsia="zh-TW"/>
        </w:rPr>
      </w:pPr>
      <w:r>
        <w:rPr>
          <w:rFonts w:hint="eastAsia"/>
          <w:lang w:eastAsia="zh-TW"/>
        </w:rPr>
        <w:t>本席亦不認為上訴人認為</w:t>
      </w:r>
      <w:proofErr w:type="gramStart"/>
      <w:r w:rsidRPr="00016227">
        <w:rPr>
          <w:rFonts w:hint="eastAsia"/>
          <w:u w:val="single"/>
          <w:lang w:eastAsia="zh-TW"/>
        </w:rPr>
        <w:t>譚</w:t>
      </w:r>
      <w:proofErr w:type="gramEnd"/>
      <w:r w:rsidRPr="00335386">
        <w:rPr>
          <w:rFonts w:ascii="MS Mincho" w:eastAsia="MS Mincho" w:hAnsi="MS Mincho" w:cs="MS Mincho" w:hint="eastAsia"/>
          <w:lang w:eastAsia="zh-TW"/>
        </w:rPr>
        <w:t>‍</w:t>
      </w:r>
      <w:r>
        <w:rPr>
          <w:rFonts w:hint="eastAsia"/>
          <w:lang w:eastAsia="zh-TW"/>
        </w:rPr>
        <w:t>小</w:t>
      </w:r>
      <w:r w:rsidRPr="00335386">
        <w:rPr>
          <w:rFonts w:ascii="MS Mincho" w:eastAsia="MS Mincho" w:hAnsi="MS Mincho" w:cs="MS Mincho" w:hint="eastAsia"/>
          <w:lang w:eastAsia="zh-TW"/>
        </w:rPr>
        <w:t>‍</w:t>
      </w:r>
      <w:r>
        <w:rPr>
          <w:rFonts w:hint="eastAsia"/>
          <w:lang w:eastAsia="zh-TW"/>
        </w:rPr>
        <w:t>姐是專業盡責的經紀並滿意</w:t>
      </w:r>
      <w:r w:rsidRPr="00016227">
        <w:rPr>
          <w:rFonts w:hint="eastAsia"/>
          <w:u w:val="single"/>
          <w:lang w:eastAsia="zh-TW"/>
        </w:rPr>
        <w:t>譚</w:t>
      </w:r>
      <w:r w:rsidRPr="00335386">
        <w:rPr>
          <w:rFonts w:ascii="MS Mincho" w:eastAsia="MS Mincho" w:hAnsi="MS Mincho" w:cs="MS Mincho" w:hint="eastAsia"/>
          <w:lang w:eastAsia="zh-TW"/>
        </w:rPr>
        <w:t>‍</w:t>
      </w:r>
      <w:r>
        <w:rPr>
          <w:rFonts w:hint="eastAsia"/>
          <w:lang w:eastAsia="zh-TW"/>
        </w:rPr>
        <w:t>小</w:t>
      </w:r>
      <w:r w:rsidRPr="00335386">
        <w:rPr>
          <w:rFonts w:ascii="MS Mincho" w:eastAsia="MS Mincho" w:hAnsi="MS Mincho" w:cs="MS Mincho" w:hint="eastAsia"/>
          <w:lang w:eastAsia="zh-TW"/>
        </w:rPr>
        <w:t>‍</w:t>
      </w:r>
      <w:r>
        <w:rPr>
          <w:rFonts w:hint="eastAsia"/>
          <w:lang w:eastAsia="zh-TW"/>
        </w:rPr>
        <w:t>姐提供的保險服務與本案有關上訴人的關鍵課題有任何關連。上訴人</w:t>
      </w:r>
      <w:proofErr w:type="gramStart"/>
      <w:r>
        <w:rPr>
          <w:rFonts w:hint="eastAsia"/>
          <w:lang w:eastAsia="zh-TW"/>
        </w:rPr>
        <w:t>陳詞第</w:t>
      </w:r>
      <w:proofErr w:type="gramEnd"/>
      <w:r>
        <w:rPr>
          <w:lang w:val="en-US" w:eastAsia="zh-TW"/>
        </w:rPr>
        <w:t> 45(b) </w:t>
      </w:r>
      <w:r>
        <w:rPr>
          <w:rFonts w:hint="eastAsia"/>
          <w:lang w:val="en-US" w:eastAsia="zh-TW"/>
        </w:rPr>
        <w:t>段</w:t>
      </w:r>
      <w:bookmarkStart w:id="35" w:name="OLE_LINK33"/>
      <w:bookmarkStart w:id="36" w:name="OLE_LINK34"/>
      <w:r>
        <w:rPr>
          <w:rFonts w:hint="eastAsia"/>
          <w:lang w:val="en-US" w:eastAsia="zh-TW"/>
        </w:rPr>
        <w:t>指</w:t>
      </w:r>
      <w:bookmarkEnd w:id="35"/>
      <w:bookmarkEnd w:id="36"/>
      <w:r>
        <w:rPr>
          <w:rFonts w:hint="eastAsia"/>
          <w:lang w:val="en-US" w:eastAsia="zh-TW"/>
        </w:rPr>
        <w:t>：</w:t>
      </w:r>
    </w:p>
    <w:p w:rsidR="000B444A" w:rsidRPr="00306037" w:rsidRDefault="000B444A" w:rsidP="000B444A">
      <w:pPr>
        <w:pStyle w:val="QuotationIntra"/>
        <w:tabs>
          <w:tab w:val="clear" w:pos="2016"/>
          <w:tab w:val="clear" w:pos="2448"/>
          <w:tab w:val="left" w:pos="1440"/>
        </w:tabs>
        <w:ind w:hanging="360"/>
        <w:rPr>
          <w:lang w:eastAsia="zh-TW"/>
        </w:rPr>
      </w:pPr>
      <w:r>
        <w:rPr>
          <w:rFonts w:hint="eastAsia"/>
          <w:lang w:eastAsia="zh-TW"/>
        </w:rPr>
        <w:t>「</w:t>
      </w:r>
      <w:r>
        <w:rPr>
          <w:lang w:eastAsia="zh-TW"/>
        </w:rPr>
        <w:tab/>
      </w:r>
      <w:r>
        <w:rPr>
          <w:rFonts w:hint="eastAsia"/>
          <w:lang w:eastAsia="zh-TW"/>
        </w:rPr>
        <w:t>由此對上訴人較有利的推論，是上訴人不太可能會認為譚小姐會違法地進行推銷</w:t>
      </w:r>
      <w:r w:rsidRPr="00306037">
        <w:rPr>
          <w:rFonts w:hint="eastAsia"/>
          <w:lang w:eastAsia="zh-TW"/>
        </w:rPr>
        <w:t>行為</w:t>
      </w:r>
      <w:r>
        <w:rPr>
          <w:rFonts w:hint="eastAsia"/>
          <w:lang w:eastAsia="zh-TW"/>
        </w:rPr>
        <w:t>。</w:t>
      </w:r>
      <w:r w:rsidRPr="00306037">
        <w:rPr>
          <w:rFonts w:hint="eastAsia"/>
          <w:lang w:eastAsia="zh-TW"/>
        </w:rPr>
        <w:t>」</w:t>
      </w:r>
    </w:p>
    <w:p w:rsidR="000B444A" w:rsidRDefault="000B444A" w:rsidP="000B444A">
      <w:pPr>
        <w:pStyle w:val="FinalCont"/>
        <w:rPr>
          <w:rFonts w:eastAsia="PMingLiU"/>
          <w:lang w:eastAsia="zh-TW"/>
        </w:rPr>
      </w:pPr>
      <w:r>
        <w:rPr>
          <w:rFonts w:hint="eastAsia"/>
          <w:lang w:eastAsia="zh-TW"/>
        </w:rPr>
        <w:t>本席認為上訴人上述論點，在邏輯和法律</w:t>
      </w:r>
      <w:proofErr w:type="gramStart"/>
      <w:r>
        <w:rPr>
          <w:rFonts w:hint="eastAsia"/>
          <w:lang w:eastAsia="zh-TW"/>
        </w:rPr>
        <w:t>上均是站</w:t>
      </w:r>
      <w:r w:rsidRPr="0008536C">
        <w:rPr>
          <w:rFonts w:hint="eastAsia"/>
          <w:lang w:eastAsia="zh-TW"/>
        </w:rPr>
        <w:t>不住腳</w:t>
      </w:r>
      <w:proofErr w:type="gramEnd"/>
      <w:r>
        <w:rPr>
          <w:rFonts w:hint="eastAsia"/>
          <w:lang w:eastAsia="zh-TW"/>
        </w:rPr>
        <w:t>的。上</w:t>
      </w:r>
      <w:r>
        <w:rPr>
          <w:rFonts w:ascii="MS Gothic" w:eastAsia="MS Gothic" w:hAnsi="MS Gothic" w:cs="MS Gothic" w:hint="eastAsia"/>
          <w:lang w:eastAsia="zh-TW"/>
        </w:rPr>
        <w:t>‍</w:t>
      </w:r>
      <w:r>
        <w:rPr>
          <w:rFonts w:hint="eastAsia"/>
          <w:lang w:eastAsia="zh-TW"/>
        </w:rPr>
        <w:t>訴</w:t>
      </w:r>
      <w:r>
        <w:rPr>
          <w:rFonts w:ascii="MS Gothic" w:eastAsia="MS Gothic" w:hAnsi="MS Gothic" w:cs="MS Gothic" w:hint="eastAsia"/>
          <w:lang w:eastAsia="zh-TW"/>
        </w:rPr>
        <w:t>‍</w:t>
      </w:r>
      <w:r>
        <w:rPr>
          <w:rFonts w:hint="eastAsia"/>
          <w:lang w:eastAsia="zh-TW"/>
        </w:rPr>
        <w:t>人不太可能認為</w:t>
      </w:r>
      <w:r w:rsidRPr="00016227">
        <w:rPr>
          <w:rFonts w:hint="eastAsia"/>
          <w:u w:val="single"/>
          <w:lang w:eastAsia="zh-TW"/>
        </w:rPr>
        <w:t>譚</w:t>
      </w:r>
      <w:r w:rsidRPr="00335386">
        <w:rPr>
          <w:rFonts w:ascii="MS Mincho" w:eastAsia="MS Mincho" w:hAnsi="MS Mincho" w:cs="MS Mincho" w:hint="eastAsia"/>
          <w:lang w:eastAsia="zh-TW"/>
        </w:rPr>
        <w:t>‍</w:t>
      </w:r>
      <w:r>
        <w:rPr>
          <w:rFonts w:hint="eastAsia"/>
          <w:lang w:eastAsia="zh-TW"/>
        </w:rPr>
        <w:t>小</w:t>
      </w:r>
      <w:r w:rsidRPr="00335386">
        <w:rPr>
          <w:rFonts w:ascii="MS Mincho" w:eastAsia="MS Mincho" w:hAnsi="MS Mincho" w:cs="MS Mincho" w:hint="eastAsia"/>
          <w:lang w:eastAsia="zh-TW"/>
        </w:rPr>
        <w:t>‍</w:t>
      </w:r>
      <w:r>
        <w:rPr>
          <w:rFonts w:hint="eastAsia"/>
          <w:lang w:eastAsia="zh-TW"/>
        </w:rPr>
        <w:t>姐會違法地進行推銷行為與上訴人自</w:t>
      </w:r>
      <w:r>
        <w:rPr>
          <w:rFonts w:ascii="MS Gothic" w:eastAsia="MS Gothic" w:hAnsi="MS Gothic" w:cs="MS Gothic" w:hint="eastAsia"/>
          <w:lang w:eastAsia="zh-TW"/>
        </w:rPr>
        <w:t>‍</w:t>
      </w:r>
      <w:r>
        <w:rPr>
          <w:rFonts w:hint="eastAsia"/>
          <w:lang w:eastAsia="zh-TW"/>
        </w:rPr>
        <w:t>己「是否在沒有採取第</w:t>
      </w:r>
      <w:r>
        <w:rPr>
          <w:lang w:val="en-US" w:eastAsia="zh-TW"/>
        </w:rPr>
        <w:t> 35J(2) </w:t>
      </w:r>
      <w:r>
        <w:rPr>
          <w:rFonts w:hint="eastAsia"/>
          <w:lang w:val="en-US" w:eastAsia="zh-TW"/>
        </w:rPr>
        <w:t>條指明的每一項行動下將控方證</w:t>
      </w:r>
      <w:r>
        <w:rPr>
          <w:rFonts w:ascii="MS Gothic" w:eastAsia="MS Gothic" w:hAnsi="MS Gothic" w:cs="MS Gothic" w:hint="eastAsia"/>
          <w:lang w:eastAsia="zh-TW"/>
        </w:rPr>
        <w:t>‍</w:t>
      </w:r>
      <w:r>
        <w:rPr>
          <w:rFonts w:hint="eastAsia"/>
          <w:lang w:val="en-US" w:eastAsia="zh-TW"/>
        </w:rPr>
        <w:t>人</w:t>
      </w:r>
      <w:r>
        <w:rPr>
          <w:rFonts w:ascii="MS Gothic" w:eastAsia="MS Gothic" w:hAnsi="MS Gothic" w:cs="MS Gothic" w:hint="eastAsia"/>
          <w:lang w:eastAsia="zh-TW"/>
        </w:rPr>
        <w:t>‍</w:t>
      </w:r>
      <w:r>
        <w:rPr>
          <w:rFonts w:hint="eastAsia"/>
          <w:lang w:val="en-US" w:eastAsia="zh-TW"/>
        </w:rPr>
        <w:t>一的個人資料提供譚小姐以供譚小姐在直接促銷中使用</w:t>
      </w:r>
      <w:r>
        <w:rPr>
          <w:rFonts w:hint="eastAsia"/>
          <w:lang w:eastAsia="zh-TW"/>
        </w:rPr>
        <w:t>」沒</w:t>
      </w:r>
      <w:r>
        <w:rPr>
          <w:rFonts w:ascii="MS Gothic" w:eastAsia="MS Gothic" w:hAnsi="MS Gothic" w:cs="MS Gothic" w:hint="eastAsia"/>
          <w:lang w:eastAsia="zh-TW"/>
        </w:rPr>
        <w:t>‍</w:t>
      </w:r>
      <w:r>
        <w:rPr>
          <w:rFonts w:hint="eastAsia"/>
          <w:lang w:eastAsia="zh-TW"/>
        </w:rPr>
        <w:t>有邏輯上的關聯。</w:t>
      </w:r>
      <w:r w:rsidRPr="00DA2548">
        <w:rPr>
          <w:rFonts w:hint="eastAsia"/>
          <w:u w:val="single"/>
          <w:lang w:val="en-US" w:eastAsia="zh-TW"/>
        </w:rPr>
        <w:t>譚</w:t>
      </w:r>
      <w:r>
        <w:rPr>
          <w:rFonts w:hint="eastAsia"/>
          <w:lang w:val="en-US" w:eastAsia="zh-TW"/>
        </w:rPr>
        <w:t>小姐</w:t>
      </w:r>
      <w:proofErr w:type="gramStart"/>
      <w:r>
        <w:rPr>
          <w:rFonts w:hint="eastAsia"/>
          <w:lang w:val="en-US" w:eastAsia="zh-TW"/>
        </w:rPr>
        <w:t>向控方證</w:t>
      </w:r>
      <w:proofErr w:type="gramEnd"/>
      <w:r>
        <w:rPr>
          <w:rFonts w:ascii="MS Gothic" w:eastAsia="MS Gothic" w:hAnsi="MS Gothic" w:cs="MS Gothic" w:hint="eastAsia"/>
          <w:lang w:eastAsia="zh-TW"/>
        </w:rPr>
        <w:t>‍</w:t>
      </w:r>
      <w:r>
        <w:rPr>
          <w:rFonts w:hint="eastAsia"/>
          <w:lang w:val="en-US" w:eastAsia="zh-TW"/>
        </w:rPr>
        <w:t>人</w:t>
      </w:r>
      <w:r>
        <w:rPr>
          <w:rFonts w:ascii="MS Gothic" w:eastAsia="MS Gothic" w:hAnsi="MS Gothic" w:cs="MS Gothic" w:hint="eastAsia"/>
          <w:lang w:eastAsia="zh-TW"/>
        </w:rPr>
        <w:t>‍</w:t>
      </w:r>
      <w:r>
        <w:rPr>
          <w:rFonts w:hint="eastAsia"/>
          <w:lang w:val="en-US" w:eastAsia="zh-TW"/>
        </w:rPr>
        <w:t>一作出直接促銷的行為本</w:t>
      </w:r>
      <w:r>
        <w:rPr>
          <w:rFonts w:ascii="MS Gothic" w:eastAsia="MS Gothic" w:hAnsi="MS Gothic" w:cs="MS Gothic" w:hint="eastAsia"/>
          <w:lang w:eastAsia="zh-TW"/>
        </w:rPr>
        <w:t>‍</w:t>
      </w:r>
      <w:r>
        <w:rPr>
          <w:rFonts w:hint="eastAsia"/>
          <w:lang w:val="en-US" w:eastAsia="zh-TW"/>
        </w:rPr>
        <w:t>身並不違法，如</w:t>
      </w:r>
      <w:r w:rsidRPr="00DA2548">
        <w:rPr>
          <w:rFonts w:hint="eastAsia"/>
          <w:u w:val="single"/>
          <w:lang w:val="en-US" w:eastAsia="zh-TW"/>
        </w:rPr>
        <w:t>譚</w:t>
      </w:r>
      <w:r>
        <w:rPr>
          <w:rFonts w:hint="eastAsia"/>
          <w:lang w:val="en-US" w:eastAsia="zh-TW"/>
        </w:rPr>
        <w:t>小姐在開始向控方證</w:t>
      </w:r>
      <w:r>
        <w:rPr>
          <w:rFonts w:ascii="MS Gothic" w:eastAsia="MS Gothic" w:hAnsi="MS Gothic" w:cs="MS Gothic" w:hint="eastAsia"/>
          <w:lang w:eastAsia="zh-TW"/>
        </w:rPr>
        <w:t>‍</w:t>
      </w:r>
      <w:r>
        <w:rPr>
          <w:rFonts w:hint="eastAsia"/>
          <w:lang w:val="en-US" w:eastAsia="zh-TW"/>
        </w:rPr>
        <w:t>人</w:t>
      </w:r>
      <w:r>
        <w:rPr>
          <w:rFonts w:ascii="MS Gothic" w:eastAsia="MS Gothic" w:hAnsi="MS Gothic" w:cs="MS Gothic" w:hint="eastAsia"/>
          <w:lang w:eastAsia="zh-TW"/>
        </w:rPr>
        <w:t>‍</w:t>
      </w:r>
      <w:r>
        <w:rPr>
          <w:rFonts w:hint="eastAsia"/>
          <w:lang w:val="en-US" w:eastAsia="zh-TW"/>
        </w:rPr>
        <w:t>一直接促銷前已</w:t>
      </w:r>
      <w:r>
        <w:rPr>
          <w:rFonts w:hint="eastAsia"/>
          <w:lang w:eastAsia="zh-TW"/>
        </w:rPr>
        <w:t>採取第</w:t>
      </w:r>
      <w:r>
        <w:rPr>
          <w:lang w:val="en-US" w:eastAsia="zh-TW"/>
        </w:rPr>
        <w:t> 35</w:t>
      </w:r>
      <w:r>
        <w:rPr>
          <w:rFonts w:hint="eastAsia"/>
          <w:lang w:val="en-US" w:eastAsia="zh-TW"/>
        </w:rPr>
        <w:t>C</w:t>
      </w:r>
      <w:r>
        <w:rPr>
          <w:lang w:val="en-US" w:eastAsia="zh-TW"/>
        </w:rPr>
        <w:t>(2) </w:t>
      </w:r>
      <w:r>
        <w:rPr>
          <w:rFonts w:hint="eastAsia"/>
          <w:lang w:val="en-US" w:eastAsia="zh-TW"/>
        </w:rPr>
        <w:t>條的訂明行動，那她的行為便不屬違法。於上訴人面對的</w:t>
      </w:r>
      <w:r>
        <w:rPr>
          <w:rFonts w:hint="eastAsia"/>
          <w:lang w:eastAsia="zh-TW"/>
        </w:rPr>
        <w:t>第</w:t>
      </w:r>
      <w:r>
        <w:rPr>
          <w:lang w:val="en-US" w:eastAsia="zh-TW"/>
        </w:rPr>
        <w:t> 35</w:t>
      </w:r>
      <w:r>
        <w:rPr>
          <w:rFonts w:hint="eastAsia"/>
          <w:lang w:val="en-US" w:eastAsia="zh-TW"/>
        </w:rPr>
        <w:t>J</w:t>
      </w:r>
      <w:r>
        <w:rPr>
          <w:lang w:val="en-US" w:eastAsia="zh-TW"/>
        </w:rPr>
        <w:t>(</w:t>
      </w:r>
      <w:r>
        <w:rPr>
          <w:rFonts w:hint="eastAsia"/>
          <w:lang w:val="en-US" w:eastAsia="zh-TW"/>
        </w:rPr>
        <w:t>5</w:t>
      </w:r>
      <w:r>
        <w:rPr>
          <w:lang w:val="en-US" w:eastAsia="zh-TW"/>
        </w:rPr>
        <w:t>) </w:t>
      </w:r>
      <w:r>
        <w:rPr>
          <w:rFonts w:hint="eastAsia"/>
          <w:lang w:val="en-US" w:eastAsia="zh-TW"/>
        </w:rPr>
        <w:t>條控罪，其罪行元素根本不涉及第三方是否違法進行直接促銷、第三者是否已</w:t>
      </w:r>
      <w:r>
        <w:rPr>
          <w:rFonts w:hint="eastAsia"/>
          <w:lang w:eastAsia="zh-TW"/>
        </w:rPr>
        <w:t>採取第</w:t>
      </w:r>
      <w:r>
        <w:rPr>
          <w:lang w:val="en-US" w:eastAsia="zh-TW"/>
        </w:rPr>
        <w:t> 35</w:t>
      </w:r>
      <w:r>
        <w:rPr>
          <w:rFonts w:hint="eastAsia"/>
          <w:lang w:val="en-US" w:eastAsia="zh-TW"/>
        </w:rPr>
        <w:t>C</w:t>
      </w:r>
      <w:r>
        <w:rPr>
          <w:lang w:val="en-US" w:eastAsia="zh-TW"/>
        </w:rPr>
        <w:t>(2) </w:t>
      </w:r>
      <w:r>
        <w:rPr>
          <w:rFonts w:hint="eastAsia"/>
          <w:lang w:val="en-US" w:eastAsia="zh-TW"/>
        </w:rPr>
        <w:t>條的訂明行動和資料</w:t>
      </w:r>
      <w:r>
        <w:rPr>
          <w:rFonts w:hint="eastAsia"/>
          <w:lang w:val="en-US" w:eastAsia="zh-TW"/>
        </w:rPr>
        <w:lastRenderedPageBreak/>
        <w:t>提</w:t>
      </w:r>
      <w:r>
        <w:rPr>
          <w:rFonts w:ascii="MS Gothic" w:eastAsia="MS Gothic" w:hAnsi="MS Gothic" w:cs="MS Gothic" w:hint="eastAsia"/>
          <w:lang w:eastAsia="zh-TW"/>
        </w:rPr>
        <w:t>‍</w:t>
      </w:r>
      <w:r>
        <w:rPr>
          <w:rFonts w:hint="eastAsia"/>
          <w:lang w:val="en-US" w:eastAsia="zh-TW"/>
        </w:rPr>
        <w:t>供</w:t>
      </w:r>
      <w:r>
        <w:rPr>
          <w:rFonts w:ascii="MS Gothic" w:eastAsia="MS Gothic" w:hAnsi="MS Gothic" w:cs="MS Gothic" w:hint="eastAsia"/>
          <w:lang w:eastAsia="zh-TW"/>
        </w:rPr>
        <w:t>‍</w:t>
      </w:r>
      <w:r>
        <w:rPr>
          <w:rFonts w:hint="eastAsia"/>
          <w:lang w:val="en-US" w:eastAsia="zh-TW"/>
        </w:rPr>
        <w:t>者對第三方是否</w:t>
      </w:r>
      <w:r>
        <w:rPr>
          <w:rFonts w:hint="eastAsia"/>
          <w:lang w:val="en-US" w:eastAsia="zh-TW"/>
        </w:rPr>
        <w:t>/</w:t>
      </w:r>
      <w:r>
        <w:rPr>
          <w:rFonts w:hint="eastAsia"/>
          <w:lang w:val="en-US" w:eastAsia="zh-TW"/>
        </w:rPr>
        <w:t>會否</w:t>
      </w:r>
      <w:r>
        <w:rPr>
          <w:rFonts w:hint="eastAsia"/>
          <w:lang w:eastAsia="zh-TW"/>
        </w:rPr>
        <w:t>採取第</w:t>
      </w:r>
      <w:r>
        <w:rPr>
          <w:lang w:val="en-US" w:eastAsia="zh-TW"/>
        </w:rPr>
        <w:t> 35</w:t>
      </w:r>
      <w:r>
        <w:rPr>
          <w:rFonts w:hint="eastAsia"/>
          <w:lang w:val="en-US" w:eastAsia="zh-TW"/>
        </w:rPr>
        <w:t>C</w:t>
      </w:r>
      <w:r>
        <w:rPr>
          <w:lang w:val="en-US" w:eastAsia="zh-TW"/>
        </w:rPr>
        <w:t>(2) </w:t>
      </w:r>
      <w:r>
        <w:rPr>
          <w:rFonts w:hint="eastAsia"/>
          <w:lang w:val="en-US" w:eastAsia="zh-TW"/>
        </w:rPr>
        <w:t>條的訂明行動是否知</w:t>
      </w:r>
      <w:r>
        <w:rPr>
          <w:rFonts w:ascii="MS Gothic" w:eastAsia="MS Gothic" w:hAnsi="MS Gothic" w:cs="MS Gothic" w:hint="eastAsia"/>
          <w:lang w:eastAsia="zh-TW"/>
        </w:rPr>
        <w:t>‍</w:t>
      </w:r>
      <w:r>
        <w:rPr>
          <w:rFonts w:hint="eastAsia"/>
          <w:lang w:val="en-US" w:eastAsia="zh-TW"/>
        </w:rPr>
        <w:t>悉的考慮。因此「</w:t>
      </w:r>
      <w:r>
        <w:rPr>
          <w:rFonts w:hint="eastAsia"/>
          <w:lang w:eastAsia="zh-TW"/>
        </w:rPr>
        <w:t>上訴人不太可能會認為譚小姐會違法地進行推銷</w:t>
      </w:r>
      <w:r w:rsidRPr="00306037">
        <w:rPr>
          <w:rFonts w:hint="eastAsia"/>
          <w:lang w:eastAsia="zh-TW"/>
        </w:rPr>
        <w:t>行為」</w:t>
      </w:r>
      <w:r>
        <w:rPr>
          <w:rFonts w:hint="eastAsia"/>
          <w:lang w:eastAsia="zh-TW"/>
        </w:rPr>
        <w:t>與上訴人面對的控罪的關鍵課題根本無關。</w:t>
      </w:r>
    </w:p>
    <w:p w:rsidR="000B444A" w:rsidRPr="0043747A" w:rsidRDefault="000B444A" w:rsidP="000B444A">
      <w:pPr>
        <w:pStyle w:val="Final"/>
        <w:numPr>
          <w:ilvl w:val="0"/>
          <w:numId w:val="24"/>
        </w:numPr>
        <w:rPr>
          <w:lang w:eastAsia="zh-TW"/>
        </w:rPr>
      </w:pPr>
      <w:r>
        <w:rPr>
          <w:rFonts w:hint="eastAsia"/>
          <w:lang w:eastAsia="zh-TW"/>
        </w:rPr>
        <w:t>上訴人指上訴人自身向</w:t>
      </w:r>
      <w:r w:rsidRPr="0090718D">
        <w:rPr>
          <w:rFonts w:hint="eastAsia"/>
          <w:u w:val="single"/>
          <w:lang w:eastAsia="zh-TW"/>
        </w:rPr>
        <w:t>譚</w:t>
      </w:r>
      <w:r>
        <w:rPr>
          <w:rFonts w:hint="eastAsia"/>
          <w:lang w:eastAsia="zh-TW"/>
        </w:rPr>
        <w:t>小姐購買的保險，是在上</w:t>
      </w:r>
      <w:r>
        <w:rPr>
          <w:rFonts w:ascii="MS Gothic" w:eastAsia="MS Gothic" w:hAnsi="MS Gothic" w:cs="MS Gothic" w:hint="eastAsia"/>
          <w:lang w:eastAsia="zh-TW"/>
        </w:rPr>
        <w:t>‍</w:t>
      </w:r>
      <w:r>
        <w:rPr>
          <w:rFonts w:hint="eastAsia"/>
          <w:lang w:eastAsia="zh-TW"/>
        </w:rPr>
        <w:t>訴</w:t>
      </w:r>
      <w:r>
        <w:rPr>
          <w:rFonts w:ascii="MS Gothic" w:eastAsia="MS Gothic" w:hAnsi="MS Gothic" w:cs="MS Gothic" w:hint="eastAsia"/>
          <w:lang w:eastAsia="zh-TW"/>
        </w:rPr>
        <w:t>‍</w:t>
      </w:r>
      <w:r>
        <w:rPr>
          <w:rFonts w:hint="eastAsia"/>
          <w:lang w:eastAsia="zh-TW"/>
        </w:rPr>
        <w:t>人替</w:t>
      </w:r>
      <w:r w:rsidRPr="0090718D">
        <w:rPr>
          <w:rFonts w:hint="eastAsia"/>
          <w:u w:val="single"/>
          <w:lang w:eastAsia="zh-TW"/>
        </w:rPr>
        <w:t>譚</w:t>
      </w:r>
      <w:r>
        <w:rPr>
          <w:rFonts w:hint="eastAsia"/>
          <w:lang w:eastAsia="zh-TW"/>
        </w:rPr>
        <w:t>小姐找到房子往後面對面購買的，因此不屬直接促銷下產生，上訴人指按上訴人和控方證人一的職業，他們本身都有一</w:t>
      </w:r>
      <w:r>
        <w:rPr>
          <w:rFonts w:ascii="MS Gothic" w:eastAsia="MS Gothic" w:hAnsi="MS Gothic" w:cs="MS Gothic" w:hint="eastAsia"/>
          <w:lang w:eastAsia="zh-TW"/>
        </w:rPr>
        <w:t>‍</w:t>
      </w:r>
      <w:r>
        <w:rPr>
          <w:rFonts w:hint="eastAsia"/>
          <w:lang w:eastAsia="zh-TW"/>
        </w:rPr>
        <w:t>項服務提供給客戶，因此對上訴人有利的推論，是上訴人有可</w:t>
      </w:r>
      <w:r>
        <w:rPr>
          <w:rFonts w:ascii="MS Gothic" w:eastAsia="MS Gothic" w:hAnsi="MS Gothic" w:cs="MS Gothic" w:hint="eastAsia"/>
          <w:lang w:eastAsia="zh-TW"/>
        </w:rPr>
        <w:t>‍</w:t>
      </w:r>
      <w:r>
        <w:rPr>
          <w:rFonts w:hint="eastAsia"/>
          <w:lang w:eastAsia="zh-TW"/>
        </w:rPr>
        <w:t>能會認為</w:t>
      </w:r>
      <w:r w:rsidRPr="0090718D">
        <w:rPr>
          <w:rFonts w:hint="eastAsia"/>
          <w:u w:val="single"/>
          <w:lang w:eastAsia="zh-TW"/>
        </w:rPr>
        <w:t>譚</w:t>
      </w:r>
      <w:r>
        <w:rPr>
          <w:rFonts w:hint="eastAsia"/>
          <w:lang w:eastAsia="zh-TW"/>
        </w:rPr>
        <w:t>小姐也會透過相似的過程向控方證</w:t>
      </w:r>
      <w:r w:rsidRPr="00421C4D">
        <w:rPr>
          <w:rFonts w:hint="eastAsia"/>
          <w:lang w:eastAsia="zh-TW"/>
        </w:rPr>
        <w:t>人一洽談</w:t>
      </w:r>
      <w:r>
        <w:rPr>
          <w:rFonts w:hint="eastAsia"/>
          <w:lang w:eastAsia="zh-TW"/>
        </w:rPr>
        <w:t>攝影服務事宜，再向控方證</w:t>
      </w:r>
      <w:r w:rsidRPr="00421C4D">
        <w:rPr>
          <w:rFonts w:hint="eastAsia"/>
          <w:lang w:eastAsia="zh-TW"/>
        </w:rPr>
        <w:t>人一</w:t>
      </w:r>
      <w:r>
        <w:rPr>
          <w:rFonts w:hint="eastAsia"/>
          <w:lang w:eastAsia="zh-TW"/>
        </w:rPr>
        <w:t>介紹保險。</w:t>
      </w:r>
    </w:p>
    <w:p w:rsidR="000B444A" w:rsidRPr="006712F5" w:rsidRDefault="000B444A" w:rsidP="000B444A">
      <w:pPr>
        <w:pStyle w:val="Finalend"/>
        <w:numPr>
          <w:ilvl w:val="0"/>
          <w:numId w:val="24"/>
        </w:numPr>
        <w:rPr>
          <w:lang w:eastAsia="zh-TW"/>
        </w:rPr>
      </w:pPr>
      <w:r>
        <w:rPr>
          <w:rFonts w:hint="eastAsia"/>
          <w:lang w:eastAsia="zh-TW"/>
        </w:rPr>
        <w:t>裁判官於案中考慮有關介紹的證據後，裁定</w:t>
      </w:r>
      <w:proofErr w:type="gramStart"/>
      <w:r>
        <w:rPr>
          <w:rFonts w:hint="eastAsia"/>
          <w:lang w:eastAsia="zh-TW"/>
        </w:rPr>
        <w:t>控方證</w:t>
      </w:r>
      <w:proofErr w:type="gramEnd"/>
      <w:r>
        <w:rPr>
          <w:rFonts w:ascii="MS Gothic" w:eastAsia="MS Gothic" w:hAnsi="MS Gothic" w:cs="MS Gothic" w:hint="eastAsia"/>
          <w:lang w:eastAsia="zh-TW"/>
        </w:rPr>
        <w:t>‍</w:t>
      </w:r>
      <w:r>
        <w:rPr>
          <w:rFonts w:hint="eastAsia"/>
          <w:lang w:eastAsia="zh-TW"/>
        </w:rPr>
        <w:t>人</w:t>
      </w:r>
      <w:r>
        <w:rPr>
          <w:rFonts w:ascii="MS Gothic" w:eastAsia="MS Gothic" w:hAnsi="MS Gothic" w:cs="MS Gothic" w:hint="eastAsia"/>
          <w:lang w:eastAsia="zh-TW"/>
        </w:rPr>
        <w:t>‍</w:t>
      </w:r>
      <w:r>
        <w:rPr>
          <w:rFonts w:hint="eastAsia"/>
          <w:lang w:eastAsia="zh-TW"/>
        </w:rPr>
        <w:t>一沒有於</w:t>
      </w:r>
      <w:r>
        <w:rPr>
          <w:rFonts w:hint="eastAsia"/>
          <w:lang w:eastAsia="zh-TW"/>
        </w:rPr>
        <w:t>2013</w:t>
      </w:r>
      <w:r>
        <w:rPr>
          <w:rFonts w:ascii="MS Gothic" w:eastAsia="MS Gothic" w:hAnsi="MS Gothic" w:cs="MS Gothic" w:hint="eastAsia"/>
          <w:lang w:eastAsia="zh-TW"/>
        </w:rPr>
        <w:t>‍</w:t>
      </w:r>
      <w:r>
        <w:rPr>
          <w:rFonts w:hint="eastAsia"/>
          <w:lang w:eastAsia="zh-TW"/>
        </w:rPr>
        <w:t>年的聖誕聚會中要求上訴人介紹其他人給他做攝影客戶或朋友，於裁判官上述事實裁定的基礎下，上訴人的論點是站</w:t>
      </w:r>
      <w:r w:rsidRPr="0008536C">
        <w:rPr>
          <w:rFonts w:hint="eastAsia"/>
          <w:lang w:eastAsia="zh-TW"/>
        </w:rPr>
        <w:t>不住腳</w:t>
      </w:r>
      <w:r>
        <w:rPr>
          <w:rFonts w:hint="eastAsia"/>
          <w:lang w:eastAsia="zh-TW"/>
        </w:rPr>
        <w:t>的。</w:t>
      </w:r>
      <w:proofErr w:type="gramStart"/>
      <w:r>
        <w:rPr>
          <w:rFonts w:hint="eastAsia"/>
          <w:lang w:eastAsia="zh-TW"/>
        </w:rPr>
        <w:t>再者，</w:t>
      </w:r>
      <w:proofErr w:type="gramEnd"/>
      <w:r>
        <w:rPr>
          <w:rFonts w:hint="eastAsia"/>
          <w:lang w:eastAsia="zh-TW"/>
        </w:rPr>
        <w:t>上訴人於第一份會面記錄答</w:t>
      </w:r>
      <w:r w:rsidR="00F034AF" w:rsidRPr="00F26CA5">
        <w:rPr>
          <w:rFonts w:ascii="MS Gothic" w:eastAsia="MS Gothic" w:hAnsi="MS Gothic" w:cs="MS Gothic" w:hint="eastAsia"/>
          <w:lang w:eastAsia="zh-TW"/>
        </w:rPr>
        <w:t>‍</w:t>
      </w:r>
      <w:r>
        <w:rPr>
          <w:rFonts w:hint="eastAsia"/>
          <w:lang w:eastAsia="zh-TW"/>
        </w:rPr>
        <w:t>20</w:t>
      </w:r>
      <w:r>
        <w:rPr>
          <w:rFonts w:hint="eastAsia"/>
          <w:lang w:eastAsia="zh-TW"/>
        </w:rPr>
        <w:t>中所</w:t>
      </w:r>
      <w:r w:rsidR="00F034AF" w:rsidRPr="00F26CA5">
        <w:rPr>
          <w:rFonts w:ascii="MS Gothic" w:eastAsia="MS Gothic" w:hAnsi="MS Gothic" w:cs="MS Gothic" w:hint="eastAsia"/>
          <w:lang w:eastAsia="zh-TW"/>
        </w:rPr>
        <w:t>‍</w:t>
      </w:r>
      <w:r>
        <w:rPr>
          <w:rFonts w:hint="eastAsia"/>
          <w:lang w:eastAsia="zh-TW"/>
        </w:rPr>
        <w:t>説：</w:t>
      </w:r>
    </w:p>
    <w:p w:rsidR="000B444A" w:rsidRDefault="000B444A" w:rsidP="008455FB">
      <w:pPr>
        <w:pStyle w:val="QuotationIntra"/>
        <w:tabs>
          <w:tab w:val="clear" w:pos="2016"/>
          <w:tab w:val="clear" w:pos="2448"/>
          <w:tab w:val="left" w:pos="1440"/>
        </w:tabs>
        <w:ind w:left="1350" w:right="116" w:hanging="716"/>
        <w:rPr>
          <w:rFonts w:eastAsia="PMingLiU"/>
          <w:lang w:eastAsia="zh-TW"/>
        </w:rPr>
      </w:pPr>
      <w:r>
        <w:rPr>
          <w:rFonts w:hint="eastAsia"/>
          <w:lang w:eastAsia="zh-TW"/>
        </w:rPr>
        <w:t>「</w:t>
      </w:r>
      <w:r w:rsidRPr="0075756A">
        <w:rPr>
          <w:rFonts w:ascii="宋体" w:hAnsi="宋体" w:hint="eastAsia"/>
          <w:spacing w:val="0"/>
          <w:lang w:eastAsia="zh-TW"/>
        </w:rPr>
        <w:t>…</w:t>
      </w:r>
      <w:r>
        <w:rPr>
          <w:rFonts w:ascii="MS Gothic" w:eastAsia="MS Gothic" w:hAnsi="MS Gothic" w:cs="MS Gothic" w:hint="eastAsia"/>
          <w:lang w:eastAsia="zh-TW"/>
        </w:rPr>
        <w:t>‍</w:t>
      </w:r>
      <w:r>
        <w:rPr>
          <w:rFonts w:ascii="宋体" w:hAnsi="宋体" w:hint="eastAsia"/>
          <w:lang w:eastAsia="zh-TW"/>
        </w:rPr>
        <w:t>…加</w:t>
      </w:r>
      <w:r w:rsidRPr="0075756A">
        <w:rPr>
          <w:rFonts w:hint="eastAsia"/>
          <w:lang w:eastAsia="zh-TW"/>
        </w:rPr>
        <w:t>上譚小姐平時化</w:t>
      </w:r>
      <w:r w:rsidRPr="0075756A">
        <w:rPr>
          <w:lang w:eastAsia="zh-TW"/>
        </w:rPr>
        <w:t>哂妝</w:t>
      </w:r>
      <w:r w:rsidRPr="0075756A">
        <w:rPr>
          <w:rFonts w:hint="eastAsia"/>
          <w:lang w:eastAsia="zh-TW"/>
        </w:rPr>
        <w:t>，</w:t>
      </w:r>
      <w:r>
        <w:rPr>
          <w:rFonts w:hint="eastAsia"/>
          <w:lang w:eastAsia="zh-TW"/>
        </w:rPr>
        <w:t>我相信</w:t>
      </w:r>
      <w:r w:rsidRPr="0075756A">
        <w:rPr>
          <w:rFonts w:hint="eastAsia"/>
          <w:lang w:eastAsia="zh-TW"/>
        </w:rPr>
        <w:t>譚小姐會</w:t>
      </w:r>
      <w:r>
        <w:rPr>
          <w:rFonts w:hint="eastAsia"/>
          <w:lang w:eastAsia="zh-TW"/>
        </w:rPr>
        <w:t>對影相有</w:t>
      </w:r>
      <w:r>
        <w:rPr>
          <w:rFonts w:ascii="MS Gothic" w:eastAsia="MS Gothic" w:hAnsi="MS Gothic" w:cs="MS Gothic" w:hint="eastAsia"/>
          <w:lang w:eastAsia="zh-TW"/>
        </w:rPr>
        <w:t>‍</w:t>
      </w:r>
      <w:r>
        <w:rPr>
          <w:rFonts w:hint="eastAsia"/>
          <w:lang w:eastAsia="zh-TW"/>
        </w:rPr>
        <w:t>興</w:t>
      </w:r>
      <w:r>
        <w:rPr>
          <w:rFonts w:ascii="MS Gothic" w:eastAsia="MS Gothic" w:hAnsi="MS Gothic" w:cs="MS Gothic" w:hint="eastAsia"/>
          <w:lang w:eastAsia="zh-TW"/>
        </w:rPr>
        <w:t>‍</w:t>
      </w:r>
      <w:r>
        <w:rPr>
          <w:rFonts w:hint="eastAsia"/>
          <w:lang w:eastAsia="zh-TW"/>
        </w:rPr>
        <w:t>趣，</w:t>
      </w:r>
      <w:r w:rsidR="008455FB">
        <w:rPr>
          <w:lang w:eastAsia="zh-TW"/>
        </w:rPr>
        <w:t>‌</w:t>
      </w:r>
      <w:r w:rsidRPr="0075756A">
        <w:rPr>
          <w:rFonts w:ascii="宋体" w:hAnsi="宋体" w:hint="eastAsia"/>
          <w:spacing w:val="0"/>
          <w:lang w:eastAsia="zh-TW"/>
        </w:rPr>
        <w:t>…</w:t>
      </w:r>
      <w:r>
        <w:rPr>
          <w:rFonts w:ascii="MS Gothic" w:eastAsia="MS Gothic" w:hAnsi="MS Gothic" w:cs="MS Gothic" w:hint="eastAsia"/>
          <w:lang w:eastAsia="zh-TW"/>
        </w:rPr>
        <w:t>‍</w:t>
      </w:r>
      <w:r>
        <w:rPr>
          <w:rFonts w:ascii="宋体" w:hAnsi="宋体" w:hint="eastAsia"/>
          <w:lang w:eastAsia="zh-TW"/>
        </w:rPr>
        <w:t>…</w:t>
      </w:r>
      <w:r w:rsidRPr="00306037">
        <w:rPr>
          <w:rFonts w:hint="eastAsia"/>
          <w:lang w:eastAsia="zh-TW"/>
        </w:rPr>
        <w:t>」</w:t>
      </w:r>
      <w:r w:rsidR="00F034AF">
        <w:rPr>
          <w:rFonts w:hint="eastAsia"/>
          <w:lang w:eastAsia="zh-TW"/>
        </w:rPr>
        <w:t xml:space="preserve"> </w:t>
      </w:r>
      <w:r>
        <w:rPr>
          <w:rFonts w:hint="eastAsia"/>
          <w:lang w:eastAsia="zh-TW"/>
        </w:rPr>
        <w:t>(</w:t>
      </w:r>
      <w:r>
        <w:rPr>
          <w:rFonts w:hint="eastAsia"/>
          <w:lang w:eastAsia="zh-TW"/>
        </w:rPr>
        <w:t>上訴宗卷第</w:t>
      </w:r>
      <w:r>
        <w:rPr>
          <w:rFonts w:ascii="MS Gothic" w:eastAsia="MS Gothic" w:hAnsi="MS Gothic" w:cs="MS Gothic" w:hint="eastAsia"/>
          <w:lang w:eastAsia="zh-TW"/>
        </w:rPr>
        <w:t>‍</w:t>
      </w:r>
      <w:r>
        <w:rPr>
          <w:rFonts w:hint="eastAsia"/>
          <w:lang w:eastAsia="zh-TW"/>
        </w:rPr>
        <w:t>71</w:t>
      </w:r>
      <w:r>
        <w:rPr>
          <w:rFonts w:ascii="MS Gothic" w:eastAsia="MS Gothic" w:hAnsi="MS Gothic" w:cs="MS Gothic" w:hint="eastAsia"/>
          <w:lang w:eastAsia="zh-TW"/>
        </w:rPr>
        <w:t>‍</w:t>
      </w:r>
      <w:r>
        <w:rPr>
          <w:rFonts w:hint="eastAsia"/>
          <w:lang w:eastAsia="zh-TW"/>
        </w:rPr>
        <w:t>頁</w:t>
      </w:r>
      <w:r>
        <w:rPr>
          <w:rFonts w:hint="eastAsia"/>
          <w:lang w:eastAsia="zh-TW"/>
        </w:rPr>
        <w:t>)</w:t>
      </w:r>
    </w:p>
    <w:p w:rsidR="000B444A" w:rsidRDefault="000B444A" w:rsidP="000B444A">
      <w:pPr>
        <w:pStyle w:val="FinalCont"/>
        <w:rPr>
          <w:rFonts w:eastAsia="PMingLiU"/>
          <w:lang w:eastAsia="zh-TW"/>
        </w:rPr>
      </w:pPr>
      <w:r w:rsidRPr="00532C01">
        <w:rPr>
          <w:rFonts w:hint="eastAsia"/>
          <w:lang w:eastAsia="zh-TW"/>
        </w:rPr>
        <w:t>根本是</w:t>
      </w:r>
      <w:r>
        <w:rPr>
          <w:rFonts w:hint="eastAsia"/>
          <w:lang w:eastAsia="zh-TW"/>
        </w:rPr>
        <w:t>牽強不過的解釋，裁判官絕對有理由拒絕接納上訴人提出的「相反證據」</w:t>
      </w:r>
      <w:r>
        <w:rPr>
          <w:rFonts w:hint="eastAsia"/>
          <w:lang w:eastAsia="zh-TW"/>
        </w:rPr>
        <w:t>(</w:t>
      </w:r>
      <w:r>
        <w:rPr>
          <w:rFonts w:hint="eastAsia"/>
          <w:lang w:eastAsia="zh-TW"/>
        </w:rPr>
        <w:t>裁斷</w:t>
      </w:r>
      <w:proofErr w:type="gramStart"/>
      <w:r>
        <w:rPr>
          <w:rFonts w:hint="eastAsia"/>
          <w:lang w:eastAsia="zh-TW"/>
        </w:rPr>
        <w:t>陳述書第</w:t>
      </w:r>
      <w:proofErr w:type="gramEnd"/>
      <w:r>
        <w:rPr>
          <w:rFonts w:ascii="MS Gothic" w:eastAsia="MS Gothic" w:hAnsi="MS Gothic" w:cs="MS Gothic" w:hint="eastAsia"/>
          <w:lang w:eastAsia="zh-TW"/>
        </w:rPr>
        <w:t>‍</w:t>
      </w:r>
      <w:r>
        <w:rPr>
          <w:rFonts w:hint="eastAsia"/>
          <w:lang w:eastAsia="zh-TW"/>
        </w:rPr>
        <w:t>43</w:t>
      </w:r>
      <w:r>
        <w:rPr>
          <w:rFonts w:ascii="MS Gothic" w:eastAsia="MS Gothic" w:hAnsi="MS Gothic" w:cs="MS Gothic" w:hint="eastAsia"/>
          <w:lang w:eastAsia="zh-TW"/>
        </w:rPr>
        <w:t>‍</w:t>
      </w:r>
      <w:r>
        <w:rPr>
          <w:rFonts w:hint="eastAsia"/>
          <w:lang w:eastAsia="zh-TW"/>
        </w:rPr>
        <w:t>段，上訴宗卷第</w:t>
      </w:r>
      <w:r>
        <w:rPr>
          <w:rFonts w:ascii="MS Gothic" w:eastAsia="MS Gothic" w:hAnsi="MS Gothic" w:cs="MS Gothic" w:hint="eastAsia"/>
          <w:lang w:eastAsia="zh-TW"/>
        </w:rPr>
        <w:t>‍</w:t>
      </w:r>
      <w:r>
        <w:rPr>
          <w:rFonts w:hint="eastAsia"/>
          <w:lang w:eastAsia="zh-TW"/>
        </w:rPr>
        <w:t>16</w:t>
      </w:r>
      <w:r>
        <w:rPr>
          <w:rFonts w:ascii="MS Gothic" w:eastAsia="MS Gothic" w:hAnsi="MS Gothic" w:cs="MS Gothic" w:hint="eastAsia"/>
          <w:lang w:eastAsia="zh-TW"/>
        </w:rPr>
        <w:t>‍</w:t>
      </w:r>
      <w:r>
        <w:rPr>
          <w:rFonts w:hint="eastAsia"/>
          <w:lang w:eastAsia="zh-TW"/>
        </w:rPr>
        <w:t>頁</w:t>
      </w:r>
      <w:r>
        <w:rPr>
          <w:rFonts w:hint="eastAsia"/>
          <w:lang w:eastAsia="zh-TW"/>
        </w:rPr>
        <w:t>)</w:t>
      </w:r>
      <w:r>
        <w:rPr>
          <w:rFonts w:hint="eastAsia"/>
          <w:lang w:eastAsia="zh-TW"/>
        </w:rPr>
        <w:t>。</w:t>
      </w:r>
    </w:p>
    <w:p w:rsidR="00553ED6" w:rsidRPr="00FA72EE" w:rsidRDefault="000B444A" w:rsidP="000B03AE">
      <w:pPr>
        <w:pStyle w:val="Finalend"/>
        <w:numPr>
          <w:ilvl w:val="0"/>
          <w:numId w:val="24"/>
        </w:numPr>
        <w:tabs>
          <w:tab w:val="clear" w:pos="1440"/>
          <w:tab w:val="left" w:pos="1418"/>
        </w:tabs>
        <w:rPr>
          <w:lang w:val="en-US" w:eastAsia="zh-TW"/>
        </w:rPr>
      </w:pPr>
      <w:r>
        <w:rPr>
          <w:rFonts w:hint="eastAsia"/>
          <w:lang w:val="en-US" w:eastAsia="zh-TW"/>
        </w:rPr>
        <w:t>就著上訴人</w:t>
      </w:r>
      <w:proofErr w:type="gramStart"/>
      <w:r>
        <w:rPr>
          <w:rFonts w:hint="eastAsia"/>
          <w:lang w:val="en-US" w:eastAsia="zh-TW"/>
        </w:rPr>
        <w:t>陳詞指</w:t>
      </w:r>
      <w:proofErr w:type="gramEnd"/>
      <w:r>
        <w:rPr>
          <w:rFonts w:hint="eastAsia"/>
          <w:lang w:eastAsia="zh-TW"/>
        </w:rPr>
        <w:t>「直接促銷」法例定義下的「要約提供」</w:t>
      </w:r>
      <w:r w:rsidR="000B03AE">
        <w:rPr>
          <w:rFonts w:eastAsia="PMingLiU" w:hint="eastAsia"/>
          <w:lang w:eastAsia="zh-TW"/>
        </w:rPr>
        <w:t xml:space="preserve"> </w:t>
      </w:r>
      <w:r>
        <w:rPr>
          <w:rFonts w:hint="eastAsia"/>
          <w:lang w:eastAsia="zh-TW"/>
        </w:rPr>
        <w:t>(</w:t>
      </w:r>
      <w:r>
        <w:rPr>
          <w:lang w:eastAsia="zh-TW"/>
        </w:rPr>
        <w:t>offer</w:t>
      </w:r>
      <w:r>
        <w:rPr>
          <w:rFonts w:hint="eastAsia"/>
          <w:lang w:eastAsia="zh-TW"/>
        </w:rPr>
        <w:t xml:space="preserve">) </w:t>
      </w:r>
      <w:r>
        <w:rPr>
          <w:rFonts w:hint="eastAsia"/>
          <w:lang w:eastAsia="zh-TW"/>
        </w:rPr>
        <w:t>應跟從合約法的釋義，</w:t>
      </w:r>
      <w:r w:rsidRPr="004269FB">
        <w:rPr>
          <w:rFonts w:hint="eastAsia"/>
          <w:i/>
          <w:lang w:eastAsia="zh-TW"/>
        </w:rPr>
        <w:t>香港寬頻網絡有限公司</w:t>
      </w:r>
      <w:r w:rsidRPr="004269FB">
        <w:rPr>
          <w:lang w:eastAsia="zh-TW"/>
        </w:rPr>
        <w:t> </w:t>
      </w:r>
      <w:r>
        <w:rPr>
          <w:rFonts w:hint="eastAsia"/>
          <w:lang w:eastAsia="zh-TW"/>
        </w:rPr>
        <w:t>一</w:t>
      </w:r>
      <w:r>
        <w:rPr>
          <w:rFonts w:ascii="MS Gothic" w:eastAsia="MS Gothic" w:hAnsi="MS Gothic" w:cs="MS Gothic" w:hint="eastAsia"/>
          <w:lang w:eastAsia="zh-TW"/>
        </w:rPr>
        <w:t>‍</w:t>
      </w:r>
      <w:r>
        <w:rPr>
          <w:rFonts w:hint="eastAsia"/>
          <w:lang w:eastAsia="zh-TW"/>
        </w:rPr>
        <w:t>案就有關課題的裁決並不支持上訴人的陳詞。高等法院原</w:t>
      </w:r>
      <w:proofErr w:type="gramStart"/>
      <w:r>
        <w:rPr>
          <w:rFonts w:hint="eastAsia"/>
          <w:lang w:eastAsia="zh-TW"/>
        </w:rPr>
        <w:t>訟</w:t>
      </w:r>
      <w:proofErr w:type="gramEnd"/>
      <w:r>
        <w:rPr>
          <w:rFonts w:hint="eastAsia"/>
          <w:lang w:eastAsia="zh-TW"/>
        </w:rPr>
        <w:t>法</w:t>
      </w:r>
      <w:r w:rsidR="00856F44">
        <w:rPr>
          <w:rFonts w:ascii="MS Gothic" w:eastAsia="MS Gothic" w:hAnsi="MS Gothic" w:cs="MS Gothic" w:hint="eastAsia"/>
          <w:lang w:eastAsia="zh-TW"/>
        </w:rPr>
        <w:t>‍</w:t>
      </w:r>
      <w:r>
        <w:rPr>
          <w:rFonts w:hint="eastAsia"/>
          <w:lang w:eastAsia="zh-TW"/>
        </w:rPr>
        <w:t>庭法</w:t>
      </w:r>
      <w:r>
        <w:rPr>
          <w:rFonts w:ascii="MS Gothic" w:eastAsia="MS Gothic" w:hAnsi="MS Gothic" w:cs="MS Gothic" w:hint="eastAsia"/>
          <w:lang w:eastAsia="zh-TW"/>
        </w:rPr>
        <w:t>‍</w:t>
      </w:r>
      <w:r>
        <w:rPr>
          <w:rFonts w:hint="eastAsia"/>
          <w:lang w:eastAsia="zh-TW"/>
        </w:rPr>
        <w:t>官</w:t>
      </w:r>
      <w:r w:rsidRPr="004269FB">
        <w:rPr>
          <w:rFonts w:hint="eastAsia"/>
          <w:u w:val="single"/>
          <w:lang w:eastAsia="zh-TW"/>
        </w:rPr>
        <w:t>黃</w:t>
      </w:r>
      <w:r w:rsidRPr="004269FB">
        <w:rPr>
          <w:rFonts w:ascii="MS Gothic" w:eastAsia="MS Gothic" w:hAnsi="MS Gothic" w:cs="MS Gothic" w:hint="eastAsia"/>
          <w:u w:val="single"/>
          <w:lang w:eastAsia="zh-TW"/>
        </w:rPr>
        <w:t>‍</w:t>
      </w:r>
      <w:r w:rsidRPr="004269FB">
        <w:rPr>
          <w:rFonts w:hint="eastAsia"/>
          <w:u w:val="single"/>
          <w:lang w:eastAsia="zh-TW"/>
        </w:rPr>
        <w:t>崇</w:t>
      </w:r>
      <w:r w:rsidRPr="004269FB">
        <w:rPr>
          <w:rFonts w:ascii="MS Gothic" w:eastAsia="MS Gothic" w:hAnsi="MS Gothic" w:cs="MS Gothic" w:hint="eastAsia"/>
          <w:u w:val="single"/>
          <w:lang w:eastAsia="zh-TW"/>
        </w:rPr>
        <w:t>‍</w:t>
      </w:r>
      <w:r w:rsidRPr="004269FB">
        <w:rPr>
          <w:rFonts w:hint="eastAsia"/>
          <w:u w:val="single"/>
          <w:lang w:eastAsia="zh-TW"/>
        </w:rPr>
        <w:t>厚</w:t>
      </w:r>
      <w:r w:rsidRPr="004269FB">
        <w:rPr>
          <w:rFonts w:hint="eastAsia"/>
          <w:lang w:eastAsia="zh-TW"/>
        </w:rPr>
        <w:t>於</w:t>
      </w:r>
      <w:r w:rsidRPr="004269FB">
        <w:rPr>
          <w:rFonts w:hint="eastAsia"/>
          <w:i/>
          <w:lang w:eastAsia="zh-TW"/>
        </w:rPr>
        <w:t>香港寬頻網絡有限公司</w:t>
      </w:r>
      <w:r w:rsidRPr="004269FB">
        <w:rPr>
          <w:i/>
          <w:lang w:eastAsia="zh-TW"/>
        </w:rPr>
        <w:t> </w:t>
      </w:r>
      <w:r>
        <w:rPr>
          <w:rFonts w:hint="eastAsia"/>
          <w:lang w:eastAsia="zh-TW"/>
        </w:rPr>
        <w:t>一</w:t>
      </w:r>
      <w:r>
        <w:rPr>
          <w:rFonts w:ascii="MS Gothic" w:eastAsia="MS Gothic" w:hAnsi="MS Gothic" w:cs="MS Gothic" w:hint="eastAsia"/>
          <w:lang w:eastAsia="zh-TW"/>
        </w:rPr>
        <w:t>‍</w:t>
      </w:r>
      <w:r>
        <w:rPr>
          <w:rFonts w:hint="eastAsia"/>
          <w:lang w:eastAsia="zh-TW"/>
        </w:rPr>
        <w:t>案判案書第</w:t>
      </w:r>
      <w:r>
        <w:rPr>
          <w:rFonts w:ascii="MS Gothic" w:eastAsia="MS Gothic" w:hAnsi="MS Gothic" w:cs="MS Gothic" w:hint="eastAsia"/>
          <w:lang w:eastAsia="zh-TW"/>
        </w:rPr>
        <w:t>‍</w:t>
      </w:r>
      <w:r>
        <w:rPr>
          <w:rFonts w:hint="eastAsia"/>
          <w:lang w:eastAsia="zh-TW"/>
        </w:rPr>
        <w:t>63</w:t>
      </w:r>
      <w:r>
        <w:rPr>
          <w:rFonts w:hint="eastAsia"/>
          <w:lang w:eastAsia="zh-TW"/>
        </w:rPr>
        <w:t>至</w:t>
      </w:r>
      <w:r>
        <w:rPr>
          <w:rFonts w:hint="eastAsia"/>
          <w:lang w:eastAsia="zh-TW"/>
        </w:rPr>
        <w:t>77</w:t>
      </w:r>
      <w:r>
        <w:rPr>
          <w:rFonts w:ascii="MS Gothic" w:eastAsia="MS Gothic" w:hAnsi="MS Gothic" w:cs="MS Gothic" w:hint="eastAsia"/>
          <w:lang w:eastAsia="zh-TW"/>
        </w:rPr>
        <w:t>‍</w:t>
      </w:r>
      <w:r>
        <w:rPr>
          <w:rFonts w:hint="eastAsia"/>
          <w:lang w:eastAsia="zh-TW"/>
        </w:rPr>
        <w:t>段指出：</w:t>
      </w:r>
    </w:p>
    <w:p w:rsidR="00553ED6" w:rsidRDefault="00553ED6" w:rsidP="002E043D">
      <w:pPr>
        <w:pStyle w:val="Quotation"/>
        <w:tabs>
          <w:tab w:val="clear" w:pos="2016"/>
          <w:tab w:val="clear" w:pos="2448"/>
          <w:tab w:val="left" w:pos="1440"/>
          <w:tab w:val="left" w:pos="2160"/>
        </w:tabs>
        <w:ind w:hanging="360"/>
        <w:rPr>
          <w:lang w:eastAsia="zh-TW"/>
        </w:rPr>
      </w:pPr>
      <w:r>
        <w:rPr>
          <w:rFonts w:hint="eastAsia"/>
          <w:lang w:eastAsia="zh-TW"/>
        </w:rPr>
        <w:lastRenderedPageBreak/>
        <w:t>「</w:t>
      </w:r>
      <w:r>
        <w:rPr>
          <w:lang w:eastAsia="zh-TW"/>
        </w:rPr>
        <w:tab/>
        <w:t>63.</w:t>
      </w:r>
      <w:r>
        <w:rPr>
          <w:lang w:eastAsia="zh-TW"/>
        </w:rPr>
        <w:tab/>
      </w:r>
      <w:r w:rsidRPr="00A7505F">
        <w:rPr>
          <w:lang w:eastAsia="zh-TW"/>
        </w:rPr>
        <w:t>這議題涉及條例應如何詮釋。釋義及通則條例第</w:t>
      </w:r>
      <w:r>
        <w:rPr>
          <w:lang w:eastAsia="zh-TW"/>
        </w:rPr>
        <w:t> </w:t>
      </w:r>
      <w:r w:rsidRPr="00A7505F">
        <w:rPr>
          <w:lang w:eastAsia="zh-TW"/>
        </w:rPr>
        <w:t>19</w:t>
      </w:r>
      <w:r>
        <w:rPr>
          <w:lang w:eastAsia="zh-TW"/>
        </w:rPr>
        <w:t> </w:t>
      </w:r>
      <w:r w:rsidRPr="00A7505F">
        <w:rPr>
          <w:lang w:eastAsia="zh-TW"/>
        </w:rPr>
        <w:t>條述明</w:t>
      </w:r>
      <w:r w:rsidR="0013453C" w:rsidRPr="00A7505F">
        <w:rPr>
          <w:lang w:eastAsia="zh-TW"/>
        </w:rPr>
        <w:t>：</w:t>
      </w:r>
    </w:p>
    <w:p w:rsidR="00F83DD8" w:rsidRDefault="00F83DD8" w:rsidP="00F83DD8">
      <w:pPr>
        <w:pStyle w:val="QuotationFootnoteFloatSep"/>
        <w:framePr w:wrap="notBeside"/>
      </w:pPr>
      <w:r>
        <w:separator/>
      </w:r>
    </w:p>
    <w:p w:rsidR="0013453C" w:rsidRDefault="00F83DD8" w:rsidP="0013453C">
      <w:pPr>
        <w:pStyle w:val="QuotationFootnoteFloat"/>
        <w:framePr w:wrap="notBeside"/>
        <w:rPr>
          <w:lang w:eastAsia="zh-TW"/>
        </w:rPr>
      </w:pPr>
      <w:r w:rsidRPr="00D77FD8">
        <w:rPr>
          <w:rStyle w:val="FootnoteReference"/>
          <w:rFonts w:hint="eastAsia"/>
          <w:lang w:eastAsia="zh-TW"/>
        </w:rPr>
        <w:t>3</w:t>
      </w:r>
      <w:r w:rsidR="0013453C">
        <w:rPr>
          <w:rStyle w:val="FootnoteReference"/>
          <w:lang w:eastAsia="zh-TW"/>
        </w:rPr>
        <w:t>9</w:t>
      </w:r>
      <w:r w:rsidRPr="00D77FD8">
        <w:rPr>
          <w:rStyle w:val="FootnoteReference"/>
          <w:lang w:eastAsia="zh-TW"/>
        </w:rPr>
        <w:tab/>
      </w:r>
      <w:r w:rsidR="0013453C">
        <w:rPr>
          <w:rFonts w:hint="eastAsia"/>
          <w:lang w:eastAsia="zh-TW"/>
        </w:rPr>
        <w:t>(2009) 12 HKCFAR 568</w:t>
      </w:r>
      <w:r w:rsidR="0013453C">
        <w:rPr>
          <w:rFonts w:hint="eastAsia"/>
        </w:rPr>
        <w:t>。</w:t>
      </w:r>
    </w:p>
    <w:p w:rsidR="0013453C" w:rsidRDefault="0013453C" w:rsidP="0013453C">
      <w:pPr>
        <w:pStyle w:val="QuotationFootnoteFloat"/>
        <w:framePr w:wrap="notBeside"/>
        <w:rPr>
          <w:lang w:eastAsia="zh-TW"/>
        </w:rPr>
      </w:pPr>
      <w:r>
        <w:rPr>
          <w:rStyle w:val="FootnoteReference"/>
          <w:lang w:eastAsia="zh-TW"/>
        </w:rPr>
        <w:t>40</w:t>
      </w:r>
      <w:r w:rsidRPr="00D77FD8">
        <w:rPr>
          <w:rStyle w:val="FootnoteReference"/>
          <w:lang w:eastAsia="zh-TW"/>
        </w:rPr>
        <w:tab/>
      </w:r>
      <w:r>
        <w:rPr>
          <w:lang w:eastAsia="zh-TW"/>
        </w:rPr>
        <w:t>“</w:t>
      </w:r>
      <w:r>
        <w:rPr>
          <w:rFonts w:hint="eastAsia"/>
          <w:lang w:eastAsia="zh-TW"/>
        </w:rPr>
        <w:t xml:space="preserve">Purposive </w:t>
      </w:r>
      <w:proofErr w:type="gramStart"/>
      <w:r>
        <w:rPr>
          <w:rFonts w:hint="eastAsia"/>
          <w:lang w:eastAsia="zh-TW"/>
        </w:rPr>
        <w:t>interpretation</w:t>
      </w:r>
      <w:r>
        <w:rPr>
          <w:lang w:eastAsia="zh-TW"/>
        </w:rPr>
        <w:t>”</w:t>
      </w:r>
      <w:r>
        <w:rPr>
          <w:rFonts w:hint="eastAsia"/>
          <w:lang w:eastAsia="zh-TW"/>
        </w:rPr>
        <w:t>。</w:t>
      </w:r>
      <w:proofErr w:type="gramEnd"/>
    </w:p>
    <w:p w:rsidR="0013453C" w:rsidRDefault="0013453C" w:rsidP="0013453C">
      <w:pPr>
        <w:pStyle w:val="QuotationFootnoteFloat"/>
        <w:framePr w:wrap="notBeside"/>
        <w:rPr>
          <w:lang w:eastAsia="zh-TW"/>
        </w:rPr>
      </w:pPr>
      <w:r>
        <w:rPr>
          <w:rStyle w:val="FootnoteReference"/>
          <w:lang w:eastAsia="zh-TW"/>
        </w:rPr>
        <w:t>41</w:t>
      </w:r>
      <w:r w:rsidRPr="00D77FD8">
        <w:rPr>
          <w:rStyle w:val="FootnoteReference"/>
          <w:lang w:eastAsia="zh-TW"/>
        </w:rPr>
        <w:tab/>
      </w:r>
      <w:r>
        <w:rPr>
          <w:rFonts w:hint="eastAsia"/>
          <w:lang w:eastAsia="zh-TW"/>
        </w:rPr>
        <w:t>採用法律</w:t>
      </w:r>
      <w:proofErr w:type="gramStart"/>
      <w:r>
        <w:rPr>
          <w:rFonts w:hint="eastAsia"/>
          <w:lang w:eastAsia="zh-TW"/>
        </w:rPr>
        <w:t>匯</w:t>
      </w:r>
      <w:proofErr w:type="gramEnd"/>
      <w:r>
        <w:rPr>
          <w:rFonts w:hint="eastAsia"/>
          <w:lang w:eastAsia="zh-TW"/>
        </w:rPr>
        <w:t>報中的裁決提要的中文版本。</w:t>
      </w:r>
    </w:p>
    <w:p w:rsidR="0013453C" w:rsidRDefault="0013453C" w:rsidP="0013453C">
      <w:pPr>
        <w:pStyle w:val="QuotationFootnoteFloat"/>
        <w:framePr w:wrap="notBeside"/>
        <w:rPr>
          <w:lang w:eastAsia="zh-TW"/>
        </w:rPr>
      </w:pPr>
      <w:r>
        <w:rPr>
          <w:rStyle w:val="FootnoteReference"/>
          <w:lang w:eastAsia="zh-TW"/>
        </w:rPr>
        <w:t>42</w:t>
      </w:r>
      <w:r w:rsidRPr="00D77FD8">
        <w:rPr>
          <w:rStyle w:val="FootnoteReference"/>
          <w:lang w:eastAsia="zh-TW"/>
        </w:rPr>
        <w:tab/>
      </w:r>
      <w:r>
        <w:rPr>
          <w:rFonts w:hint="eastAsia"/>
          <w:lang w:eastAsia="zh-TW"/>
        </w:rPr>
        <w:t>見本文第</w:t>
      </w:r>
      <w:r>
        <w:rPr>
          <w:rFonts w:hint="eastAsia"/>
          <w:lang w:eastAsia="zh-TW"/>
        </w:rPr>
        <w:t>63</w:t>
      </w:r>
      <w:r>
        <w:rPr>
          <w:rFonts w:hint="eastAsia"/>
          <w:lang w:eastAsia="zh-TW"/>
        </w:rPr>
        <w:t>段。</w:t>
      </w:r>
    </w:p>
    <w:p w:rsidR="00F83DD8" w:rsidRPr="00BF19B6" w:rsidRDefault="0013453C" w:rsidP="0013453C">
      <w:pPr>
        <w:pStyle w:val="QuotationFootnoteFloat"/>
        <w:framePr w:wrap="notBeside"/>
        <w:rPr>
          <w:lang w:eastAsia="zh-TW"/>
        </w:rPr>
      </w:pPr>
      <w:r>
        <w:rPr>
          <w:rStyle w:val="FootnoteReference"/>
          <w:lang w:eastAsia="zh-TW"/>
        </w:rPr>
        <w:t>4</w:t>
      </w:r>
      <w:r>
        <w:rPr>
          <w:rStyle w:val="FootnoteReference"/>
          <w:rFonts w:hint="eastAsia"/>
        </w:rPr>
        <w:t>3</w:t>
      </w:r>
      <w:r w:rsidRPr="00D77FD8">
        <w:rPr>
          <w:rStyle w:val="FootnoteReference"/>
          <w:lang w:eastAsia="zh-TW"/>
        </w:rPr>
        <w:tab/>
      </w:r>
      <w:r w:rsidRPr="0013453C">
        <w:rPr>
          <w:rFonts w:hint="eastAsia"/>
          <w:lang w:eastAsia="zh-TW"/>
        </w:rPr>
        <w:t>Invitation to treat</w:t>
      </w:r>
      <w:r w:rsidRPr="0013453C">
        <w:rPr>
          <w:rFonts w:hint="eastAsia"/>
          <w:lang w:eastAsia="zh-TW"/>
        </w:rPr>
        <w:t>。</w:t>
      </w:r>
    </w:p>
    <w:p w:rsidR="00553ED6" w:rsidRPr="00A7505F" w:rsidRDefault="00553ED6" w:rsidP="008455FB">
      <w:pPr>
        <w:pStyle w:val="Quotation"/>
        <w:tabs>
          <w:tab w:val="clear" w:pos="2016"/>
          <w:tab w:val="clear" w:pos="2448"/>
          <w:tab w:val="left" w:pos="2160"/>
        </w:tabs>
        <w:spacing w:after="360"/>
        <w:ind w:left="2160" w:right="1106" w:hanging="360"/>
        <w:rPr>
          <w:lang w:eastAsia="zh-TW"/>
        </w:rPr>
      </w:pPr>
      <w:r>
        <w:rPr>
          <w:rFonts w:hint="eastAsia"/>
          <w:lang w:eastAsia="zh-TW"/>
        </w:rPr>
        <w:t>『</w:t>
      </w:r>
      <w:r>
        <w:rPr>
          <w:lang w:eastAsia="zh-TW"/>
        </w:rPr>
        <w:tab/>
      </w:r>
      <w:r w:rsidRPr="00A7505F">
        <w:rPr>
          <w:lang w:eastAsia="zh-TW"/>
        </w:rPr>
        <w:t>條例必須當作有</w:t>
      </w:r>
      <w:proofErr w:type="gramStart"/>
      <w:r w:rsidRPr="00A7505F">
        <w:rPr>
          <w:lang w:eastAsia="zh-TW"/>
        </w:rPr>
        <w:t>補缺去弊的</w:t>
      </w:r>
      <w:proofErr w:type="gramEnd"/>
      <w:r w:rsidRPr="00A7505F">
        <w:rPr>
          <w:lang w:eastAsia="zh-TW"/>
        </w:rPr>
        <w:t>作用</w:t>
      </w:r>
      <w:r w:rsidRPr="00A7505F">
        <w:rPr>
          <w:lang w:eastAsia="zh-TW"/>
        </w:rPr>
        <w:t>,</w:t>
      </w:r>
      <w:r w:rsidRPr="00A7505F">
        <w:rPr>
          <w:lang w:eastAsia="zh-TW"/>
        </w:rPr>
        <w:t>按其真</w:t>
      </w:r>
      <w:r w:rsidR="0013453C">
        <w:rPr>
          <w:rFonts w:ascii="MS Gothic" w:eastAsia="MS Gothic" w:hAnsi="MS Gothic" w:cs="MS Gothic" w:hint="eastAsia"/>
          <w:lang w:eastAsia="zh-TW"/>
        </w:rPr>
        <w:t>‍</w:t>
      </w:r>
      <w:r w:rsidRPr="00A7505F">
        <w:rPr>
          <w:lang w:eastAsia="zh-TW"/>
        </w:rPr>
        <w:t>正用意、涵義及精神</w:t>
      </w:r>
      <w:r w:rsidRPr="00A7505F">
        <w:rPr>
          <w:lang w:eastAsia="zh-TW"/>
        </w:rPr>
        <w:t>,</w:t>
      </w:r>
      <w:r w:rsidRPr="00A7505F">
        <w:rPr>
          <w:lang w:eastAsia="zh-TW"/>
        </w:rPr>
        <w:t>並為了最能確保達</w:t>
      </w:r>
      <w:r w:rsidR="0013453C">
        <w:rPr>
          <w:rFonts w:ascii="MS Gothic" w:eastAsia="MS Gothic" w:hAnsi="MS Gothic" w:cs="MS Gothic" w:hint="eastAsia"/>
          <w:lang w:eastAsia="zh-TW"/>
        </w:rPr>
        <w:t>‍</w:t>
      </w:r>
      <w:r w:rsidRPr="00A7505F">
        <w:rPr>
          <w:lang w:eastAsia="zh-TW"/>
        </w:rPr>
        <w:t>致其目的而作出公正、廣泛及靈活的釋</w:t>
      </w:r>
      <w:r w:rsidR="0013453C">
        <w:rPr>
          <w:rFonts w:ascii="MS Gothic" w:eastAsia="MS Gothic" w:hAnsi="MS Gothic" w:cs="MS Gothic" w:hint="eastAsia"/>
          <w:lang w:eastAsia="zh-TW"/>
        </w:rPr>
        <w:t>‍</w:t>
      </w:r>
      <w:r w:rsidRPr="00A7505F">
        <w:rPr>
          <w:lang w:eastAsia="zh-TW"/>
        </w:rPr>
        <w:t>疑及釋義。</w:t>
      </w:r>
      <w:r>
        <w:rPr>
          <w:rFonts w:hint="eastAsia"/>
          <w:lang w:eastAsia="zh-TW"/>
        </w:rPr>
        <w:t>』</w:t>
      </w:r>
    </w:p>
    <w:p w:rsidR="00553ED6" w:rsidRPr="00A7505F" w:rsidRDefault="00553ED6" w:rsidP="00553ED6">
      <w:pPr>
        <w:pStyle w:val="Quotation"/>
        <w:tabs>
          <w:tab w:val="clear" w:pos="2016"/>
          <w:tab w:val="clear" w:pos="2448"/>
          <w:tab w:val="left" w:pos="2160"/>
        </w:tabs>
        <w:rPr>
          <w:lang w:eastAsia="zh-TW"/>
        </w:rPr>
      </w:pPr>
      <w:r>
        <w:rPr>
          <w:rFonts w:hint="eastAsia"/>
          <w:lang w:eastAsia="zh-TW"/>
        </w:rPr>
        <w:t>64.</w:t>
      </w:r>
      <w:r>
        <w:rPr>
          <w:rFonts w:hint="eastAsia"/>
          <w:lang w:eastAsia="zh-TW"/>
        </w:rPr>
        <w:tab/>
      </w:r>
      <w:r w:rsidRPr="00A7505F">
        <w:rPr>
          <w:lang w:eastAsia="zh-TW"/>
        </w:rPr>
        <w:t>終審法院在</w:t>
      </w:r>
      <w:r w:rsidRPr="0008474F">
        <w:rPr>
          <w:i/>
          <w:lang w:eastAsia="zh-TW"/>
        </w:rPr>
        <w:t>HKSAR v CHEUNG Kwun Yin</w:t>
      </w:r>
      <w:r>
        <w:rPr>
          <w:i/>
          <w:lang w:eastAsia="zh-TW"/>
        </w:rPr>
        <w:t xml:space="preserve"> </w:t>
      </w:r>
      <w:r w:rsidR="00BF19B6">
        <w:rPr>
          <w:rStyle w:val="FootnoteReference"/>
          <w:rFonts w:hint="eastAsia"/>
          <w:lang w:eastAsia="zh-TW"/>
        </w:rPr>
        <w:t>3</w:t>
      </w:r>
      <w:r w:rsidR="00BF19B6">
        <w:rPr>
          <w:rStyle w:val="FootnoteReference"/>
          <w:lang w:eastAsia="zh-TW"/>
        </w:rPr>
        <w:t>9</w:t>
      </w:r>
      <w:r w:rsidR="00BF19B6">
        <w:rPr>
          <w:lang w:eastAsia="zh-TW"/>
        </w:rPr>
        <w:t> </w:t>
      </w:r>
      <w:r w:rsidRPr="00A7505F">
        <w:rPr>
          <w:lang w:eastAsia="zh-TW"/>
        </w:rPr>
        <w:t>一案指出，在香港，需要就法例釋義時，採用的是目的釋</w:t>
      </w:r>
      <w:r w:rsidRPr="0013453C">
        <w:rPr>
          <w:spacing w:val="0"/>
          <w:lang w:eastAsia="zh-TW"/>
        </w:rPr>
        <w:t>義</w:t>
      </w:r>
      <w:r w:rsidR="0013453C">
        <w:rPr>
          <w:rFonts w:ascii="MS Gothic" w:eastAsia="MS Gothic" w:hAnsi="MS Gothic" w:cs="MS Gothic" w:hint="eastAsia"/>
          <w:lang w:eastAsia="zh-TW"/>
        </w:rPr>
        <w:t>‍</w:t>
      </w:r>
      <w:r w:rsidR="00BF19B6">
        <w:rPr>
          <w:rStyle w:val="FootnoteReference"/>
          <w:lang w:eastAsia="zh-TW"/>
        </w:rPr>
        <w:t>4</w:t>
      </w:r>
      <w:r w:rsidR="00BF19B6" w:rsidRPr="004F2B3E">
        <w:rPr>
          <w:rStyle w:val="FootnoteReference"/>
          <w:rFonts w:hint="eastAsia"/>
          <w:lang w:eastAsia="zh-TW"/>
        </w:rPr>
        <w:t>0</w:t>
      </w:r>
      <w:r w:rsidR="00BF19B6">
        <w:rPr>
          <w:lang w:eastAsia="zh-TW"/>
        </w:rPr>
        <w:t> </w:t>
      </w:r>
      <w:r w:rsidRPr="00A7505F">
        <w:rPr>
          <w:lang w:eastAsia="zh-TW"/>
        </w:rPr>
        <w:t>：</w:t>
      </w:r>
    </w:p>
    <w:p w:rsidR="00553ED6" w:rsidRPr="00BF19B6" w:rsidRDefault="00553ED6" w:rsidP="008455FB">
      <w:pPr>
        <w:pStyle w:val="Quotation"/>
        <w:tabs>
          <w:tab w:val="clear" w:pos="2016"/>
          <w:tab w:val="clear" w:pos="2448"/>
          <w:tab w:val="left" w:pos="2160"/>
        </w:tabs>
        <w:spacing w:after="360"/>
        <w:ind w:left="2160" w:right="1106" w:hanging="360"/>
        <w:rPr>
          <w:rFonts w:eastAsia="PMingLiU"/>
          <w:lang w:eastAsia="zh-TW"/>
        </w:rPr>
      </w:pPr>
      <w:r>
        <w:rPr>
          <w:rFonts w:hint="eastAsia"/>
          <w:lang w:eastAsia="zh-TW"/>
        </w:rPr>
        <w:t>『</w:t>
      </w:r>
      <w:r>
        <w:rPr>
          <w:lang w:eastAsia="zh-TW"/>
        </w:rPr>
        <w:tab/>
      </w:r>
      <w:r w:rsidRPr="00A7505F">
        <w:rPr>
          <w:lang w:eastAsia="zh-TW"/>
        </w:rPr>
        <w:t>詮釋法定文字時，要顧慮它的上下文及目</w:t>
      </w:r>
      <w:r w:rsidR="0013453C">
        <w:rPr>
          <w:rFonts w:ascii="MS Gothic" w:eastAsia="MS Gothic" w:hAnsi="MS Gothic" w:cs="MS Gothic" w:hint="eastAsia"/>
          <w:lang w:eastAsia="zh-TW"/>
        </w:rPr>
        <w:t>‍</w:t>
      </w:r>
      <w:r w:rsidRPr="00A7505F">
        <w:rPr>
          <w:lang w:eastAsia="zh-TW"/>
        </w:rPr>
        <w:t>的。賦與文字通常及自然的意思，除非上下文或目的指向另一不同的意思。</w:t>
      </w:r>
      <w:proofErr w:type="gramStart"/>
      <w:r w:rsidRPr="00A7505F">
        <w:rPr>
          <w:lang w:eastAsia="zh-TW"/>
        </w:rPr>
        <w:t>一</w:t>
      </w:r>
      <w:proofErr w:type="gramEnd"/>
      <w:r w:rsidR="0013453C">
        <w:rPr>
          <w:rFonts w:ascii="MS Gothic" w:eastAsia="MS Gothic" w:hAnsi="MS Gothic" w:cs="MS Gothic" w:hint="eastAsia"/>
          <w:lang w:eastAsia="zh-TW"/>
        </w:rPr>
        <w:t>‍</w:t>
      </w:r>
      <w:r w:rsidRPr="00A7505F">
        <w:rPr>
          <w:lang w:eastAsia="zh-TW"/>
        </w:rPr>
        <w:t>開</w:t>
      </w:r>
      <w:r w:rsidR="0013453C">
        <w:rPr>
          <w:rFonts w:ascii="MS Gothic" w:eastAsia="MS Gothic" w:hAnsi="MS Gothic" w:cs="MS Gothic" w:hint="eastAsia"/>
          <w:lang w:eastAsia="zh-TW"/>
        </w:rPr>
        <w:t>‍</w:t>
      </w:r>
      <w:r w:rsidRPr="00A7505F">
        <w:rPr>
          <w:lang w:eastAsia="zh-TW"/>
        </w:rPr>
        <w:t>始便要考慮上下文，而不只是當認為有含糊出現時。要以</w:t>
      </w:r>
      <w:proofErr w:type="gramStart"/>
      <w:r w:rsidRPr="00A7505F">
        <w:rPr>
          <w:lang w:eastAsia="zh-TW"/>
        </w:rPr>
        <w:t>最</w:t>
      </w:r>
      <w:proofErr w:type="gramEnd"/>
      <w:r w:rsidRPr="00A7505F">
        <w:rPr>
          <w:lang w:eastAsia="zh-TW"/>
        </w:rPr>
        <w:t>廣義理解上下文並包括其他法律條文和</w:t>
      </w:r>
      <w:proofErr w:type="gramStart"/>
      <w:r w:rsidRPr="00A7505F">
        <w:rPr>
          <w:lang w:eastAsia="zh-TW"/>
        </w:rPr>
        <w:t>一</w:t>
      </w:r>
      <w:proofErr w:type="gramEnd"/>
      <w:r w:rsidR="0078138F" w:rsidRPr="00316138">
        <w:rPr>
          <w:rFonts w:ascii="MS Mincho" w:eastAsia="MS Mincho" w:hAnsi="MS Mincho" w:cs="MS Mincho" w:hint="eastAsia"/>
          <w:lang w:eastAsia="zh-TW"/>
        </w:rPr>
        <w:t>‍</w:t>
      </w:r>
      <w:r w:rsidRPr="00A7505F">
        <w:rPr>
          <w:lang w:eastAsia="zh-TW"/>
        </w:rPr>
        <w:t>般法理。法律條文的目的可能從條文本身，報告的建議例如法律改革委員會的建議，有</w:t>
      </w:r>
      <w:r w:rsidR="0078138F" w:rsidRPr="00316138">
        <w:rPr>
          <w:rFonts w:ascii="MS Mincho" w:eastAsia="MS Mincho" w:hAnsi="MS Mincho" w:cs="MS Mincho" w:hint="eastAsia"/>
          <w:lang w:eastAsia="zh-TW"/>
        </w:rPr>
        <w:t>‍</w:t>
      </w:r>
      <w:r w:rsidRPr="00A7505F">
        <w:rPr>
          <w:lang w:eastAsia="zh-TW"/>
        </w:rPr>
        <w:t>關法案的摘要說明或負責有關法案的政府官員在立法會的言論，顯而易</w:t>
      </w:r>
      <w:r>
        <w:rPr>
          <w:lang w:eastAsia="zh-TW"/>
        </w:rPr>
        <w:t>‍</w:t>
      </w:r>
      <w:r>
        <w:rPr>
          <w:lang w:eastAsia="zh-TW"/>
        </w:rPr>
        <w:t>見。</w:t>
      </w:r>
      <w:r>
        <w:rPr>
          <w:rFonts w:hint="eastAsia"/>
          <w:lang w:eastAsia="zh-TW"/>
        </w:rPr>
        <w:t>』</w:t>
      </w:r>
      <w:r w:rsidR="00BF19B6">
        <w:rPr>
          <w:rStyle w:val="FootnoteReference"/>
          <w:lang w:eastAsia="zh-TW"/>
        </w:rPr>
        <w:t>41</w:t>
      </w:r>
    </w:p>
    <w:p w:rsidR="00553ED6" w:rsidRPr="00A7505F" w:rsidRDefault="00553ED6" w:rsidP="00553ED6">
      <w:pPr>
        <w:pStyle w:val="Quotation"/>
        <w:tabs>
          <w:tab w:val="clear" w:pos="2016"/>
          <w:tab w:val="clear" w:pos="2448"/>
          <w:tab w:val="left" w:pos="2160"/>
        </w:tabs>
        <w:rPr>
          <w:lang w:eastAsia="zh-HK"/>
        </w:rPr>
      </w:pPr>
      <w:r>
        <w:rPr>
          <w:rFonts w:hint="eastAsia"/>
          <w:lang w:eastAsia="zh-TW"/>
        </w:rPr>
        <w:t>65</w:t>
      </w:r>
      <w:r>
        <w:rPr>
          <w:lang w:eastAsia="zh-TW"/>
        </w:rPr>
        <w:t>.</w:t>
      </w:r>
      <w:r>
        <w:rPr>
          <w:lang w:eastAsia="zh-TW"/>
        </w:rPr>
        <w:tab/>
      </w:r>
      <w:r w:rsidRPr="00A7505F">
        <w:rPr>
          <w:lang w:eastAsia="zh-HK"/>
        </w:rPr>
        <w:t>「要約」</w:t>
      </w:r>
      <w:proofErr w:type="gramStart"/>
      <w:r w:rsidRPr="00A7505F">
        <w:rPr>
          <w:lang w:eastAsia="zh-HK"/>
        </w:rPr>
        <w:t>和英文版本</w:t>
      </w:r>
      <w:r w:rsidRPr="00A7505F">
        <w:rPr>
          <w:lang w:eastAsia="zh-HK"/>
        </w:rPr>
        <w:t>‘</w:t>
      </w:r>
      <w:proofErr w:type="gramEnd"/>
      <w:r w:rsidRPr="00A7505F">
        <w:rPr>
          <w:lang w:eastAsia="zh-HK"/>
        </w:rPr>
        <w:t>offer’</w:t>
      </w:r>
      <w:r w:rsidRPr="00A7505F">
        <w:rPr>
          <w:lang w:eastAsia="zh-HK"/>
        </w:rPr>
        <w:t>一詞有不同之</w:t>
      </w:r>
      <w:r w:rsidRPr="0013453C">
        <w:rPr>
          <w:spacing w:val="40"/>
          <w:lang w:eastAsia="zh-HK"/>
        </w:rPr>
        <w:t>處</w:t>
      </w:r>
      <w:r w:rsidR="0013453C">
        <w:rPr>
          <w:rFonts w:hint="eastAsia"/>
          <w:lang w:eastAsia="zh-HK"/>
        </w:rPr>
        <w:t>，</w:t>
      </w:r>
      <w:r w:rsidRPr="00A7505F">
        <w:rPr>
          <w:lang w:eastAsia="zh-HK"/>
        </w:rPr>
        <w:t>後</w:t>
      </w:r>
      <w:r w:rsidR="0013453C">
        <w:rPr>
          <w:rFonts w:ascii="MS Gothic" w:eastAsia="MS Gothic" w:hAnsi="MS Gothic" w:cs="MS Gothic" w:hint="eastAsia"/>
          <w:lang w:eastAsia="zh-TW"/>
        </w:rPr>
        <w:t>‍</w:t>
      </w:r>
      <w:r w:rsidRPr="00A7505F">
        <w:rPr>
          <w:lang w:eastAsia="zh-HK"/>
        </w:rPr>
        <w:t>者的意義可以較廣</w:t>
      </w:r>
      <w:r w:rsidR="0013453C">
        <w:rPr>
          <w:rFonts w:hint="eastAsia"/>
          <w:lang w:eastAsia="zh-HK"/>
        </w:rPr>
        <w:t>，</w:t>
      </w:r>
      <w:r w:rsidRPr="00A7505F">
        <w:rPr>
          <w:lang w:eastAsia="zh-HK"/>
        </w:rPr>
        <w:t>除了在合約法下的專有意義外</w:t>
      </w:r>
      <w:r w:rsidR="0013453C">
        <w:rPr>
          <w:rFonts w:hint="eastAsia"/>
          <w:lang w:eastAsia="zh-HK"/>
        </w:rPr>
        <w:t>，</w:t>
      </w:r>
      <w:r w:rsidRPr="00A7505F">
        <w:rPr>
          <w:lang w:eastAsia="zh-HK"/>
        </w:rPr>
        <w:t>還有更闊的一般意義。「要約」一詞則不同</w:t>
      </w:r>
      <w:r w:rsidR="0013453C">
        <w:rPr>
          <w:rFonts w:hint="eastAsia"/>
          <w:lang w:eastAsia="zh-HK"/>
        </w:rPr>
        <w:t>，</w:t>
      </w:r>
      <w:r w:rsidRPr="00A7505F">
        <w:rPr>
          <w:lang w:eastAsia="zh-HK"/>
        </w:rPr>
        <w:t>看來是合</w:t>
      </w:r>
      <w:r w:rsidR="0013453C">
        <w:rPr>
          <w:rFonts w:ascii="MS Gothic" w:eastAsia="MS Gothic" w:hAnsi="MS Gothic" w:cs="MS Gothic" w:hint="eastAsia"/>
          <w:lang w:eastAsia="zh-TW"/>
        </w:rPr>
        <w:t>‍</w:t>
      </w:r>
      <w:r w:rsidRPr="00A7505F">
        <w:rPr>
          <w:lang w:eastAsia="zh-HK"/>
        </w:rPr>
        <w:t>約</w:t>
      </w:r>
      <w:r w:rsidR="0013453C">
        <w:rPr>
          <w:rFonts w:ascii="MS Gothic" w:eastAsia="MS Gothic" w:hAnsi="MS Gothic" w:cs="MS Gothic" w:hint="eastAsia"/>
          <w:lang w:eastAsia="zh-TW"/>
        </w:rPr>
        <w:t>‍</w:t>
      </w:r>
      <w:r w:rsidRPr="00A7505F">
        <w:rPr>
          <w:lang w:eastAsia="zh-HK"/>
        </w:rPr>
        <w:t>法下產生的專有詞</w:t>
      </w:r>
      <w:r w:rsidR="0013453C">
        <w:rPr>
          <w:rFonts w:hint="eastAsia"/>
          <w:lang w:eastAsia="zh-HK"/>
        </w:rPr>
        <w:t>，</w:t>
      </w:r>
      <w:r w:rsidRPr="00A7505F">
        <w:rPr>
          <w:lang w:eastAsia="zh-HK"/>
        </w:rPr>
        <w:t>一般情況很少使用。</w:t>
      </w:r>
      <w:r w:rsidRPr="00FA72EE">
        <w:rPr>
          <w:lang w:eastAsia="zh-HK"/>
        </w:rPr>
        <w:t>這點雙方都接受</w:t>
      </w:r>
      <w:r w:rsidR="0013453C">
        <w:rPr>
          <w:rFonts w:hint="eastAsia"/>
          <w:lang w:eastAsia="zh-HK"/>
        </w:rPr>
        <w:t>，</w:t>
      </w:r>
      <w:r w:rsidRPr="00FA72EE">
        <w:rPr>
          <w:lang w:eastAsia="zh-HK"/>
        </w:rPr>
        <w:t>也對余資深大律師的論點有支持作</w:t>
      </w:r>
      <w:r w:rsidRPr="00FA72EE">
        <w:rPr>
          <w:lang w:eastAsia="zh-HK"/>
        </w:rPr>
        <w:t>‍</w:t>
      </w:r>
      <w:r w:rsidRPr="00FA72EE">
        <w:rPr>
          <w:lang w:eastAsia="zh-HK"/>
        </w:rPr>
        <w:t>用。</w:t>
      </w:r>
    </w:p>
    <w:p w:rsidR="00553ED6" w:rsidRPr="00A7505F" w:rsidRDefault="00553ED6" w:rsidP="00553ED6">
      <w:pPr>
        <w:pStyle w:val="Quotation"/>
        <w:tabs>
          <w:tab w:val="clear" w:pos="2016"/>
          <w:tab w:val="left" w:pos="2160"/>
        </w:tabs>
        <w:rPr>
          <w:lang w:eastAsia="zh-HK"/>
        </w:rPr>
      </w:pPr>
      <w:r>
        <w:rPr>
          <w:rFonts w:hint="eastAsia"/>
          <w:lang w:eastAsia="zh-TW"/>
        </w:rPr>
        <w:t>66.</w:t>
      </w:r>
      <w:r>
        <w:rPr>
          <w:rFonts w:hint="eastAsia"/>
          <w:lang w:eastAsia="zh-TW"/>
        </w:rPr>
        <w:tab/>
      </w:r>
      <w:r w:rsidRPr="00A7505F">
        <w:rPr>
          <w:lang w:eastAsia="zh-HK"/>
        </w:rPr>
        <w:t>不過</w:t>
      </w:r>
      <w:r>
        <w:rPr>
          <w:rFonts w:hint="eastAsia"/>
          <w:lang w:eastAsia="zh-TW"/>
        </w:rPr>
        <w:t>，</w:t>
      </w:r>
      <w:r w:rsidRPr="00A7505F">
        <w:rPr>
          <w:lang w:eastAsia="zh-HK"/>
        </w:rPr>
        <w:t>如何詮釋條文</w:t>
      </w:r>
      <w:r w:rsidRPr="00A7505F">
        <w:rPr>
          <w:lang w:eastAsia="zh-HK"/>
        </w:rPr>
        <w:t>,</w:t>
      </w:r>
      <w:r w:rsidRPr="00A7505F">
        <w:rPr>
          <w:lang w:eastAsia="zh-HK"/>
        </w:rPr>
        <w:t>還是要根據上述第</w:t>
      </w:r>
      <w:r w:rsidRPr="00A7505F">
        <w:rPr>
          <w:lang w:eastAsia="zh-HK"/>
        </w:rPr>
        <w:t>19</w:t>
      </w:r>
      <w:r w:rsidRPr="0013453C">
        <w:rPr>
          <w:spacing w:val="0"/>
          <w:lang w:eastAsia="zh-HK"/>
        </w:rPr>
        <w:t>條</w:t>
      </w:r>
      <w:r w:rsidR="00BF19B6">
        <w:rPr>
          <w:rStyle w:val="FootnoteReference"/>
          <w:lang w:eastAsia="zh-TW"/>
        </w:rPr>
        <w:t>42</w:t>
      </w:r>
      <w:r w:rsidR="00BF19B6">
        <w:rPr>
          <w:lang w:eastAsia="zh-TW"/>
        </w:rPr>
        <w:t> </w:t>
      </w:r>
      <w:r w:rsidRPr="00A7505F">
        <w:rPr>
          <w:lang w:eastAsia="zh-HK"/>
        </w:rPr>
        <w:t>。</w:t>
      </w:r>
    </w:p>
    <w:p w:rsidR="00553ED6" w:rsidRPr="00A7505F" w:rsidRDefault="00553ED6" w:rsidP="00553ED6">
      <w:pPr>
        <w:pStyle w:val="Quotation"/>
        <w:tabs>
          <w:tab w:val="clear" w:pos="2016"/>
          <w:tab w:val="clear" w:pos="2448"/>
          <w:tab w:val="left" w:pos="2160"/>
        </w:tabs>
        <w:rPr>
          <w:lang w:eastAsia="zh-TW"/>
        </w:rPr>
      </w:pPr>
      <w:r>
        <w:rPr>
          <w:rFonts w:hint="eastAsia"/>
          <w:lang w:eastAsia="zh-TW"/>
        </w:rPr>
        <w:t>67.</w:t>
      </w:r>
      <w:r>
        <w:rPr>
          <w:rFonts w:hint="eastAsia"/>
          <w:lang w:eastAsia="zh-TW"/>
        </w:rPr>
        <w:tab/>
      </w:r>
      <w:r w:rsidRPr="00A7505F">
        <w:rPr>
          <w:lang w:eastAsia="zh-TW"/>
        </w:rPr>
        <w:t>本席認同單專員的見解</w:t>
      </w:r>
      <w:r>
        <w:rPr>
          <w:rFonts w:hint="eastAsia"/>
          <w:lang w:eastAsia="zh-TW"/>
        </w:rPr>
        <w:t>，</w:t>
      </w:r>
      <w:r w:rsidRPr="00A7505F">
        <w:rPr>
          <w:lang w:eastAsia="zh-TW"/>
        </w:rPr>
        <w:t>如果要引用民事合約法中「要約」的概念於本案的刑事議題，過於狹窄，且易招不必要的技術性爭議，難以達致設立這罪行的目的。</w:t>
      </w:r>
    </w:p>
    <w:p w:rsidR="00553ED6" w:rsidRPr="00A7505F" w:rsidRDefault="00553ED6" w:rsidP="00553ED6">
      <w:pPr>
        <w:pStyle w:val="Quotation"/>
        <w:tabs>
          <w:tab w:val="clear" w:pos="2016"/>
          <w:tab w:val="left" w:pos="2160"/>
        </w:tabs>
        <w:rPr>
          <w:lang w:eastAsia="zh-HK"/>
        </w:rPr>
      </w:pPr>
      <w:r>
        <w:rPr>
          <w:rFonts w:hint="eastAsia"/>
          <w:lang w:eastAsia="zh-TW"/>
        </w:rPr>
        <w:t>68.</w:t>
      </w:r>
      <w:r>
        <w:rPr>
          <w:rFonts w:hint="eastAsia"/>
          <w:lang w:eastAsia="zh-TW"/>
        </w:rPr>
        <w:tab/>
      </w:r>
      <w:r w:rsidRPr="00A7505F">
        <w:rPr>
          <w:lang w:eastAsia="zh-HK"/>
        </w:rPr>
        <w:t>民事合約法訴訟中，什麽行為已構成要約，什麽行為未構成要約，例如只是邀請要</w:t>
      </w:r>
      <w:r w:rsidRPr="0013453C">
        <w:rPr>
          <w:spacing w:val="0"/>
          <w:lang w:eastAsia="zh-HK"/>
        </w:rPr>
        <w:t>約</w:t>
      </w:r>
      <w:r w:rsidR="0013453C">
        <w:rPr>
          <w:rStyle w:val="FootnoteReference"/>
          <w:lang w:eastAsia="zh-TW"/>
        </w:rPr>
        <w:t>4</w:t>
      </w:r>
      <w:r w:rsidR="0013453C">
        <w:rPr>
          <w:rStyle w:val="FootnoteReference"/>
          <w:rFonts w:hint="eastAsia"/>
          <w:lang w:eastAsia="zh-TW"/>
        </w:rPr>
        <w:t>3</w:t>
      </w:r>
      <w:r w:rsidR="0013453C">
        <w:rPr>
          <w:lang w:eastAsia="zh-TW"/>
        </w:rPr>
        <w:t> </w:t>
      </w:r>
      <w:r w:rsidRPr="00A7505F">
        <w:rPr>
          <w:lang w:eastAsia="zh-HK"/>
        </w:rPr>
        <w:t>，時有爭</w:t>
      </w:r>
      <w:r w:rsidRPr="001979AD">
        <w:rPr>
          <w:spacing w:val="40"/>
          <w:lang w:eastAsia="zh-HK"/>
        </w:rPr>
        <w:t>議</w:t>
      </w:r>
      <w:r w:rsidRPr="00A7505F">
        <w:rPr>
          <w:lang w:eastAsia="zh-HK"/>
        </w:rPr>
        <w:t>，本</w:t>
      </w:r>
      <w:r w:rsidR="0013453C">
        <w:rPr>
          <w:rFonts w:ascii="MS Gothic" w:eastAsia="MS Gothic" w:hAnsi="MS Gothic" w:cs="MS Gothic" w:hint="eastAsia"/>
          <w:lang w:eastAsia="zh-TW"/>
        </w:rPr>
        <w:t>‍</w:t>
      </w:r>
      <w:r w:rsidRPr="00A7505F">
        <w:rPr>
          <w:lang w:eastAsia="zh-HK"/>
        </w:rPr>
        <w:t>席認為，以涉案罪行而言，必定不會只針對在合約法下確</w:t>
      </w:r>
      <w:r w:rsidR="001979AD">
        <w:rPr>
          <w:rFonts w:ascii="MS Gothic" w:eastAsia="MS Gothic" w:hAnsi="MS Gothic" w:cs="MS Gothic" w:hint="eastAsia"/>
          <w:lang w:eastAsia="zh-TW"/>
        </w:rPr>
        <w:t>‍</w:t>
      </w:r>
      <w:r w:rsidRPr="00A7505F">
        <w:rPr>
          <w:lang w:eastAsia="zh-HK"/>
        </w:rPr>
        <w:t>實構成要約的行為，而不包括可能只構成邀請要約的行</w:t>
      </w:r>
      <w:r w:rsidR="001979AD">
        <w:rPr>
          <w:rFonts w:ascii="MS Gothic" w:eastAsia="MS Gothic" w:hAnsi="MS Gothic" w:cs="MS Gothic" w:hint="eastAsia"/>
          <w:lang w:eastAsia="zh-TW"/>
        </w:rPr>
        <w:t>‍</w:t>
      </w:r>
      <w:r w:rsidRPr="00A7505F">
        <w:rPr>
          <w:lang w:eastAsia="zh-HK"/>
        </w:rPr>
        <w:t>為。</w:t>
      </w:r>
    </w:p>
    <w:p w:rsidR="00553ED6" w:rsidRDefault="00553ED6" w:rsidP="00553ED6">
      <w:pPr>
        <w:pStyle w:val="Quotation"/>
        <w:tabs>
          <w:tab w:val="clear" w:pos="2016"/>
          <w:tab w:val="clear" w:pos="2448"/>
          <w:tab w:val="left" w:pos="2160"/>
        </w:tabs>
        <w:rPr>
          <w:rFonts w:eastAsia="PMingLiU"/>
          <w:lang w:eastAsia="zh-HK"/>
        </w:rPr>
      </w:pPr>
      <w:r>
        <w:rPr>
          <w:rFonts w:hint="eastAsia"/>
          <w:lang w:eastAsia="zh-TW"/>
        </w:rPr>
        <w:lastRenderedPageBreak/>
        <w:t>69.</w:t>
      </w:r>
      <w:r>
        <w:rPr>
          <w:rFonts w:hint="eastAsia"/>
          <w:lang w:eastAsia="zh-TW"/>
        </w:rPr>
        <w:tab/>
      </w:r>
      <w:r w:rsidRPr="00A7505F">
        <w:rPr>
          <w:lang w:eastAsia="zh-HK"/>
        </w:rPr>
        <w:t>在合約法下，要成為有效的要約，內容要明確和確定，以讓受要約</w:t>
      </w:r>
      <w:r w:rsidRPr="001979AD">
        <w:rPr>
          <w:spacing w:val="0"/>
          <w:lang w:eastAsia="zh-HK"/>
        </w:rPr>
        <w:t>人</w:t>
      </w:r>
      <w:r w:rsidR="001979AD">
        <w:rPr>
          <w:rStyle w:val="FootnoteReference"/>
          <w:lang w:eastAsia="zh-TW"/>
        </w:rPr>
        <w:t>4</w:t>
      </w:r>
      <w:r w:rsidR="001979AD">
        <w:rPr>
          <w:rStyle w:val="FootnoteReference"/>
          <w:rFonts w:hint="eastAsia"/>
          <w:lang w:eastAsia="zh-TW"/>
        </w:rPr>
        <w:t>4</w:t>
      </w:r>
      <w:r w:rsidR="001979AD">
        <w:rPr>
          <w:lang w:eastAsia="zh-TW"/>
        </w:rPr>
        <w:t> </w:t>
      </w:r>
      <w:r w:rsidRPr="00A7505F">
        <w:rPr>
          <w:lang w:eastAsia="zh-HK"/>
        </w:rPr>
        <w:t>接受要約，作出承諾。如果條例的規定，尤其是第</w:t>
      </w:r>
      <w:r w:rsidRPr="00A7505F">
        <w:rPr>
          <w:lang w:eastAsia="zh-HK"/>
        </w:rPr>
        <w:t>35G</w:t>
      </w:r>
      <w:r w:rsidRPr="00A7505F">
        <w:rPr>
          <w:lang w:eastAsia="zh-HK"/>
        </w:rPr>
        <w:t>條，針對的只涵括合約法下已確</w:t>
      </w:r>
      <w:r w:rsidR="00424567">
        <w:rPr>
          <w:rFonts w:ascii="MS Gothic" w:eastAsia="MS Gothic" w:hAnsi="MS Gothic" w:cs="MS Gothic" w:hint="eastAsia"/>
          <w:lang w:eastAsia="zh-TW"/>
        </w:rPr>
        <w:t>‍</w:t>
      </w:r>
      <w:r w:rsidRPr="00A7505F">
        <w:rPr>
          <w:lang w:eastAsia="zh-HK"/>
        </w:rPr>
        <w:t>實成為要約的情況，那樣，即使一個糾纏不休、目的明顯是在推銷貨物或服務</w:t>
      </w:r>
      <w:r w:rsidR="00424567">
        <w:rPr>
          <w:rFonts w:hint="eastAsia"/>
          <w:lang w:eastAsia="zh-HK"/>
        </w:rPr>
        <w:t>，</w:t>
      </w:r>
      <w:r w:rsidRPr="00A7505F">
        <w:rPr>
          <w:lang w:eastAsia="zh-HK"/>
        </w:rPr>
        <w:t>但因推銷對象推辭或沒有正</w:t>
      </w:r>
      <w:r w:rsidR="00424567">
        <w:rPr>
          <w:rFonts w:ascii="MS Gothic" w:eastAsia="MS Gothic" w:hAnsi="MS Gothic" w:cs="MS Gothic" w:hint="eastAsia"/>
          <w:lang w:eastAsia="zh-TW"/>
        </w:rPr>
        <w:t>‍</w:t>
      </w:r>
      <w:r w:rsidRPr="00A7505F">
        <w:rPr>
          <w:lang w:eastAsia="zh-HK"/>
        </w:rPr>
        <w:t>面回應而致未述及貨物的詳細出售條件或服務的詳</w:t>
      </w:r>
      <w:r w:rsidR="00424567">
        <w:rPr>
          <w:rFonts w:ascii="MS Gothic" w:eastAsia="MS Gothic" w:hAnsi="MS Gothic" w:cs="MS Gothic" w:hint="eastAsia"/>
          <w:lang w:eastAsia="zh-TW"/>
        </w:rPr>
        <w:t>‍</w:t>
      </w:r>
      <w:r w:rsidRPr="00A7505F">
        <w:rPr>
          <w:lang w:eastAsia="zh-HK"/>
        </w:rPr>
        <w:t>細提供條件，在合約法下未成為要約的情況</w:t>
      </w:r>
      <w:r w:rsidR="00424567">
        <w:rPr>
          <w:rFonts w:hint="eastAsia"/>
          <w:lang w:eastAsia="zh-HK"/>
        </w:rPr>
        <w:t>，</w:t>
      </w:r>
      <w:r w:rsidRPr="00A7505F">
        <w:rPr>
          <w:lang w:eastAsia="zh-HK"/>
        </w:rPr>
        <w:t>便會因</w:t>
      </w:r>
      <w:r w:rsidR="00424567">
        <w:rPr>
          <w:rFonts w:ascii="MS Gothic" w:eastAsia="MS Gothic" w:hAnsi="MS Gothic" w:cs="MS Gothic" w:hint="eastAsia"/>
          <w:lang w:eastAsia="zh-TW"/>
        </w:rPr>
        <w:t>‍</w:t>
      </w:r>
      <w:r w:rsidRPr="00A7505F">
        <w:rPr>
          <w:lang w:eastAsia="zh-HK"/>
        </w:rPr>
        <w:t>此而未構成直接促銷，不受此法規管</w:t>
      </w:r>
      <w:r w:rsidR="00424567">
        <w:rPr>
          <w:rFonts w:hint="eastAsia"/>
          <w:lang w:eastAsia="zh-HK"/>
        </w:rPr>
        <w:t>，</w:t>
      </w:r>
      <w:r w:rsidRPr="00A7505F">
        <w:rPr>
          <w:lang w:eastAsia="zh-HK"/>
        </w:rPr>
        <w:t>這明顯不是立</w:t>
      </w:r>
      <w:r w:rsidR="00424567">
        <w:rPr>
          <w:rFonts w:ascii="MS Gothic" w:eastAsia="MS Gothic" w:hAnsi="MS Gothic" w:cs="MS Gothic" w:hint="eastAsia"/>
          <w:lang w:eastAsia="zh-TW"/>
        </w:rPr>
        <w:t>‍</w:t>
      </w:r>
      <w:r w:rsidRPr="00A7505F">
        <w:rPr>
          <w:lang w:eastAsia="zh-HK"/>
        </w:rPr>
        <w:t>法意圖。</w:t>
      </w:r>
    </w:p>
    <w:p w:rsidR="001979AD" w:rsidRDefault="001979AD" w:rsidP="001979AD">
      <w:pPr>
        <w:pStyle w:val="QuotationFootnoteFloatSep"/>
        <w:framePr w:wrap="notBeside"/>
      </w:pPr>
      <w:r>
        <w:separator/>
      </w:r>
    </w:p>
    <w:p w:rsidR="001979AD" w:rsidRPr="002F7037" w:rsidRDefault="001979AD" w:rsidP="001979AD">
      <w:pPr>
        <w:pStyle w:val="QuotationFootnoteFloat"/>
        <w:framePr w:wrap="notBeside"/>
      </w:pPr>
      <w:r>
        <w:rPr>
          <w:rStyle w:val="FootnoteReference"/>
          <w:rFonts w:hint="eastAsia"/>
          <w:lang w:eastAsia="zh-TW"/>
        </w:rPr>
        <w:t>44</w:t>
      </w:r>
      <w:r w:rsidRPr="00D77FD8">
        <w:rPr>
          <w:rStyle w:val="FootnoteReference"/>
          <w:lang w:eastAsia="zh-TW"/>
        </w:rPr>
        <w:tab/>
      </w:r>
      <w:r w:rsidRPr="002F7037">
        <w:t>Offeree</w:t>
      </w:r>
      <w:r w:rsidRPr="002F7037">
        <w:rPr>
          <w:rFonts w:hint="eastAsia"/>
        </w:rPr>
        <w:t>。</w:t>
      </w:r>
    </w:p>
    <w:p w:rsidR="00E05427" w:rsidRPr="002F7037" w:rsidRDefault="00E05427" w:rsidP="00E05427">
      <w:pPr>
        <w:pStyle w:val="QuotationFootnoteFloat"/>
        <w:framePr w:wrap="notBeside"/>
      </w:pPr>
      <w:r>
        <w:rPr>
          <w:rStyle w:val="FootnoteReference"/>
          <w:rFonts w:hint="eastAsia"/>
          <w:lang w:eastAsia="zh-TW"/>
        </w:rPr>
        <w:t>4</w:t>
      </w:r>
      <w:r>
        <w:rPr>
          <w:rStyle w:val="FootnoteReference"/>
          <w:rFonts w:hint="eastAsia"/>
        </w:rPr>
        <w:t>5</w:t>
      </w:r>
      <w:r w:rsidRPr="00D77FD8">
        <w:rPr>
          <w:rStyle w:val="FootnoteReference"/>
          <w:lang w:eastAsia="zh-TW"/>
        </w:rPr>
        <w:tab/>
      </w:r>
      <w:r w:rsidRPr="002F7037">
        <w:rPr>
          <w:rFonts w:hint="eastAsia"/>
        </w:rPr>
        <w:t>香港法例第</w:t>
      </w:r>
      <w:r w:rsidRPr="002F7037">
        <w:rPr>
          <w:rFonts w:hint="eastAsia"/>
        </w:rPr>
        <w:t>1</w:t>
      </w:r>
      <w:r w:rsidRPr="002F7037">
        <w:rPr>
          <w:rFonts w:hint="eastAsia"/>
        </w:rPr>
        <w:t>章。</w:t>
      </w:r>
    </w:p>
    <w:p w:rsidR="00E05427" w:rsidRPr="002F7037" w:rsidRDefault="00E05427" w:rsidP="00E05427">
      <w:pPr>
        <w:pStyle w:val="QuotationFootnoteFloat"/>
        <w:framePr w:wrap="notBeside"/>
        <w:rPr>
          <w:lang w:eastAsia="zh-TW"/>
        </w:rPr>
      </w:pPr>
      <w:r>
        <w:rPr>
          <w:rStyle w:val="FootnoteReference"/>
          <w:rFonts w:hint="eastAsia"/>
          <w:lang w:eastAsia="zh-TW"/>
        </w:rPr>
        <w:t>46</w:t>
      </w:r>
      <w:r w:rsidRPr="00D77FD8">
        <w:rPr>
          <w:rStyle w:val="FootnoteReference"/>
          <w:lang w:eastAsia="zh-TW"/>
        </w:rPr>
        <w:tab/>
      </w:r>
      <w:r w:rsidRPr="002F7037">
        <w:rPr>
          <w:rFonts w:hint="eastAsia"/>
          <w:lang w:eastAsia="zh-TW"/>
        </w:rPr>
        <w:t>見本文第</w:t>
      </w:r>
      <w:r w:rsidRPr="002F7037">
        <w:rPr>
          <w:rFonts w:hint="eastAsia"/>
          <w:lang w:eastAsia="zh-TW"/>
        </w:rPr>
        <w:t>71</w:t>
      </w:r>
      <w:r w:rsidRPr="002F7037">
        <w:rPr>
          <w:rFonts w:hint="eastAsia"/>
          <w:lang w:eastAsia="zh-TW"/>
        </w:rPr>
        <w:t>段。</w:t>
      </w:r>
    </w:p>
    <w:p w:rsidR="00E05427" w:rsidRPr="002F7037" w:rsidRDefault="00E05427" w:rsidP="00E05427">
      <w:pPr>
        <w:pStyle w:val="QuotationFootnoteFloat"/>
        <w:framePr w:wrap="notBeside"/>
        <w:rPr>
          <w:lang w:eastAsia="zh-TW"/>
        </w:rPr>
      </w:pPr>
      <w:r>
        <w:rPr>
          <w:rStyle w:val="FootnoteReference"/>
          <w:rFonts w:hint="eastAsia"/>
          <w:lang w:eastAsia="zh-TW"/>
        </w:rPr>
        <w:t>47</w:t>
      </w:r>
      <w:r w:rsidRPr="00D77FD8">
        <w:rPr>
          <w:rStyle w:val="FootnoteReference"/>
          <w:lang w:eastAsia="zh-TW"/>
        </w:rPr>
        <w:tab/>
      </w:r>
      <w:r w:rsidRPr="002F7037">
        <w:rPr>
          <w:rFonts w:hint="eastAsia"/>
          <w:lang w:eastAsia="zh-TW"/>
        </w:rPr>
        <w:t>香港法例第</w:t>
      </w:r>
      <w:r w:rsidRPr="002F7037">
        <w:rPr>
          <w:rFonts w:hint="eastAsia"/>
          <w:lang w:eastAsia="zh-TW"/>
        </w:rPr>
        <w:t>1</w:t>
      </w:r>
      <w:r w:rsidRPr="002F7037">
        <w:rPr>
          <w:rFonts w:hint="eastAsia"/>
          <w:lang w:eastAsia="zh-TW"/>
        </w:rPr>
        <w:t>章。</w:t>
      </w:r>
    </w:p>
    <w:p w:rsidR="00E05427" w:rsidRPr="002F7037" w:rsidRDefault="00E05427" w:rsidP="00E05427">
      <w:pPr>
        <w:pStyle w:val="QuotationFootnoteFloat"/>
        <w:framePr w:wrap="notBeside"/>
      </w:pPr>
      <w:r>
        <w:rPr>
          <w:rStyle w:val="FootnoteReference"/>
          <w:rFonts w:hint="eastAsia"/>
          <w:lang w:eastAsia="zh-TW"/>
        </w:rPr>
        <w:t>4</w:t>
      </w:r>
      <w:r>
        <w:rPr>
          <w:rStyle w:val="FootnoteReference"/>
          <w:rFonts w:hint="eastAsia"/>
        </w:rPr>
        <w:t>8</w:t>
      </w:r>
      <w:r w:rsidRPr="00D77FD8">
        <w:rPr>
          <w:rStyle w:val="FootnoteReference"/>
          <w:lang w:eastAsia="zh-TW"/>
        </w:rPr>
        <w:tab/>
      </w:r>
      <w:r w:rsidRPr="002F7037">
        <w:rPr>
          <w:rFonts w:hint="eastAsia"/>
        </w:rPr>
        <w:t>見本文第</w:t>
      </w:r>
      <w:r w:rsidRPr="002F7037">
        <w:rPr>
          <w:rFonts w:hint="eastAsia"/>
        </w:rPr>
        <w:t>64</w:t>
      </w:r>
      <w:r w:rsidRPr="002F7037">
        <w:rPr>
          <w:rFonts w:hint="eastAsia"/>
        </w:rPr>
        <w:t>段。</w:t>
      </w:r>
    </w:p>
    <w:p w:rsidR="00553ED6" w:rsidRPr="00A7505F" w:rsidRDefault="00553ED6" w:rsidP="00553ED6">
      <w:pPr>
        <w:pStyle w:val="Quotation"/>
        <w:tabs>
          <w:tab w:val="clear" w:pos="2016"/>
          <w:tab w:val="clear" w:pos="2448"/>
          <w:tab w:val="left" w:pos="2160"/>
        </w:tabs>
        <w:rPr>
          <w:lang w:eastAsia="zh-HK"/>
        </w:rPr>
      </w:pPr>
      <w:r>
        <w:rPr>
          <w:rFonts w:hint="eastAsia"/>
          <w:lang w:eastAsia="zh-TW"/>
        </w:rPr>
        <w:t>70.</w:t>
      </w:r>
      <w:r>
        <w:rPr>
          <w:rFonts w:hint="eastAsia"/>
          <w:lang w:eastAsia="zh-TW"/>
        </w:rPr>
        <w:tab/>
      </w:r>
      <w:r w:rsidRPr="00A7505F">
        <w:rPr>
          <w:lang w:eastAsia="zh-HK"/>
        </w:rPr>
        <w:t>「要約提供」</w:t>
      </w:r>
      <w:proofErr w:type="gramStart"/>
      <w:r w:rsidRPr="00A7505F">
        <w:rPr>
          <w:lang w:eastAsia="zh-HK"/>
        </w:rPr>
        <w:t>的英文版本是</w:t>
      </w:r>
      <w:r w:rsidRPr="00A7505F">
        <w:rPr>
          <w:lang w:eastAsia="zh-HK"/>
        </w:rPr>
        <w:t>‘</w:t>
      </w:r>
      <w:proofErr w:type="gramEnd"/>
      <w:r w:rsidRPr="00A7505F">
        <w:rPr>
          <w:lang w:eastAsia="zh-HK"/>
        </w:rPr>
        <w:t>offering’</w:t>
      </w:r>
      <w:r w:rsidRPr="00A7505F">
        <w:rPr>
          <w:lang w:eastAsia="zh-HK"/>
        </w:rPr>
        <w:t>，</w:t>
      </w:r>
      <w:r w:rsidRPr="00A7505F">
        <w:rPr>
          <w:lang w:eastAsia="zh-HK"/>
        </w:rPr>
        <w:t>‘offering’</w:t>
      </w:r>
      <w:r w:rsidRPr="00A7505F">
        <w:rPr>
          <w:lang w:eastAsia="zh-HK"/>
        </w:rPr>
        <w:t>一字意思很多，可包含提供和提出會提供這意思，中文版本採用了「要約提供」一詞的意思，是應該包括提出會提供這行為的。</w:t>
      </w:r>
    </w:p>
    <w:p w:rsidR="00553ED6" w:rsidRPr="00BA27A1" w:rsidRDefault="00553ED6" w:rsidP="00553ED6">
      <w:pPr>
        <w:pStyle w:val="Quotation"/>
        <w:tabs>
          <w:tab w:val="clear" w:pos="2016"/>
          <w:tab w:val="left" w:pos="2160"/>
        </w:tabs>
        <w:rPr>
          <w:lang w:eastAsia="zh-TW"/>
        </w:rPr>
      </w:pPr>
      <w:r>
        <w:rPr>
          <w:rFonts w:hint="eastAsia"/>
          <w:lang w:eastAsia="zh-TW"/>
        </w:rPr>
        <w:t>71.</w:t>
      </w:r>
      <w:r>
        <w:rPr>
          <w:rFonts w:hint="eastAsia"/>
          <w:lang w:eastAsia="zh-TW"/>
        </w:rPr>
        <w:tab/>
      </w:r>
      <w:r w:rsidRPr="00BA27A1">
        <w:rPr>
          <w:lang w:eastAsia="zh-TW"/>
        </w:rPr>
        <w:t>《釋義及通則條例</w:t>
      </w:r>
      <w:r w:rsidRPr="001979AD">
        <w:rPr>
          <w:spacing w:val="0"/>
          <w:lang w:eastAsia="zh-TW"/>
        </w:rPr>
        <w:t>》</w:t>
      </w:r>
      <w:r w:rsidR="001979AD">
        <w:rPr>
          <w:rStyle w:val="FootnoteReference"/>
          <w:lang w:eastAsia="zh-TW"/>
        </w:rPr>
        <w:t>4</w:t>
      </w:r>
      <w:r w:rsidR="001979AD">
        <w:rPr>
          <w:rStyle w:val="FootnoteReference"/>
          <w:rFonts w:hint="eastAsia"/>
          <w:lang w:eastAsia="zh-TW"/>
        </w:rPr>
        <w:t>5</w:t>
      </w:r>
      <w:r w:rsidR="001979AD">
        <w:rPr>
          <w:lang w:eastAsia="zh-TW"/>
        </w:rPr>
        <w:t> </w:t>
      </w:r>
      <w:r w:rsidRPr="00BA27A1">
        <w:rPr>
          <w:lang w:eastAsia="zh-TW"/>
        </w:rPr>
        <w:t>第</w:t>
      </w:r>
      <w:r w:rsidRPr="00BA27A1">
        <w:rPr>
          <w:lang w:eastAsia="zh-TW"/>
        </w:rPr>
        <w:t>10B</w:t>
      </w:r>
      <w:r w:rsidRPr="00BA27A1">
        <w:rPr>
          <w:lang w:eastAsia="zh-TW"/>
        </w:rPr>
        <w:t>條有以下規定</w:t>
      </w:r>
      <w:r w:rsidR="00424567">
        <w:rPr>
          <w:rFonts w:hint="eastAsia"/>
          <w:lang w:eastAsia="zh-TW"/>
        </w:rPr>
        <w:t>：</w:t>
      </w:r>
    </w:p>
    <w:p w:rsidR="00553ED6" w:rsidRPr="00A7505F" w:rsidRDefault="00553ED6" w:rsidP="001979AD">
      <w:pPr>
        <w:pStyle w:val="Quotation"/>
        <w:tabs>
          <w:tab w:val="clear" w:pos="2016"/>
          <w:tab w:val="clear" w:pos="2448"/>
          <w:tab w:val="left" w:pos="2160"/>
        </w:tabs>
        <w:ind w:left="2160" w:hanging="450"/>
        <w:rPr>
          <w:lang w:eastAsia="zh-TW"/>
        </w:rPr>
      </w:pPr>
      <w:r>
        <w:rPr>
          <w:rFonts w:hint="eastAsia"/>
          <w:lang w:eastAsia="zh-TW"/>
        </w:rPr>
        <w:t>(1)</w:t>
      </w:r>
      <w:r>
        <w:rPr>
          <w:rFonts w:hint="eastAsia"/>
          <w:lang w:eastAsia="zh-TW"/>
        </w:rPr>
        <w:tab/>
      </w:r>
      <w:r w:rsidRPr="00A7505F">
        <w:rPr>
          <w:lang w:eastAsia="zh-TW"/>
        </w:rPr>
        <w:t>條例的中文本和英文本同等真確，解釋條例須以此為依據。</w:t>
      </w:r>
    </w:p>
    <w:p w:rsidR="00553ED6" w:rsidRPr="00A7505F" w:rsidRDefault="00553ED6" w:rsidP="001979AD">
      <w:pPr>
        <w:pStyle w:val="Quotation"/>
        <w:tabs>
          <w:tab w:val="clear" w:pos="2016"/>
          <w:tab w:val="clear" w:pos="2448"/>
          <w:tab w:val="left" w:pos="2160"/>
        </w:tabs>
        <w:spacing w:before="120"/>
        <w:ind w:left="2160" w:hanging="450"/>
        <w:rPr>
          <w:lang w:eastAsia="zh-TW"/>
        </w:rPr>
      </w:pPr>
      <w:r>
        <w:rPr>
          <w:rFonts w:hint="eastAsia"/>
          <w:lang w:eastAsia="zh-TW"/>
        </w:rPr>
        <w:t>(2)</w:t>
      </w:r>
      <w:r>
        <w:rPr>
          <w:rFonts w:hint="eastAsia"/>
          <w:lang w:eastAsia="zh-TW"/>
        </w:rPr>
        <w:tab/>
      </w:r>
      <w:r w:rsidRPr="00A7505F">
        <w:rPr>
          <w:lang w:eastAsia="zh-TW"/>
        </w:rPr>
        <w:t>條例的兩種真確本所載條文，均推定為具有同等意義。</w:t>
      </w:r>
    </w:p>
    <w:p w:rsidR="00553ED6" w:rsidRPr="00A7505F" w:rsidRDefault="00553ED6" w:rsidP="001979AD">
      <w:pPr>
        <w:pStyle w:val="Quotation"/>
        <w:tabs>
          <w:tab w:val="clear" w:pos="2016"/>
          <w:tab w:val="clear" w:pos="2448"/>
          <w:tab w:val="left" w:pos="2160"/>
        </w:tabs>
        <w:spacing w:before="120"/>
        <w:ind w:left="2160" w:hanging="450"/>
        <w:rPr>
          <w:lang w:eastAsia="zh-TW"/>
        </w:rPr>
      </w:pPr>
      <w:r>
        <w:rPr>
          <w:rFonts w:hint="eastAsia"/>
          <w:lang w:eastAsia="zh-TW"/>
        </w:rPr>
        <w:t>(3)</w:t>
      </w:r>
      <w:r w:rsidR="001979AD">
        <w:rPr>
          <w:lang w:eastAsia="zh-TW"/>
        </w:rPr>
        <w:t xml:space="preserve"> </w:t>
      </w:r>
      <w:r>
        <w:rPr>
          <w:rFonts w:hint="eastAsia"/>
          <w:lang w:eastAsia="zh-TW"/>
        </w:rPr>
        <w:tab/>
      </w:r>
      <w:r w:rsidRPr="00A7505F">
        <w:rPr>
          <w:lang w:eastAsia="zh-TW"/>
        </w:rPr>
        <w:t>凡條例的兩種真確本在比較之下，出現意義分歧，而引用通用的法例釋義規則亦不能解決，則須在考慮條例的目的和作用後，採用最能兼顧及協調兩文本的意義。</w:t>
      </w:r>
    </w:p>
    <w:p w:rsidR="00553ED6" w:rsidRPr="00A7505F" w:rsidRDefault="00553ED6" w:rsidP="00553ED6">
      <w:pPr>
        <w:pStyle w:val="Quotation"/>
        <w:tabs>
          <w:tab w:val="clear" w:pos="2016"/>
          <w:tab w:val="clear" w:pos="2448"/>
          <w:tab w:val="left" w:pos="2160"/>
        </w:tabs>
        <w:rPr>
          <w:lang w:eastAsia="zh-HK"/>
        </w:rPr>
      </w:pPr>
      <w:r>
        <w:rPr>
          <w:rFonts w:hint="eastAsia"/>
          <w:lang w:eastAsia="zh-TW"/>
        </w:rPr>
        <w:t>72.</w:t>
      </w:r>
      <w:r>
        <w:rPr>
          <w:rFonts w:hint="eastAsia"/>
          <w:lang w:eastAsia="zh-TW"/>
        </w:rPr>
        <w:tab/>
      </w:r>
      <w:r w:rsidRPr="00A7505F">
        <w:rPr>
          <w:lang w:eastAsia="zh-HK"/>
        </w:rPr>
        <w:t>本席認</w:t>
      </w:r>
      <w:r w:rsidRPr="00424567">
        <w:rPr>
          <w:spacing w:val="40"/>
          <w:lang w:eastAsia="zh-HK"/>
        </w:rPr>
        <w:t>為</w:t>
      </w:r>
      <w:r>
        <w:rPr>
          <w:rFonts w:hint="eastAsia"/>
          <w:lang w:eastAsia="zh-TW"/>
        </w:rPr>
        <w:t>，</w:t>
      </w:r>
      <w:r w:rsidRPr="00A7505F">
        <w:rPr>
          <w:lang w:eastAsia="zh-HK"/>
        </w:rPr>
        <w:t>根據第</w:t>
      </w:r>
      <w:r w:rsidRPr="00A7505F">
        <w:rPr>
          <w:lang w:eastAsia="zh-HK"/>
        </w:rPr>
        <w:t>19</w:t>
      </w:r>
      <w:r w:rsidRPr="00A7505F">
        <w:rPr>
          <w:lang w:eastAsia="zh-HK"/>
        </w:rPr>
        <w:t>條的釋義規</w:t>
      </w:r>
      <w:r w:rsidRPr="00424567">
        <w:rPr>
          <w:spacing w:val="40"/>
          <w:lang w:eastAsia="zh-HK"/>
        </w:rPr>
        <w:t>則</w:t>
      </w:r>
      <w:r w:rsidR="00424567">
        <w:rPr>
          <w:rFonts w:hint="eastAsia"/>
          <w:lang w:eastAsia="zh-HK"/>
        </w:rPr>
        <w:t>，</w:t>
      </w:r>
      <w:r>
        <w:rPr>
          <w:rFonts w:hint="eastAsia"/>
          <w:lang w:eastAsia="zh-HK"/>
        </w:rPr>
        <w:t>『</w:t>
      </w:r>
      <w:r w:rsidRPr="00A7505F">
        <w:rPr>
          <w:lang w:eastAsia="zh-HK"/>
        </w:rPr>
        <w:t>要約提</w:t>
      </w:r>
      <w:r w:rsidR="00424567">
        <w:rPr>
          <w:rFonts w:ascii="MS Gothic" w:eastAsia="MS Gothic" w:hAnsi="MS Gothic" w:cs="MS Gothic" w:hint="eastAsia"/>
          <w:lang w:eastAsia="zh-TW"/>
        </w:rPr>
        <w:t>‍</w:t>
      </w:r>
      <w:r w:rsidRPr="00A7505F">
        <w:rPr>
          <w:lang w:eastAsia="zh-HK"/>
        </w:rPr>
        <w:t>供</w:t>
      </w:r>
      <w:r>
        <w:rPr>
          <w:rFonts w:hint="eastAsia"/>
          <w:lang w:eastAsia="zh-TW"/>
        </w:rPr>
        <w:t>』</w:t>
      </w:r>
      <w:r w:rsidRPr="00A7505F">
        <w:rPr>
          <w:lang w:eastAsia="zh-HK"/>
        </w:rPr>
        <w:t>的意義不應局限於合約法下的</w:t>
      </w:r>
      <w:r>
        <w:rPr>
          <w:rFonts w:hint="eastAsia"/>
          <w:lang w:eastAsia="zh-TW"/>
        </w:rPr>
        <w:t>『</w:t>
      </w:r>
      <w:r w:rsidRPr="00A7505F">
        <w:rPr>
          <w:lang w:eastAsia="zh-HK"/>
        </w:rPr>
        <w:t>要約</w:t>
      </w:r>
      <w:r>
        <w:rPr>
          <w:rFonts w:hint="eastAsia"/>
          <w:lang w:eastAsia="zh-TW"/>
        </w:rPr>
        <w:t>』</w:t>
      </w:r>
      <w:r w:rsidRPr="00A7505F">
        <w:rPr>
          <w:lang w:eastAsia="zh-HK"/>
        </w:rPr>
        <w:t>一詞的意義</w:t>
      </w:r>
      <w:r w:rsidR="00424567">
        <w:rPr>
          <w:rFonts w:hint="eastAsia"/>
          <w:lang w:eastAsia="zh-HK"/>
        </w:rPr>
        <w:t>，</w:t>
      </w:r>
      <w:r w:rsidRPr="00A7505F">
        <w:rPr>
          <w:lang w:eastAsia="zh-HK"/>
        </w:rPr>
        <w:t>而應包括提出會提供一些事情這種行為</w:t>
      </w:r>
      <w:r>
        <w:rPr>
          <w:rFonts w:hint="eastAsia"/>
          <w:lang w:eastAsia="zh-TW"/>
        </w:rPr>
        <w:t>，</w:t>
      </w:r>
      <w:r w:rsidRPr="00A7505F">
        <w:rPr>
          <w:lang w:eastAsia="zh-HK"/>
        </w:rPr>
        <w:t>也即</w:t>
      </w:r>
      <w:r w:rsidRPr="00A7505F">
        <w:rPr>
          <w:lang w:eastAsia="zh-HK"/>
        </w:rPr>
        <w:t>‘offer’</w:t>
      </w:r>
      <w:r w:rsidRPr="00A7505F">
        <w:rPr>
          <w:lang w:eastAsia="zh-HK"/>
        </w:rPr>
        <w:t>一詞可包含的較廣闊的意義。即使要引用第</w:t>
      </w:r>
      <w:r w:rsidRPr="00A7505F">
        <w:rPr>
          <w:lang w:eastAsia="zh-HK"/>
        </w:rPr>
        <w:t>10B</w:t>
      </w:r>
      <w:r w:rsidRPr="00424567">
        <w:rPr>
          <w:spacing w:val="0"/>
          <w:lang w:eastAsia="zh-HK"/>
        </w:rPr>
        <w:t>條</w:t>
      </w:r>
      <w:r w:rsidR="00424567">
        <w:rPr>
          <w:rStyle w:val="FootnoteReference"/>
          <w:lang w:eastAsia="zh-TW"/>
        </w:rPr>
        <w:t>4</w:t>
      </w:r>
      <w:r w:rsidR="00424567">
        <w:rPr>
          <w:rStyle w:val="FootnoteReference"/>
          <w:rFonts w:hint="eastAsia"/>
          <w:lang w:eastAsia="zh-TW"/>
        </w:rPr>
        <w:t>6</w:t>
      </w:r>
      <w:r w:rsidR="00424567">
        <w:rPr>
          <w:lang w:eastAsia="zh-TW"/>
        </w:rPr>
        <w:t> </w:t>
      </w:r>
      <w:r w:rsidR="00424567">
        <w:rPr>
          <w:rFonts w:hint="eastAsia"/>
          <w:lang w:eastAsia="zh-HK"/>
        </w:rPr>
        <w:t>，</w:t>
      </w:r>
      <w:r w:rsidRPr="00A7505F">
        <w:rPr>
          <w:lang w:eastAsia="zh-HK"/>
        </w:rPr>
        <w:t>在考慮了條例的目的和作用</w:t>
      </w:r>
      <w:r w:rsidRPr="00A7505F">
        <w:rPr>
          <w:lang w:eastAsia="zh-HK"/>
        </w:rPr>
        <w:t>,</w:t>
      </w:r>
      <w:r w:rsidRPr="00A7505F">
        <w:rPr>
          <w:lang w:eastAsia="zh-HK"/>
        </w:rPr>
        <w:t>要採用最能兼顧及協調兩文</w:t>
      </w:r>
      <w:r w:rsidR="00424567">
        <w:rPr>
          <w:rFonts w:ascii="MS Gothic" w:eastAsia="MS Gothic" w:hAnsi="MS Gothic" w:cs="MS Gothic" w:hint="eastAsia"/>
          <w:lang w:eastAsia="zh-TW"/>
        </w:rPr>
        <w:t>‍</w:t>
      </w:r>
      <w:r w:rsidRPr="00A7505F">
        <w:rPr>
          <w:lang w:eastAsia="zh-HK"/>
        </w:rPr>
        <w:t>本的意義</w:t>
      </w:r>
      <w:r w:rsidR="00424567">
        <w:rPr>
          <w:rFonts w:hint="eastAsia"/>
          <w:lang w:eastAsia="zh-HK"/>
        </w:rPr>
        <w:t>，</w:t>
      </w:r>
      <w:r w:rsidRPr="00A7505F">
        <w:rPr>
          <w:lang w:eastAsia="zh-HK"/>
        </w:rPr>
        <w:t>結論也是一樣的。</w:t>
      </w:r>
    </w:p>
    <w:p w:rsidR="00553ED6" w:rsidRPr="001979AD" w:rsidRDefault="00553ED6" w:rsidP="00424567">
      <w:pPr>
        <w:pStyle w:val="Quotation"/>
        <w:tabs>
          <w:tab w:val="clear" w:pos="2016"/>
          <w:tab w:val="clear" w:pos="2448"/>
          <w:tab w:val="left" w:pos="2160"/>
        </w:tabs>
        <w:rPr>
          <w:rFonts w:eastAsia="PMingLiU"/>
          <w:lang w:eastAsia="zh-HK"/>
        </w:rPr>
      </w:pPr>
      <w:r>
        <w:rPr>
          <w:rFonts w:hint="eastAsia"/>
          <w:lang w:eastAsia="zh-TW"/>
        </w:rPr>
        <w:t>73.</w:t>
      </w:r>
      <w:r>
        <w:rPr>
          <w:rFonts w:hint="eastAsia"/>
          <w:lang w:eastAsia="zh-TW"/>
        </w:rPr>
        <w:tab/>
      </w:r>
      <w:r w:rsidRPr="00A7505F">
        <w:rPr>
          <w:lang w:eastAsia="zh-HK"/>
        </w:rPr>
        <w:t>如果中英文本的意義其實存在分歧的話，根據《釋義及通則條例》第</w:t>
      </w:r>
      <w:r w:rsidR="00E26D5A">
        <w:rPr>
          <w:lang w:eastAsia="zh-HK"/>
        </w:rPr>
        <w:t> </w:t>
      </w:r>
      <w:r w:rsidRPr="00A7505F">
        <w:rPr>
          <w:lang w:eastAsia="zh-HK"/>
        </w:rPr>
        <w:t>10B(3)</w:t>
      </w:r>
      <w:r w:rsidR="00E26D5A">
        <w:rPr>
          <w:lang w:eastAsia="zh-HK"/>
        </w:rPr>
        <w:t> </w:t>
      </w:r>
      <w:r w:rsidRPr="00A7505F">
        <w:rPr>
          <w:lang w:eastAsia="zh-HK"/>
        </w:rPr>
        <w:t>條，法庭應先引用通常適</w:t>
      </w:r>
      <w:r w:rsidR="00424567">
        <w:rPr>
          <w:rFonts w:ascii="MS Gothic" w:eastAsia="MS Gothic" w:hAnsi="MS Gothic" w:cs="MS Gothic" w:hint="eastAsia"/>
          <w:lang w:eastAsia="zh-TW"/>
        </w:rPr>
        <w:t>‍</w:t>
      </w:r>
      <w:r w:rsidRPr="00A7505F">
        <w:rPr>
          <w:lang w:eastAsia="zh-HK"/>
        </w:rPr>
        <w:t>用的法例釋義規則來試行解決。應採用的釋義規則，是《釋義及通則條例</w:t>
      </w:r>
      <w:r w:rsidRPr="00424567">
        <w:rPr>
          <w:spacing w:val="0"/>
          <w:lang w:eastAsia="zh-HK"/>
        </w:rPr>
        <w:t>》</w:t>
      </w:r>
      <w:r w:rsidR="00424567">
        <w:rPr>
          <w:rStyle w:val="FootnoteReference"/>
          <w:lang w:eastAsia="zh-TW"/>
        </w:rPr>
        <w:t>4</w:t>
      </w:r>
      <w:r w:rsidR="00424567">
        <w:rPr>
          <w:rStyle w:val="FootnoteReference"/>
          <w:rFonts w:hint="eastAsia"/>
          <w:lang w:eastAsia="zh-TW"/>
        </w:rPr>
        <w:t>7</w:t>
      </w:r>
      <w:r w:rsidR="00424567">
        <w:rPr>
          <w:lang w:eastAsia="zh-TW"/>
        </w:rPr>
        <w:t> </w:t>
      </w:r>
      <w:r w:rsidRPr="00A7505F">
        <w:rPr>
          <w:lang w:eastAsia="zh-HK"/>
        </w:rPr>
        <w:t>第</w:t>
      </w:r>
      <w:r w:rsidRPr="00A7505F">
        <w:rPr>
          <w:lang w:eastAsia="zh-HK"/>
        </w:rPr>
        <w:t>19</w:t>
      </w:r>
      <w:r w:rsidRPr="00A7505F">
        <w:rPr>
          <w:lang w:eastAsia="zh-HK"/>
        </w:rPr>
        <w:t>條的規定、和上述終審法庭在</w:t>
      </w:r>
      <w:r w:rsidRPr="008D1C6E">
        <w:rPr>
          <w:i/>
          <w:lang w:eastAsia="zh-HK"/>
        </w:rPr>
        <w:t>Cheung Kwun Yin</w:t>
      </w:r>
      <w:r w:rsidRPr="00A7505F">
        <w:rPr>
          <w:lang w:eastAsia="zh-HK"/>
        </w:rPr>
        <w:t>一案中所述</w:t>
      </w:r>
      <w:r w:rsidRPr="00424567">
        <w:rPr>
          <w:spacing w:val="0"/>
          <w:lang w:eastAsia="zh-HK"/>
        </w:rPr>
        <w:t>的</w:t>
      </w:r>
      <w:r w:rsidR="00424567">
        <w:rPr>
          <w:rStyle w:val="FootnoteReference"/>
          <w:lang w:eastAsia="zh-TW"/>
        </w:rPr>
        <w:t>4</w:t>
      </w:r>
      <w:r w:rsidR="00424567">
        <w:rPr>
          <w:rStyle w:val="FootnoteReference"/>
          <w:rFonts w:hint="eastAsia"/>
          <w:lang w:eastAsia="zh-TW"/>
        </w:rPr>
        <w:t>8</w:t>
      </w:r>
      <w:r w:rsidR="00424567">
        <w:rPr>
          <w:lang w:eastAsia="zh-TW"/>
        </w:rPr>
        <w:t> </w:t>
      </w:r>
      <w:r w:rsidRPr="00A7505F">
        <w:rPr>
          <w:lang w:eastAsia="zh-HK"/>
        </w:rPr>
        <w:t>。</w:t>
      </w:r>
    </w:p>
    <w:p w:rsidR="00553ED6" w:rsidRPr="00A7505F" w:rsidRDefault="00553ED6" w:rsidP="00424567">
      <w:pPr>
        <w:pStyle w:val="Quotation"/>
        <w:tabs>
          <w:tab w:val="clear" w:pos="2016"/>
          <w:tab w:val="clear" w:pos="2448"/>
          <w:tab w:val="left" w:pos="2160"/>
        </w:tabs>
        <w:rPr>
          <w:lang w:eastAsia="zh-HK"/>
        </w:rPr>
      </w:pPr>
      <w:r>
        <w:rPr>
          <w:rFonts w:hint="eastAsia"/>
          <w:lang w:eastAsia="zh-TW"/>
        </w:rPr>
        <w:lastRenderedPageBreak/>
        <w:t>74.</w:t>
      </w:r>
      <w:r>
        <w:rPr>
          <w:rFonts w:hint="eastAsia"/>
          <w:lang w:eastAsia="zh-TW"/>
        </w:rPr>
        <w:tab/>
      </w:r>
      <w:r w:rsidRPr="00A7505F">
        <w:rPr>
          <w:lang w:eastAsia="zh-HK"/>
        </w:rPr>
        <w:t>引用這些規則之下，本席認為，</w:t>
      </w:r>
      <w:r>
        <w:rPr>
          <w:rFonts w:hint="eastAsia"/>
          <w:lang w:eastAsia="zh-TW"/>
        </w:rPr>
        <w:t>『</w:t>
      </w:r>
      <w:r w:rsidRPr="00A7505F">
        <w:rPr>
          <w:lang w:eastAsia="zh-HK"/>
        </w:rPr>
        <w:t>要約提供</w:t>
      </w:r>
      <w:r>
        <w:rPr>
          <w:rFonts w:hint="eastAsia"/>
          <w:lang w:eastAsia="zh-TW"/>
        </w:rPr>
        <w:t>』</w:t>
      </w:r>
      <w:proofErr w:type="gramStart"/>
      <w:r w:rsidRPr="00A7505F">
        <w:rPr>
          <w:lang w:eastAsia="zh-HK"/>
        </w:rPr>
        <w:t>和</w:t>
      </w:r>
      <w:r w:rsidRPr="00A7505F">
        <w:rPr>
          <w:lang w:eastAsia="zh-HK"/>
        </w:rPr>
        <w:t>‘</w:t>
      </w:r>
      <w:proofErr w:type="gramEnd"/>
      <w:r w:rsidRPr="00A7505F">
        <w:rPr>
          <w:lang w:eastAsia="zh-HK"/>
        </w:rPr>
        <w:t>offer’</w:t>
      </w:r>
      <w:r w:rsidRPr="00A7505F">
        <w:rPr>
          <w:lang w:eastAsia="zh-HK"/>
        </w:rPr>
        <w:t>，都包含提出會提供貨品、設施或服務的意思。</w:t>
      </w:r>
    </w:p>
    <w:p w:rsidR="00553ED6" w:rsidRPr="00A7505F" w:rsidRDefault="00553ED6" w:rsidP="00424567">
      <w:pPr>
        <w:pStyle w:val="Quotation"/>
        <w:tabs>
          <w:tab w:val="clear" w:pos="2016"/>
          <w:tab w:val="clear" w:pos="2448"/>
          <w:tab w:val="left" w:pos="2160"/>
        </w:tabs>
        <w:rPr>
          <w:lang w:eastAsia="zh-HK"/>
        </w:rPr>
      </w:pPr>
      <w:r>
        <w:rPr>
          <w:rFonts w:hint="eastAsia"/>
          <w:lang w:eastAsia="zh-TW"/>
        </w:rPr>
        <w:t>75.</w:t>
      </w:r>
      <w:r>
        <w:rPr>
          <w:rFonts w:hint="eastAsia"/>
          <w:lang w:eastAsia="zh-TW"/>
        </w:rPr>
        <w:tab/>
      </w:r>
      <w:r w:rsidRPr="00A7505F">
        <w:rPr>
          <w:lang w:eastAsia="zh-HK"/>
        </w:rPr>
        <w:t>本席認為，要為這條例規定作詮釋，不應以民</w:t>
      </w:r>
      <w:r w:rsidR="009C55AB">
        <w:rPr>
          <w:rFonts w:ascii="MS Gothic" w:eastAsia="MS Gothic" w:hAnsi="MS Gothic" w:cs="MS Gothic" w:hint="eastAsia"/>
          <w:lang w:eastAsia="zh-TW"/>
        </w:rPr>
        <w:t>‍</w:t>
      </w:r>
      <w:r w:rsidRPr="00A7505F">
        <w:rPr>
          <w:lang w:eastAsia="zh-HK"/>
        </w:rPr>
        <w:t>事</w:t>
      </w:r>
      <w:r w:rsidR="009C55AB">
        <w:rPr>
          <w:rFonts w:ascii="MS Gothic" w:eastAsia="MS Gothic" w:hAnsi="MS Gothic" w:cs="MS Gothic" w:hint="eastAsia"/>
          <w:lang w:eastAsia="zh-TW"/>
        </w:rPr>
        <w:t>‍</w:t>
      </w:r>
      <w:r w:rsidRPr="00A7505F">
        <w:rPr>
          <w:lang w:eastAsia="zh-HK"/>
        </w:rPr>
        <w:t>法下的專用意思來考慮</w:t>
      </w:r>
      <w:r>
        <w:rPr>
          <w:rFonts w:hint="eastAsia"/>
          <w:lang w:eastAsia="zh-TW"/>
        </w:rPr>
        <w:t>『</w:t>
      </w:r>
      <w:r w:rsidRPr="00A7505F">
        <w:rPr>
          <w:lang w:eastAsia="zh-HK"/>
        </w:rPr>
        <w:t>要約</w:t>
      </w:r>
      <w:r>
        <w:rPr>
          <w:rFonts w:hint="eastAsia"/>
          <w:lang w:eastAsia="zh-TW"/>
        </w:rPr>
        <w:t>』</w:t>
      </w:r>
      <w:r w:rsidRPr="00A7505F">
        <w:rPr>
          <w:lang w:eastAsia="zh-HK"/>
        </w:rPr>
        <w:t>一詞。</w:t>
      </w:r>
      <w:r>
        <w:rPr>
          <w:rFonts w:hint="eastAsia"/>
          <w:lang w:eastAsia="zh-TW"/>
        </w:rPr>
        <w:t>『</w:t>
      </w:r>
      <w:r w:rsidRPr="00A7505F">
        <w:rPr>
          <w:lang w:eastAsia="zh-HK"/>
        </w:rPr>
        <w:t>要約</w:t>
      </w:r>
      <w:r>
        <w:rPr>
          <w:rFonts w:hint="eastAsia"/>
          <w:lang w:eastAsia="zh-TW"/>
        </w:rPr>
        <w:t>』</w:t>
      </w:r>
      <w:r w:rsidRPr="00A7505F">
        <w:rPr>
          <w:lang w:eastAsia="zh-HK"/>
        </w:rPr>
        <w:t>包</w:t>
      </w:r>
      <w:r w:rsidR="009C55AB">
        <w:rPr>
          <w:rFonts w:ascii="MS Gothic" w:eastAsia="MS Gothic" w:hAnsi="MS Gothic" w:cs="MS Gothic" w:hint="eastAsia"/>
          <w:lang w:eastAsia="zh-TW"/>
        </w:rPr>
        <w:t>‍</w:t>
      </w:r>
      <w:r w:rsidRPr="00A7505F">
        <w:rPr>
          <w:lang w:eastAsia="zh-HK"/>
        </w:rPr>
        <w:t>括上一段所述的行為。</w:t>
      </w:r>
    </w:p>
    <w:p w:rsidR="00553ED6" w:rsidRPr="00A7505F" w:rsidRDefault="00553ED6" w:rsidP="00424567">
      <w:pPr>
        <w:pStyle w:val="Quotation"/>
        <w:tabs>
          <w:tab w:val="clear" w:pos="2016"/>
          <w:tab w:val="clear" w:pos="2448"/>
          <w:tab w:val="left" w:pos="2160"/>
        </w:tabs>
        <w:rPr>
          <w:lang w:eastAsia="zh-HK"/>
        </w:rPr>
      </w:pPr>
      <w:r>
        <w:rPr>
          <w:rFonts w:hint="eastAsia"/>
          <w:lang w:eastAsia="zh-TW"/>
        </w:rPr>
        <w:t>76.</w:t>
      </w:r>
      <w:r>
        <w:rPr>
          <w:rFonts w:hint="eastAsia"/>
          <w:lang w:eastAsia="zh-TW"/>
        </w:rPr>
        <w:tab/>
      </w:r>
      <w:r w:rsidRPr="00A7505F">
        <w:rPr>
          <w:lang w:eastAsia="zh-HK"/>
        </w:rPr>
        <w:t>至於</w:t>
      </w:r>
      <w:r>
        <w:rPr>
          <w:rFonts w:hint="eastAsia"/>
          <w:lang w:eastAsia="zh-TW"/>
        </w:rPr>
        <w:t>『</w:t>
      </w:r>
      <w:r w:rsidRPr="00A7505F">
        <w:rPr>
          <w:lang w:eastAsia="zh-HK"/>
        </w:rPr>
        <w:t>廣告宣傳</w:t>
      </w:r>
      <w:r>
        <w:rPr>
          <w:rFonts w:hint="eastAsia"/>
          <w:lang w:eastAsia="zh-TW"/>
        </w:rPr>
        <w:t>』</w:t>
      </w:r>
      <w:r w:rsidRPr="00A7505F">
        <w:rPr>
          <w:lang w:eastAsia="zh-HK"/>
        </w:rPr>
        <w:t>一詞，一般理解，或許確如余</w:t>
      </w:r>
      <w:r w:rsidR="009C55AB">
        <w:rPr>
          <w:rFonts w:ascii="MS Gothic" w:eastAsia="MS Gothic" w:hAnsi="MS Gothic" w:cs="MS Gothic" w:hint="eastAsia"/>
          <w:lang w:eastAsia="zh-TW"/>
        </w:rPr>
        <w:t>‍</w:t>
      </w:r>
      <w:r w:rsidRPr="00A7505F">
        <w:rPr>
          <w:lang w:eastAsia="zh-HK"/>
        </w:rPr>
        <w:t>資</w:t>
      </w:r>
      <w:r w:rsidR="009C55AB">
        <w:rPr>
          <w:rFonts w:ascii="MS Gothic" w:eastAsia="MS Gothic" w:hAnsi="MS Gothic" w:cs="MS Gothic" w:hint="eastAsia"/>
          <w:lang w:eastAsia="zh-TW"/>
        </w:rPr>
        <w:t>‍</w:t>
      </w:r>
      <w:r w:rsidRPr="00A7505F">
        <w:rPr>
          <w:lang w:eastAsia="zh-HK"/>
        </w:rPr>
        <w:t>深大律師所言，是指向大眾發放資料的行為。但單</w:t>
      </w:r>
      <w:r w:rsidR="009C55AB">
        <w:rPr>
          <w:rFonts w:ascii="MS Gothic" w:eastAsia="MS Gothic" w:hAnsi="MS Gothic" w:cs="MS Gothic" w:hint="eastAsia"/>
          <w:lang w:eastAsia="zh-TW"/>
        </w:rPr>
        <w:t>‍</w:t>
      </w:r>
      <w:r w:rsidRPr="00A7505F">
        <w:rPr>
          <w:lang w:eastAsia="zh-HK"/>
        </w:rPr>
        <w:t>專</w:t>
      </w:r>
      <w:r w:rsidR="009C55AB">
        <w:rPr>
          <w:rFonts w:ascii="MS Gothic" w:eastAsia="MS Gothic" w:hAnsi="MS Gothic" w:cs="MS Gothic" w:hint="eastAsia"/>
          <w:lang w:eastAsia="zh-TW"/>
        </w:rPr>
        <w:t>‍</w:t>
      </w:r>
      <w:r w:rsidRPr="00A7505F">
        <w:rPr>
          <w:lang w:eastAsia="zh-HK"/>
        </w:rPr>
        <w:t>員的陳詞是：這樣詮釋過為狹窄，並未反映立法意</w:t>
      </w:r>
      <w:r w:rsidR="009C55AB">
        <w:rPr>
          <w:rFonts w:ascii="MS Gothic" w:eastAsia="MS Gothic" w:hAnsi="MS Gothic" w:cs="MS Gothic" w:hint="eastAsia"/>
          <w:lang w:eastAsia="zh-TW"/>
        </w:rPr>
        <w:t>‍</w:t>
      </w:r>
      <w:r w:rsidRPr="00A7505F">
        <w:rPr>
          <w:lang w:eastAsia="zh-HK"/>
        </w:rPr>
        <w:t>圖。</w:t>
      </w:r>
    </w:p>
    <w:p w:rsidR="00553ED6" w:rsidRPr="00A7505F" w:rsidRDefault="00553ED6" w:rsidP="00424567">
      <w:pPr>
        <w:pStyle w:val="Quotationend"/>
        <w:tabs>
          <w:tab w:val="clear" w:pos="1440"/>
          <w:tab w:val="clear" w:pos="1872"/>
          <w:tab w:val="clear" w:pos="2304"/>
          <w:tab w:val="left" w:pos="2160"/>
        </w:tabs>
      </w:pPr>
      <w:r>
        <w:rPr>
          <w:rFonts w:hint="eastAsia"/>
          <w:lang w:eastAsia="zh-TW"/>
        </w:rPr>
        <w:t>77.</w:t>
      </w:r>
      <w:r>
        <w:rPr>
          <w:rFonts w:hint="eastAsia"/>
          <w:lang w:eastAsia="zh-TW"/>
        </w:rPr>
        <w:tab/>
      </w:r>
      <w:r w:rsidRPr="00A7505F">
        <w:rPr>
          <w:lang w:eastAsia="zh-HK"/>
        </w:rPr>
        <w:t>本席認同單專員的陳詞</w:t>
      </w:r>
      <w:r w:rsidR="009C55AB">
        <w:rPr>
          <w:rFonts w:hint="eastAsia"/>
          <w:lang w:eastAsia="zh-HK"/>
        </w:rPr>
        <w:t>，</w:t>
      </w:r>
      <w:r w:rsidRPr="00A7505F">
        <w:rPr>
          <w:lang w:eastAsia="zh-HK"/>
        </w:rPr>
        <w:t>本條例旨在保障私隱</w:t>
      </w:r>
      <w:r w:rsidR="009C55AB">
        <w:rPr>
          <w:rFonts w:hint="eastAsia"/>
          <w:lang w:eastAsia="zh-HK"/>
        </w:rPr>
        <w:t>，</w:t>
      </w:r>
      <w:r w:rsidRPr="00A7505F">
        <w:rPr>
          <w:lang w:eastAsia="zh-HK"/>
        </w:rPr>
        <w:t>而條例第</w:t>
      </w:r>
      <w:r w:rsidR="009C55AB">
        <w:rPr>
          <w:lang w:eastAsia="zh-HK"/>
        </w:rPr>
        <w:t> </w:t>
      </w:r>
      <w:r w:rsidRPr="00A7505F">
        <w:rPr>
          <w:lang w:eastAsia="zh-HK"/>
        </w:rPr>
        <w:t>35G</w:t>
      </w:r>
      <w:r>
        <w:rPr>
          <w:lang w:eastAsia="zh-HK"/>
        </w:rPr>
        <w:t>‍</w:t>
      </w:r>
      <w:r w:rsidR="009C55AB">
        <w:rPr>
          <w:lang w:eastAsia="zh-HK"/>
        </w:rPr>
        <w:t> </w:t>
      </w:r>
      <w:r w:rsidRPr="00A7505F">
        <w:rPr>
          <w:lang w:eastAsia="zh-HK"/>
        </w:rPr>
        <w:t>條針對的是向個別人士進行直接促銷</w:t>
      </w:r>
      <w:r w:rsidR="009C55AB">
        <w:rPr>
          <w:rFonts w:hint="eastAsia"/>
          <w:lang w:eastAsia="zh-HK"/>
        </w:rPr>
        <w:t>，</w:t>
      </w:r>
      <w:r w:rsidRPr="00A7505F">
        <w:rPr>
          <w:lang w:eastAsia="zh-HK"/>
        </w:rPr>
        <w:t>如果將打電話給個別人士的行為排除於監管範圍</w:t>
      </w:r>
      <w:r w:rsidR="009C55AB">
        <w:rPr>
          <w:rFonts w:hint="eastAsia"/>
          <w:lang w:eastAsia="zh-HK"/>
        </w:rPr>
        <w:t>，</w:t>
      </w:r>
      <w:r w:rsidRPr="00A7505F">
        <w:rPr>
          <w:lang w:eastAsia="zh-HK"/>
        </w:rPr>
        <w:t>達成定立這項規定的目的之效果便會大為削弱。況且</w:t>
      </w:r>
      <w:r w:rsidR="009C55AB">
        <w:rPr>
          <w:rFonts w:hint="eastAsia"/>
          <w:lang w:eastAsia="zh-HK"/>
        </w:rPr>
        <w:t>，</w:t>
      </w:r>
      <w:r w:rsidRPr="00A7505F">
        <w:rPr>
          <w:lang w:eastAsia="zh-HK"/>
        </w:rPr>
        <w:t>案中證據顯示</w:t>
      </w:r>
      <w:r w:rsidR="009C55AB">
        <w:rPr>
          <w:rFonts w:hint="eastAsia"/>
          <w:lang w:eastAsia="zh-HK"/>
        </w:rPr>
        <w:t>，</w:t>
      </w:r>
      <w:r w:rsidRPr="00A7505F">
        <w:rPr>
          <w:lang w:eastAsia="zh-HK"/>
        </w:rPr>
        <w:t>上訴公司的做法</w:t>
      </w:r>
      <w:r w:rsidR="009C55AB">
        <w:rPr>
          <w:rFonts w:hint="eastAsia"/>
          <w:lang w:eastAsia="zh-HK"/>
        </w:rPr>
        <w:t>，</w:t>
      </w:r>
      <w:r w:rsidRPr="00A7505F">
        <w:rPr>
          <w:lang w:eastAsia="zh-HK"/>
        </w:rPr>
        <w:t>即所謂提醒客戶的做法</w:t>
      </w:r>
      <w:r w:rsidR="009C55AB">
        <w:rPr>
          <w:rFonts w:hint="eastAsia"/>
          <w:lang w:eastAsia="zh-HK"/>
        </w:rPr>
        <w:t>，</w:t>
      </w:r>
      <w:r w:rsidRPr="00A7505F">
        <w:rPr>
          <w:lang w:eastAsia="zh-HK"/>
        </w:rPr>
        <w:t>並非只是針對本案的投訴人</w:t>
      </w:r>
      <w:r w:rsidR="009C55AB">
        <w:rPr>
          <w:rFonts w:hint="eastAsia"/>
          <w:lang w:eastAsia="zh-HK"/>
        </w:rPr>
        <w:t>，</w:t>
      </w:r>
      <w:r w:rsidRPr="00A7505F">
        <w:rPr>
          <w:lang w:eastAsia="zh-HK"/>
        </w:rPr>
        <w:t>而是會向所有這類客戶做</w:t>
      </w:r>
      <w:r w:rsidR="009C55AB">
        <w:rPr>
          <w:rFonts w:ascii="MS Gothic" w:eastAsia="MS Gothic" w:hAnsi="MS Gothic" w:cs="MS Gothic" w:hint="eastAsia"/>
          <w:lang w:eastAsia="zh-TW"/>
        </w:rPr>
        <w:t>‍</w:t>
      </w:r>
      <w:r w:rsidRPr="00A7505F">
        <w:rPr>
          <w:lang w:eastAsia="zh-HK"/>
        </w:rPr>
        <w:t>的。本席認為</w:t>
      </w:r>
      <w:r w:rsidR="009C55AB">
        <w:rPr>
          <w:rFonts w:hint="eastAsia"/>
          <w:lang w:eastAsia="zh-HK"/>
        </w:rPr>
        <w:t>，</w:t>
      </w:r>
      <w:r w:rsidRPr="00A7505F">
        <w:rPr>
          <w:lang w:eastAsia="zh-HK"/>
        </w:rPr>
        <w:t>行為構成為服務可予提供而進行廣告宣</w:t>
      </w:r>
      <w:r w:rsidR="009C55AB">
        <w:rPr>
          <w:rFonts w:ascii="MS Gothic" w:eastAsia="MS Gothic" w:hAnsi="MS Gothic" w:cs="MS Gothic" w:hint="eastAsia"/>
          <w:lang w:eastAsia="zh-TW"/>
        </w:rPr>
        <w:t>‍</w:t>
      </w:r>
      <w:r w:rsidRPr="00A7505F">
        <w:rPr>
          <w:lang w:eastAsia="zh-HK"/>
        </w:rPr>
        <w:t>傳。</w:t>
      </w:r>
      <w:r>
        <w:rPr>
          <w:rFonts w:hint="eastAsia"/>
        </w:rPr>
        <w:t>」</w:t>
      </w:r>
    </w:p>
    <w:p w:rsidR="00553ED6" w:rsidRPr="000B03AE" w:rsidRDefault="00553ED6" w:rsidP="00C71669">
      <w:pPr>
        <w:pStyle w:val="Finalend"/>
        <w:rPr>
          <w:lang w:val="en-US" w:eastAsia="zh-HK"/>
        </w:rPr>
      </w:pPr>
      <w:r w:rsidRPr="000B03AE">
        <w:rPr>
          <w:rFonts w:hint="eastAsia"/>
          <w:lang w:val="en-US" w:eastAsia="zh-TW"/>
        </w:rPr>
        <w:t>上訴人就</w:t>
      </w:r>
      <w:r w:rsidR="007577EC">
        <w:rPr>
          <w:rFonts w:hint="eastAsia"/>
          <w:lang w:val="en-US" w:eastAsia="zh-TW"/>
        </w:rPr>
        <w:t>著</w:t>
      </w:r>
      <w:r w:rsidRPr="000B03AE">
        <w:rPr>
          <w:rFonts w:hint="eastAsia"/>
          <w:i/>
          <w:lang w:val="en-US" w:eastAsia="zh-TW"/>
        </w:rPr>
        <w:t>香港寬頻網絡有限公司</w:t>
      </w:r>
      <w:r w:rsidR="00E807DF">
        <w:rPr>
          <w:i/>
          <w:lang w:val="en-US" w:eastAsia="zh-TW"/>
        </w:rPr>
        <w:t> </w:t>
      </w:r>
      <w:r w:rsidRPr="000B03AE">
        <w:rPr>
          <w:rFonts w:hint="eastAsia"/>
          <w:lang w:val="en-US" w:eastAsia="zh-TW"/>
        </w:rPr>
        <w:t>一案判決的立場是於該案，上訴和答辯雙方以至法庭在如何詮釋「要約提供」</w:t>
      </w:r>
      <w:r w:rsidRPr="000B03AE">
        <w:rPr>
          <w:rFonts w:hint="eastAsia"/>
          <w:lang w:val="en-US" w:eastAsia="zh-TW"/>
        </w:rPr>
        <w:t>(</w:t>
      </w:r>
      <w:r w:rsidR="00E807DF">
        <w:rPr>
          <w:rFonts w:hint="eastAsia"/>
          <w:lang w:val="en-US" w:eastAsia="zh-TW"/>
        </w:rPr>
        <w:t>o</w:t>
      </w:r>
      <w:r w:rsidR="00E807DF">
        <w:rPr>
          <w:lang w:val="en-US" w:eastAsia="zh-TW"/>
        </w:rPr>
        <w:t>ffering</w:t>
      </w:r>
      <w:r w:rsidRPr="000B03AE">
        <w:rPr>
          <w:rFonts w:hint="eastAsia"/>
          <w:lang w:val="en-US" w:eastAsia="zh-TW"/>
        </w:rPr>
        <w:t>)</w:t>
      </w:r>
      <w:r w:rsidRPr="000B03AE">
        <w:rPr>
          <w:lang w:val="en-US" w:eastAsia="zh-TW"/>
        </w:rPr>
        <w:t xml:space="preserve"> </w:t>
      </w:r>
      <w:r w:rsidR="00C71669" w:rsidRPr="00C71669">
        <w:rPr>
          <w:rFonts w:hint="eastAsia"/>
          <w:lang w:val="en-US" w:eastAsia="zh-TW"/>
        </w:rPr>
        <w:t>均</w:t>
      </w:r>
      <w:r w:rsidRPr="000B03AE">
        <w:rPr>
          <w:rFonts w:hint="eastAsia"/>
          <w:lang w:val="en-US" w:eastAsia="zh-TW"/>
        </w:rPr>
        <w:t>未有充分討論。上訴人</w:t>
      </w:r>
      <w:proofErr w:type="gramStart"/>
      <w:r w:rsidRPr="000B03AE">
        <w:rPr>
          <w:rFonts w:hint="eastAsia"/>
          <w:lang w:val="en-US" w:eastAsia="zh-TW"/>
        </w:rPr>
        <w:t>陳詞指詮釋</w:t>
      </w:r>
      <w:proofErr w:type="gramEnd"/>
      <w:r w:rsidRPr="000B03AE">
        <w:rPr>
          <w:rFonts w:hint="eastAsia"/>
          <w:lang w:val="en-US" w:eastAsia="zh-TW"/>
        </w:rPr>
        <w:t>條例的中、英文</w:t>
      </w:r>
      <w:r w:rsidR="00E807DF" w:rsidRPr="00316138">
        <w:rPr>
          <w:rFonts w:ascii="MS Gothic" w:eastAsia="MS Gothic" w:hAnsi="MS Gothic" w:cs="MS Gothic" w:hint="eastAsia"/>
          <w:lang w:eastAsia="zh-TW"/>
        </w:rPr>
        <w:t>‍</w:t>
      </w:r>
      <w:r w:rsidRPr="000B03AE">
        <w:rPr>
          <w:rFonts w:hint="eastAsia"/>
          <w:lang w:val="en-US" w:eastAsia="zh-TW"/>
        </w:rPr>
        <w:t>本時應按《釋義及通則條例》第</w:t>
      </w:r>
      <w:r w:rsidR="00E807DF" w:rsidRPr="00316138">
        <w:rPr>
          <w:rFonts w:ascii="MS Gothic" w:eastAsia="MS Gothic" w:hAnsi="MS Gothic" w:cs="MS Gothic" w:hint="eastAsia"/>
          <w:lang w:eastAsia="zh-TW"/>
        </w:rPr>
        <w:t>‍</w:t>
      </w:r>
      <w:r w:rsidRPr="000B03AE">
        <w:rPr>
          <w:rFonts w:hint="eastAsia"/>
          <w:lang w:val="en-US" w:eastAsia="zh-TW"/>
        </w:rPr>
        <w:t>10B</w:t>
      </w:r>
      <w:r w:rsidR="00E807DF" w:rsidRPr="00316138">
        <w:rPr>
          <w:rFonts w:ascii="MS Gothic" w:eastAsia="MS Gothic" w:hAnsi="MS Gothic" w:cs="MS Gothic" w:hint="eastAsia"/>
          <w:lang w:eastAsia="zh-TW"/>
        </w:rPr>
        <w:t>‍</w:t>
      </w:r>
      <w:r w:rsidRPr="000B03AE">
        <w:rPr>
          <w:rFonts w:hint="eastAsia"/>
          <w:lang w:val="en-US" w:eastAsia="zh-TW"/>
        </w:rPr>
        <w:t>條分兩個階段進行：</w:t>
      </w:r>
    </w:p>
    <w:p w:rsidR="00553ED6" w:rsidRPr="00A7505F" w:rsidRDefault="00553ED6" w:rsidP="00553ED6">
      <w:pPr>
        <w:pStyle w:val="Hanging"/>
      </w:pPr>
      <w:r>
        <w:rPr>
          <w:rFonts w:hint="eastAsia"/>
        </w:rPr>
        <w:t>中、英文本同等</w:t>
      </w:r>
      <w:r w:rsidRPr="00A7505F">
        <w:t>真確</w:t>
      </w:r>
      <w:r>
        <w:rPr>
          <w:rFonts w:hint="eastAsia"/>
        </w:rPr>
        <w:t>和推定</w:t>
      </w:r>
      <w:r>
        <w:t> </w:t>
      </w:r>
      <w:r>
        <w:rPr>
          <w:rFonts w:hint="eastAsia"/>
        </w:rPr>
        <w:t>(</w:t>
      </w:r>
      <w:r>
        <w:t>presumed</w:t>
      </w:r>
      <w:r>
        <w:rPr>
          <w:rFonts w:hint="eastAsia"/>
        </w:rPr>
        <w:t>)</w:t>
      </w:r>
      <w:r>
        <w:t> </w:t>
      </w:r>
      <w:proofErr w:type="gramStart"/>
      <w:r>
        <w:rPr>
          <w:rFonts w:hint="eastAsia"/>
        </w:rPr>
        <w:t>為</w:t>
      </w:r>
      <w:proofErr w:type="gramEnd"/>
      <w:r>
        <w:t>具有同等意</w:t>
      </w:r>
      <w:r w:rsidR="00316138">
        <w:rPr>
          <w:rFonts w:ascii="MS Gothic" w:eastAsia="MS Gothic" w:hAnsi="MS Gothic" w:cs="MS Gothic" w:hint="eastAsia"/>
          <w:lang w:eastAsia="zh-TW"/>
        </w:rPr>
        <w:t>‍</w:t>
      </w:r>
      <w:r>
        <w:t>義</w:t>
      </w:r>
      <w:r w:rsidR="00316138">
        <w:rPr>
          <w:rFonts w:hint="eastAsia"/>
        </w:rPr>
        <w:t xml:space="preserve"> (</w:t>
      </w:r>
      <w:r>
        <w:rPr>
          <w:rFonts w:hint="eastAsia"/>
        </w:rPr>
        <w:t>第</w:t>
      </w:r>
      <w:r>
        <w:rPr>
          <w:rFonts w:hint="eastAsia"/>
        </w:rPr>
        <w:t>10B</w:t>
      </w:r>
      <w:r>
        <w:rPr>
          <w:rFonts w:hint="eastAsia"/>
        </w:rPr>
        <w:t>條</w:t>
      </w:r>
      <w:r>
        <w:t> </w:t>
      </w:r>
      <w:r>
        <w:rPr>
          <w:rFonts w:hint="eastAsia"/>
        </w:rPr>
        <w:t>(1)</w:t>
      </w:r>
      <w:r>
        <w:t> </w:t>
      </w:r>
      <w:r>
        <w:rPr>
          <w:rFonts w:hint="eastAsia"/>
        </w:rPr>
        <w:t>和</w:t>
      </w:r>
      <w:r>
        <w:t> </w:t>
      </w:r>
      <w:r>
        <w:rPr>
          <w:rFonts w:hint="eastAsia"/>
        </w:rPr>
        <w:t>(2)</w:t>
      </w:r>
      <w:r>
        <w:t> </w:t>
      </w:r>
      <w:r>
        <w:rPr>
          <w:rFonts w:hint="eastAsia"/>
        </w:rPr>
        <w:t>款</w:t>
      </w:r>
      <w:r w:rsidR="00316138">
        <w:rPr>
          <w:rFonts w:hint="eastAsia"/>
        </w:rPr>
        <w:t>)</w:t>
      </w:r>
      <w:r>
        <w:rPr>
          <w:rFonts w:hint="eastAsia"/>
        </w:rPr>
        <w:t>；</w:t>
      </w:r>
    </w:p>
    <w:p w:rsidR="00553ED6" w:rsidRPr="00A7505F" w:rsidRDefault="00553ED6" w:rsidP="00553ED6">
      <w:pPr>
        <w:pStyle w:val="Hangingend"/>
        <w:rPr>
          <w:lang w:eastAsia="zh-TW"/>
        </w:rPr>
      </w:pPr>
      <w:r>
        <w:rPr>
          <w:rFonts w:hint="eastAsia"/>
          <w:lang w:eastAsia="zh-TW"/>
        </w:rPr>
        <w:t>如果出現</w:t>
      </w:r>
      <w:r>
        <w:rPr>
          <w:lang w:eastAsia="zh-TW"/>
        </w:rPr>
        <w:t>分歧</w:t>
      </w:r>
      <w:r w:rsidR="00316138">
        <w:rPr>
          <w:rFonts w:hint="eastAsia"/>
          <w:lang w:eastAsia="zh-TW"/>
        </w:rPr>
        <w:t xml:space="preserve"> (</w:t>
      </w:r>
      <w:r>
        <w:rPr>
          <w:rFonts w:hint="eastAsia"/>
          <w:lang w:eastAsia="zh-TW"/>
        </w:rPr>
        <w:t>即使</w:t>
      </w:r>
      <w:r w:rsidRPr="00A7505F">
        <w:rPr>
          <w:lang w:eastAsia="zh-TW"/>
        </w:rPr>
        <w:t>引用通</w:t>
      </w:r>
      <w:r>
        <w:rPr>
          <w:rFonts w:hint="eastAsia"/>
          <w:lang w:eastAsia="zh-TW"/>
        </w:rPr>
        <w:t>常適</w:t>
      </w:r>
      <w:r w:rsidRPr="00A7505F">
        <w:rPr>
          <w:lang w:eastAsia="zh-TW"/>
        </w:rPr>
        <w:t>用的法例釋義規則</w:t>
      </w:r>
      <w:r>
        <w:rPr>
          <w:rFonts w:hint="eastAsia"/>
          <w:lang w:eastAsia="zh-TW"/>
        </w:rPr>
        <w:t>仍</w:t>
      </w:r>
      <w:r w:rsidRPr="00A7505F">
        <w:rPr>
          <w:lang w:eastAsia="zh-TW"/>
        </w:rPr>
        <w:t>不能解決</w:t>
      </w:r>
      <w:r w:rsidR="00316138">
        <w:rPr>
          <w:rFonts w:hint="eastAsia"/>
          <w:lang w:eastAsia="zh-TW"/>
        </w:rPr>
        <w:t>)</w:t>
      </w:r>
      <w:r>
        <w:rPr>
          <w:rFonts w:hint="eastAsia"/>
          <w:lang w:eastAsia="zh-TW"/>
        </w:rPr>
        <w:t>，</w:t>
      </w:r>
      <w:r w:rsidRPr="00A7505F">
        <w:rPr>
          <w:lang w:eastAsia="zh-TW"/>
        </w:rPr>
        <w:t>則考慮條例的目的和作用後，採用最能兼</w:t>
      </w:r>
      <w:r w:rsidR="00316138">
        <w:rPr>
          <w:rFonts w:ascii="MS Gothic" w:eastAsia="MS Gothic" w:hAnsi="MS Gothic" w:cs="MS Gothic" w:hint="eastAsia"/>
          <w:lang w:eastAsia="zh-TW"/>
        </w:rPr>
        <w:t>‍</w:t>
      </w:r>
      <w:r w:rsidRPr="00A7505F">
        <w:rPr>
          <w:lang w:eastAsia="zh-TW"/>
        </w:rPr>
        <w:t>顧及協調兩文本的意義</w:t>
      </w:r>
      <w:r w:rsidR="00316138">
        <w:rPr>
          <w:rFonts w:hint="eastAsia"/>
          <w:lang w:eastAsia="zh-TW"/>
        </w:rPr>
        <w:t xml:space="preserve"> (</w:t>
      </w:r>
      <w:r>
        <w:rPr>
          <w:rFonts w:hint="eastAsia"/>
          <w:lang w:eastAsia="zh-TW"/>
        </w:rPr>
        <w:t>第</w:t>
      </w:r>
      <w:r>
        <w:rPr>
          <w:rFonts w:hint="eastAsia"/>
          <w:lang w:eastAsia="zh-TW"/>
        </w:rPr>
        <w:t>10B</w:t>
      </w:r>
      <w:r>
        <w:rPr>
          <w:rFonts w:hint="eastAsia"/>
          <w:lang w:eastAsia="zh-TW"/>
        </w:rPr>
        <w:t>條</w:t>
      </w:r>
      <w:r>
        <w:rPr>
          <w:lang w:eastAsia="zh-TW"/>
        </w:rPr>
        <w:t> </w:t>
      </w:r>
      <w:r>
        <w:rPr>
          <w:rFonts w:hint="eastAsia"/>
          <w:lang w:eastAsia="zh-TW"/>
        </w:rPr>
        <w:t>(</w:t>
      </w:r>
      <w:r>
        <w:rPr>
          <w:lang w:eastAsia="zh-TW"/>
        </w:rPr>
        <w:t>3</w:t>
      </w:r>
      <w:r>
        <w:rPr>
          <w:rFonts w:hint="eastAsia"/>
          <w:lang w:eastAsia="zh-TW"/>
        </w:rPr>
        <w:t>)</w:t>
      </w:r>
      <w:r>
        <w:rPr>
          <w:lang w:eastAsia="zh-TW"/>
        </w:rPr>
        <w:t> </w:t>
      </w:r>
      <w:r>
        <w:rPr>
          <w:rFonts w:hint="eastAsia"/>
          <w:lang w:eastAsia="zh-TW"/>
        </w:rPr>
        <w:t>款</w:t>
      </w:r>
      <w:r w:rsidR="00316138">
        <w:rPr>
          <w:rFonts w:hint="eastAsia"/>
          <w:lang w:eastAsia="zh-TW"/>
        </w:rPr>
        <w:t>)</w:t>
      </w:r>
      <w:r w:rsidRPr="00A7505F">
        <w:rPr>
          <w:lang w:eastAsia="zh-TW"/>
        </w:rPr>
        <w:t>。</w:t>
      </w:r>
    </w:p>
    <w:p w:rsidR="00553ED6" w:rsidRDefault="00553ED6" w:rsidP="000B03AE">
      <w:pPr>
        <w:pStyle w:val="Final"/>
        <w:numPr>
          <w:ilvl w:val="0"/>
          <w:numId w:val="24"/>
        </w:numPr>
        <w:tabs>
          <w:tab w:val="clear" w:pos="1440"/>
          <w:tab w:val="left" w:pos="1418"/>
        </w:tabs>
        <w:overflowPunct w:val="0"/>
        <w:rPr>
          <w:lang w:val="en-US" w:eastAsia="zh-HK"/>
        </w:rPr>
      </w:pPr>
      <w:r>
        <w:rPr>
          <w:rFonts w:hint="eastAsia"/>
          <w:lang w:val="en-US"/>
        </w:rPr>
        <w:t>上訴人陳詞指「要約」在中文中的通常和自然的意思</w:t>
      </w:r>
      <w:r>
        <w:rPr>
          <w:rFonts w:hint="eastAsia"/>
          <w:lang w:val="en-US"/>
        </w:rPr>
        <w:t>(ordinary and natural meaning</w:t>
      </w:r>
      <w:r>
        <w:rPr>
          <w:lang w:val="en-US"/>
        </w:rPr>
        <w:t xml:space="preserve">) </w:t>
      </w:r>
      <w:r>
        <w:rPr>
          <w:rFonts w:hint="eastAsia"/>
          <w:lang w:val="en-US"/>
        </w:rPr>
        <w:t>根本不包括「提出</w:t>
      </w:r>
      <w:proofErr w:type="gramStart"/>
      <w:r>
        <w:rPr>
          <w:rFonts w:hint="eastAsia"/>
          <w:lang w:val="en-US"/>
        </w:rPr>
        <w:t>會</w:t>
      </w:r>
      <w:proofErr w:type="gramEnd"/>
      <w:r>
        <w:rPr>
          <w:rFonts w:hint="eastAsia"/>
          <w:lang w:val="en-US"/>
        </w:rPr>
        <w:t>提供」的行</w:t>
      </w:r>
      <w:r w:rsidR="00316138">
        <w:rPr>
          <w:rFonts w:ascii="MS Gothic" w:eastAsia="MS Gothic" w:hAnsi="MS Gothic" w:cs="MS Gothic" w:hint="eastAsia"/>
          <w:lang w:eastAsia="zh-TW"/>
        </w:rPr>
        <w:t>‍</w:t>
      </w:r>
      <w:proofErr w:type="gramStart"/>
      <w:r>
        <w:rPr>
          <w:rFonts w:hint="eastAsia"/>
          <w:lang w:val="en-US"/>
        </w:rPr>
        <w:t>為</w:t>
      </w:r>
      <w:proofErr w:type="gramEnd"/>
      <w:r>
        <w:rPr>
          <w:rFonts w:hint="eastAsia"/>
          <w:lang w:val="en-US"/>
        </w:rPr>
        <w:t>；而英文</w:t>
      </w:r>
      <w:r>
        <w:rPr>
          <w:lang w:val="en-US"/>
        </w:rPr>
        <w:t> “</w:t>
      </w:r>
      <w:r w:rsidR="00A7238B">
        <w:rPr>
          <w:rFonts w:hint="eastAsia"/>
          <w:lang w:val="en-US"/>
        </w:rPr>
        <w:t>o</w:t>
      </w:r>
      <w:r>
        <w:rPr>
          <w:lang w:val="en-US"/>
        </w:rPr>
        <w:t>ffer” </w:t>
      </w:r>
      <w:r>
        <w:rPr>
          <w:rFonts w:hint="eastAsia"/>
          <w:lang w:val="en-US"/>
        </w:rPr>
        <w:t>既可包含合約法下的</w:t>
      </w:r>
      <w:proofErr w:type="gramStart"/>
      <w:r>
        <w:rPr>
          <w:rFonts w:hint="eastAsia"/>
          <w:lang w:val="en-US"/>
        </w:rPr>
        <w:t>專</w:t>
      </w:r>
      <w:proofErr w:type="gramEnd"/>
      <w:r>
        <w:rPr>
          <w:rFonts w:hint="eastAsia"/>
          <w:lang w:val="en-US"/>
        </w:rPr>
        <w:t>有詞，亦可有較廣泛的意</w:t>
      </w:r>
      <w:r>
        <w:rPr>
          <w:rFonts w:hint="cs"/>
          <w:lang w:val="en-US"/>
        </w:rPr>
        <w:t>‍</w:t>
      </w:r>
      <w:r>
        <w:rPr>
          <w:rFonts w:hint="eastAsia"/>
          <w:lang w:val="en-US"/>
        </w:rPr>
        <w:t>思。</w:t>
      </w:r>
    </w:p>
    <w:p w:rsidR="00553ED6" w:rsidRDefault="00553ED6" w:rsidP="000B03AE">
      <w:pPr>
        <w:pStyle w:val="Final"/>
        <w:numPr>
          <w:ilvl w:val="0"/>
          <w:numId w:val="24"/>
        </w:numPr>
        <w:tabs>
          <w:tab w:val="clear" w:pos="1440"/>
          <w:tab w:val="left" w:pos="1418"/>
        </w:tabs>
        <w:overflowPunct w:val="0"/>
        <w:rPr>
          <w:lang w:val="en-US" w:eastAsia="zh-HK"/>
        </w:rPr>
      </w:pPr>
      <w:r>
        <w:rPr>
          <w:rFonts w:hint="eastAsia"/>
          <w:lang w:val="en-US" w:eastAsia="zh-TW"/>
        </w:rPr>
        <w:lastRenderedPageBreak/>
        <w:t>上訴人指一併考慮中、英文</w:t>
      </w:r>
      <w:r w:rsidR="00284119">
        <w:rPr>
          <w:rFonts w:hint="eastAsia"/>
          <w:lang w:val="en-US" w:eastAsia="zh-TW"/>
        </w:rPr>
        <w:t>本，合約法下「要約」的意思</w:t>
      </w:r>
      <w:r>
        <w:rPr>
          <w:rFonts w:hint="eastAsia"/>
          <w:lang w:val="en-US" w:eastAsia="zh-TW"/>
        </w:rPr>
        <w:t>才符合中、英文本意義相同的推定</w:t>
      </w:r>
      <w:r w:rsidR="00284119">
        <w:rPr>
          <w:rFonts w:hint="eastAsia"/>
          <w:lang w:val="en-US" w:eastAsia="zh-TW"/>
        </w:rPr>
        <w:t>。</w:t>
      </w:r>
      <w:r>
        <w:rPr>
          <w:rFonts w:hint="eastAsia"/>
          <w:lang w:val="en-US" w:eastAsia="zh-TW"/>
        </w:rPr>
        <w:t>中、</w:t>
      </w:r>
      <w:proofErr w:type="gramStart"/>
      <w:r>
        <w:rPr>
          <w:rFonts w:hint="eastAsia"/>
          <w:lang w:val="en-US" w:eastAsia="zh-TW"/>
        </w:rPr>
        <w:t>英文本既沒</w:t>
      </w:r>
      <w:proofErr w:type="gramEnd"/>
      <w:r>
        <w:rPr>
          <w:rFonts w:hint="eastAsia"/>
          <w:lang w:val="en-US" w:eastAsia="zh-TW"/>
        </w:rPr>
        <w:t>有意</w:t>
      </w:r>
      <w:r w:rsidR="00316138">
        <w:rPr>
          <w:rFonts w:ascii="MS Gothic" w:eastAsia="MS Gothic" w:hAnsi="MS Gothic" w:cs="MS Gothic" w:hint="eastAsia"/>
          <w:lang w:eastAsia="zh-TW"/>
        </w:rPr>
        <w:t>‍</w:t>
      </w:r>
      <w:r>
        <w:rPr>
          <w:rFonts w:hint="eastAsia"/>
          <w:lang w:val="en-US" w:eastAsia="zh-TW"/>
        </w:rPr>
        <w:t>義分歧，</w:t>
      </w:r>
      <w:r w:rsidR="00316138">
        <w:rPr>
          <w:rFonts w:hint="eastAsia"/>
          <w:lang w:val="en-US" w:eastAsia="zh-TW"/>
        </w:rPr>
        <w:t>根本毋須考慮條例的目的和作用後，採用最能兼顧及協調兩文本的意義</w:t>
      </w:r>
      <w:r w:rsidR="00316138">
        <w:rPr>
          <w:rFonts w:hint="eastAsia"/>
          <w:lang w:val="en-US" w:eastAsia="zh-TW"/>
        </w:rPr>
        <w:t xml:space="preserve"> (</w:t>
      </w:r>
      <w:r>
        <w:rPr>
          <w:rFonts w:hint="eastAsia"/>
          <w:lang w:val="en-US" w:eastAsia="zh-TW"/>
        </w:rPr>
        <w:t>第</w:t>
      </w:r>
      <w:r w:rsidR="00284119" w:rsidRPr="00316138">
        <w:rPr>
          <w:rFonts w:ascii="MS Mincho" w:eastAsia="MS Mincho" w:hAnsi="MS Mincho" w:cs="MS Mincho" w:hint="eastAsia"/>
          <w:lang w:eastAsia="zh-TW"/>
        </w:rPr>
        <w:t>‍</w:t>
      </w:r>
      <w:r>
        <w:rPr>
          <w:rFonts w:hint="eastAsia"/>
          <w:lang w:val="en-US" w:eastAsia="zh-TW"/>
        </w:rPr>
        <w:t>10B</w:t>
      </w:r>
      <w:r w:rsidR="00284119" w:rsidRPr="00316138">
        <w:rPr>
          <w:rFonts w:ascii="MS Mincho" w:eastAsia="MS Mincho" w:hAnsi="MS Mincho" w:cs="MS Mincho" w:hint="eastAsia"/>
          <w:lang w:eastAsia="zh-TW"/>
        </w:rPr>
        <w:t>‍</w:t>
      </w:r>
      <w:r>
        <w:rPr>
          <w:rFonts w:hint="eastAsia"/>
          <w:lang w:val="en-US" w:eastAsia="zh-TW"/>
        </w:rPr>
        <w:t>條</w:t>
      </w:r>
      <w:r w:rsidR="00284119">
        <w:rPr>
          <w:lang w:val="en-US" w:eastAsia="zh-TW"/>
        </w:rPr>
        <w:t> </w:t>
      </w:r>
      <w:r>
        <w:rPr>
          <w:lang w:val="en-US" w:eastAsia="zh-TW"/>
        </w:rPr>
        <w:t>(3)</w:t>
      </w:r>
      <w:r w:rsidR="00284119">
        <w:rPr>
          <w:lang w:val="en-US" w:eastAsia="zh-TW"/>
        </w:rPr>
        <w:t> </w:t>
      </w:r>
      <w:r w:rsidR="00316138">
        <w:rPr>
          <w:rFonts w:hint="eastAsia"/>
          <w:lang w:val="en-US" w:eastAsia="zh-TW"/>
        </w:rPr>
        <w:t>款</w:t>
      </w:r>
      <w:r w:rsidR="00316138">
        <w:rPr>
          <w:rFonts w:hint="eastAsia"/>
          <w:lang w:val="en-US" w:eastAsia="zh-TW"/>
        </w:rPr>
        <w:t>) (</w:t>
      </w:r>
      <w:r>
        <w:rPr>
          <w:rFonts w:hint="eastAsia"/>
          <w:lang w:val="en-US" w:eastAsia="zh-TW"/>
        </w:rPr>
        <w:t>上訴人進一步補充的書面陳詞第</w:t>
      </w:r>
      <w:r w:rsidR="00316138">
        <w:rPr>
          <w:lang w:val="en-US" w:eastAsia="zh-TW"/>
        </w:rPr>
        <w:t> </w:t>
      </w:r>
      <w:r>
        <w:rPr>
          <w:rFonts w:hint="eastAsia"/>
          <w:lang w:val="en-US" w:eastAsia="zh-TW"/>
        </w:rPr>
        <w:t>12(i)</w:t>
      </w:r>
      <w:r w:rsidR="00316138">
        <w:rPr>
          <w:lang w:val="en-US" w:eastAsia="zh-TW"/>
        </w:rPr>
        <w:t> – </w:t>
      </w:r>
      <w:r>
        <w:rPr>
          <w:rFonts w:hint="eastAsia"/>
          <w:lang w:val="en-US" w:eastAsia="zh-TW"/>
        </w:rPr>
        <w:t>(iv)</w:t>
      </w:r>
      <w:r w:rsidR="00316138">
        <w:rPr>
          <w:lang w:val="en-US" w:eastAsia="zh-TW"/>
        </w:rPr>
        <w:t> </w:t>
      </w:r>
      <w:r w:rsidR="00316138">
        <w:rPr>
          <w:rFonts w:hint="eastAsia"/>
          <w:lang w:val="en-US" w:eastAsia="zh-TW"/>
        </w:rPr>
        <w:t>段</w:t>
      </w:r>
      <w:r w:rsidR="00316138">
        <w:rPr>
          <w:rFonts w:hint="eastAsia"/>
          <w:lang w:val="en-US" w:eastAsia="zh-TW"/>
        </w:rPr>
        <w:t>)</w:t>
      </w:r>
      <w:r>
        <w:rPr>
          <w:rFonts w:hint="eastAsia"/>
          <w:lang w:val="en-US" w:eastAsia="zh-TW"/>
        </w:rPr>
        <w:t>。</w:t>
      </w:r>
    </w:p>
    <w:p w:rsidR="00553ED6" w:rsidRDefault="00553ED6" w:rsidP="000B03AE">
      <w:pPr>
        <w:pStyle w:val="Final"/>
        <w:numPr>
          <w:ilvl w:val="0"/>
          <w:numId w:val="24"/>
        </w:numPr>
        <w:tabs>
          <w:tab w:val="clear" w:pos="1440"/>
          <w:tab w:val="left" w:pos="1418"/>
        </w:tabs>
        <w:overflowPunct w:val="0"/>
        <w:rPr>
          <w:lang w:val="en-US" w:eastAsia="zh-HK"/>
        </w:rPr>
      </w:pPr>
      <w:r>
        <w:rPr>
          <w:rFonts w:hint="eastAsia"/>
          <w:lang w:val="en-US" w:eastAsia="zh-TW"/>
        </w:rPr>
        <w:t>本席不同意上訴人陳</w:t>
      </w:r>
      <w:proofErr w:type="gramStart"/>
      <w:r>
        <w:rPr>
          <w:rFonts w:hint="eastAsia"/>
          <w:lang w:val="en-US" w:eastAsia="zh-TW"/>
        </w:rPr>
        <w:t>詞指與訟</w:t>
      </w:r>
      <w:proofErr w:type="gramEnd"/>
      <w:r>
        <w:rPr>
          <w:rFonts w:hint="eastAsia"/>
          <w:lang w:val="en-US" w:eastAsia="zh-TW"/>
        </w:rPr>
        <w:t>雙方和法庭於</w:t>
      </w:r>
      <w:r w:rsidRPr="009B2F5E">
        <w:rPr>
          <w:rFonts w:hint="eastAsia"/>
          <w:i/>
          <w:lang w:val="en-US" w:eastAsia="zh-TW"/>
        </w:rPr>
        <w:t>香</w:t>
      </w:r>
      <w:r w:rsidR="00316138">
        <w:rPr>
          <w:rFonts w:ascii="MS Gothic" w:eastAsia="MS Gothic" w:hAnsi="MS Gothic" w:cs="MS Gothic" w:hint="eastAsia"/>
          <w:lang w:eastAsia="zh-TW"/>
        </w:rPr>
        <w:t>‍</w:t>
      </w:r>
      <w:r w:rsidRPr="009B2F5E">
        <w:rPr>
          <w:rFonts w:hint="eastAsia"/>
          <w:i/>
          <w:lang w:val="en-US" w:eastAsia="zh-TW"/>
        </w:rPr>
        <w:t>港寬</w:t>
      </w:r>
      <w:r w:rsidR="00316138">
        <w:rPr>
          <w:rFonts w:ascii="MS Gothic" w:eastAsia="MS Gothic" w:hAnsi="MS Gothic" w:cs="MS Gothic" w:hint="eastAsia"/>
          <w:lang w:eastAsia="zh-TW"/>
        </w:rPr>
        <w:t>‍</w:t>
      </w:r>
      <w:r w:rsidRPr="009B2F5E">
        <w:rPr>
          <w:rFonts w:hint="eastAsia"/>
          <w:i/>
          <w:lang w:val="en-US" w:eastAsia="zh-TW"/>
        </w:rPr>
        <w:t>頻網絡有限公司</w:t>
      </w:r>
      <w:r w:rsidR="00316138" w:rsidRPr="00316138">
        <w:rPr>
          <w:lang w:val="en-US" w:eastAsia="zh-TW"/>
        </w:rPr>
        <w:t> </w:t>
      </w:r>
      <w:r>
        <w:rPr>
          <w:rFonts w:hint="eastAsia"/>
          <w:lang w:val="en-US" w:eastAsia="zh-TW"/>
        </w:rPr>
        <w:t>並未對如何詮釋「要約提供」</w:t>
      </w:r>
      <w:r>
        <w:rPr>
          <w:rFonts w:hint="eastAsia"/>
          <w:lang w:val="en-US" w:eastAsia="zh-TW"/>
        </w:rPr>
        <w:t>(</w:t>
      </w:r>
      <w:r w:rsidR="00284119">
        <w:rPr>
          <w:lang w:val="en-US" w:eastAsia="zh-TW"/>
        </w:rPr>
        <w:t>o</w:t>
      </w:r>
      <w:r>
        <w:rPr>
          <w:rFonts w:hint="eastAsia"/>
          <w:lang w:val="en-US" w:eastAsia="zh-TW"/>
        </w:rPr>
        <w:t xml:space="preserve">ffering) </w:t>
      </w:r>
      <w:r>
        <w:rPr>
          <w:rFonts w:hint="eastAsia"/>
          <w:lang w:val="en-US" w:eastAsia="zh-TW"/>
        </w:rPr>
        <w:t>充分討論。於</w:t>
      </w:r>
      <w:proofErr w:type="gramStart"/>
      <w:r>
        <w:rPr>
          <w:rFonts w:hint="eastAsia"/>
          <w:lang w:val="en-US" w:eastAsia="zh-TW"/>
        </w:rPr>
        <w:t>判案書第</w:t>
      </w:r>
      <w:proofErr w:type="gramEnd"/>
      <w:r w:rsidR="00316138">
        <w:rPr>
          <w:rFonts w:ascii="MS Gothic" w:eastAsia="MS Gothic" w:hAnsi="MS Gothic" w:cs="MS Gothic" w:hint="eastAsia"/>
          <w:lang w:eastAsia="zh-TW"/>
        </w:rPr>
        <w:t>‍</w:t>
      </w:r>
      <w:r>
        <w:rPr>
          <w:rFonts w:hint="eastAsia"/>
          <w:lang w:val="en-US" w:eastAsia="zh-TW"/>
        </w:rPr>
        <w:t>65</w:t>
      </w:r>
      <w:r w:rsidR="00316138">
        <w:rPr>
          <w:rFonts w:ascii="MS Gothic" w:eastAsia="MS Gothic" w:hAnsi="MS Gothic" w:cs="MS Gothic" w:hint="eastAsia"/>
          <w:lang w:eastAsia="zh-TW"/>
        </w:rPr>
        <w:t>‍</w:t>
      </w:r>
      <w:r>
        <w:rPr>
          <w:rFonts w:hint="eastAsia"/>
          <w:lang w:val="en-US" w:eastAsia="zh-TW"/>
        </w:rPr>
        <w:t>段，</w:t>
      </w:r>
      <w:r w:rsidRPr="00316138">
        <w:rPr>
          <w:rFonts w:hint="eastAsia"/>
          <w:u w:val="single"/>
          <w:lang w:val="en-US" w:eastAsia="zh-TW"/>
        </w:rPr>
        <w:t>黃</w:t>
      </w:r>
      <w:r>
        <w:rPr>
          <w:rFonts w:hint="eastAsia"/>
          <w:lang w:val="en-US" w:eastAsia="zh-TW"/>
        </w:rPr>
        <w:t>法官清楚指出「要約」和英文版</w:t>
      </w:r>
      <w:r w:rsidR="00316138">
        <w:rPr>
          <w:rFonts w:ascii="MS Gothic" w:eastAsia="MS Gothic" w:hAnsi="MS Gothic" w:cs="MS Gothic" w:hint="eastAsia"/>
          <w:lang w:eastAsia="zh-TW"/>
        </w:rPr>
        <w:t>‍</w:t>
      </w:r>
      <w:r>
        <w:rPr>
          <w:rFonts w:hint="eastAsia"/>
          <w:lang w:val="en-US" w:eastAsia="zh-TW"/>
        </w:rPr>
        <w:t>本</w:t>
      </w:r>
      <w:r w:rsidR="00316138">
        <w:rPr>
          <w:rFonts w:hint="eastAsia"/>
          <w:lang w:val="en-US" w:eastAsia="zh-TW"/>
        </w:rPr>
        <w:t xml:space="preserve"> </w:t>
      </w:r>
      <w:r w:rsidR="00316138">
        <w:rPr>
          <w:lang w:val="en-US" w:eastAsia="zh-TW"/>
        </w:rPr>
        <w:t>“</w:t>
      </w:r>
      <w:r w:rsidR="00284119">
        <w:rPr>
          <w:rFonts w:hint="eastAsia"/>
          <w:lang w:val="en-US" w:eastAsia="zh-TW"/>
        </w:rPr>
        <w:t>o</w:t>
      </w:r>
      <w:r>
        <w:rPr>
          <w:lang w:val="en-US" w:eastAsia="zh-TW"/>
        </w:rPr>
        <w:t>ffer”</w:t>
      </w:r>
      <w:r w:rsidR="00316138">
        <w:rPr>
          <w:lang w:val="en-US" w:eastAsia="zh-TW"/>
        </w:rPr>
        <w:t xml:space="preserve"> </w:t>
      </w:r>
      <w:r>
        <w:rPr>
          <w:rFonts w:hint="eastAsia"/>
          <w:lang w:val="en-US" w:eastAsia="zh-TW"/>
        </w:rPr>
        <w:t>一詞的不同之處：「要約」一詞看來是合約法下產生的專</w:t>
      </w:r>
      <w:r w:rsidR="00316138">
        <w:rPr>
          <w:rFonts w:ascii="MS Gothic" w:eastAsia="MS Gothic" w:hAnsi="MS Gothic" w:cs="MS Gothic" w:hint="eastAsia"/>
          <w:lang w:eastAsia="zh-TW"/>
        </w:rPr>
        <w:t>‍</w:t>
      </w:r>
      <w:r>
        <w:rPr>
          <w:rFonts w:hint="eastAsia"/>
          <w:lang w:val="en-US" w:eastAsia="zh-TW"/>
        </w:rPr>
        <w:t>有名</w:t>
      </w:r>
      <w:r w:rsidRPr="00316138">
        <w:rPr>
          <w:rFonts w:hint="eastAsia"/>
          <w:spacing w:val="20"/>
          <w:lang w:val="en-US" w:eastAsia="zh-TW"/>
        </w:rPr>
        <w:t>詞</w:t>
      </w:r>
      <w:r>
        <w:rPr>
          <w:rFonts w:hint="eastAsia"/>
          <w:lang w:val="en-US" w:eastAsia="zh-TW"/>
        </w:rPr>
        <w:t>，一般情況很少使</w:t>
      </w:r>
      <w:r w:rsidRPr="00316138">
        <w:rPr>
          <w:rFonts w:hint="eastAsia"/>
          <w:spacing w:val="20"/>
          <w:lang w:val="en-US" w:eastAsia="zh-TW"/>
        </w:rPr>
        <w:t>用</w:t>
      </w:r>
      <w:r>
        <w:rPr>
          <w:rFonts w:hint="eastAsia"/>
          <w:lang w:val="en-US" w:eastAsia="zh-TW"/>
        </w:rPr>
        <w:t>，而</w:t>
      </w:r>
      <w:r>
        <w:rPr>
          <w:rFonts w:hint="eastAsia"/>
          <w:lang w:val="en-US" w:eastAsia="zh-TW"/>
        </w:rPr>
        <w:t xml:space="preserve"> </w:t>
      </w:r>
      <w:r>
        <w:rPr>
          <w:lang w:val="en-US" w:eastAsia="zh-TW"/>
        </w:rPr>
        <w:t xml:space="preserve">“offer” </w:t>
      </w:r>
      <w:r>
        <w:rPr>
          <w:rFonts w:hint="eastAsia"/>
          <w:lang w:val="en-US" w:eastAsia="zh-TW"/>
        </w:rPr>
        <w:t>的意義可以較</w:t>
      </w:r>
      <w:r w:rsidRPr="00316138">
        <w:rPr>
          <w:rFonts w:hint="eastAsia"/>
          <w:spacing w:val="20"/>
          <w:lang w:val="en-US" w:eastAsia="zh-TW"/>
        </w:rPr>
        <w:t>廣</w:t>
      </w:r>
      <w:r>
        <w:rPr>
          <w:rFonts w:hint="eastAsia"/>
          <w:lang w:val="en-US" w:eastAsia="zh-TW"/>
        </w:rPr>
        <w:t>，除</w:t>
      </w:r>
      <w:r w:rsidR="00316138">
        <w:rPr>
          <w:rFonts w:ascii="MS Gothic" w:eastAsia="MS Gothic" w:hAnsi="MS Gothic" w:cs="MS Gothic" w:hint="eastAsia"/>
          <w:lang w:eastAsia="zh-TW"/>
        </w:rPr>
        <w:t>‍</w:t>
      </w:r>
      <w:r>
        <w:rPr>
          <w:rFonts w:hint="eastAsia"/>
          <w:lang w:val="en-US" w:eastAsia="zh-TW"/>
        </w:rPr>
        <w:t>了合約法下的專有意義外，還有更闊的一般意義。</w:t>
      </w:r>
      <w:r w:rsidRPr="00316138">
        <w:rPr>
          <w:rFonts w:hint="eastAsia"/>
          <w:u w:val="single"/>
          <w:lang w:val="en-US" w:eastAsia="zh-TW"/>
        </w:rPr>
        <w:t>黃</w:t>
      </w:r>
      <w:r>
        <w:rPr>
          <w:rFonts w:hint="eastAsia"/>
          <w:lang w:val="en-US" w:eastAsia="zh-TW"/>
        </w:rPr>
        <w:t>法官是於辨別中、英文本的不同之處</w:t>
      </w:r>
      <w:r w:rsidRPr="00316138">
        <w:rPr>
          <w:rFonts w:hint="eastAsia"/>
          <w:spacing w:val="30"/>
          <w:lang w:val="en-US" w:eastAsia="zh-TW"/>
        </w:rPr>
        <w:t>後</w:t>
      </w:r>
      <w:r w:rsidRPr="00316138">
        <w:rPr>
          <w:rFonts w:hint="eastAsia"/>
          <w:spacing w:val="0"/>
          <w:lang w:val="en-US" w:eastAsia="zh-TW"/>
        </w:rPr>
        <w:t>，</w:t>
      </w:r>
      <w:proofErr w:type="gramStart"/>
      <w:r>
        <w:rPr>
          <w:rFonts w:hint="eastAsia"/>
          <w:lang w:val="en-US" w:eastAsia="zh-TW"/>
        </w:rPr>
        <w:t>才按第</w:t>
      </w:r>
      <w:proofErr w:type="gramEnd"/>
      <w:r w:rsidR="00316138">
        <w:rPr>
          <w:rFonts w:ascii="MS Gothic" w:eastAsia="MS Gothic" w:hAnsi="MS Gothic" w:cs="MS Gothic" w:hint="eastAsia"/>
          <w:lang w:eastAsia="zh-TW"/>
        </w:rPr>
        <w:t>‍</w:t>
      </w:r>
      <w:r>
        <w:rPr>
          <w:rFonts w:hint="eastAsia"/>
          <w:lang w:val="en-US" w:eastAsia="zh-TW"/>
        </w:rPr>
        <w:t>10B</w:t>
      </w:r>
      <w:r w:rsidR="00316138">
        <w:rPr>
          <w:rFonts w:ascii="MS Gothic" w:eastAsia="MS Gothic" w:hAnsi="MS Gothic" w:cs="MS Gothic" w:hint="eastAsia"/>
          <w:lang w:eastAsia="zh-TW"/>
        </w:rPr>
        <w:t>‍</w:t>
      </w:r>
      <w:r>
        <w:rPr>
          <w:rFonts w:hint="eastAsia"/>
          <w:lang w:val="en-US" w:eastAsia="zh-TW"/>
        </w:rPr>
        <w:t>條考慮條例的目的和作</w:t>
      </w:r>
      <w:r w:rsidR="00316138">
        <w:rPr>
          <w:rFonts w:ascii="MS Gothic" w:eastAsia="MS Gothic" w:hAnsi="MS Gothic" w:cs="MS Gothic" w:hint="eastAsia"/>
          <w:lang w:eastAsia="zh-TW"/>
        </w:rPr>
        <w:t>‍</w:t>
      </w:r>
      <w:r w:rsidRPr="00316138">
        <w:rPr>
          <w:rFonts w:hint="eastAsia"/>
          <w:spacing w:val="40"/>
          <w:lang w:val="en-US" w:eastAsia="zh-TW"/>
        </w:rPr>
        <w:t>用</w:t>
      </w:r>
      <w:r w:rsidRPr="00316138">
        <w:rPr>
          <w:rFonts w:hint="eastAsia"/>
          <w:spacing w:val="0"/>
          <w:lang w:val="en-US" w:eastAsia="zh-TW"/>
        </w:rPr>
        <w:t>，</w:t>
      </w:r>
      <w:r w:rsidR="00316138">
        <w:rPr>
          <w:rFonts w:hint="eastAsia"/>
          <w:lang w:val="en-US" w:eastAsia="zh-TW"/>
        </w:rPr>
        <w:t>採用最能兼顧及協調兩文本的意義的詮釋，並於判</w:t>
      </w:r>
      <w:r>
        <w:rPr>
          <w:rFonts w:hint="eastAsia"/>
          <w:lang w:val="en-US" w:eastAsia="zh-TW"/>
        </w:rPr>
        <w:t>案書第</w:t>
      </w:r>
      <w:r w:rsidR="00316138">
        <w:rPr>
          <w:rFonts w:ascii="MS Gothic" w:eastAsia="MS Gothic" w:hAnsi="MS Gothic" w:cs="MS Gothic" w:hint="eastAsia"/>
          <w:lang w:eastAsia="zh-TW"/>
        </w:rPr>
        <w:t>‍</w:t>
      </w:r>
      <w:r>
        <w:rPr>
          <w:rFonts w:hint="eastAsia"/>
          <w:lang w:val="en-US" w:eastAsia="zh-TW"/>
        </w:rPr>
        <w:t>72</w:t>
      </w:r>
      <w:r w:rsidR="00316138">
        <w:rPr>
          <w:rFonts w:ascii="MS Gothic" w:eastAsia="MS Gothic" w:hAnsi="MS Gothic" w:cs="MS Gothic" w:hint="eastAsia"/>
          <w:lang w:eastAsia="zh-TW"/>
        </w:rPr>
        <w:t>‍</w:t>
      </w:r>
      <w:r>
        <w:rPr>
          <w:rFonts w:hint="eastAsia"/>
          <w:lang w:val="en-US" w:eastAsia="zh-TW"/>
        </w:rPr>
        <w:t>段裁定根據《釋義及通則條例》不論採用第</w:t>
      </w:r>
      <w:r w:rsidR="00316138">
        <w:rPr>
          <w:rFonts w:ascii="MS Gothic" w:eastAsia="MS Gothic" w:hAnsi="MS Gothic" w:cs="MS Gothic" w:hint="eastAsia"/>
          <w:lang w:eastAsia="zh-TW"/>
        </w:rPr>
        <w:t>‍</w:t>
      </w:r>
      <w:r>
        <w:rPr>
          <w:rFonts w:hint="eastAsia"/>
          <w:lang w:val="en-US" w:eastAsia="zh-TW"/>
        </w:rPr>
        <w:t>19</w:t>
      </w:r>
      <w:r w:rsidR="00316138">
        <w:rPr>
          <w:rFonts w:ascii="MS Gothic" w:eastAsia="MS Gothic" w:hAnsi="MS Gothic" w:cs="MS Gothic" w:hint="eastAsia"/>
          <w:lang w:eastAsia="zh-TW"/>
        </w:rPr>
        <w:t>‍</w:t>
      </w:r>
      <w:r>
        <w:rPr>
          <w:rFonts w:hint="eastAsia"/>
          <w:lang w:val="en-US" w:eastAsia="zh-TW"/>
        </w:rPr>
        <w:t>條或第</w:t>
      </w:r>
      <w:r w:rsidR="00316138">
        <w:rPr>
          <w:rFonts w:ascii="MS Gothic" w:eastAsia="MS Gothic" w:hAnsi="MS Gothic" w:cs="MS Gothic" w:hint="eastAsia"/>
          <w:lang w:eastAsia="zh-TW"/>
        </w:rPr>
        <w:t>‍</w:t>
      </w:r>
      <w:r>
        <w:rPr>
          <w:rFonts w:hint="eastAsia"/>
          <w:lang w:val="en-US" w:eastAsia="zh-TW"/>
        </w:rPr>
        <w:t>10B</w:t>
      </w:r>
      <w:r w:rsidR="00316138">
        <w:rPr>
          <w:rFonts w:ascii="MS Gothic" w:eastAsia="MS Gothic" w:hAnsi="MS Gothic" w:cs="MS Gothic" w:hint="eastAsia"/>
          <w:lang w:eastAsia="zh-TW"/>
        </w:rPr>
        <w:t>‍</w:t>
      </w:r>
      <w:r>
        <w:rPr>
          <w:rFonts w:hint="eastAsia"/>
          <w:lang w:val="en-US" w:eastAsia="zh-TW"/>
        </w:rPr>
        <w:t>條的規</w:t>
      </w:r>
      <w:r w:rsidR="00316138">
        <w:rPr>
          <w:rFonts w:ascii="MS Gothic" w:eastAsia="MS Gothic" w:hAnsi="MS Gothic" w:cs="MS Gothic" w:hint="eastAsia"/>
          <w:lang w:eastAsia="zh-TW"/>
        </w:rPr>
        <w:t>‍</w:t>
      </w:r>
      <w:r>
        <w:rPr>
          <w:rFonts w:hint="eastAsia"/>
          <w:lang w:val="en-US" w:eastAsia="zh-TW"/>
        </w:rPr>
        <w:t>則考慮，「要約提供」的意義不應局限於合約法下「要約」一詞的意</w:t>
      </w:r>
      <w:r w:rsidR="00316138">
        <w:rPr>
          <w:rFonts w:ascii="MS Gothic" w:eastAsia="MS Gothic" w:hAnsi="MS Gothic" w:cs="MS Gothic" w:hint="eastAsia"/>
          <w:lang w:eastAsia="zh-TW"/>
        </w:rPr>
        <w:t>‍</w:t>
      </w:r>
      <w:r>
        <w:rPr>
          <w:rFonts w:hint="eastAsia"/>
          <w:lang w:val="en-US" w:eastAsia="zh-TW"/>
        </w:rPr>
        <w:t>義，而應包括提出會提供一些事情這種行為，也即</w:t>
      </w:r>
      <w:r>
        <w:rPr>
          <w:rFonts w:hint="eastAsia"/>
          <w:lang w:val="en-US" w:eastAsia="zh-TW"/>
        </w:rPr>
        <w:t xml:space="preserve"> </w:t>
      </w:r>
      <w:r>
        <w:rPr>
          <w:lang w:val="en-US" w:eastAsia="zh-TW"/>
        </w:rPr>
        <w:t xml:space="preserve">“offer” </w:t>
      </w:r>
      <w:r>
        <w:rPr>
          <w:rFonts w:hint="eastAsia"/>
          <w:lang w:val="en-US" w:eastAsia="zh-TW"/>
        </w:rPr>
        <w:t>一</w:t>
      </w:r>
      <w:r w:rsidR="00316138">
        <w:rPr>
          <w:rFonts w:ascii="MS Gothic" w:eastAsia="MS Gothic" w:hAnsi="MS Gothic" w:cs="MS Gothic" w:hint="eastAsia"/>
          <w:lang w:eastAsia="zh-TW"/>
        </w:rPr>
        <w:t>‍</w:t>
      </w:r>
      <w:r>
        <w:rPr>
          <w:rFonts w:hint="eastAsia"/>
          <w:lang w:val="en-US" w:eastAsia="zh-TW"/>
        </w:rPr>
        <w:t>詞可包含的較廣闊的意義。</w:t>
      </w:r>
    </w:p>
    <w:p w:rsidR="00553ED6" w:rsidRPr="00316138" w:rsidRDefault="00553ED6" w:rsidP="00420552">
      <w:pPr>
        <w:pStyle w:val="Final"/>
        <w:numPr>
          <w:ilvl w:val="0"/>
          <w:numId w:val="24"/>
        </w:numPr>
        <w:tabs>
          <w:tab w:val="clear" w:pos="1440"/>
          <w:tab w:val="left" w:pos="1418"/>
        </w:tabs>
        <w:overflowPunct w:val="0"/>
        <w:spacing w:after="360"/>
        <w:rPr>
          <w:lang w:eastAsia="zh-TW"/>
        </w:rPr>
      </w:pPr>
      <w:r>
        <w:rPr>
          <w:rFonts w:hint="eastAsia"/>
          <w:lang w:val="en-US" w:eastAsia="zh-TW"/>
        </w:rPr>
        <w:t>上訴人指</w:t>
      </w:r>
      <w:r w:rsidRPr="00316138">
        <w:rPr>
          <w:rFonts w:hint="eastAsia"/>
          <w:lang w:eastAsia="zh-TW"/>
        </w:rPr>
        <w:t>若然「要約」包括「提出會提供貨品、設施或服務」這較廣闊意思的詮釋，那親人朋友之間的電話</w:t>
      </w:r>
      <w:r w:rsidRPr="00316138">
        <w:rPr>
          <w:rFonts w:hint="eastAsia"/>
          <w:lang w:eastAsia="zh-TW"/>
        </w:rPr>
        <w:t>/</w:t>
      </w:r>
      <w:r w:rsidRPr="00316138">
        <w:rPr>
          <w:rFonts w:hint="eastAsia"/>
          <w:lang w:eastAsia="zh-TW"/>
        </w:rPr>
        <w:t>電郵</w:t>
      </w:r>
      <w:r w:rsidRPr="00316138">
        <w:rPr>
          <w:rFonts w:hint="eastAsia"/>
          <w:lang w:eastAsia="zh-TW"/>
        </w:rPr>
        <w:t>/</w:t>
      </w:r>
      <w:r w:rsidRPr="00316138">
        <w:rPr>
          <w:rFonts w:hint="eastAsia"/>
          <w:lang w:eastAsia="zh-TW"/>
        </w:rPr>
        <w:t>手</w:t>
      </w:r>
      <w:r w:rsidR="00316138">
        <w:rPr>
          <w:rFonts w:ascii="MS Gothic" w:eastAsia="MS Gothic" w:hAnsi="MS Gothic" w:cs="MS Gothic" w:hint="eastAsia"/>
          <w:lang w:eastAsia="zh-TW"/>
        </w:rPr>
        <w:t>‍</w:t>
      </w:r>
      <w:r w:rsidRPr="00316138">
        <w:rPr>
          <w:rFonts w:hint="eastAsia"/>
          <w:lang w:eastAsia="zh-TW"/>
        </w:rPr>
        <w:t>機短訊對話一旦向對方提及自己工作可以提供的貨品、設施或服</w:t>
      </w:r>
      <w:r w:rsidR="00316138">
        <w:rPr>
          <w:rFonts w:ascii="MS Gothic" w:eastAsia="MS Gothic" w:hAnsi="MS Gothic" w:cs="MS Gothic" w:hint="eastAsia"/>
          <w:lang w:eastAsia="zh-TW"/>
        </w:rPr>
        <w:t>‍</w:t>
      </w:r>
      <w:r w:rsidRPr="00316138">
        <w:rPr>
          <w:rFonts w:hint="eastAsia"/>
          <w:lang w:eastAsia="zh-TW"/>
        </w:rPr>
        <w:t>務，便會出現受到條例規管，甚至觸犯有關罪行這荒謬情況。本</w:t>
      </w:r>
      <w:r w:rsidR="00316138">
        <w:rPr>
          <w:rFonts w:ascii="MS Gothic" w:eastAsia="MS Gothic" w:hAnsi="MS Gothic" w:cs="MS Gothic" w:hint="eastAsia"/>
          <w:lang w:eastAsia="zh-TW"/>
        </w:rPr>
        <w:t>‍</w:t>
      </w:r>
      <w:r w:rsidRPr="00316138">
        <w:rPr>
          <w:rFonts w:hint="eastAsia"/>
          <w:lang w:eastAsia="zh-TW"/>
        </w:rPr>
        <w:t>席認為至親之間出現上訴人上述所指的情況而遭檢控的機會實在是微乎其微。於討論「要約提供」</w:t>
      </w:r>
      <w:r w:rsidRPr="00316138">
        <w:rPr>
          <w:rFonts w:hint="eastAsia"/>
          <w:lang w:eastAsia="zh-TW"/>
        </w:rPr>
        <w:t>(offering)</w:t>
      </w:r>
      <w:r w:rsidR="00316138">
        <w:rPr>
          <w:lang w:eastAsia="zh-TW"/>
        </w:rPr>
        <w:t xml:space="preserve"> </w:t>
      </w:r>
      <w:r w:rsidRPr="00316138">
        <w:rPr>
          <w:rFonts w:hint="eastAsia"/>
          <w:lang w:eastAsia="zh-TW"/>
        </w:rPr>
        <w:t>的正確詮釋時，以上訴人提出的歸謬法</w:t>
      </w:r>
      <w:r w:rsidR="00316138">
        <w:rPr>
          <w:rFonts w:hint="eastAsia"/>
          <w:lang w:eastAsia="zh-TW"/>
        </w:rPr>
        <w:t xml:space="preserve"> </w:t>
      </w:r>
      <w:r w:rsidRPr="00316138">
        <w:rPr>
          <w:rFonts w:hint="eastAsia"/>
          <w:lang w:eastAsia="zh-TW"/>
        </w:rPr>
        <w:t>(</w:t>
      </w:r>
      <w:r w:rsidR="00E26D5A" w:rsidRPr="00E26D5A">
        <w:rPr>
          <w:i/>
          <w:lang w:eastAsia="zh-TW"/>
        </w:rPr>
        <w:t>reductio</w:t>
      </w:r>
      <w:r w:rsidRPr="00E26D5A">
        <w:rPr>
          <w:rFonts w:hint="eastAsia"/>
          <w:i/>
          <w:lang w:val="en-US" w:eastAsia="zh-TW"/>
        </w:rPr>
        <w:t xml:space="preserve"> </w:t>
      </w:r>
      <w:r w:rsidRPr="00E26D5A">
        <w:rPr>
          <w:i/>
          <w:lang w:val="en-US" w:eastAsia="zh-TW"/>
        </w:rPr>
        <w:t>ad absurdum</w:t>
      </w:r>
      <w:r>
        <w:rPr>
          <w:lang w:val="en-US" w:eastAsia="zh-TW"/>
        </w:rPr>
        <w:t xml:space="preserve">) </w:t>
      </w:r>
      <w:r>
        <w:rPr>
          <w:rFonts w:hint="eastAsia"/>
          <w:lang w:val="en-US" w:eastAsia="zh-TW"/>
        </w:rPr>
        <w:t>以幾近不可能</w:t>
      </w:r>
      <w:r>
        <w:rPr>
          <w:rFonts w:hint="eastAsia"/>
          <w:lang w:val="en-US" w:eastAsia="zh-TW"/>
        </w:rPr>
        <w:lastRenderedPageBreak/>
        <w:t>發</w:t>
      </w:r>
      <w:r w:rsidR="00E26D5A" w:rsidRPr="00316138">
        <w:rPr>
          <w:rFonts w:ascii="MS Mincho" w:eastAsia="MS Mincho" w:hAnsi="MS Mincho" w:cs="MS Mincho" w:hint="eastAsia"/>
          <w:lang w:eastAsia="zh-TW"/>
        </w:rPr>
        <w:t>‍</w:t>
      </w:r>
      <w:r>
        <w:rPr>
          <w:rFonts w:hint="eastAsia"/>
          <w:lang w:val="en-US" w:eastAsia="zh-TW"/>
        </w:rPr>
        <w:t>生的情況指出「要約提供」</w:t>
      </w:r>
      <w:r>
        <w:rPr>
          <w:rFonts w:hint="eastAsia"/>
          <w:lang w:val="en-US" w:eastAsia="zh-TW"/>
        </w:rPr>
        <w:t>(offer)</w:t>
      </w:r>
      <w:r w:rsidR="00316138">
        <w:rPr>
          <w:lang w:val="en-US" w:eastAsia="zh-TW"/>
        </w:rPr>
        <w:t xml:space="preserve"> </w:t>
      </w:r>
      <w:r>
        <w:rPr>
          <w:rFonts w:hint="eastAsia"/>
          <w:lang w:val="en-US" w:eastAsia="zh-TW"/>
        </w:rPr>
        <w:t>的正確詮釋應為何對正確</w:t>
      </w:r>
      <w:r w:rsidRPr="00316138">
        <w:rPr>
          <w:rFonts w:hint="eastAsia"/>
          <w:lang w:eastAsia="zh-TW"/>
        </w:rPr>
        <w:t>了</w:t>
      </w:r>
      <w:bookmarkStart w:id="37" w:name="_Hlk482399903"/>
      <w:r w:rsidR="00316138" w:rsidRPr="00316138">
        <w:rPr>
          <w:rFonts w:ascii="MS Mincho" w:eastAsia="MS Mincho" w:hAnsi="MS Mincho" w:cs="MS Mincho" w:hint="eastAsia"/>
          <w:lang w:eastAsia="zh-TW"/>
        </w:rPr>
        <w:t>‍</w:t>
      </w:r>
      <w:bookmarkEnd w:id="37"/>
      <w:r w:rsidRPr="00316138">
        <w:rPr>
          <w:rFonts w:hint="eastAsia"/>
          <w:lang w:eastAsia="zh-TW"/>
        </w:rPr>
        <w:t>解「要約提供」</w:t>
      </w:r>
      <w:r w:rsidRPr="00316138">
        <w:rPr>
          <w:rFonts w:hint="eastAsia"/>
          <w:lang w:eastAsia="zh-TW"/>
        </w:rPr>
        <w:t>(offer)</w:t>
      </w:r>
      <w:r w:rsidRPr="00316138">
        <w:rPr>
          <w:lang w:eastAsia="zh-TW"/>
        </w:rPr>
        <w:t xml:space="preserve"> </w:t>
      </w:r>
      <w:r w:rsidRPr="00316138">
        <w:rPr>
          <w:rFonts w:hint="eastAsia"/>
          <w:lang w:eastAsia="zh-TW"/>
        </w:rPr>
        <w:t>並無幫助。至於朋友之間的電話</w:t>
      </w:r>
      <w:r w:rsidRPr="00316138">
        <w:rPr>
          <w:rFonts w:hint="eastAsia"/>
          <w:lang w:eastAsia="zh-TW"/>
        </w:rPr>
        <w:t>/</w:t>
      </w:r>
      <w:r w:rsidRPr="00316138">
        <w:rPr>
          <w:rFonts w:hint="eastAsia"/>
          <w:lang w:eastAsia="zh-TW"/>
        </w:rPr>
        <w:t>電郵</w:t>
      </w:r>
      <w:r w:rsidRPr="00316138">
        <w:rPr>
          <w:rFonts w:hint="eastAsia"/>
          <w:lang w:eastAsia="zh-TW"/>
        </w:rPr>
        <w:t>/</w:t>
      </w:r>
      <w:r w:rsidR="0091580E">
        <w:rPr>
          <w:rFonts w:hint="eastAsia"/>
          <w:lang w:eastAsia="zh-TW"/>
        </w:rPr>
        <w:t>手機短訊出現上訴人所指的情況，涉事的資料使用者</w:t>
      </w:r>
      <w:r w:rsidRPr="00316138">
        <w:rPr>
          <w:rFonts w:hint="eastAsia"/>
          <w:lang w:eastAsia="zh-TW"/>
        </w:rPr>
        <w:t>被控有關法</w:t>
      </w:r>
      <w:r w:rsidR="0091580E" w:rsidRPr="00316138">
        <w:rPr>
          <w:rFonts w:ascii="MS Mincho" w:eastAsia="MS Mincho" w:hAnsi="MS Mincho" w:cs="MS Mincho" w:hint="eastAsia"/>
          <w:lang w:eastAsia="zh-TW"/>
        </w:rPr>
        <w:t>‍</w:t>
      </w:r>
      <w:r w:rsidRPr="00316138">
        <w:rPr>
          <w:rFonts w:hint="eastAsia"/>
          <w:lang w:eastAsia="zh-TW"/>
        </w:rPr>
        <w:t>例是否屬荒謬則不能不考慮涉事者「朋友」關係的親疏程度，不能一概而論。</w:t>
      </w:r>
    </w:p>
    <w:p w:rsidR="00553ED6" w:rsidRDefault="00553ED6" w:rsidP="00420552">
      <w:pPr>
        <w:pStyle w:val="Final"/>
        <w:numPr>
          <w:ilvl w:val="0"/>
          <w:numId w:val="24"/>
        </w:numPr>
        <w:tabs>
          <w:tab w:val="clear" w:pos="1440"/>
          <w:tab w:val="left" w:pos="1418"/>
        </w:tabs>
        <w:overflowPunct w:val="0"/>
        <w:spacing w:after="360"/>
        <w:rPr>
          <w:lang w:val="en-US" w:eastAsia="zh-HK"/>
        </w:rPr>
      </w:pPr>
      <w:r>
        <w:rPr>
          <w:rFonts w:hint="eastAsia"/>
          <w:lang w:val="en-US" w:eastAsia="zh-TW"/>
        </w:rPr>
        <w:t>相反，若按上訴人對「要約提供」</w:t>
      </w:r>
      <w:r>
        <w:rPr>
          <w:rFonts w:hint="eastAsia"/>
          <w:lang w:val="en-US" w:eastAsia="zh-TW"/>
        </w:rPr>
        <w:t>(offer)</w:t>
      </w:r>
      <w:r>
        <w:rPr>
          <w:lang w:val="en-US" w:eastAsia="zh-TW"/>
        </w:rPr>
        <w:t> </w:t>
      </w:r>
      <w:r>
        <w:rPr>
          <w:rFonts w:hint="eastAsia"/>
          <w:lang w:val="en-US" w:eastAsia="zh-TW"/>
        </w:rPr>
        <w:t>的詮釋，該詞語應按合約法中「要約提供」</w:t>
      </w:r>
      <w:r>
        <w:rPr>
          <w:rFonts w:hint="eastAsia"/>
          <w:lang w:val="en-US" w:eastAsia="zh-TW"/>
        </w:rPr>
        <w:t>(offer)</w:t>
      </w:r>
      <w:r>
        <w:rPr>
          <w:lang w:val="en-US" w:eastAsia="zh-TW"/>
        </w:rPr>
        <w:t> </w:t>
      </w:r>
      <w:r>
        <w:rPr>
          <w:rFonts w:hint="eastAsia"/>
          <w:lang w:val="en-US" w:eastAsia="zh-TW"/>
        </w:rPr>
        <w:t>一詞的意思詮</w:t>
      </w:r>
      <w:r w:rsidRPr="00316138">
        <w:rPr>
          <w:rFonts w:hint="eastAsia"/>
          <w:spacing w:val="40"/>
          <w:lang w:val="en-US" w:eastAsia="zh-TW"/>
        </w:rPr>
        <w:t>釋</w:t>
      </w:r>
      <w:r>
        <w:rPr>
          <w:rFonts w:hint="eastAsia"/>
          <w:lang w:val="en-US" w:eastAsia="zh-TW"/>
        </w:rPr>
        <w:t>；很難想</w:t>
      </w:r>
      <w:r w:rsidR="00316138">
        <w:rPr>
          <w:rFonts w:ascii="MS Gothic" w:eastAsia="MS Gothic" w:hAnsi="MS Gothic" w:cs="MS Gothic" w:hint="eastAsia"/>
          <w:lang w:eastAsia="zh-TW"/>
        </w:rPr>
        <w:t>‍</w:t>
      </w:r>
      <w:r>
        <w:rPr>
          <w:rFonts w:hint="eastAsia"/>
          <w:lang w:val="en-US" w:eastAsia="zh-TW"/>
        </w:rPr>
        <w:t>像</w:t>
      </w:r>
      <w:r w:rsidRPr="00316138">
        <w:rPr>
          <w:rFonts w:hint="eastAsia"/>
          <w:lang w:eastAsia="zh-TW"/>
        </w:rPr>
        <w:t>於資料當事人對有關電話</w:t>
      </w:r>
      <w:r w:rsidRPr="00316138">
        <w:rPr>
          <w:rFonts w:hint="eastAsia"/>
          <w:lang w:eastAsia="zh-TW"/>
        </w:rPr>
        <w:t>/</w:t>
      </w:r>
      <w:r w:rsidRPr="00316138">
        <w:rPr>
          <w:rFonts w:hint="eastAsia"/>
          <w:lang w:eastAsia="zh-TW"/>
        </w:rPr>
        <w:t>電郵</w:t>
      </w:r>
      <w:r w:rsidRPr="00316138">
        <w:rPr>
          <w:rFonts w:hint="eastAsia"/>
          <w:lang w:eastAsia="zh-TW"/>
        </w:rPr>
        <w:t>/</w:t>
      </w:r>
      <w:r w:rsidRPr="00316138">
        <w:rPr>
          <w:rFonts w:hint="eastAsia"/>
          <w:lang w:eastAsia="zh-TW"/>
        </w:rPr>
        <w:t>手機短訊所涉及的貨品</w:t>
      </w:r>
      <w:bookmarkStart w:id="38" w:name="OLE_LINK35"/>
      <w:bookmarkStart w:id="39" w:name="OLE_LINK36"/>
      <w:r w:rsidRPr="00316138">
        <w:rPr>
          <w:rFonts w:hint="eastAsia"/>
          <w:lang w:eastAsia="zh-TW"/>
        </w:rPr>
        <w:t>、</w:t>
      </w:r>
      <w:bookmarkEnd w:id="38"/>
      <w:bookmarkEnd w:id="39"/>
      <w:r w:rsidRPr="00316138">
        <w:rPr>
          <w:rFonts w:hint="eastAsia"/>
          <w:lang w:eastAsia="zh-TW"/>
        </w:rPr>
        <w:t>設施或服務根本不感興趣時，資料當事人與來電者或發出電郵</w:t>
      </w:r>
      <w:r w:rsidRPr="00316138">
        <w:rPr>
          <w:rFonts w:hint="eastAsia"/>
          <w:lang w:eastAsia="zh-TW"/>
        </w:rPr>
        <w:t>/</w:t>
      </w:r>
      <w:r w:rsidRPr="00316138">
        <w:rPr>
          <w:rFonts w:hint="eastAsia"/>
          <w:lang w:eastAsia="zh-TW"/>
        </w:rPr>
        <w:t>手機短</w:t>
      </w:r>
      <w:r w:rsidR="00316138">
        <w:rPr>
          <w:rFonts w:ascii="MS Gothic" w:eastAsia="MS Gothic" w:hAnsi="MS Gothic" w:cs="MS Gothic" w:hint="eastAsia"/>
          <w:lang w:eastAsia="zh-TW"/>
        </w:rPr>
        <w:t>‍</w:t>
      </w:r>
      <w:r w:rsidRPr="00316138">
        <w:rPr>
          <w:rFonts w:hint="eastAsia"/>
          <w:lang w:eastAsia="zh-TW"/>
        </w:rPr>
        <w:t>訊的一方就著有關貨品、設施或服務的溝通會發展至合約法中「要約提供」</w:t>
      </w:r>
      <w:r w:rsidRPr="00316138">
        <w:rPr>
          <w:rFonts w:hint="cs"/>
          <w:lang w:eastAsia="zh-TW"/>
        </w:rPr>
        <w:t>‍</w:t>
      </w:r>
      <w:r w:rsidRPr="00316138">
        <w:rPr>
          <w:rFonts w:hint="eastAsia"/>
          <w:lang w:eastAsia="zh-TW"/>
        </w:rPr>
        <w:t>(offer)</w:t>
      </w:r>
      <w:r w:rsidR="00D753D9">
        <w:rPr>
          <w:lang w:eastAsia="zh-TW"/>
        </w:rPr>
        <w:t> </w:t>
      </w:r>
      <w:r w:rsidRPr="00316138">
        <w:rPr>
          <w:rFonts w:hint="eastAsia"/>
          <w:lang w:eastAsia="zh-TW"/>
        </w:rPr>
        <w:t>的地步，換言之，如雙方溝通於發展至合</w:t>
      </w:r>
      <w:r w:rsidR="00316138">
        <w:rPr>
          <w:rFonts w:ascii="MS Gothic" w:eastAsia="MS Gothic" w:hAnsi="MS Gothic" w:cs="MS Gothic" w:hint="eastAsia"/>
          <w:lang w:eastAsia="zh-TW"/>
        </w:rPr>
        <w:t>‍</w:t>
      </w:r>
      <w:r w:rsidRPr="00316138">
        <w:rPr>
          <w:rFonts w:hint="eastAsia"/>
          <w:lang w:eastAsia="zh-TW"/>
        </w:rPr>
        <w:t>約</w:t>
      </w:r>
      <w:r w:rsidR="00316138">
        <w:rPr>
          <w:rFonts w:ascii="MS Gothic" w:eastAsia="MS Gothic" w:hAnsi="MS Gothic" w:cs="MS Gothic" w:hint="eastAsia"/>
          <w:lang w:eastAsia="zh-TW"/>
        </w:rPr>
        <w:t>‍</w:t>
      </w:r>
      <w:r w:rsidRPr="00316138">
        <w:rPr>
          <w:rFonts w:hint="eastAsia"/>
          <w:lang w:eastAsia="zh-TW"/>
        </w:rPr>
        <w:t>法中「要約提供」</w:t>
      </w:r>
      <w:r w:rsidRPr="00316138">
        <w:rPr>
          <w:rFonts w:hint="eastAsia"/>
          <w:lang w:eastAsia="zh-TW"/>
        </w:rPr>
        <w:t>(offer)</w:t>
      </w:r>
      <w:r w:rsidR="00316138">
        <w:rPr>
          <w:lang w:eastAsia="zh-TW"/>
        </w:rPr>
        <w:t xml:space="preserve"> </w:t>
      </w:r>
      <w:r w:rsidRPr="00316138">
        <w:rPr>
          <w:rFonts w:hint="eastAsia"/>
          <w:lang w:eastAsia="zh-TW"/>
        </w:rPr>
        <w:t>的地步前，資料當事人已決定終止通訊，</w:t>
      </w:r>
      <w:r>
        <w:rPr>
          <w:rFonts w:hint="eastAsia"/>
          <w:lang w:val="en-US" w:eastAsia="zh-TW"/>
        </w:rPr>
        <w:t>那便永遠不會出現合約法中的「要約提供」</w:t>
      </w:r>
      <w:r>
        <w:rPr>
          <w:rFonts w:hint="eastAsia"/>
          <w:lang w:val="en-US" w:eastAsia="zh-TW"/>
        </w:rPr>
        <w:t>(offer</w:t>
      </w:r>
      <w:r w:rsidRPr="00316138">
        <w:rPr>
          <w:rFonts w:hint="eastAsia"/>
          <w:spacing w:val="40"/>
          <w:lang w:val="en-US" w:eastAsia="zh-TW"/>
        </w:rPr>
        <w:t>)</w:t>
      </w:r>
      <w:r>
        <w:rPr>
          <w:rFonts w:hint="eastAsia"/>
          <w:lang w:val="en-US" w:eastAsia="zh-TW"/>
        </w:rPr>
        <w:t>，條例根本無</w:t>
      </w:r>
      <w:r w:rsidR="00316138">
        <w:rPr>
          <w:rFonts w:ascii="MS Gothic" w:eastAsia="MS Gothic" w:hAnsi="MS Gothic" w:cs="MS Gothic" w:hint="eastAsia"/>
          <w:lang w:eastAsia="zh-TW"/>
        </w:rPr>
        <w:t>‍</w:t>
      </w:r>
      <w:r>
        <w:rPr>
          <w:rFonts w:hint="eastAsia"/>
          <w:lang w:val="en-US" w:eastAsia="zh-TW"/>
        </w:rPr>
        <w:t>法達到其立法目的。本席完全認同</w:t>
      </w:r>
      <w:r w:rsidRPr="00316138">
        <w:rPr>
          <w:rFonts w:hint="eastAsia"/>
          <w:u w:val="single"/>
          <w:lang w:val="en-US" w:eastAsia="zh-TW"/>
        </w:rPr>
        <w:t>黃</w:t>
      </w:r>
      <w:r>
        <w:rPr>
          <w:rFonts w:hint="eastAsia"/>
          <w:lang w:val="en-US" w:eastAsia="zh-TW"/>
        </w:rPr>
        <w:t>法官對「要約提供」</w:t>
      </w:r>
      <w:r>
        <w:rPr>
          <w:rFonts w:hint="eastAsia"/>
          <w:lang w:val="en-US" w:eastAsia="zh-TW"/>
        </w:rPr>
        <w:t>(offer)</w:t>
      </w:r>
      <w:r>
        <w:rPr>
          <w:lang w:val="en-US" w:eastAsia="zh-TW"/>
        </w:rPr>
        <w:t> </w:t>
      </w:r>
      <w:r>
        <w:rPr>
          <w:rFonts w:hint="eastAsia"/>
          <w:lang w:val="en-US" w:eastAsia="zh-TW"/>
        </w:rPr>
        <w:t>一</w:t>
      </w:r>
      <w:r w:rsidR="00316138">
        <w:rPr>
          <w:rFonts w:ascii="MS Gothic" w:eastAsia="MS Gothic" w:hAnsi="MS Gothic" w:cs="MS Gothic" w:hint="eastAsia"/>
          <w:lang w:eastAsia="zh-TW"/>
        </w:rPr>
        <w:t>‍</w:t>
      </w:r>
      <w:r>
        <w:rPr>
          <w:rFonts w:hint="eastAsia"/>
          <w:lang w:val="en-US" w:eastAsia="zh-TW"/>
        </w:rPr>
        <w:t>詞的詮釋，「要約提供」一詞應包括提出會提供一些事情這種行為，亦即</w:t>
      </w:r>
      <w:r>
        <w:rPr>
          <w:lang w:val="en-US" w:eastAsia="zh-TW"/>
        </w:rPr>
        <w:t> “</w:t>
      </w:r>
      <w:r>
        <w:rPr>
          <w:rFonts w:hint="eastAsia"/>
          <w:lang w:val="en-US" w:eastAsia="zh-TW"/>
        </w:rPr>
        <w:t>offer</w:t>
      </w:r>
      <w:r>
        <w:rPr>
          <w:lang w:val="en-US" w:eastAsia="zh-TW"/>
        </w:rPr>
        <w:t>”</w:t>
      </w:r>
      <w:r>
        <w:rPr>
          <w:rFonts w:hint="eastAsia"/>
          <w:lang w:val="en-US" w:eastAsia="zh-TW"/>
        </w:rPr>
        <w:t> </w:t>
      </w:r>
      <w:r>
        <w:rPr>
          <w:rFonts w:hint="eastAsia"/>
          <w:lang w:val="en-US" w:eastAsia="zh-TW"/>
        </w:rPr>
        <w:t>一詞可包含的較廣闊的意義。</w:t>
      </w:r>
    </w:p>
    <w:p w:rsidR="00553ED6" w:rsidRDefault="00553ED6" w:rsidP="00420552">
      <w:pPr>
        <w:pStyle w:val="Final"/>
        <w:numPr>
          <w:ilvl w:val="0"/>
          <w:numId w:val="24"/>
        </w:numPr>
        <w:tabs>
          <w:tab w:val="clear" w:pos="1440"/>
          <w:tab w:val="left" w:pos="1418"/>
        </w:tabs>
        <w:overflowPunct w:val="0"/>
        <w:spacing w:after="360"/>
        <w:rPr>
          <w:lang w:val="en-US" w:eastAsia="zh-HK"/>
        </w:rPr>
      </w:pPr>
      <w:r>
        <w:rPr>
          <w:rFonts w:hint="eastAsia"/>
          <w:lang w:val="en-US" w:eastAsia="zh-TW"/>
        </w:rPr>
        <w:t>上訴人就著上訴理據二提出的論點無一成立。</w:t>
      </w:r>
    </w:p>
    <w:p w:rsidR="00553ED6" w:rsidRDefault="00553ED6" w:rsidP="00D753D9">
      <w:pPr>
        <w:pStyle w:val="H-2"/>
        <w:spacing w:after="240"/>
        <w:rPr>
          <w:rFonts w:eastAsia="PMingLiU"/>
          <w:lang w:val="en-US"/>
        </w:rPr>
      </w:pPr>
      <w:r>
        <w:rPr>
          <w:rFonts w:hint="eastAsia"/>
          <w:lang w:val="en-US"/>
        </w:rPr>
        <w:t>上訴理據三</w:t>
      </w:r>
    </w:p>
    <w:p w:rsidR="00553ED6" w:rsidRDefault="00553ED6" w:rsidP="00316138">
      <w:pPr>
        <w:pStyle w:val="Finalend"/>
        <w:rPr>
          <w:lang w:val="en-US" w:eastAsia="zh-HK"/>
        </w:rPr>
      </w:pPr>
      <w:r>
        <w:rPr>
          <w:rFonts w:hint="eastAsia"/>
          <w:lang w:val="en-US" w:eastAsia="zh-TW"/>
        </w:rPr>
        <w:t>上訴理據三涉及</w:t>
      </w:r>
      <w:proofErr w:type="gramStart"/>
      <w:r>
        <w:rPr>
          <w:rFonts w:hint="eastAsia"/>
          <w:lang w:val="en-US" w:eastAsia="zh-TW"/>
        </w:rPr>
        <w:t>《</w:t>
      </w:r>
      <w:proofErr w:type="gramEnd"/>
      <w:r>
        <w:rPr>
          <w:rFonts w:hint="eastAsia"/>
          <w:lang w:val="en-US" w:eastAsia="zh-TW"/>
        </w:rPr>
        <w:t>個人資料</w:t>
      </w:r>
      <w:r w:rsidR="00316138">
        <w:rPr>
          <w:lang w:val="en-US" w:eastAsia="zh-TW"/>
        </w:rPr>
        <w:t> (</w:t>
      </w:r>
      <w:r>
        <w:rPr>
          <w:rFonts w:hint="eastAsia"/>
          <w:lang w:val="en-US" w:eastAsia="zh-TW"/>
        </w:rPr>
        <w:t>私隱</w:t>
      </w:r>
      <w:r w:rsidR="00316138">
        <w:rPr>
          <w:rFonts w:hint="eastAsia"/>
          <w:lang w:val="en-US" w:eastAsia="zh-TW"/>
        </w:rPr>
        <w:t>)</w:t>
      </w:r>
      <w:r w:rsidR="00316138">
        <w:rPr>
          <w:lang w:val="en-US" w:eastAsia="zh-TW"/>
        </w:rPr>
        <w:t> </w:t>
      </w:r>
      <w:r>
        <w:rPr>
          <w:rFonts w:hint="eastAsia"/>
          <w:lang w:val="en-US" w:eastAsia="zh-TW"/>
        </w:rPr>
        <w:t>條例》中第</w:t>
      </w:r>
      <w:r w:rsidR="00316138">
        <w:rPr>
          <w:lang w:val="en-US" w:eastAsia="zh-TW"/>
        </w:rPr>
        <w:t> </w:t>
      </w:r>
      <w:r>
        <w:rPr>
          <w:rFonts w:hint="eastAsia"/>
          <w:lang w:val="en-US" w:eastAsia="zh-TW"/>
        </w:rPr>
        <w:t>2(1)</w:t>
      </w:r>
      <w:r w:rsidR="00316138">
        <w:rPr>
          <w:lang w:val="en-US" w:eastAsia="zh-TW"/>
        </w:rPr>
        <w:t> </w:t>
      </w:r>
      <w:r>
        <w:rPr>
          <w:rFonts w:hint="eastAsia"/>
          <w:lang w:val="en-US" w:eastAsia="zh-TW"/>
        </w:rPr>
        <w:t>條對「資料」</w:t>
      </w:r>
      <w:r>
        <w:rPr>
          <w:rFonts w:hint="eastAsia"/>
          <w:lang w:val="en-US" w:eastAsia="zh-TW"/>
        </w:rPr>
        <w:t xml:space="preserve">(data) </w:t>
      </w:r>
      <w:r>
        <w:rPr>
          <w:rFonts w:hint="eastAsia"/>
          <w:lang w:val="en-US" w:eastAsia="zh-TW"/>
        </w:rPr>
        <w:t>的定義。相關條文指出：</w:t>
      </w:r>
    </w:p>
    <w:p w:rsidR="00553ED6" w:rsidRDefault="00553ED6" w:rsidP="00D753D9">
      <w:pPr>
        <w:pStyle w:val="Quotation"/>
        <w:tabs>
          <w:tab w:val="clear" w:pos="2016"/>
          <w:tab w:val="clear" w:pos="2448"/>
          <w:tab w:val="left" w:pos="1440"/>
        </w:tabs>
        <w:spacing w:before="120"/>
        <w:ind w:left="1886" w:hanging="806"/>
        <w:rPr>
          <w:rFonts w:eastAsia="PMingLiU"/>
          <w:lang w:eastAsia="zh-TW"/>
        </w:rPr>
      </w:pPr>
      <w:r>
        <w:rPr>
          <w:rFonts w:hint="eastAsia"/>
          <w:lang w:eastAsia="zh-TW"/>
        </w:rPr>
        <w:t>「</w:t>
      </w:r>
      <w:r w:rsidR="00316138">
        <w:rPr>
          <w:rFonts w:eastAsia="PMingLiU"/>
          <w:lang w:eastAsia="zh-TW"/>
        </w:rPr>
        <w:tab/>
      </w:r>
      <w:r w:rsidRPr="001558CB">
        <w:rPr>
          <w:rFonts w:hint="eastAsia"/>
          <w:b/>
          <w:i/>
          <w:lang w:eastAsia="zh-HK"/>
        </w:rPr>
        <w:t>資料</w:t>
      </w:r>
      <w:r w:rsidRPr="00AF2D1D">
        <w:rPr>
          <w:rFonts w:hint="eastAsia"/>
          <w:lang w:eastAsia="zh-HK"/>
        </w:rPr>
        <w:t xml:space="preserve"> (data)</w:t>
      </w:r>
      <w:r>
        <w:rPr>
          <w:lang w:eastAsia="zh-HK"/>
        </w:rPr>
        <w:t xml:space="preserve"> </w:t>
      </w:r>
      <w:r w:rsidRPr="00AF2D1D">
        <w:rPr>
          <w:rFonts w:hint="eastAsia"/>
          <w:lang w:eastAsia="zh-HK"/>
        </w:rPr>
        <w:t>指在任何文件中資訊的任何陳述</w:t>
      </w:r>
      <w:r>
        <w:rPr>
          <w:lang w:eastAsia="zh-HK"/>
        </w:rPr>
        <w:t> </w:t>
      </w:r>
      <w:r w:rsidRPr="00AF2D1D">
        <w:rPr>
          <w:rFonts w:hint="eastAsia"/>
          <w:lang w:eastAsia="zh-HK"/>
        </w:rPr>
        <w:t>(</w:t>
      </w:r>
      <w:r w:rsidRPr="00AF2D1D">
        <w:rPr>
          <w:rFonts w:hint="eastAsia"/>
          <w:lang w:eastAsia="zh-HK"/>
        </w:rPr>
        <w:t>包括意</w:t>
      </w:r>
      <w:r w:rsidR="00D753D9" w:rsidRPr="00316138">
        <w:rPr>
          <w:rFonts w:ascii="MS Mincho" w:eastAsia="MS Mincho" w:hAnsi="MS Mincho" w:cs="MS Mincho" w:hint="eastAsia"/>
          <w:lang w:eastAsia="zh-TW"/>
        </w:rPr>
        <w:t>‍</w:t>
      </w:r>
      <w:r w:rsidRPr="00AF2D1D">
        <w:rPr>
          <w:rFonts w:hint="eastAsia"/>
          <w:lang w:eastAsia="zh-HK"/>
        </w:rPr>
        <w:t>見表達</w:t>
      </w:r>
      <w:r w:rsidRPr="00AF2D1D">
        <w:rPr>
          <w:rFonts w:hint="eastAsia"/>
          <w:lang w:eastAsia="zh-HK"/>
        </w:rPr>
        <w:t>)</w:t>
      </w:r>
      <w:r w:rsidRPr="00AF2D1D">
        <w:rPr>
          <w:rFonts w:hint="eastAsia"/>
          <w:lang w:eastAsia="zh-HK"/>
        </w:rPr>
        <w:t>，並包括個人身分標識符；</w:t>
      </w:r>
      <w:r>
        <w:rPr>
          <w:rFonts w:hint="eastAsia"/>
          <w:lang w:eastAsia="zh-TW"/>
        </w:rPr>
        <w:t>」</w:t>
      </w:r>
    </w:p>
    <w:p w:rsidR="00553ED6" w:rsidRDefault="00553ED6" w:rsidP="00D753D9">
      <w:pPr>
        <w:pStyle w:val="QuotationEIntra"/>
        <w:spacing w:before="160"/>
        <w:ind w:left="1886" w:hanging="619"/>
        <w:rPr>
          <w:lang w:eastAsia="zh-HK"/>
        </w:rPr>
      </w:pPr>
      <w:r>
        <w:rPr>
          <w:lang w:eastAsia="zh-HK"/>
        </w:rPr>
        <w:t>“</w:t>
      </w:r>
      <w:r w:rsidR="001558CB">
        <w:rPr>
          <w:lang w:eastAsia="zh-HK"/>
        </w:rPr>
        <w:tab/>
      </w:r>
      <w:r w:rsidRPr="001558CB">
        <w:rPr>
          <w:rFonts w:hint="eastAsia"/>
          <w:b/>
          <w:i/>
          <w:lang w:eastAsia="zh-HK"/>
        </w:rPr>
        <w:t>data</w:t>
      </w:r>
      <w:r w:rsidRPr="0004109D">
        <w:rPr>
          <w:rFonts w:hint="eastAsia"/>
          <w:lang w:eastAsia="zh-HK"/>
        </w:rPr>
        <w:t xml:space="preserve"> (</w:t>
      </w:r>
      <w:r w:rsidRPr="001558CB">
        <w:rPr>
          <w:rFonts w:hint="eastAsia"/>
          <w:spacing w:val="10"/>
          <w:lang w:eastAsia="zh-HK"/>
        </w:rPr>
        <w:t>資料</w:t>
      </w:r>
      <w:r w:rsidRPr="0004109D">
        <w:rPr>
          <w:rFonts w:hint="eastAsia"/>
          <w:lang w:eastAsia="zh-HK"/>
        </w:rPr>
        <w:t>) means any representation of information (including an expression of opinion) in any document, and includes a personal identifier;</w:t>
      </w:r>
      <w:r>
        <w:rPr>
          <w:lang w:eastAsia="zh-HK"/>
        </w:rPr>
        <w:t>”</w:t>
      </w:r>
    </w:p>
    <w:p w:rsidR="00553ED6" w:rsidRDefault="00553ED6" w:rsidP="00420552">
      <w:pPr>
        <w:pStyle w:val="Quotation"/>
        <w:tabs>
          <w:tab w:val="clear" w:pos="2016"/>
          <w:tab w:val="clear" w:pos="2448"/>
          <w:tab w:val="left" w:pos="1440"/>
        </w:tabs>
        <w:spacing w:before="360"/>
        <w:ind w:left="1890" w:hanging="810"/>
        <w:rPr>
          <w:lang w:eastAsia="zh-TW"/>
        </w:rPr>
      </w:pPr>
      <w:r>
        <w:rPr>
          <w:rFonts w:hint="eastAsia"/>
          <w:lang w:eastAsia="zh-TW"/>
        </w:rPr>
        <w:lastRenderedPageBreak/>
        <w:t>「</w:t>
      </w:r>
      <w:r>
        <w:rPr>
          <w:lang w:eastAsia="zh-TW"/>
        </w:rPr>
        <w:tab/>
      </w:r>
      <w:r w:rsidRPr="001558CB">
        <w:rPr>
          <w:rFonts w:hint="eastAsia"/>
          <w:b/>
          <w:i/>
          <w:lang w:eastAsia="zh-HK"/>
        </w:rPr>
        <w:t>資料使用者</w:t>
      </w:r>
      <w:r w:rsidRPr="00AF2D1D">
        <w:rPr>
          <w:rFonts w:hint="eastAsia"/>
          <w:lang w:eastAsia="zh-HK"/>
        </w:rPr>
        <w:t xml:space="preserve"> (data user)</w:t>
      </w:r>
      <w:r w:rsidRPr="00AF2D1D">
        <w:rPr>
          <w:rFonts w:hint="eastAsia"/>
          <w:lang w:eastAsia="zh-HK"/>
        </w:rPr>
        <w:t>，就個人資料而言，指獨自或聯</w:t>
      </w:r>
      <w:r w:rsidR="00D753D9" w:rsidRPr="00316138">
        <w:rPr>
          <w:rFonts w:ascii="MS Mincho" w:eastAsia="MS Mincho" w:hAnsi="MS Mincho" w:cs="MS Mincho" w:hint="eastAsia"/>
          <w:lang w:eastAsia="zh-TW"/>
        </w:rPr>
        <w:t>‍</w:t>
      </w:r>
      <w:r w:rsidRPr="00AF2D1D">
        <w:rPr>
          <w:rFonts w:hint="eastAsia"/>
          <w:lang w:eastAsia="zh-HK"/>
        </w:rPr>
        <w:t>同其他人或與其他人共同控制該資料的收集、持</w:t>
      </w:r>
      <w:r w:rsidR="00D753D9" w:rsidRPr="00316138">
        <w:rPr>
          <w:rFonts w:ascii="MS Mincho" w:eastAsia="MS Mincho" w:hAnsi="MS Mincho" w:cs="MS Mincho" w:hint="eastAsia"/>
          <w:lang w:eastAsia="zh-TW"/>
        </w:rPr>
        <w:t>‍</w:t>
      </w:r>
      <w:r w:rsidRPr="00AF2D1D">
        <w:rPr>
          <w:rFonts w:hint="eastAsia"/>
          <w:lang w:eastAsia="zh-HK"/>
        </w:rPr>
        <w:t>有、處理或使用的人；</w:t>
      </w:r>
      <w:r>
        <w:rPr>
          <w:rFonts w:hint="eastAsia"/>
          <w:lang w:eastAsia="zh-TW"/>
        </w:rPr>
        <w:t>」</w:t>
      </w:r>
    </w:p>
    <w:p w:rsidR="00553ED6" w:rsidRPr="0004109D" w:rsidRDefault="00553ED6" w:rsidP="00420552">
      <w:pPr>
        <w:pStyle w:val="QuotationEIntra"/>
        <w:ind w:left="1890" w:hanging="623"/>
        <w:rPr>
          <w:lang w:eastAsia="zh-HK"/>
        </w:rPr>
      </w:pPr>
      <w:r>
        <w:rPr>
          <w:lang w:eastAsia="zh-HK"/>
        </w:rPr>
        <w:t>“</w:t>
      </w:r>
      <w:r w:rsidR="001558CB">
        <w:rPr>
          <w:lang w:eastAsia="zh-HK"/>
        </w:rPr>
        <w:tab/>
      </w:r>
      <w:r w:rsidRPr="001558CB">
        <w:rPr>
          <w:rFonts w:hint="eastAsia"/>
          <w:b/>
          <w:i/>
          <w:lang w:eastAsia="zh-HK"/>
        </w:rPr>
        <w:t>data user</w:t>
      </w:r>
      <w:r w:rsidRPr="0004109D">
        <w:rPr>
          <w:rFonts w:hint="eastAsia"/>
          <w:lang w:eastAsia="zh-HK"/>
        </w:rPr>
        <w:t xml:space="preserve"> (</w:t>
      </w:r>
      <w:r w:rsidRPr="0004109D">
        <w:rPr>
          <w:rFonts w:hint="eastAsia"/>
          <w:lang w:eastAsia="zh-HK"/>
        </w:rPr>
        <w:t>資料使用者</w:t>
      </w:r>
      <w:r w:rsidRPr="0004109D">
        <w:rPr>
          <w:rFonts w:hint="eastAsia"/>
          <w:lang w:eastAsia="zh-HK"/>
        </w:rPr>
        <w:t>), in relation to personal data, means a person who, either alone or jointly or in common with other persons, controls the collection, holding, processing or use of the data;</w:t>
      </w:r>
      <w:r>
        <w:rPr>
          <w:lang w:eastAsia="zh-HK"/>
        </w:rPr>
        <w:t>”</w:t>
      </w:r>
    </w:p>
    <w:p w:rsidR="00553ED6" w:rsidRPr="0004109D" w:rsidRDefault="00553ED6" w:rsidP="001558CB">
      <w:pPr>
        <w:pStyle w:val="Quotation"/>
        <w:tabs>
          <w:tab w:val="clear" w:pos="2016"/>
          <w:tab w:val="left" w:pos="1440"/>
        </w:tabs>
        <w:spacing w:before="360"/>
        <w:ind w:hanging="360"/>
        <w:rPr>
          <w:lang w:eastAsia="zh-HK"/>
        </w:rPr>
      </w:pPr>
      <w:r>
        <w:rPr>
          <w:rFonts w:hint="eastAsia"/>
          <w:lang w:eastAsia="zh-TW"/>
        </w:rPr>
        <w:t>「</w:t>
      </w:r>
      <w:r w:rsidRPr="001558CB">
        <w:rPr>
          <w:b/>
          <w:i/>
          <w:lang w:eastAsia="zh-TW"/>
        </w:rPr>
        <w:tab/>
      </w:r>
      <w:r w:rsidRPr="001558CB">
        <w:rPr>
          <w:rFonts w:hint="eastAsia"/>
          <w:b/>
          <w:i/>
          <w:lang w:eastAsia="zh-HK"/>
        </w:rPr>
        <w:t>文件</w:t>
      </w:r>
      <w:r w:rsidRPr="0004109D">
        <w:rPr>
          <w:rFonts w:hint="eastAsia"/>
          <w:lang w:eastAsia="zh-HK"/>
        </w:rPr>
        <w:t xml:space="preserve"> (document)</w:t>
      </w:r>
      <w:r>
        <w:rPr>
          <w:lang w:eastAsia="zh-HK"/>
        </w:rPr>
        <w:t xml:space="preserve"> </w:t>
      </w:r>
      <w:r w:rsidRPr="0004109D">
        <w:rPr>
          <w:rFonts w:hint="eastAsia"/>
          <w:lang w:eastAsia="zh-HK"/>
        </w:rPr>
        <w:t>除包括書面文件外，包括</w:t>
      </w:r>
      <w:proofErr w:type="gramStart"/>
      <w:r w:rsidRPr="0004109D">
        <w:rPr>
          <w:rFonts w:hint="eastAsia"/>
          <w:lang w:eastAsia="zh-HK"/>
        </w:rPr>
        <w:t>—</w:t>
      </w:r>
      <w:proofErr w:type="gramEnd"/>
    </w:p>
    <w:p w:rsidR="00553ED6" w:rsidRPr="0004109D" w:rsidRDefault="00553ED6" w:rsidP="00420552">
      <w:pPr>
        <w:pStyle w:val="Quotation"/>
        <w:tabs>
          <w:tab w:val="clear" w:pos="2016"/>
          <w:tab w:val="clear" w:pos="2448"/>
          <w:tab w:val="left" w:pos="2340"/>
        </w:tabs>
        <w:spacing w:before="120"/>
        <w:ind w:left="2340" w:hanging="450"/>
        <w:rPr>
          <w:lang w:eastAsia="zh-HK"/>
        </w:rPr>
      </w:pPr>
      <w:r w:rsidRPr="0004109D">
        <w:rPr>
          <w:rFonts w:hint="eastAsia"/>
          <w:lang w:eastAsia="zh-HK"/>
        </w:rPr>
        <w:t>(a)</w:t>
      </w:r>
      <w:r>
        <w:rPr>
          <w:lang w:eastAsia="zh-HK"/>
        </w:rPr>
        <w:tab/>
      </w:r>
      <w:r w:rsidRPr="0004109D">
        <w:rPr>
          <w:rFonts w:hint="eastAsia"/>
          <w:lang w:eastAsia="zh-HK"/>
        </w:rPr>
        <w:t>包含視覺影像以外的資料的紀錄碟、紀錄帶或其他器件，而所包含的資料能夠在有或沒有其</w:t>
      </w:r>
      <w:r w:rsidR="00D753D9" w:rsidRPr="00316138">
        <w:rPr>
          <w:rFonts w:ascii="MS Mincho" w:eastAsia="MS Mincho" w:hAnsi="MS Mincho" w:cs="MS Mincho" w:hint="eastAsia"/>
          <w:lang w:eastAsia="zh-TW"/>
        </w:rPr>
        <w:t>‍</w:t>
      </w:r>
      <w:r w:rsidRPr="0004109D">
        <w:rPr>
          <w:rFonts w:hint="eastAsia"/>
          <w:lang w:eastAsia="zh-HK"/>
        </w:rPr>
        <w:t>他設備的輔助下，從該紀錄碟、紀錄帶或器</w:t>
      </w:r>
      <w:r w:rsidR="00D753D9" w:rsidRPr="00316138">
        <w:rPr>
          <w:rFonts w:ascii="MS Mincho" w:eastAsia="MS Mincho" w:hAnsi="MS Mincho" w:cs="MS Mincho" w:hint="eastAsia"/>
          <w:lang w:eastAsia="zh-TW"/>
        </w:rPr>
        <w:t>‍</w:t>
      </w:r>
      <w:r w:rsidRPr="0004109D">
        <w:rPr>
          <w:rFonts w:hint="eastAsia"/>
          <w:lang w:eastAsia="zh-HK"/>
        </w:rPr>
        <w:t>件重現；及</w:t>
      </w:r>
    </w:p>
    <w:p w:rsidR="00553ED6" w:rsidRDefault="00553ED6" w:rsidP="00420552">
      <w:pPr>
        <w:pStyle w:val="Quotation"/>
        <w:tabs>
          <w:tab w:val="clear" w:pos="2016"/>
          <w:tab w:val="clear" w:pos="2448"/>
          <w:tab w:val="left" w:pos="2340"/>
        </w:tabs>
        <w:spacing w:before="120"/>
        <w:ind w:left="2340" w:hanging="450"/>
        <w:rPr>
          <w:rFonts w:eastAsia="PMingLiU"/>
          <w:lang w:eastAsia="zh-TW"/>
        </w:rPr>
      </w:pPr>
      <w:r w:rsidRPr="0004109D">
        <w:rPr>
          <w:rFonts w:hint="eastAsia"/>
          <w:lang w:eastAsia="zh-HK"/>
        </w:rPr>
        <w:t>(b)</w:t>
      </w:r>
      <w:r>
        <w:rPr>
          <w:lang w:eastAsia="zh-HK"/>
        </w:rPr>
        <w:tab/>
      </w:r>
      <w:r w:rsidRPr="0004109D">
        <w:rPr>
          <w:rFonts w:hint="eastAsia"/>
          <w:lang w:eastAsia="zh-HK"/>
        </w:rPr>
        <w:t>包含視覺影像的膠卷、紀錄帶或其他器件，而所包含的影像能夠在有或沒有其他設備的輔助下，從該膠卷、紀錄帶或器件重現；</w:t>
      </w:r>
      <w:r>
        <w:rPr>
          <w:rFonts w:hint="eastAsia"/>
          <w:lang w:eastAsia="zh-TW"/>
        </w:rPr>
        <w:t>」</w:t>
      </w:r>
    </w:p>
    <w:p w:rsidR="00553ED6" w:rsidRPr="0004109D" w:rsidRDefault="00553ED6" w:rsidP="00420552">
      <w:pPr>
        <w:pStyle w:val="QuotationE"/>
        <w:tabs>
          <w:tab w:val="clear" w:pos="2016"/>
          <w:tab w:val="clear" w:pos="2448"/>
          <w:tab w:val="left" w:pos="1440"/>
        </w:tabs>
        <w:ind w:left="1890" w:right="566" w:hanging="630"/>
      </w:pPr>
      <w:r>
        <w:t>“</w:t>
      </w:r>
      <w:r w:rsidR="001558CB">
        <w:tab/>
      </w:r>
      <w:r w:rsidRPr="00420552">
        <w:rPr>
          <w:rFonts w:hint="eastAsia"/>
          <w:b/>
          <w:i/>
        </w:rPr>
        <w:t>document</w:t>
      </w:r>
      <w:r w:rsidRPr="0004109D">
        <w:rPr>
          <w:rFonts w:hint="eastAsia"/>
        </w:rPr>
        <w:t xml:space="preserve"> (</w:t>
      </w:r>
      <w:r w:rsidRPr="00420552">
        <w:rPr>
          <w:rFonts w:hint="eastAsia"/>
          <w:spacing w:val="10"/>
        </w:rPr>
        <w:t>文件</w:t>
      </w:r>
      <w:r w:rsidRPr="0004109D">
        <w:rPr>
          <w:rFonts w:hint="eastAsia"/>
        </w:rPr>
        <w:t>) includes, in addition to a document in writing</w:t>
      </w:r>
      <w:r w:rsidRPr="0004109D">
        <w:rPr>
          <w:rFonts w:hint="eastAsia"/>
        </w:rPr>
        <w:t>—</w:t>
      </w:r>
    </w:p>
    <w:p w:rsidR="00553ED6" w:rsidRPr="0004109D" w:rsidRDefault="00553ED6" w:rsidP="00420552">
      <w:pPr>
        <w:pStyle w:val="QuotationE"/>
        <w:tabs>
          <w:tab w:val="clear" w:pos="2016"/>
          <w:tab w:val="clear" w:pos="2448"/>
          <w:tab w:val="left" w:pos="2340"/>
        </w:tabs>
        <w:spacing w:before="120"/>
        <w:ind w:left="2332" w:hanging="446"/>
      </w:pPr>
      <w:r w:rsidRPr="0004109D">
        <w:t>(a)</w:t>
      </w:r>
      <w:r>
        <w:tab/>
      </w:r>
      <w:r w:rsidRPr="0004109D">
        <w:t>a disc, tape or other device in which data other than visual images are embodied so as to be capable, with or without the aid of some other equipment, of being reproduced from the disc, tape or other device; and</w:t>
      </w:r>
    </w:p>
    <w:p w:rsidR="00553ED6" w:rsidRDefault="00553ED6" w:rsidP="00420552">
      <w:pPr>
        <w:pStyle w:val="QuotationEIntra"/>
        <w:tabs>
          <w:tab w:val="clear" w:pos="1440"/>
          <w:tab w:val="left" w:pos="2340"/>
        </w:tabs>
        <w:spacing w:before="120"/>
        <w:ind w:left="2332" w:hanging="446"/>
        <w:rPr>
          <w:lang w:eastAsia="zh-HK"/>
        </w:rPr>
      </w:pPr>
      <w:r w:rsidRPr="0004109D">
        <w:rPr>
          <w:lang w:eastAsia="zh-HK"/>
        </w:rPr>
        <w:t>(b)</w:t>
      </w:r>
      <w:r>
        <w:rPr>
          <w:lang w:eastAsia="zh-HK"/>
        </w:rPr>
        <w:tab/>
      </w:r>
      <w:r w:rsidRPr="0004109D">
        <w:rPr>
          <w:lang w:eastAsia="zh-HK"/>
        </w:rPr>
        <w:t>a film, tape or other device in which visual images are embodied so as to be capable, with or without the aid of some other equipment, of being reproduced from the film, tape or other device;</w:t>
      </w:r>
      <w:r>
        <w:rPr>
          <w:lang w:eastAsia="zh-HK"/>
        </w:rPr>
        <w:t>”</w:t>
      </w:r>
    </w:p>
    <w:p w:rsidR="00553ED6" w:rsidRPr="00420552" w:rsidRDefault="00553ED6" w:rsidP="00420552">
      <w:pPr>
        <w:pStyle w:val="Quotation"/>
        <w:tabs>
          <w:tab w:val="clear" w:pos="2016"/>
          <w:tab w:val="clear" w:pos="2448"/>
          <w:tab w:val="left" w:pos="1440"/>
        </w:tabs>
        <w:ind w:left="1890" w:hanging="810"/>
        <w:rPr>
          <w:rFonts w:eastAsia="PMingLiU"/>
        </w:rPr>
      </w:pPr>
      <w:r w:rsidRPr="00C16386">
        <w:rPr>
          <w:rFonts w:eastAsia="等线" w:hint="eastAsia"/>
        </w:rPr>
        <w:t>「</w:t>
      </w:r>
      <w:r w:rsidRPr="00C16386">
        <w:rPr>
          <w:rFonts w:eastAsia="等线"/>
        </w:rPr>
        <w:tab/>
      </w:r>
      <w:r w:rsidRPr="00420552">
        <w:rPr>
          <w:rFonts w:hint="eastAsia"/>
          <w:b/>
          <w:i/>
          <w:lang w:eastAsia="zh-HK"/>
        </w:rPr>
        <w:t>個人資料</w:t>
      </w:r>
      <w:r w:rsidR="00D753D9">
        <w:rPr>
          <w:lang w:eastAsia="zh-HK"/>
        </w:rPr>
        <w:t> </w:t>
      </w:r>
      <w:r w:rsidRPr="0004109D">
        <w:rPr>
          <w:rFonts w:hint="eastAsia"/>
          <w:lang w:eastAsia="zh-HK"/>
        </w:rPr>
        <w:t>(personal data)</w:t>
      </w:r>
      <w:r w:rsidR="00D753D9">
        <w:rPr>
          <w:lang w:eastAsia="zh-HK"/>
        </w:rPr>
        <w:t> </w:t>
      </w:r>
      <w:r w:rsidRPr="0004109D">
        <w:rPr>
          <w:rFonts w:hint="eastAsia"/>
          <w:lang w:eastAsia="zh-HK"/>
        </w:rPr>
        <w:t>指符合以下說明的任何資料</w:t>
      </w:r>
      <w:r w:rsidR="00D753D9" w:rsidRPr="00316138">
        <w:rPr>
          <w:rFonts w:ascii="MS Mincho" w:eastAsia="MS Mincho" w:hAnsi="MS Mincho" w:cs="MS Mincho" w:hint="eastAsia"/>
          <w:lang w:eastAsia="zh-TW"/>
        </w:rPr>
        <w:t>‍</w:t>
      </w:r>
      <w:r w:rsidR="00420552">
        <w:rPr>
          <w:rFonts w:hint="eastAsia"/>
          <w:lang w:eastAsia="zh-HK"/>
        </w:rPr>
        <w:t>—</w:t>
      </w:r>
    </w:p>
    <w:p w:rsidR="00553ED6" w:rsidRPr="00420552" w:rsidRDefault="00553ED6" w:rsidP="00420552">
      <w:pPr>
        <w:pStyle w:val="Quotation"/>
        <w:tabs>
          <w:tab w:val="clear" w:pos="2016"/>
          <w:tab w:val="clear" w:pos="2448"/>
          <w:tab w:val="left" w:pos="2340"/>
        </w:tabs>
        <w:spacing w:before="120"/>
        <w:ind w:left="2332" w:hanging="446"/>
      </w:pPr>
      <w:r w:rsidRPr="0004109D">
        <w:rPr>
          <w:rFonts w:hint="eastAsia"/>
          <w:lang w:eastAsia="zh-HK"/>
        </w:rPr>
        <w:t>(a)</w:t>
      </w:r>
      <w:r>
        <w:rPr>
          <w:lang w:eastAsia="zh-HK"/>
        </w:rPr>
        <w:tab/>
      </w:r>
      <w:r w:rsidRPr="0004109D">
        <w:rPr>
          <w:rFonts w:hint="eastAsia"/>
          <w:lang w:eastAsia="zh-HK"/>
        </w:rPr>
        <w:t>直接或間接</w:t>
      </w:r>
      <w:r w:rsidRPr="00420552">
        <w:rPr>
          <w:rFonts w:hint="eastAsia"/>
        </w:rPr>
        <w:t>與一名在世的個人有關的；</w:t>
      </w:r>
    </w:p>
    <w:p w:rsidR="00553ED6" w:rsidRPr="00420552" w:rsidRDefault="00553ED6" w:rsidP="00420552">
      <w:pPr>
        <w:pStyle w:val="Quotation"/>
        <w:tabs>
          <w:tab w:val="clear" w:pos="2016"/>
          <w:tab w:val="clear" w:pos="2448"/>
          <w:tab w:val="left" w:pos="2340"/>
        </w:tabs>
        <w:spacing w:before="120"/>
        <w:ind w:left="2332" w:hanging="446"/>
        <w:rPr>
          <w:lang w:eastAsia="zh-TW"/>
        </w:rPr>
      </w:pPr>
      <w:r w:rsidRPr="00420552">
        <w:rPr>
          <w:rFonts w:hint="eastAsia"/>
          <w:lang w:eastAsia="zh-TW"/>
        </w:rPr>
        <w:t>(b)</w:t>
      </w:r>
      <w:r w:rsidRPr="00420552">
        <w:rPr>
          <w:lang w:eastAsia="zh-TW"/>
        </w:rPr>
        <w:tab/>
      </w:r>
      <w:r w:rsidRPr="00420552">
        <w:rPr>
          <w:rFonts w:hint="eastAsia"/>
          <w:lang w:eastAsia="zh-TW"/>
        </w:rPr>
        <w:t>從該資料直接或間接地確定有關的個人的身分是切實可行的；及</w:t>
      </w:r>
    </w:p>
    <w:p w:rsidR="00553ED6" w:rsidRPr="00C16386" w:rsidRDefault="00553ED6" w:rsidP="00420552">
      <w:pPr>
        <w:pStyle w:val="Quotation"/>
        <w:tabs>
          <w:tab w:val="clear" w:pos="2016"/>
          <w:tab w:val="clear" w:pos="2448"/>
          <w:tab w:val="left" w:pos="2340"/>
        </w:tabs>
        <w:spacing w:before="120"/>
        <w:ind w:left="2332" w:hanging="446"/>
        <w:rPr>
          <w:rFonts w:eastAsia="等线"/>
          <w:lang w:eastAsia="zh-TW"/>
        </w:rPr>
      </w:pPr>
      <w:r w:rsidRPr="00420552">
        <w:rPr>
          <w:rFonts w:hint="eastAsia"/>
          <w:lang w:eastAsia="zh-TW"/>
        </w:rPr>
        <w:t>(c)</w:t>
      </w:r>
      <w:r w:rsidRPr="00420552">
        <w:rPr>
          <w:lang w:eastAsia="zh-TW"/>
        </w:rPr>
        <w:tab/>
      </w:r>
      <w:r w:rsidRPr="00420552">
        <w:rPr>
          <w:rFonts w:hint="eastAsia"/>
          <w:lang w:eastAsia="zh-TW"/>
        </w:rPr>
        <w:t>該資料</w:t>
      </w:r>
      <w:r w:rsidRPr="0004109D">
        <w:rPr>
          <w:rFonts w:hint="eastAsia"/>
          <w:lang w:eastAsia="zh-HK"/>
        </w:rPr>
        <w:t>的存在形式令予以查閱及處理均是切實可行的；</w:t>
      </w:r>
      <w:r w:rsidRPr="00C16386">
        <w:rPr>
          <w:rFonts w:eastAsia="等线" w:hint="eastAsia"/>
          <w:lang w:eastAsia="zh-TW"/>
        </w:rPr>
        <w:t>」</w:t>
      </w:r>
    </w:p>
    <w:p w:rsidR="00553ED6" w:rsidRPr="0004109D" w:rsidRDefault="00553ED6" w:rsidP="00420552">
      <w:pPr>
        <w:pStyle w:val="QuotationE"/>
        <w:tabs>
          <w:tab w:val="clear" w:pos="2016"/>
          <w:tab w:val="clear" w:pos="2448"/>
          <w:tab w:val="left" w:pos="1440"/>
        </w:tabs>
        <w:ind w:left="1890" w:hanging="630"/>
      </w:pPr>
      <w:r>
        <w:t>“</w:t>
      </w:r>
      <w:r w:rsidR="00420552">
        <w:tab/>
      </w:r>
      <w:r w:rsidRPr="00420552">
        <w:rPr>
          <w:rFonts w:hint="eastAsia"/>
          <w:b/>
          <w:i/>
        </w:rPr>
        <w:t>personal data</w:t>
      </w:r>
      <w:r w:rsidRPr="0004109D">
        <w:rPr>
          <w:rFonts w:hint="eastAsia"/>
        </w:rPr>
        <w:t xml:space="preserve"> (</w:t>
      </w:r>
      <w:r w:rsidRPr="00420552">
        <w:rPr>
          <w:rFonts w:hint="eastAsia"/>
          <w:spacing w:val="10"/>
        </w:rPr>
        <w:t>個人資料</w:t>
      </w:r>
      <w:r w:rsidRPr="0004109D">
        <w:rPr>
          <w:rFonts w:hint="eastAsia"/>
        </w:rPr>
        <w:t>) means any data</w:t>
      </w:r>
      <w:r w:rsidRPr="0004109D">
        <w:rPr>
          <w:rFonts w:hint="eastAsia"/>
        </w:rPr>
        <w:t>—</w:t>
      </w:r>
    </w:p>
    <w:p w:rsidR="00553ED6" w:rsidRPr="0004109D" w:rsidRDefault="00553ED6" w:rsidP="00D753D9">
      <w:pPr>
        <w:pStyle w:val="QuotationE"/>
        <w:tabs>
          <w:tab w:val="clear" w:pos="2016"/>
          <w:tab w:val="clear" w:pos="2448"/>
          <w:tab w:val="left" w:pos="2340"/>
        </w:tabs>
        <w:spacing w:before="120"/>
        <w:ind w:left="2332" w:hanging="446"/>
      </w:pPr>
      <w:r w:rsidRPr="0004109D">
        <w:t>(a)</w:t>
      </w:r>
      <w:r>
        <w:tab/>
      </w:r>
      <w:r w:rsidRPr="0004109D">
        <w:t>relating directly or indirectly to a living individual;</w:t>
      </w:r>
    </w:p>
    <w:p w:rsidR="00553ED6" w:rsidRPr="0004109D" w:rsidRDefault="00553ED6" w:rsidP="00D753D9">
      <w:pPr>
        <w:pStyle w:val="QuotationE"/>
        <w:tabs>
          <w:tab w:val="clear" w:pos="2016"/>
          <w:tab w:val="clear" w:pos="2448"/>
          <w:tab w:val="left" w:pos="2340"/>
        </w:tabs>
        <w:spacing w:before="120"/>
        <w:ind w:left="2332" w:hanging="446"/>
      </w:pPr>
      <w:r w:rsidRPr="0004109D">
        <w:t>(b)</w:t>
      </w:r>
      <w:r>
        <w:tab/>
      </w:r>
      <w:r w:rsidRPr="0004109D">
        <w:t>from which it is practicable for the identity of the individual to be directly or indirectly ascertained; and</w:t>
      </w:r>
    </w:p>
    <w:p w:rsidR="00553ED6" w:rsidRDefault="00553ED6" w:rsidP="00D753D9">
      <w:pPr>
        <w:pStyle w:val="QuotationEend"/>
        <w:tabs>
          <w:tab w:val="left" w:pos="2340"/>
        </w:tabs>
        <w:spacing w:before="120"/>
        <w:ind w:left="2332" w:hanging="446"/>
      </w:pPr>
      <w:r w:rsidRPr="0004109D">
        <w:t>(c)</w:t>
      </w:r>
      <w:r>
        <w:tab/>
      </w:r>
      <w:r w:rsidRPr="0004109D">
        <w:t>in a form in which access to or processing of the data is practicable;</w:t>
      </w:r>
      <w:r>
        <w:t>”</w:t>
      </w:r>
    </w:p>
    <w:p w:rsidR="00553ED6" w:rsidRDefault="00553ED6" w:rsidP="00D753D9">
      <w:pPr>
        <w:pStyle w:val="Finalend"/>
        <w:rPr>
          <w:lang w:val="en-US" w:eastAsia="zh-HK"/>
        </w:rPr>
      </w:pPr>
      <w:r>
        <w:rPr>
          <w:rFonts w:hint="eastAsia"/>
          <w:lang w:val="en-US" w:eastAsia="zh-TW"/>
        </w:rPr>
        <w:lastRenderedPageBreak/>
        <w:t>裁判官於裁</w:t>
      </w:r>
      <w:r w:rsidR="002E043D">
        <w:rPr>
          <w:rFonts w:hint="eastAsia"/>
          <w:lang w:val="en-US" w:eastAsia="zh-TW"/>
        </w:rPr>
        <w:t>斷</w:t>
      </w:r>
      <w:r>
        <w:rPr>
          <w:rFonts w:hint="eastAsia"/>
          <w:lang w:val="en-US" w:eastAsia="zh-TW"/>
        </w:rPr>
        <w:t>陳述書第</w:t>
      </w:r>
      <w:r>
        <w:rPr>
          <w:rFonts w:hint="eastAsia"/>
          <w:lang w:val="en-US" w:eastAsia="zh-TW"/>
        </w:rPr>
        <w:t>48</w:t>
      </w:r>
      <w:r>
        <w:rPr>
          <w:rFonts w:hint="eastAsia"/>
          <w:lang w:val="en-US" w:eastAsia="zh-TW"/>
        </w:rPr>
        <w:t>至</w:t>
      </w:r>
      <w:r>
        <w:rPr>
          <w:rFonts w:hint="eastAsia"/>
          <w:lang w:val="en-US" w:eastAsia="zh-TW"/>
        </w:rPr>
        <w:t>51</w:t>
      </w:r>
      <w:r>
        <w:rPr>
          <w:rFonts w:hint="eastAsia"/>
          <w:lang w:val="en-US" w:eastAsia="zh-TW"/>
        </w:rPr>
        <w:t>段</w:t>
      </w:r>
      <w:proofErr w:type="gramStart"/>
      <w:r>
        <w:rPr>
          <w:rFonts w:hint="eastAsia"/>
          <w:lang w:val="en-US" w:eastAsia="zh-TW"/>
        </w:rPr>
        <w:t>就著</w:t>
      </w:r>
      <w:r w:rsidR="002E043D">
        <w:rPr>
          <w:rFonts w:hint="eastAsia"/>
          <w:lang w:val="en-US" w:eastAsia="zh-TW"/>
        </w:rPr>
        <w:t>涉</w:t>
      </w:r>
      <w:r>
        <w:rPr>
          <w:rFonts w:hint="eastAsia"/>
          <w:lang w:val="en-US" w:eastAsia="zh-TW"/>
        </w:rPr>
        <w:t>案</w:t>
      </w:r>
      <w:proofErr w:type="gramEnd"/>
      <w:r>
        <w:rPr>
          <w:rFonts w:hint="eastAsia"/>
          <w:lang w:val="en-US" w:eastAsia="zh-TW"/>
        </w:rPr>
        <w:t>的資料是否個人資料指出：</w:t>
      </w:r>
    </w:p>
    <w:p w:rsidR="00553ED6" w:rsidRDefault="00553ED6" w:rsidP="002E043D">
      <w:pPr>
        <w:pStyle w:val="Quotation"/>
        <w:tabs>
          <w:tab w:val="clear" w:pos="2016"/>
          <w:tab w:val="clear" w:pos="2448"/>
          <w:tab w:val="left" w:pos="1440"/>
          <w:tab w:val="left" w:pos="2160"/>
        </w:tabs>
        <w:ind w:hanging="360"/>
        <w:rPr>
          <w:lang w:eastAsia="zh-TW"/>
        </w:rPr>
      </w:pPr>
      <w:r>
        <w:rPr>
          <w:rFonts w:hint="eastAsia"/>
          <w:lang w:eastAsia="zh-HK"/>
        </w:rPr>
        <w:t>「</w:t>
      </w:r>
      <w:r>
        <w:rPr>
          <w:rFonts w:eastAsia="PMingLiU"/>
          <w:lang w:eastAsia="zh-HK"/>
        </w:rPr>
        <w:tab/>
      </w:r>
      <w:r>
        <w:rPr>
          <w:lang w:eastAsia="zh-HK"/>
        </w:rPr>
        <w:t>48</w:t>
      </w:r>
      <w:r>
        <w:rPr>
          <w:rFonts w:hint="eastAsia"/>
          <w:lang w:eastAsia="zh-TW"/>
        </w:rPr>
        <w:t>.</w:t>
      </w:r>
      <w:r>
        <w:rPr>
          <w:rFonts w:hint="eastAsia"/>
          <w:lang w:eastAsia="zh-TW"/>
        </w:rPr>
        <w:tab/>
      </w:r>
      <w:r>
        <w:rPr>
          <w:rFonts w:hint="eastAsia"/>
          <w:lang w:eastAsia="zh-TW"/>
        </w:rPr>
        <w:t>考慮本席前整體證據，就本案而言，本</w:t>
      </w:r>
      <w:proofErr w:type="gramStart"/>
      <w:r>
        <w:rPr>
          <w:rFonts w:hint="eastAsia"/>
          <w:lang w:eastAsia="zh-TW"/>
        </w:rPr>
        <w:t>席信納第</w:t>
      </w:r>
      <w:proofErr w:type="gramEnd"/>
      <w:r w:rsidR="00D753D9" w:rsidRPr="00316138">
        <w:rPr>
          <w:rFonts w:ascii="MS Mincho" w:eastAsia="MS Mincho" w:hAnsi="MS Mincho" w:cs="MS Mincho" w:hint="eastAsia"/>
          <w:lang w:eastAsia="zh-TW"/>
        </w:rPr>
        <w:t>‍</w:t>
      </w:r>
      <w:r>
        <w:rPr>
          <w:rFonts w:hint="eastAsia"/>
          <w:lang w:eastAsia="zh-TW"/>
        </w:rPr>
        <w:t>一證人的英文名字</w:t>
      </w:r>
      <w:r>
        <w:rPr>
          <w:rFonts w:hint="eastAsia"/>
          <w:lang w:eastAsia="zh-TW"/>
        </w:rPr>
        <w:t>Joseph</w:t>
      </w:r>
      <w:r>
        <w:rPr>
          <w:rFonts w:hint="eastAsia"/>
          <w:lang w:eastAsia="zh-TW"/>
        </w:rPr>
        <w:t>及第一</w:t>
      </w:r>
      <w:r w:rsidR="00BA4FA3">
        <w:rPr>
          <w:rFonts w:hint="eastAsia"/>
          <w:lang w:eastAsia="zh-TW"/>
        </w:rPr>
        <w:t>證</w:t>
      </w:r>
      <w:r w:rsidR="00D753D9">
        <w:rPr>
          <w:rFonts w:hint="eastAsia"/>
          <w:lang w:eastAsia="zh-TW"/>
        </w:rPr>
        <w:t>人</w:t>
      </w:r>
      <w:r w:rsidR="0018658D">
        <w:rPr>
          <w:rFonts w:hint="eastAsia"/>
          <w:lang w:eastAsia="zh-TW"/>
        </w:rPr>
        <w:t>號</w:t>
      </w:r>
      <w:r w:rsidR="00D753D9">
        <w:rPr>
          <w:rFonts w:hint="eastAsia"/>
          <w:lang w:eastAsia="zh-TW"/>
        </w:rPr>
        <w:t>碼兩項資料結合起來，是直接或間接與一名在世的個人</w:t>
      </w:r>
      <w:r w:rsidR="00D753D9">
        <w:rPr>
          <w:rFonts w:hint="eastAsia"/>
          <w:lang w:eastAsia="zh-TW"/>
        </w:rPr>
        <w:t xml:space="preserve"> (</w:t>
      </w:r>
      <w:r>
        <w:rPr>
          <w:rFonts w:hint="eastAsia"/>
          <w:lang w:eastAsia="zh-TW"/>
        </w:rPr>
        <w:t>即第一證</w:t>
      </w:r>
      <w:r w:rsidR="00D753D9" w:rsidRPr="00316138">
        <w:rPr>
          <w:rFonts w:ascii="MS Mincho" w:eastAsia="MS Mincho" w:hAnsi="MS Mincho" w:cs="MS Mincho" w:hint="eastAsia"/>
          <w:lang w:eastAsia="zh-TW"/>
        </w:rPr>
        <w:t>‍</w:t>
      </w:r>
      <w:r>
        <w:rPr>
          <w:rFonts w:hint="eastAsia"/>
          <w:lang w:eastAsia="zh-TW"/>
        </w:rPr>
        <w:t>人</w:t>
      </w:r>
      <w:r w:rsidR="00D753D9">
        <w:rPr>
          <w:rFonts w:hint="eastAsia"/>
          <w:lang w:eastAsia="zh-TW"/>
        </w:rPr>
        <w:t xml:space="preserve">) </w:t>
      </w:r>
      <w:r>
        <w:rPr>
          <w:rFonts w:hint="eastAsia"/>
          <w:lang w:eastAsia="zh-TW"/>
        </w:rPr>
        <w:t>有關的，從該兩項資料，直接或間接地確定證人的身分是切實可行的，而該等資料的存在形</w:t>
      </w:r>
      <w:r w:rsidR="00E26D5A" w:rsidRPr="00E26D5A">
        <w:rPr>
          <w:rFonts w:hint="eastAsia"/>
          <w:spacing w:val="0"/>
          <w:lang w:eastAsia="zh-TW"/>
        </w:rPr>
        <w:t>式</w:t>
      </w:r>
      <w:r w:rsidR="00E26D5A">
        <w:rPr>
          <w:rStyle w:val="FootnoteReference"/>
          <w:rFonts w:hint="eastAsia"/>
          <w:lang w:eastAsia="zh-TW"/>
        </w:rPr>
        <w:t>3</w:t>
      </w:r>
      <w:r w:rsidR="00E26D5A">
        <w:rPr>
          <w:rStyle w:val="FootnoteReference"/>
          <w:lang w:eastAsia="zh-TW"/>
        </w:rPr>
        <w:t>2</w:t>
      </w:r>
      <w:r w:rsidR="00E26D5A">
        <w:rPr>
          <w:lang w:eastAsia="zh-TW"/>
        </w:rPr>
        <w:t> </w:t>
      </w:r>
      <w:r>
        <w:rPr>
          <w:rFonts w:hint="eastAsia"/>
          <w:lang w:eastAsia="zh-TW"/>
        </w:rPr>
        <w:t>令予以查閱及處理均是切實可行的。</w:t>
      </w:r>
    </w:p>
    <w:p w:rsidR="00553ED6" w:rsidRDefault="00553ED6" w:rsidP="00553ED6">
      <w:pPr>
        <w:pStyle w:val="Quotation"/>
        <w:tabs>
          <w:tab w:val="clear" w:pos="2016"/>
          <w:tab w:val="clear" w:pos="2448"/>
          <w:tab w:val="left" w:pos="2160"/>
        </w:tabs>
        <w:rPr>
          <w:lang w:eastAsia="zh-TW"/>
        </w:rPr>
      </w:pPr>
      <w:r>
        <w:rPr>
          <w:lang w:eastAsia="zh-TW"/>
        </w:rPr>
        <w:t>49.</w:t>
      </w:r>
      <w:r>
        <w:rPr>
          <w:lang w:eastAsia="zh-TW"/>
        </w:rPr>
        <w:tab/>
      </w:r>
      <w:r>
        <w:rPr>
          <w:rFonts w:hint="eastAsia"/>
          <w:lang w:eastAsia="zh-TW"/>
        </w:rPr>
        <w:t>雖然第一證人的電話非第一證人登記，但在本</w:t>
      </w:r>
      <w:r w:rsidR="00D753D9" w:rsidRPr="00316138">
        <w:rPr>
          <w:rFonts w:ascii="MS Mincho" w:eastAsia="MS Mincho" w:hAnsi="MS Mincho" w:cs="MS Mincho" w:hint="eastAsia"/>
          <w:lang w:eastAsia="zh-TW"/>
        </w:rPr>
        <w:t>‍</w:t>
      </w:r>
      <w:r>
        <w:rPr>
          <w:rFonts w:hint="eastAsia"/>
          <w:lang w:eastAsia="zh-TW"/>
        </w:rPr>
        <w:t>席前，沒任何證據指，除第一證人外，有另一叫</w:t>
      </w:r>
      <w:r>
        <w:rPr>
          <w:rFonts w:hint="eastAsia"/>
          <w:lang w:eastAsia="zh-TW"/>
        </w:rPr>
        <w:t>Joseph</w:t>
      </w:r>
      <w:r>
        <w:rPr>
          <w:rFonts w:hint="eastAsia"/>
          <w:lang w:eastAsia="zh-TW"/>
        </w:rPr>
        <w:t>人</w:t>
      </w:r>
      <w:r w:rsidR="00D753D9" w:rsidRPr="00316138">
        <w:rPr>
          <w:rFonts w:ascii="MS Mincho" w:eastAsia="MS Mincho" w:hAnsi="MS Mincho" w:cs="MS Mincho" w:hint="eastAsia"/>
          <w:lang w:eastAsia="zh-TW"/>
        </w:rPr>
        <w:t>‍</w:t>
      </w:r>
      <w:r>
        <w:rPr>
          <w:rFonts w:hint="eastAsia"/>
          <w:lang w:eastAsia="zh-TW"/>
        </w:rPr>
        <w:t>士案</w:t>
      </w:r>
      <w:r w:rsidR="00D753D9" w:rsidRPr="00316138">
        <w:rPr>
          <w:rFonts w:ascii="MS Mincho" w:eastAsia="MS Mincho" w:hAnsi="MS Mincho" w:cs="MS Mincho" w:hint="eastAsia"/>
          <w:lang w:eastAsia="zh-TW"/>
        </w:rPr>
        <w:t>‍</w:t>
      </w:r>
      <w:r>
        <w:rPr>
          <w:rFonts w:hint="eastAsia"/>
          <w:lang w:eastAsia="zh-TW"/>
        </w:rPr>
        <w:t>發時使用第一證人號碼；該等說法，純屬猜測。</w:t>
      </w:r>
    </w:p>
    <w:p w:rsidR="00553ED6" w:rsidRDefault="00553ED6" w:rsidP="00553ED6">
      <w:pPr>
        <w:pStyle w:val="Quotation"/>
        <w:tabs>
          <w:tab w:val="clear" w:pos="2016"/>
          <w:tab w:val="clear" w:pos="2448"/>
          <w:tab w:val="left" w:pos="2160"/>
        </w:tabs>
        <w:rPr>
          <w:lang w:eastAsia="zh-TW"/>
        </w:rPr>
      </w:pPr>
      <w:r>
        <w:rPr>
          <w:rFonts w:hint="eastAsia"/>
          <w:lang w:eastAsia="zh-TW"/>
        </w:rPr>
        <w:t>50.</w:t>
      </w:r>
      <w:r>
        <w:rPr>
          <w:rFonts w:hint="eastAsia"/>
          <w:lang w:eastAsia="zh-TW"/>
        </w:rPr>
        <w:tab/>
      </w:r>
      <w:r>
        <w:rPr>
          <w:rFonts w:hint="eastAsia"/>
          <w:lang w:eastAsia="zh-TW"/>
        </w:rPr>
        <w:t>雖然</w:t>
      </w:r>
      <w:r>
        <w:rPr>
          <w:rFonts w:hint="eastAsia"/>
          <w:lang w:eastAsia="zh-TW"/>
        </w:rPr>
        <w:t>Joseph</w:t>
      </w:r>
      <w:r>
        <w:rPr>
          <w:rFonts w:hint="eastAsia"/>
          <w:lang w:eastAsia="zh-TW"/>
        </w:rPr>
        <w:t>是一個普通的英文名字，但加上第一證人號碼結合起來，本席認為，二者結合後直接或間</w:t>
      </w:r>
      <w:r w:rsidR="00D753D9" w:rsidRPr="00316138">
        <w:rPr>
          <w:rFonts w:ascii="MS Mincho" w:eastAsia="MS Mincho" w:hAnsi="MS Mincho" w:cs="MS Mincho" w:hint="eastAsia"/>
          <w:lang w:eastAsia="zh-TW"/>
        </w:rPr>
        <w:t>‍</w:t>
      </w:r>
      <w:r>
        <w:rPr>
          <w:rFonts w:hint="eastAsia"/>
          <w:lang w:eastAsia="zh-TW"/>
        </w:rPr>
        <w:t>接地確定第一證人的身分是切實可行的，用不上再考慮被</w:t>
      </w:r>
      <w:r w:rsidR="00D753D9" w:rsidRPr="00316138">
        <w:rPr>
          <w:rFonts w:ascii="MS Mincho" w:eastAsia="MS Mincho" w:hAnsi="MS Mincho" w:cs="MS Mincho" w:hint="eastAsia"/>
          <w:lang w:eastAsia="zh-TW"/>
        </w:rPr>
        <w:t>‍</w:t>
      </w:r>
      <w:r>
        <w:rPr>
          <w:rFonts w:hint="eastAsia"/>
          <w:lang w:eastAsia="zh-TW"/>
        </w:rPr>
        <w:t>告提供給譚</w:t>
      </w:r>
      <w:r>
        <w:rPr>
          <w:rFonts w:hint="cs"/>
          <w:lang w:eastAsia="zh-TW"/>
        </w:rPr>
        <w:t>‍</w:t>
      </w:r>
      <w:r w:rsidR="002140D7">
        <w:rPr>
          <w:rFonts w:hint="eastAsia"/>
          <w:lang w:eastAsia="zh-TW"/>
        </w:rPr>
        <w:t>小姐的第三點資料，即被告是他</w:t>
      </w:r>
      <w:r>
        <w:rPr>
          <w:rFonts w:hint="eastAsia"/>
          <w:lang w:eastAsia="zh-TW"/>
        </w:rPr>
        <w:t>的校友。</w:t>
      </w:r>
    </w:p>
    <w:p w:rsidR="00553ED6" w:rsidRDefault="00553ED6" w:rsidP="00E26D5A">
      <w:pPr>
        <w:pStyle w:val="Quotation"/>
        <w:tabs>
          <w:tab w:val="clear" w:pos="2016"/>
          <w:tab w:val="clear" w:pos="2448"/>
          <w:tab w:val="left" w:pos="2160"/>
        </w:tabs>
      </w:pPr>
      <w:r>
        <w:rPr>
          <w:lang w:eastAsia="zh-TW"/>
        </w:rPr>
        <w:t>51.</w:t>
      </w:r>
      <w:r>
        <w:rPr>
          <w:lang w:eastAsia="zh-TW"/>
        </w:rPr>
        <w:tab/>
      </w:r>
      <w:r>
        <w:rPr>
          <w:rFonts w:hint="eastAsia"/>
          <w:lang w:eastAsia="zh-TW"/>
        </w:rPr>
        <w:t>按上，本席裁定，按條例定</w:t>
      </w:r>
      <w:r w:rsidRPr="00E26D5A">
        <w:rPr>
          <w:rFonts w:hint="eastAsia"/>
          <w:spacing w:val="0"/>
          <w:lang w:eastAsia="zh-TW"/>
        </w:rPr>
        <w:t>義</w:t>
      </w:r>
      <w:r w:rsidR="00E26D5A">
        <w:rPr>
          <w:rStyle w:val="FootnoteReference"/>
          <w:rFonts w:hint="eastAsia"/>
          <w:lang w:eastAsia="zh-TW"/>
        </w:rPr>
        <w:t>3</w:t>
      </w:r>
      <w:r w:rsidR="00E816C5">
        <w:rPr>
          <w:rStyle w:val="FootnoteReference"/>
          <w:lang w:eastAsia="zh-TW"/>
        </w:rPr>
        <w:t>3</w:t>
      </w:r>
      <w:r w:rsidR="00E26D5A">
        <w:rPr>
          <w:lang w:eastAsia="zh-TW"/>
        </w:rPr>
        <w:t> </w:t>
      </w:r>
      <w:r>
        <w:rPr>
          <w:rFonts w:hint="eastAsia"/>
          <w:lang w:eastAsia="zh-TW"/>
        </w:rPr>
        <w:t>，該等兩項資料構成『個人資料</w:t>
      </w:r>
      <w:r w:rsidRPr="000745E0">
        <w:rPr>
          <w:rFonts w:hint="eastAsia"/>
          <w:spacing w:val="30"/>
          <w:lang w:eastAsia="zh-TW"/>
        </w:rPr>
        <w:t>』</w:t>
      </w:r>
      <w:r w:rsidRPr="000745E0">
        <w:rPr>
          <w:rFonts w:hint="eastAsia"/>
          <w:spacing w:val="0"/>
          <w:lang w:eastAsia="zh-TW"/>
        </w:rPr>
        <w:t>，</w:t>
      </w:r>
      <w:r>
        <w:rPr>
          <w:rFonts w:hint="eastAsia"/>
          <w:lang w:eastAsia="zh-TW"/>
        </w:rPr>
        <w:t>第一證人是該等資料的『資</w:t>
      </w:r>
      <w:r>
        <w:rPr>
          <w:rFonts w:hint="cs"/>
          <w:lang w:eastAsia="zh-TW"/>
        </w:rPr>
        <w:t>‍</w:t>
      </w:r>
      <w:r>
        <w:rPr>
          <w:rFonts w:hint="eastAsia"/>
          <w:lang w:eastAsia="zh-TW"/>
        </w:rPr>
        <w:t>料當</w:t>
      </w:r>
      <w:r w:rsidR="00D753D9" w:rsidRPr="00316138">
        <w:rPr>
          <w:rFonts w:ascii="MS Mincho" w:eastAsia="MS Mincho" w:hAnsi="MS Mincho" w:cs="MS Mincho" w:hint="eastAsia"/>
          <w:lang w:eastAsia="zh-TW"/>
        </w:rPr>
        <w:t>‍</w:t>
      </w:r>
      <w:r>
        <w:rPr>
          <w:rFonts w:hint="eastAsia"/>
          <w:lang w:eastAsia="zh-TW"/>
        </w:rPr>
        <w:t>事</w:t>
      </w:r>
      <w:r w:rsidR="00D753D9" w:rsidRPr="00316138">
        <w:rPr>
          <w:rFonts w:ascii="MS Mincho" w:eastAsia="MS Mincho" w:hAnsi="MS Mincho" w:cs="MS Mincho" w:hint="eastAsia"/>
          <w:lang w:eastAsia="zh-TW"/>
        </w:rPr>
        <w:t>‍</w:t>
      </w:r>
      <w:r>
        <w:rPr>
          <w:rFonts w:hint="eastAsia"/>
          <w:lang w:eastAsia="zh-TW"/>
        </w:rPr>
        <w:t>人</w:t>
      </w:r>
      <w:r w:rsidRPr="000745E0">
        <w:rPr>
          <w:rFonts w:hint="eastAsia"/>
          <w:spacing w:val="30"/>
          <w:lang w:eastAsia="zh-TW"/>
        </w:rPr>
        <w:t>』</w:t>
      </w:r>
      <w:r w:rsidRPr="000745E0">
        <w:rPr>
          <w:rFonts w:hint="eastAsia"/>
          <w:spacing w:val="0"/>
          <w:lang w:eastAsia="zh-TW"/>
        </w:rPr>
        <w:t>，</w:t>
      </w:r>
      <w:r>
        <w:rPr>
          <w:rFonts w:hint="eastAsia"/>
          <w:lang w:eastAsia="zh-TW"/>
        </w:rPr>
        <w:t>而被告是該等個人資料的『資料使用者』。</w:t>
      </w:r>
      <w:r>
        <w:rPr>
          <w:rFonts w:hint="eastAsia"/>
        </w:rPr>
        <w:t>」</w:t>
      </w:r>
    </w:p>
    <w:p w:rsidR="00E26D5A" w:rsidRDefault="00E26D5A" w:rsidP="00E26D5A">
      <w:pPr>
        <w:pStyle w:val="QuotationFootnoteSep"/>
      </w:pPr>
      <w:r>
        <w:separator/>
      </w:r>
    </w:p>
    <w:p w:rsidR="00E26D5A" w:rsidRPr="00E26D5A" w:rsidRDefault="00E26D5A" w:rsidP="00E26D5A">
      <w:pPr>
        <w:pStyle w:val="QuotationFootnote"/>
        <w:rPr>
          <w:lang w:eastAsia="zh-TW"/>
        </w:rPr>
      </w:pPr>
      <w:r>
        <w:rPr>
          <w:rStyle w:val="FootnoteReference"/>
          <w:rFonts w:hint="eastAsia"/>
          <w:lang w:eastAsia="zh-TW"/>
        </w:rPr>
        <w:t>3</w:t>
      </w:r>
      <w:r>
        <w:rPr>
          <w:rStyle w:val="FootnoteReference"/>
          <w:lang w:eastAsia="zh-TW"/>
        </w:rPr>
        <w:t>2</w:t>
      </w:r>
      <w:r w:rsidRPr="00D77FD8">
        <w:rPr>
          <w:rStyle w:val="FootnoteReference"/>
          <w:lang w:eastAsia="zh-TW"/>
        </w:rPr>
        <w:tab/>
      </w:r>
      <w:proofErr w:type="gramStart"/>
      <w:r>
        <w:rPr>
          <w:rFonts w:hint="eastAsia"/>
          <w:lang w:eastAsia="zh-TW"/>
        </w:rPr>
        <w:t>即抄在</w:t>
      </w:r>
      <w:proofErr w:type="gramEnd"/>
      <w:r>
        <w:rPr>
          <w:rFonts w:hint="eastAsia"/>
          <w:lang w:eastAsia="zh-TW"/>
        </w:rPr>
        <w:t>紙上及儲存在手提電話內</w:t>
      </w:r>
    </w:p>
    <w:p w:rsidR="00E26D5A" w:rsidRPr="00E26D5A" w:rsidRDefault="00E26D5A" w:rsidP="00E26D5A">
      <w:pPr>
        <w:pStyle w:val="QuotationFootnoteend"/>
      </w:pPr>
      <w:r w:rsidRPr="00D77FD8">
        <w:rPr>
          <w:rStyle w:val="FootnoteReference"/>
          <w:rFonts w:hint="eastAsia"/>
          <w:lang w:eastAsia="zh-TW"/>
        </w:rPr>
        <w:t>3</w:t>
      </w:r>
      <w:r w:rsidR="00E816C5">
        <w:rPr>
          <w:rStyle w:val="FootnoteReference"/>
          <w:lang w:eastAsia="zh-TW"/>
        </w:rPr>
        <w:t>3</w:t>
      </w:r>
      <w:r w:rsidRPr="00D77FD8">
        <w:rPr>
          <w:rStyle w:val="FootnoteReference"/>
          <w:lang w:eastAsia="zh-TW"/>
        </w:rPr>
        <w:tab/>
      </w:r>
      <w:r>
        <w:rPr>
          <w:rFonts w:hint="eastAsia"/>
          <w:lang w:eastAsia="zh-TW"/>
        </w:rPr>
        <w:t>見條例第</w:t>
      </w:r>
      <w:r>
        <w:rPr>
          <w:lang w:eastAsia="zh-TW"/>
        </w:rPr>
        <w:t> </w:t>
      </w:r>
      <w:r>
        <w:rPr>
          <w:rFonts w:hint="eastAsia"/>
          <w:lang w:eastAsia="zh-TW"/>
        </w:rPr>
        <w:t>2(1)</w:t>
      </w:r>
      <w:r>
        <w:rPr>
          <w:rFonts w:hint="cs"/>
          <w:lang w:eastAsia="zh-TW"/>
        </w:rPr>
        <w:t>‍</w:t>
      </w:r>
      <w:r>
        <w:rPr>
          <w:rFonts w:hint="eastAsia"/>
          <w:lang w:eastAsia="zh-TW"/>
        </w:rPr>
        <w:t> </w:t>
      </w:r>
      <w:r>
        <w:rPr>
          <w:rFonts w:hint="eastAsia"/>
          <w:lang w:eastAsia="zh-TW"/>
        </w:rPr>
        <w:t>條</w:t>
      </w:r>
    </w:p>
    <w:p w:rsidR="00553ED6" w:rsidRPr="001B3D55" w:rsidRDefault="00553ED6" w:rsidP="00561D55">
      <w:pPr>
        <w:pStyle w:val="Final"/>
        <w:rPr>
          <w:lang w:eastAsia="zh-TW"/>
        </w:rPr>
      </w:pPr>
      <w:r>
        <w:rPr>
          <w:rFonts w:hint="eastAsia"/>
          <w:lang w:eastAsia="zh-TW"/>
        </w:rPr>
        <w:t>上訴方和答辯方</w:t>
      </w:r>
      <w:proofErr w:type="gramStart"/>
      <w:r>
        <w:rPr>
          <w:rFonts w:hint="eastAsia"/>
          <w:lang w:eastAsia="zh-TW"/>
        </w:rPr>
        <w:t>不</w:t>
      </w:r>
      <w:proofErr w:type="gramEnd"/>
      <w:r>
        <w:rPr>
          <w:rFonts w:hint="eastAsia"/>
          <w:lang w:eastAsia="zh-TW"/>
        </w:rPr>
        <w:t>爭議根據條例對</w:t>
      </w:r>
      <w:r w:rsidR="000B03AE">
        <w:rPr>
          <w:rFonts w:hint="eastAsia"/>
          <w:lang w:eastAsia="zh-TW"/>
        </w:rPr>
        <w:t>「資料」的定義，若然</w:t>
      </w:r>
      <w:proofErr w:type="gramStart"/>
      <w:r w:rsidR="000B03AE">
        <w:rPr>
          <w:rFonts w:hint="eastAsia"/>
          <w:lang w:eastAsia="zh-TW"/>
        </w:rPr>
        <w:t>一</w:t>
      </w:r>
      <w:proofErr w:type="gramEnd"/>
      <w:r w:rsidR="000B03AE">
        <w:rPr>
          <w:rFonts w:hint="eastAsia"/>
          <w:lang w:eastAsia="zh-TW"/>
        </w:rPr>
        <w:t>個人從來沒有以</w:t>
      </w:r>
      <w:proofErr w:type="gramStart"/>
      <w:r w:rsidR="000B03AE">
        <w:rPr>
          <w:rFonts w:hint="eastAsia"/>
          <w:lang w:eastAsia="zh-TW"/>
        </w:rPr>
        <w:t>任何「</w:t>
      </w:r>
      <w:proofErr w:type="gramEnd"/>
      <w:r w:rsidR="000B03AE">
        <w:rPr>
          <w:rFonts w:hint="eastAsia"/>
          <w:lang w:eastAsia="zh-TW"/>
        </w:rPr>
        <w:t>文件」的形式記錄「個人資料」</w:t>
      </w:r>
      <w:r w:rsidR="000745E0">
        <w:rPr>
          <w:rFonts w:hint="eastAsia"/>
          <w:lang w:eastAsia="zh-TW"/>
        </w:rPr>
        <w:t>，</w:t>
      </w:r>
      <w:r w:rsidR="00561D55">
        <w:rPr>
          <w:rFonts w:hint="eastAsia"/>
          <w:lang w:eastAsia="zh-TW"/>
        </w:rPr>
        <w:t>則該</w:t>
      </w:r>
      <w:r w:rsidR="00561D55" w:rsidRPr="000745E0">
        <w:rPr>
          <w:rFonts w:hint="eastAsia"/>
          <w:lang w:eastAsia="zh-TW"/>
        </w:rPr>
        <w:t>些</w:t>
      </w:r>
      <w:r w:rsidR="00561D55">
        <w:rPr>
          <w:rFonts w:hint="eastAsia"/>
          <w:lang w:eastAsia="zh-TW"/>
        </w:rPr>
        <w:t>「個人資料」並非條例下定義的「個人資料」。</w:t>
      </w:r>
    </w:p>
    <w:p w:rsidR="009D0E86" w:rsidRPr="00561D55" w:rsidRDefault="00561D55" w:rsidP="002E043D">
      <w:pPr>
        <w:pStyle w:val="Final"/>
        <w:rPr>
          <w:lang w:eastAsia="zh-TW"/>
        </w:rPr>
      </w:pPr>
      <w:r w:rsidRPr="00561D55">
        <w:rPr>
          <w:rFonts w:hint="eastAsia"/>
          <w:lang w:val="en-US" w:eastAsia="zh-TW"/>
        </w:rPr>
        <w:t>本席認為裁判官案中裁定控方證人</w:t>
      </w:r>
      <w:proofErr w:type="gramStart"/>
      <w:r w:rsidRPr="00561D55">
        <w:rPr>
          <w:rFonts w:hint="eastAsia"/>
          <w:lang w:val="en-US" w:eastAsia="zh-TW"/>
        </w:rPr>
        <w:t>一</w:t>
      </w:r>
      <w:proofErr w:type="gramEnd"/>
      <w:r w:rsidRPr="00561D55">
        <w:rPr>
          <w:rFonts w:hint="eastAsia"/>
          <w:lang w:val="en-US" w:eastAsia="zh-TW"/>
        </w:rPr>
        <w:t>的英文名字</w:t>
      </w:r>
      <w:r w:rsidRPr="00561D55">
        <w:rPr>
          <w:rFonts w:eastAsia="PMingLiU" w:hint="eastAsia"/>
          <w:lang w:val="en-US" w:eastAsia="zh-TW"/>
        </w:rPr>
        <w:t>Joseph</w:t>
      </w:r>
      <w:r w:rsidRPr="00561D55">
        <w:rPr>
          <w:rFonts w:hint="eastAsia"/>
          <w:lang w:val="en-US" w:eastAsia="zh-TW"/>
        </w:rPr>
        <w:t>和電話號碼構成「個人資料」是正確、無可批評的決定。</w:t>
      </w:r>
    </w:p>
    <w:p w:rsidR="00561D55" w:rsidRPr="00A44C35" w:rsidRDefault="00561D55" w:rsidP="00971212">
      <w:pPr>
        <w:pStyle w:val="Final"/>
        <w:rPr>
          <w:lang w:eastAsia="zh-TW"/>
        </w:rPr>
      </w:pPr>
      <w:r>
        <w:rPr>
          <w:rFonts w:hint="eastAsia"/>
          <w:lang w:eastAsia="zh-TW"/>
        </w:rPr>
        <w:t>案中證據清楚</w:t>
      </w:r>
      <w:r w:rsidR="00881A88" w:rsidRPr="00971212">
        <w:rPr>
          <w:rFonts w:hint="eastAsia"/>
          <w:lang w:val="en-US" w:eastAsia="zh-TW"/>
        </w:rPr>
        <w:t>顯示控方證人</w:t>
      </w:r>
      <w:proofErr w:type="gramStart"/>
      <w:r w:rsidR="00881A88" w:rsidRPr="00971212">
        <w:rPr>
          <w:rFonts w:hint="eastAsia"/>
          <w:lang w:val="en-US" w:eastAsia="zh-TW"/>
        </w:rPr>
        <w:t>一</w:t>
      </w:r>
      <w:proofErr w:type="gramEnd"/>
      <w:r w:rsidR="00881A88" w:rsidRPr="00971212">
        <w:rPr>
          <w:rFonts w:hint="eastAsia"/>
          <w:lang w:val="en-US" w:eastAsia="zh-TW"/>
        </w:rPr>
        <w:t>和上訴人曾交換有控</w:t>
      </w:r>
      <w:r w:rsidR="00D753D9" w:rsidRPr="00971212">
        <w:rPr>
          <w:rFonts w:ascii="MS Gothic" w:eastAsia="MS Gothic" w:hAnsi="MS Gothic" w:cs="MS Gothic" w:hint="eastAsia"/>
          <w:lang w:eastAsia="zh-TW"/>
        </w:rPr>
        <w:t>‍</w:t>
      </w:r>
      <w:r w:rsidR="00881A88" w:rsidRPr="00971212">
        <w:rPr>
          <w:rFonts w:hint="eastAsia"/>
          <w:lang w:val="en-US" w:eastAsia="zh-TW"/>
        </w:rPr>
        <w:t>方證人一英文名字和手提電話號碼的名片和上訴人電話以</w:t>
      </w:r>
      <w:r w:rsidR="00881A88" w:rsidRPr="00971212">
        <w:rPr>
          <w:lang w:val="en-US" w:eastAsia="zh-TW"/>
        </w:rPr>
        <w:t xml:space="preserve"> “Joseph Lei”</w:t>
      </w:r>
      <w:r w:rsidR="002E043D" w:rsidRPr="00971212">
        <w:rPr>
          <w:lang w:val="en-US" w:eastAsia="zh-TW"/>
        </w:rPr>
        <w:t xml:space="preserve"> </w:t>
      </w:r>
      <w:r w:rsidR="00881A88" w:rsidRPr="00971212">
        <w:rPr>
          <w:rFonts w:hint="eastAsia"/>
          <w:lang w:val="en-US" w:eastAsia="zh-TW"/>
        </w:rPr>
        <w:t>這名字儲存控方證人一的電話號碼。上訴方</w:t>
      </w:r>
      <w:proofErr w:type="gramStart"/>
      <w:r w:rsidR="00881A88" w:rsidRPr="00971212">
        <w:rPr>
          <w:rFonts w:hint="eastAsia"/>
          <w:lang w:val="en-US" w:eastAsia="zh-TW"/>
        </w:rPr>
        <w:t>陳詞指</w:t>
      </w:r>
      <w:r w:rsidR="00881A88" w:rsidRPr="00971212">
        <w:rPr>
          <w:rFonts w:hint="eastAsia"/>
          <w:lang w:val="en-US" w:eastAsia="zh-TW"/>
        </w:rPr>
        <w:lastRenderedPageBreak/>
        <w:t>裁判</w:t>
      </w:r>
      <w:proofErr w:type="gramEnd"/>
      <w:r w:rsidR="00881A88" w:rsidRPr="00971212">
        <w:rPr>
          <w:rFonts w:hint="eastAsia"/>
          <w:lang w:val="en-US" w:eastAsia="zh-TW"/>
        </w:rPr>
        <w:t>官錯</w:t>
      </w:r>
      <w:r w:rsidR="00881A88" w:rsidRPr="00971212">
        <w:rPr>
          <w:rFonts w:ascii="PMingLiU" w:eastAsia="PMingLiU" w:hAnsi="PMingLiU" w:hint="eastAsia"/>
          <w:lang w:val="en-US" w:eastAsia="zh-TW"/>
        </w:rPr>
        <w:t>誤</w:t>
      </w:r>
      <w:r w:rsidR="00881A88" w:rsidRPr="00971212">
        <w:rPr>
          <w:rFonts w:hint="eastAsia"/>
          <w:lang w:val="en-US" w:eastAsia="zh-TW"/>
        </w:rPr>
        <w:t>分析案情，因從裁斷</w:t>
      </w:r>
      <w:proofErr w:type="gramStart"/>
      <w:r w:rsidR="00881A88" w:rsidRPr="00971212">
        <w:rPr>
          <w:rFonts w:hint="eastAsia"/>
          <w:lang w:val="en-US" w:eastAsia="zh-TW"/>
        </w:rPr>
        <w:t>陳述書第</w:t>
      </w:r>
      <w:proofErr w:type="gramEnd"/>
      <w:r w:rsidR="00D753D9" w:rsidRPr="00971212">
        <w:rPr>
          <w:rFonts w:ascii="MS Gothic" w:eastAsia="MS Gothic" w:hAnsi="MS Gothic" w:cs="MS Gothic" w:hint="eastAsia"/>
          <w:lang w:eastAsia="zh-TW"/>
        </w:rPr>
        <w:t>‍</w:t>
      </w:r>
      <w:r w:rsidR="00881A88" w:rsidRPr="00971212">
        <w:rPr>
          <w:rFonts w:hint="eastAsia"/>
          <w:lang w:val="en-US" w:eastAsia="zh-TW"/>
        </w:rPr>
        <w:t>9</w:t>
      </w:r>
      <w:r w:rsidR="00D753D9" w:rsidRPr="00971212">
        <w:rPr>
          <w:rFonts w:ascii="MS Gothic" w:eastAsia="MS Gothic" w:hAnsi="MS Gothic" w:cs="MS Gothic" w:hint="eastAsia"/>
          <w:lang w:eastAsia="zh-TW"/>
        </w:rPr>
        <w:t>‍</w:t>
      </w:r>
      <w:r w:rsidR="00881A88" w:rsidRPr="00971212">
        <w:rPr>
          <w:rFonts w:hint="eastAsia"/>
          <w:lang w:val="en-US" w:eastAsia="zh-TW"/>
        </w:rPr>
        <w:t>段的不爭事實，</w:t>
      </w:r>
      <w:r w:rsidR="00881A88" w:rsidRPr="00971212">
        <w:rPr>
          <w:rFonts w:hint="eastAsia"/>
          <w:u w:val="single"/>
          <w:lang w:val="en-US" w:eastAsia="zh-TW"/>
        </w:rPr>
        <w:t>譚</w:t>
      </w:r>
      <w:r w:rsidR="00D753D9" w:rsidRPr="00971212">
        <w:rPr>
          <w:rFonts w:ascii="MS Gothic" w:eastAsia="MS Gothic" w:hAnsi="MS Gothic" w:cs="MS Gothic" w:hint="eastAsia"/>
          <w:lang w:eastAsia="zh-TW"/>
        </w:rPr>
        <w:t>‍</w:t>
      </w:r>
      <w:r w:rsidR="00881A88" w:rsidRPr="00971212">
        <w:rPr>
          <w:rFonts w:hint="eastAsia"/>
          <w:lang w:val="en-US" w:eastAsia="zh-TW"/>
        </w:rPr>
        <w:t>小</w:t>
      </w:r>
      <w:r w:rsidR="00D753D9" w:rsidRPr="00971212">
        <w:rPr>
          <w:rFonts w:ascii="MS Gothic" w:eastAsia="MS Gothic" w:hAnsi="MS Gothic" w:cs="MS Gothic" w:hint="eastAsia"/>
          <w:lang w:eastAsia="zh-TW"/>
        </w:rPr>
        <w:t>‍</w:t>
      </w:r>
      <w:r w:rsidR="00881A88" w:rsidRPr="00971212">
        <w:rPr>
          <w:rFonts w:hint="eastAsia"/>
          <w:lang w:val="en-US" w:eastAsia="zh-TW"/>
        </w:rPr>
        <w:t>姐於上訴人把控方證人一英文名字</w:t>
      </w:r>
      <w:r w:rsidR="00881A88" w:rsidRPr="00971212">
        <w:rPr>
          <w:lang w:val="en-US" w:eastAsia="zh-TW"/>
        </w:rPr>
        <w:t>Joseph</w:t>
      </w:r>
      <w:r w:rsidR="00881A88" w:rsidRPr="00971212">
        <w:rPr>
          <w:rFonts w:hint="eastAsia"/>
          <w:lang w:val="en-US" w:eastAsia="zh-TW"/>
        </w:rPr>
        <w:t>和</w:t>
      </w:r>
      <w:r w:rsidR="00971212" w:rsidRPr="00971212">
        <w:rPr>
          <w:rFonts w:hint="eastAsia"/>
          <w:lang w:val="en-US" w:eastAsia="zh-TW"/>
        </w:rPr>
        <w:t>流</w:t>
      </w:r>
      <w:r w:rsidR="00881A88" w:rsidRPr="00971212">
        <w:rPr>
          <w:rFonts w:hint="eastAsia"/>
          <w:lang w:val="en-US" w:eastAsia="zh-TW"/>
        </w:rPr>
        <w:t>動電話號碼給</w:t>
      </w:r>
      <w:r w:rsidR="00881A88" w:rsidRPr="00971212">
        <w:rPr>
          <w:rFonts w:hint="eastAsia"/>
          <w:u w:val="single"/>
          <w:lang w:val="en-US" w:eastAsia="zh-TW"/>
        </w:rPr>
        <w:t>譚</w:t>
      </w:r>
      <w:r w:rsidR="00881A88" w:rsidRPr="00971212">
        <w:rPr>
          <w:rFonts w:hint="eastAsia"/>
          <w:lang w:val="en-US" w:eastAsia="zh-TW"/>
        </w:rPr>
        <w:t>小姐時，</w:t>
      </w:r>
      <w:r w:rsidR="00881A88" w:rsidRPr="00971212">
        <w:rPr>
          <w:rFonts w:hint="eastAsia"/>
          <w:u w:val="single"/>
          <w:lang w:val="en-US" w:eastAsia="zh-TW"/>
        </w:rPr>
        <w:t>譚</w:t>
      </w:r>
      <w:r w:rsidR="00881A88" w:rsidRPr="00971212">
        <w:rPr>
          <w:rFonts w:hint="eastAsia"/>
          <w:lang w:val="en-US" w:eastAsia="zh-TW"/>
        </w:rPr>
        <w:t>小姐有抄下</w:t>
      </w:r>
      <w:r w:rsidR="00BE698D" w:rsidRPr="00971212">
        <w:rPr>
          <w:rFonts w:hint="eastAsia"/>
          <w:lang w:val="en-US" w:eastAsia="zh-TW"/>
        </w:rPr>
        <w:t>二</w:t>
      </w:r>
      <w:r w:rsidR="00881A88" w:rsidRPr="00971212">
        <w:rPr>
          <w:rFonts w:hint="eastAsia"/>
          <w:lang w:val="en-US" w:eastAsia="zh-TW"/>
        </w:rPr>
        <w:t>者在紙上記錄下來，及後儲存在她手提電話內，因此裁判官裁斷陳述書第</w:t>
      </w:r>
      <w:r w:rsidR="00D753D9" w:rsidRPr="00971212">
        <w:rPr>
          <w:rFonts w:ascii="MS Gothic" w:eastAsia="MS Gothic" w:hAnsi="MS Gothic" w:cs="MS Gothic" w:hint="eastAsia"/>
          <w:lang w:eastAsia="zh-TW"/>
        </w:rPr>
        <w:t>‍</w:t>
      </w:r>
      <w:r w:rsidR="00881A88" w:rsidRPr="00971212">
        <w:rPr>
          <w:rFonts w:hint="eastAsia"/>
          <w:lang w:val="en-US" w:eastAsia="zh-TW"/>
        </w:rPr>
        <w:t>48</w:t>
      </w:r>
      <w:r w:rsidR="00D753D9" w:rsidRPr="00971212">
        <w:rPr>
          <w:rFonts w:ascii="MS Gothic" w:eastAsia="MS Gothic" w:hAnsi="MS Gothic" w:cs="MS Gothic" w:hint="eastAsia"/>
          <w:lang w:eastAsia="zh-TW"/>
        </w:rPr>
        <w:t>‍</w:t>
      </w:r>
      <w:r w:rsidR="00881A88" w:rsidRPr="00971212">
        <w:rPr>
          <w:rFonts w:hint="eastAsia"/>
          <w:lang w:val="en-US" w:eastAsia="zh-TW"/>
        </w:rPr>
        <w:t>段註</w:t>
      </w:r>
      <w:r w:rsidR="00D753D9" w:rsidRPr="00971212">
        <w:rPr>
          <w:rFonts w:ascii="MS Gothic" w:eastAsia="MS Gothic" w:hAnsi="MS Gothic" w:cs="MS Gothic" w:hint="eastAsia"/>
          <w:lang w:eastAsia="zh-TW"/>
        </w:rPr>
        <w:t>‍</w:t>
      </w:r>
      <w:r w:rsidR="00881A88" w:rsidRPr="00971212">
        <w:rPr>
          <w:rFonts w:hint="eastAsia"/>
          <w:lang w:val="en-US" w:eastAsia="zh-TW"/>
        </w:rPr>
        <w:t>32</w:t>
      </w:r>
      <w:r w:rsidR="00881A88" w:rsidRPr="00971212">
        <w:rPr>
          <w:rFonts w:hint="eastAsia"/>
          <w:lang w:val="en-US" w:eastAsia="zh-TW"/>
        </w:rPr>
        <w:t>所指的「即抄</w:t>
      </w:r>
      <w:r w:rsidR="00CE57C1" w:rsidRPr="00971212">
        <w:rPr>
          <w:rFonts w:hint="eastAsia"/>
          <w:lang w:val="en-US" w:eastAsia="zh-TW"/>
        </w:rPr>
        <w:t>在紙上及儲存在手提電話內」這作為必然是指</w:t>
      </w:r>
      <w:r w:rsidR="00CE57C1" w:rsidRPr="00971212">
        <w:rPr>
          <w:rFonts w:hint="eastAsia"/>
          <w:u w:val="single"/>
          <w:lang w:val="en-US" w:eastAsia="zh-TW"/>
        </w:rPr>
        <w:t>譚</w:t>
      </w:r>
      <w:r w:rsidR="00CE57C1" w:rsidRPr="00971212">
        <w:rPr>
          <w:rFonts w:hint="eastAsia"/>
          <w:lang w:val="en-US" w:eastAsia="zh-TW"/>
        </w:rPr>
        <w:t>小姐的作為，上</w:t>
      </w:r>
      <w:r w:rsidR="00E95D5E" w:rsidRPr="00971212">
        <w:rPr>
          <w:rFonts w:ascii="MS Gothic" w:eastAsia="MS Gothic" w:hAnsi="MS Gothic" w:cs="MS Gothic" w:hint="eastAsia"/>
          <w:lang w:eastAsia="zh-TW"/>
        </w:rPr>
        <w:t>‍</w:t>
      </w:r>
      <w:r w:rsidR="00CE57C1" w:rsidRPr="00971212">
        <w:rPr>
          <w:rFonts w:hint="eastAsia"/>
          <w:lang w:val="en-US" w:eastAsia="zh-TW"/>
        </w:rPr>
        <w:t>訴</w:t>
      </w:r>
      <w:r w:rsidR="00E95D5E" w:rsidRPr="00971212">
        <w:rPr>
          <w:rFonts w:ascii="MS Gothic" w:eastAsia="MS Gothic" w:hAnsi="MS Gothic" w:cs="MS Gothic" w:hint="eastAsia"/>
          <w:lang w:eastAsia="zh-TW"/>
        </w:rPr>
        <w:t>‍</w:t>
      </w:r>
      <w:r w:rsidR="00CE57C1" w:rsidRPr="00971212">
        <w:rPr>
          <w:rFonts w:hint="eastAsia"/>
          <w:lang w:val="en-US" w:eastAsia="zh-TW"/>
        </w:rPr>
        <w:t>方指控方證人一的「個人資料」是</w:t>
      </w:r>
      <w:r w:rsidR="00CE57C1" w:rsidRPr="00971212">
        <w:rPr>
          <w:rFonts w:hint="eastAsia"/>
          <w:u w:val="single"/>
          <w:lang w:val="en-US" w:eastAsia="zh-TW"/>
        </w:rPr>
        <w:t>譚</w:t>
      </w:r>
      <w:r w:rsidR="00CE57C1" w:rsidRPr="00971212">
        <w:rPr>
          <w:rFonts w:hint="eastAsia"/>
          <w:lang w:val="en-US" w:eastAsia="zh-TW"/>
        </w:rPr>
        <w:t>小姐從上訴人取得資料</w:t>
      </w:r>
      <w:r w:rsidR="00CE57C1" w:rsidRPr="00971212">
        <w:rPr>
          <w:rFonts w:hint="eastAsia"/>
          <w:spacing w:val="40"/>
          <w:lang w:val="en-US" w:eastAsia="zh-TW"/>
        </w:rPr>
        <w:t>後</w:t>
      </w:r>
      <w:r w:rsidR="00CE57C1" w:rsidRPr="00971212">
        <w:rPr>
          <w:rFonts w:hint="eastAsia"/>
          <w:lang w:val="en-US" w:eastAsia="zh-TW"/>
        </w:rPr>
        <w:t>，「抄在紙上及儲存在手提電話內」才使該些</w:t>
      </w:r>
      <w:r w:rsidR="00A44C35" w:rsidRPr="00971212">
        <w:rPr>
          <w:rFonts w:hint="eastAsia"/>
          <w:lang w:val="en-US" w:eastAsia="zh-TW"/>
        </w:rPr>
        <w:t>控方證人一的資</w:t>
      </w:r>
      <w:r w:rsidR="00D753D9" w:rsidRPr="00971212">
        <w:rPr>
          <w:rFonts w:ascii="MS Gothic" w:eastAsia="MS Gothic" w:hAnsi="MS Gothic" w:cs="MS Gothic" w:hint="eastAsia"/>
          <w:lang w:eastAsia="zh-TW"/>
        </w:rPr>
        <w:t>‍</w:t>
      </w:r>
      <w:r w:rsidR="00A44C35" w:rsidRPr="00971212">
        <w:rPr>
          <w:rFonts w:hint="eastAsia"/>
          <w:lang w:val="en-US" w:eastAsia="zh-TW"/>
        </w:rPr>
        <w:t>料變成「個人資料</w:t>
      </w:r>
      <w:r w:rsidR="00A44C35" w:rsidRPr="00971212">
        <w:rPr>
          <w:rFonts w:hint="eastAsia"/>
          <w:spacing w:val="40"/>
          <w:lang w:val="en-US" w:eastAsia="zh-TW"/>
        </w:rPr>
        <w:t>」</w:t>
      </w:r>
      <w:r w:rsidR="0017704A" w:rsidRPr="00971212">
        <w:rPr>
          <w:rFonts w:hint="eastAsia"/>
          <w:spacing w:val="40"/>
          <w:lang w:val="en-US" w:eastAsia="zh-TW"/>
        </w:rPr>
        <w:t>，</w:t>
      </w:r>
      <w:r w:rsidR="00A44C35" w:rsidRPr="00971212">
        <w:rPr>
          <w:rFonts w:hint="eastAsia"/>
          <w:lang w:val="en-US" w:eastAsia="zh-TW"/>
        </w:rPr>
        <w:t>因此上訴人把控方證人一的資料提供予</w:t>
      </w:r>
      <w:r w:rsidR="00A44C35" w:rsidRPr="00971212">
        <w:rPr>
          <w:rFonts w:hint="eastAsia"/>
          <w:u w:val="single"/>
          <w:lang w:val="en-US" w:eastAsia="zh-TW"/>
        </w:rPr>
        <w:t>譚</w:t>
      </w:r>
      <w:r w:rsidR="00D753D9" w:rsidRPr="00971212">
        <w:rPr>
          <w:rFonts w:ascii="MS Gothic" w:eastAsia="MS Gothic" w:hAnsi="MS Gothic" w:cs="MS Gothic" w:hint="eastAsia"/>
          <w:lang w:eastAsia="zh-TW"/>
        </w:rPr>
        <w:t>‍</w:t>
      </w:r>
      <w:r w:rsidR="00A44C35" w:rsidRPr="00971212">
        <w:rPr>
          <w:rFonts w:hint="eastAsia"/>
          <w:lang w:val="en-US" w:eastAsia="zh-TW"/>
        </w:rPr>
        <w:t>小</w:t>
      </w:r>
      <w:r w:rsidR="00D753D9" w:rsidRPr="00971212">
        <w:rPr>
          <w:rFonts w:ascii="MS Gothic" w:eastAsia="MS Gothic" w:hAnsi="MS Gothic" w:cs="MS Gothic" w:hint="eastAsia"/>
          <w:lang w:eastAsia="zh-TW"/>
        </w:rPr>
        <w:t>‍</w:t>
      </w:r>
      <w:r w:rsidR="00A44C35" w:rsidRPr="00971212">
        <w:rPr>
          <w:rFonts w:hint="eastAsia"/>
          <w:lang w:val="en-US" w:eastAsia="zh-TW"/>
        </w:rPr>
        <w:t>姐時，該些資料仍未構成「個人資料」。</w:t>
      </w:r>
    </w:p>
    <w:p w:rsidR="00D43FEF" w:rsidRPr="00D43FEF" w:rsidRDefault="00A44C35" w:rsidP="002E043D">
      <w:pPr>
        <w:pStyle w:val="Final"/>
        <w:rPr>
          <w:lang w:eastAsia="zh-TW"/>
        </w:rPr>
      </w:pPr>
      <w:r>
        <w:rPr>
          <w:rFonts w:asciiTheme="minorEastAsia" w:hAnsiTheme="minorEastAsia" w:hint="eastAsia"/>
          <w:lang w:val="en-US" w:eastAsia="zh-TW"/>
        </w:rPr>
        <w:t>本</w:t>
      </w:r>
      <w:r w:rsidRPr="00D753D9">
        <w:rPr>
          <w:rFonts w:hint="eastAsia"/>
          <w:lang w:eastAsia="zh-TW"/>
        </w:rPr>
        <w:t>席同意答辯方陳詞所說，控罪條文下</w:t>
      </w:r>
      <w:r w:rsidR="00DE146A" w:rsidRPr="00D753D9">
        <w:rPr>
          <w:rFonts w:hint="eastAsia"/>
          <w:lang w:eastAsia="zh-TW"/>
        </w:rPr>
        <w:t>「</w:t>
      </w:r>
      <w:r w:rsidRPr="00D753D9">
        <w:rPr>
          <w:rFonts w:hint="eastAsia"/>
          <w:lang w:eastAsia="zh-TW"/>
        </w:rPr>
        <w:t>提供</w:t>
      </w:r>
      <w:r w:rsidR="00DE146A" w:rsidRPr="00D753D9">
        <w:rPr>
          <w:rFonts w:hint="eastAsia"/>
          <w:lang w:eastAsia="zh-TW"/>
        </w:rPr>
        <w:t>」</w:t>
      </w:r>
      <w:r w:rsidRPr="00D753D9">
        <w:rPr>
          <w:rFonts w:hint="eastAsia"/>
          <w:lang w:eastAsia="zh-TW"/>
        </w:rPr>
        <w:t>(</w:t>
      </w:r>
      <w:r w:rsidRPr="00D753D9">
        <w:rPr>
          <w:lang w:eastAsia="zh-TW"/>
        </w:rPr>
        <w:t>provide</w:t>
      </w:r>
      <w:r w:rsidRPr="00D753D9">
        <w:rPr>
          <w:rFonts w:hint="eastAsia"/>
          <w:lang w:eastAsia="zh-TW"/>
        </w:rPr>
        <w:t>)</w:t>
      </w:r>
      <w:r w:rsidR="00D753D9" w:rsidRPr="00D753D9">
        <w:rPr>
          <w:lang w:eastAsia="zh-TW"/>
        </w:rPr>
        <w:t xml:space="preserve"> </w:t>
      </w:r>
      <w:proofErr w:type="gramStart"/>
      <w:r w:rsidRPr="00D753D9">
        <w:rPr>
          <w:rFonts w:hint="eastAsia"/>
          <w:lang w:eastAsia="zh-TW"/>
        </w:rPr>
        <w:t>一</w:t>
      </w:r>
      <w:proofErr w:type="gramEnd"/>
      <w:r w:rsidR="00D753D9" w:rsidRPr="00316138">
        <w:rPr>
          <w:rFonts w:ascii="MS Mincho" w:eastAsia="MS Mincho" w:hAnsi="MS Mincho" w:cs="MS Mincho" w:hint="eastAsia"/>
          <w:lang w:eastAsia="zh-TW"/>
        </w:rPr>
        <w:t>‍</w:t>
      </w:r>
      <w:r w:rsidRPr="00D753D9">
        <w:rPr>
          <w:rFonts w:hint="eastAsia"/>
          <w:lang w:eastAsia="zh-TW"/>
        </w:rPr>
        <w:t>字並不限於以書面紀錄形式而應在考慮到條例的立</w:t>
      </w:r>
      <w:r w:rsidR="00E83CAC" w:rsidRPr="00316138">
        <w:rPr>
          <w:rFonts w:ascii="MS Mincho" w:eastAsia="MS Mincho" w:hAnsi="MS Mincho" w:cs="MS Mincho" w:hint="eastAsia"/>
          <w:lang w:eastAsia="zh-TW"/>
        </w:rPr>
        <w:t>‍</w:t>
      </w:r>
      <w:r w:rsidRPr="00D753D9">
        <w:rPr>
          <w:rFonts w:hint="eastAsia"/>
          <w:lang w:eastAsia="zh-TW"/>
        </w:rPr>
        <w:t>法原意後給予廣泛的釋義。一些儲</w:t>
      </w:r>
      <w:r w:rsidR="00C14A7D">
        <w:rPr>
          <w:rFonts w:hint="eastAsia"/>
          <w:lang w:eastAsia="zh-TW"/>
        </w:rPr>
        <w:t>存</w:t>
      </w:r>
      <w:r w:rsidRPr="00D753D9">
        <w:rPr>
          <w:rFonts w:hint="eastAsia"/>
          <w:lang w:eastAsia="zh-TW"/>
        </w:rPr>
        <w:t>於手提電話或名片的「</w:t>
      </w:r>
      <w:proofErr w:type="gramStart"/>
      <w:r w:rsidRPr="00D753D9">
        <w:rPr>
          <w:rFonts w:hint="eastAsia"/>
          <w:lang w:eastAsia="zh-TW"/>
        </w:rPr>
        <w:t>個</w:t>
      </w:r>
      <w:proofErr w:type="gramEnd"/>
      <w:r w:rsidR="00E83CAC" w:rsidRPr="00316138">
        <w:rPr>
          <w:rFonts w:ascii="MS Mincho" w:eastAsia="MS Mincho" w:hAnsi="MS Mincho" w:cs="MS Mincho" w:hint="eastAsia"/>
          <w:lang w:eastAsia="zh-TW"/>
        </w:rPr>
        <w:t>‍</w:t>
      </w:r>
      <w:r w:rsidRPr="00D753D9">
        <w:rPr>
          <w:rFonts w:hint="eastAsia"/>
          <w:lang w:eastAsia="zh-TW"/>
        </w:rPr>
        <w:t>人資料」一</w:t>
      </w:r>
      <w:r w:rsidR="00D753D9" w:rsidRPr="00316138">
        <w:rPr>
          <w:rFonts w:ascii="MS Mincho" w:eastAsia="MS Mincho" w:hAnsi="MS Mincho" w:cs="MS Mincho" w:hint="eastAsia"/>
          <w:lang w:eastAsia="zh-TW"/>
        </w:rPr>
        <w:t>‍</w:t>
      </w:r>
      <w:r>
        <w:rPr>
          <w:rFonts w:hint="eastAsia"/>
          <w:lang w:val="en-US" w:eastAsia="zh-TW"/>
        </w:rPr>
        <w:t>般</w:t>
      </w:r>
      <w:r w:rsidR="00D753D9" w:rsidRPr="00316138">
        <w:rPr>
          <w:rFonts w:ascii="MS Mincho" w:eastAsia="MS Mincho" w:hAnsi="MS Mincho" w:cs="MS Mincho" w:hint="eastAsia"/>
          <w:lang w:eastAsia="zh-TW"/>
        </w:rPr>
        <w:t>‍</w:t>
      </w:r>
      <w:r>
        <w:rPr>
          <w:rFonts w:hint="eastAsia"/>
          <w:lang w:val="en-US" w:eastAsia="zh-TW"/>
        </w:rPr>
        <w:t>人都不會強記下來，當把該些「個人資料」提</w:t>
      </w:r>
      <w:r w:rsidR="00E83CAC" w:rsidRPr="00316138">
        <w:rPr>
          <w:rFonts w:ascii="MS Mincho" w:eastAsia="MS Mincho" w:hAnsi="MS Mincho" w:cs="MS Mincho" w:hint="eastAsia"/>
          <w:lang w:eastAsia="zh-TW"/>
        </w:rPr>
        <w:t>‍</w:t>
      </w:r>
      <w:r>
        <w:rPr>
          <w:rFonts w:hint="eastAsia"/>
          <w:lang w:val="en-US" w:eastAsia="zh-TW"/>
        </w:rPr>
        <w:t>供予別人時，以書面或影像</w:t>
      </w:r>
      <w:r w:rsidR="00FD294C">
        <w:rPr>
          <w:rFonts w:hint="eastAsia"/>
          <w:lang w:val="en-US" w:eastAsia="zh-TW"/>
        </w:rPr>
        <w:t>傳</w:t>
      </w:r>
      <w:r>
        <w:rPr>
          <w:rFonts w:hint="eastAsia"/>
          <w:lang w:val="en-US" w:eastAsia="zh-TW"/>
        </w:rPr>
        <w:t>送方式把資料提供予其他人固然符合控罪條文下「提供」</w:t>
      </w:r>
      <w:r w:rsidR="00D753D9">
        <w:rPr>
          <w:lang w:val="en-US" w:eastAsia="zh-TW"/>
        </w:rPr>
        <w:t xml:space="preserve">(provide) </w:t>
      </w:r>
      <w:r>
        <w:rPr>
          <w:rFonts w:hint="eastAsia"/>
          <w:lang w:val="en-US" w:eastAsia="zh-TW"/>
        </w:rPr>
        <w:t>的釋義，看著名片或手提電話儲存的「個人資料」而以口述方式把該些「個人資料」提供予其他人亦構成控</w:t>
      </w:r>
      <w:r w:rsidR="00D753D9" w:rsidRPr="00316138">
        <w:rPr>
          <w:rFonts w:ascii="MS Mincho" w:eastAsia="MS Mincho" w:hAnsi="MS Mincho" w:cs="MS Mincho" w:hint="eastAsia"/>
          <w:lang w:eastAsia="zh-TW"/>
        </w:rPr>
        <w:t>‍</w:t>
      </w:r>
      <w:r>
        <w:rPr>
          <w:rFonts w:hint="eastAsia"/>
          <w:lang w:val="en-US" w:eastAsia="zh-TW"/>
        </w:rPr>
        <w:t>罪條文下的「提供」</w:t>
      </w:r>
      <w:r w:rsidR="00D753D9">
        <w:rPr>
          <w:lang w:val="en-US" w:eastAsia="zh-TW"/>
        </w:rPr>
        <w:t>(provide</w:t>
      </w:r>
      <w:r w:rsidR="00D753D9" w:rsidRPr="00F034AF">
        <w:rPr>
          <w:spacing w:val="40"/>
          <w:lang w:val="en-US" w:eastAsia="zh-TW"/>
        </w:rPr>
        <w:t>)</w:t>
      </w:r>
      <w:r>
        <w:rPr>
          <w:rFonts w:hint="eastAsia"/>
          <w:lang w:val="en-US" w:eastAsia="zh-TW"/>
        </w:rPr>
        <w:t>。案中證據既清楚顯示控</w:t>
      </w:r>
      <w:r w:rsidR="001F528E" w:rsidRPr="00316138">
        <w:rPr>
          <w:rFonts w:ascii="MS Mincho" w:eastAsia="MS Mincho" w:hAnsi="MS Mincho" w:cs="MS Mincho" w:hint="eastAsia"/>
          <w:lang w:eastAsia="zh-TW"/>
        </w:rPr>
        <w:t>‍</w:t>
      </w:r>
      <w:r>
        <w:rPr>
          <w:rFonts w:hint="eastAsia"/>
          <w:lang w:val="en-US" w:eastAsia="zh-TW"/>
        </w:rPr>
        <w:t>方證人一和上訴人曾交換寫有控方證人一英文名字和手提電話的名片，而上訴人的電話以</w:t>
      </w:r>
      <w:r>
        <w:rPr>
          <w:lang w:val="en-US" w:eastAsia="zh-TW"/>
        </w:rPr>
        <w:t xml:space="preserve"> “Joseph Lei”</w:t>
      </w:r>
      <w:r w:rsidR="002E043D">
        <w:rPr>
          <w:lang w:val="en-US" w:eastAsia="zh-TW"/>
        </w:rPr>
        <w:t xml:space="preserve"> </w:t>
      </w:r>
      <w:r>
        <w:rPr>
          <w:rFonts w:hint="eastAsia"/>
          <w:lang w:val="en-US" w:eastAsia="zh-TW"/>
        </w:rPr>
        <w:t>名字儲存控方證人一的手提電話號碼。本席同意答辯方陳詞所說，上述證據顯示上訴人於未</w:t>
      </w:r>
      <w:r w:rsidR="00D753D9" w:rsidRPr="00316138">
        <w:rPr>
          <w:rFonts w:ascii="MS Mincho" w:eastAsia="MS Mincho" w:hAnsi="MS Mincho" w:cs="MS Mincho" w:hint="eastAsia"/>
          <w:lang w:eastAsia="zh-TW"/>
        </w:rPr>
        <w:t>‍</w:t>
      </w:r>
      <w:r>
        <w:rPr>
          <w:rFonts w:hint="eastAsia"/>
          <w:lang w:val="en-US" w:eastAsia="zh-TW"/>
        </w:rPr>
        <w:t>經採</w:t>
      </w:r>
      <w:r w:rsidR="00D753D9" w:rsidRPr="00316138">
        <w:rPr>
          <w:rFonts w:ascii="MS Mincho" w:eastAsia="MS Mincho" w:hAnsi="MS Mincho" w:cs="MS Mincho" w:hint="eastAsia"/>
          <w:lang w:eastAsia="zh-TW"/>
        </w:rPr>
        <w:t>‍</w:t>
      </w:r>
      <w:r>
        <w:rPr>
          <w:rFonts w:hint="eastAsia"/>
          <w:lang w:val="en-US" w:eastAsia="zh-TW"/>
        </w:rPr>
        <w:t>取第</w:t>
      </w:r>
      <w:r w:rsidR="00BA4FA3">
        <w:rPr>
          <w:lang w:val="en-US" w:eastAsia="zh-TW"/>
        </w:rPr>
        <w:t> </w:t>
      </w:r>
      <w:r>
        <w:rPr>
          <w:rFonts w:hint="eastAsia"/>
          <w:lang w:val="en-US" w:eastAsia="zh-TW"/>
        </w:rPr>
        <w:t>35</w:t>
      </w:r>
      <w:r>
        <w:rPr>
          <w:lang w:val="en-US" w:eastAsia="zh-TW"/>
        </w:rPr>
        <w:t>J(2)</w:t>
      </w:r>
      <w:r w:rsidR="00BA4FA3">
        <w:rPr>
          <w:lang w:val="en-US" w:eastAsia="zh-TW"/>
        </w:rPr>
        <w:t> </w:t>
      </w:r>
      <w:r>
        <w:rPr>
          <w:rFonts w:hint="eastAsia"/>
          <w:lang w:val="en-US" w:eastAsia="zh-TW"/>
        </w:rPr>
        <w:t>款指明的每一項行動，而將控方證人一的英</w:t>
      </w:r>
      <w:r w:rsidR="007732ED" w:rsidRPr="00316138">
        <w:rPr>
          <w:rFonts w:ascii="MS Mincho" w:eastAsia="MS Mincho" w:hAnsi="MS Mincho" w:cs="MS Mincho" w:hint="eastAsia"/>
          <w:lang w:eastAsia="zh-TW"/>
        </w:rPr>
        <w:t>‍</w:t>
      </w:r>
      <w:r>
        <w:rPr>
          <w:rFonts w:hint="eastAsia"/>
          <w:lang w:val="en-US" w:eastAsia="zh-TW"/>
        </w:rPr>
        <w:t>文名字和手提電話提供予</w:t>
      </w:r>
      <w:r w:rsidRPr="00D753D9">
        <w:rPr>
          <w:rFonts w:hint="eastAsia"/>
          <w:u w:val="single"/>
          <w:lang w:val="en-US" w:eastAsia="zh-TW"/>
        </w:rPr>
        <w:t>譚</w:t>
      </w:r>
      <w:r>
        <w:rPr>
          <w:rFonts w:hint="eastAsia"/>
          <w:lang w:val="en-US" w:eastAsia="zh-TW"/>
        </w:rPr>
        <w:t>小姐以供她在直接促銷中使用時，上訴人必</w:t>
      </w:r>
      <w:r w:rsidR="00D753D9" w:rsidRPr="00316138">
        <w:rPr>
          <w:rFonts w:ascii="MS Mincho" w:eastAsia="MS Mincho" w:hAnsi="MS Mincho" w:cs="MS Mincho" w:hint="eastAsia"/>
          <w:lang w:eastAsia="zh-TW"/>
        </w:rPr>
        <w:t>‍</w:t>
      </w:r>
      <w:r>
        <w:rPr>
          <w:rFonts w:hint="eastAsia"/>
          <w:lang w:val="en-US" w:eastAsia="zh-TW"/>
        </w:rPr>
        <w:t>然是屬控</w:t>
      </w:r>
      <w:r w:rsidR="00476469">
        <w:rPr>
          <w:rFonts w:hint="eastAsia"/>
          <w:lang w:val="en-US" w:eastAsia="zh-TW"/>
        </w:rPr>
        <w:t>制以「文件」的形式記錄</w:t>
      </w:r>
      <w:r w:rsidR="00D753D9">
        <w:rPr>
          <w:rFonts w:hint="eastAsia"/>
          <w:lang w:val="en-US" w:eastAsia="zh-TW"/>
        </w:rPr>
        <w:t xml:space="preserve"> </w:t>
      </w:r>
      <w:r w:rsidR="00476469">
        <w:rPr>
          <w:lang w:val="en-US" w:eastAsia="zh-TW"/>
        </w:rPr>
        <w:t>(</w:t>
      </w:r>
      <w:r w:rsidR="00476469">
        <w:rPr>
          <w:rFonts w:hint="eastAsia"/>
          <w:lang w:val="en-US" w:eastAsia="zh-TW"/>
        </w:rPr>
        <w:t>即控方證人一的名</w:t>
      </w:r>
      <w:r w:rsidR="00331EBD" w:rsidRPr="00316138">
        <w:rPr>
          <w:rFonts w:ascii="MS Mincho" w:eastAsia="MS Mincho" w:hAnsi="MS Mincho" w:cs="MS Mincho" w:hint="eastAsia"/>
          <w:lang w:eastAsia="zh-TW"/>
        </w:rPr>
        <w:t>‍</w:t>
      </w:r>
      <w:r w:rsidR="00476469">
        <w:rPr>
          <w:rFonts w:hint="eastAsia"/>
          <w:lang w:val="en-US" w:eastAsia="zh-TW"/>
        </w:rPr>
        <w:t>片和儲</w:t>
      </w:r>
      <w:r w:rsidR="00D753D9" w:rsidRPr="00316138">
        <w:rPr>
          <w:rFonts w:ascii="MS Mincho" w:eastAsia="MS Mincho" w:hAnsi="MS Mincho" w:cs="MS Mincho" w:hint="eastAsia"/>
          <w:lang w:eastAsia="zh-TW"/>
        </w:rPr>
        <w:t>‍</w:t>
      </w:r>
      <w:r w:rsidR="00476469">
        <w:rPr>
          <w:rFonts w:hint="eastAsia"/>
          <w:lang w:val="en-US" w:eastAsia="zh-TW"/>
        </w:rPr>
        <w:t>存於上訴人手電內控方證人一的電話號碼</w:t>
      </w:r>
      <w:r w:rsidR="00476469">
        <w:rPr>
          <w:lang w:val="en-US" w:eastAsia="zh-TW"/>
        </w:rPr>
        <w:t>)</w:t>
      </w:r>
      <w:r w:rsidR="00D753D9">
        <w:rPr>
          <w:lang w:val="en-US" w:eastAsia="zh-TW"/>
        </w:rPr>
        <w:t xml:space="preserve"> </w:t>
      </w:r>
      <w:r w:rsidR="00476469">
        <w:rPr>
          <w:rFonts w:hint="eastAsia"/>
          <w:lang w:val="en-US" w:eastAsia="zh-TW"/>
        </w:rPr>
        <w:t>的控方</w:t>
      </w:r>
      <w:r w:rsidR="00476469">
        <w:rPr>
          <w:rFonts w:hint="eastAsia"/>
          <w:lang w:val="en-US" w:eastAsia="zh-TW"/>
        </w:rPr>
        <w:lastRenderedPageBreak/>
        <w:t>證</w:t>
      </w:r>
      <w:r w:rsidR="003152A6" w:rsidRPr="00316138">
        <w:rPr>
          <w:rFonts w:ascii="MS Mincho" w:eastAsia="MS Mincho" w:hAnsi="MS Mincho" w:cs="MS Mincho" w:hint="eastAsia"/>
          <w:lang w:eastAsia="zh-TW"/>
        </w:rPr>
        <w:t>‍</w:t>
      </w:r>
      <w:r w:rsidR="00476469">
        <w:rPr>
          <w:rFonts w:hint="eastAsia"/>
          <w:lang w:val="en-US" w:eastAsia="zh-TW"/>
        </w:rPr>
        <w:t>人</w:t>
      </w:r>
      <w:r w:rsidR="003152A6" w:rsidRPr="00316138">
        <w:rPr>
          <w:rFonts w:ascii="MS Mincho" w:eastAsia="MS Mincho" w:hAnsi="MS Mincho" w:cs="MS Mincho" w:hint="eastAsia"/>
          <w:lang w:eastAsia="zh-TW"/>
        </w:rPr>
        <w:t>‍</w:t>
      </w:r>
      <w:r w:rsidR="00476469">
        <w:rPr>
          <w:rFonts w:hint="eastAsia"/>
          <w:lang w:val="en-US" w:eastAsia="zh-TW"/>
        </w:rPr>
        <w:t>一的英</w:t>
      </w:r>
      <w:r w:rsidR="00D753D9" w:rsidRPr="00316138">
        <w:rPr>
          <w:rFonts w:ascii="MS Mincho" w:eastAsia="MS Mincho" w:hAnsi="MS Mincho" w:cs="MS Mincho" w:hint="eastAsia"/>
          <w:lang w:eastAsia="zh-TW"/>
        </w:rPr>
        <w:t>‍</w:t>
      </w:r>
      <w:r w:rsidR="00476469">
        <w:rPr>
          <w:rFonts w:hint="eastAsia"/>
          <w:lang w:val="en-US" w:eastAsia="zh-TW"/>
        </w:rPr>
        <w:t>文名字和手提電話號碼亦即「個人資料」收集、持有、處理或使用的人。因此上訴人的身份屬「資料使用者」，他提供</w:t>
      </w:r>
      <w:proofErr w:type="gramStart"/>
      <w:r w:rsidR="00476469">
        <w:rPr>
          <w:rFonts w:hint="eastAsia"/>
          <w:lang w:val="en-US" w:eastAsia="zh-TW"/>
        </w:rPr>
        <w:t>控方證</w:t>
      </w:r>
      <w:proofErr w:type="gramEnd"/>
      <w:r w:rsidR="004E46FB" w:rsidRPr="00316138">
        <w:rPr>
          <w:rFonts w:ascii="MS Mincho" w:eastAsia="MS Mincho" w:hAnsi="MS Mincho" w:cs="MS Mincho" w:hint="eastAsia"/>
          <w:lang w:eastAsia="zh-TW"/>
        </w:rPr>
        <w:t>‍</w:t>
      </w:r>
      <w:r w:rsidR="00476469">
        <w:rPr>
          <w:rFonts w:hint="eastAsia"/>
          <w:lang w:val="en-US" w:eastAsia="zh-TW"/>
        </w:rPr>
        <w:t>人</w:t>
      </w:r>
      <w:r w:rsidR="004E46FB" w:rsidRPr="00316138">
        <w:rPr>
          <w:rFonts w:ascii="MS Mincho" w:eastAsia="MS Mincho" w:hAnsi="MS Mincho" w:cs="MS Mincho" w:hint="eastAsia"/>
          <w:lang w:eastAsia="zh-TW"/>
        </w:rPr>
        <w:t>‍</w:t>
      </w:r>
      <w:r w:rsidR="004E46FB">
        <w:rPr>
          <w:rFonts w:asciiTheme="minorEastAsia" w:eastAsiaTheme="minorEastAsia" w:hAnsiTheme="minorEastAsia" w:cs="MS Mincho" w:hint="eastAsia"/>
          <w:lang w:eastAsia="zh-TW"/>
        </w:rPr>
        <w:t>一</w:t>
      </w:r>
      <w:r w:rsidR="00476469">
        <w:rPr>
          <w:rFonts w:hint="eastAsia"/>
          <w:lang w:val="en-US" w:eastAsia="zh-TW"/>
        </w:rPr>
        <w:t>的英文名字和手提電話予</w:t>
      </w:r>
      <w:r w:rsidR="00476469" w:rsidRPr="004E46FB">
        <w:rPr>
          <w:rFonts w:hint="eastAsia"/>
          <w:u w:val="single"/>
          <w:lang w:val="en-US" w:eastAsia="zh-TW"/>
        </w:rPr>
        <w:t>譚</w:t>
      </w:r>
      <w:r w:rsidR="00476469">
        <w:rPr>
          <w:rFonts w:hint="eastAsia"/>
          <w:lang w:val="en-US" w:eastAsia="zh-TW"/>
        </w:rPr>
        <w:t>小姐時，不論上訴人是否以書</w:t>
      </w:r>
      <w:r w:rsidR="004E46FB" w:rsidRPr="00316138">
        <w:rPr>
          <w:rFonts w:ascii="MS Mincho" w:eastAsia="MS Mincho" w:hAnsi="MS Mincho" w:cs="MS Mincho" w:hint="eastAsia"/>
          <w:lang w:eastAsia="zh-TW"/>
        </w:rPr>
        <w:t>‍</w:t>
      </w:r>
      <w:r w:rsidR="00476469">
        <w:rPr>
          <w:rFonts w:hint="eastAsia"/>
          <w:lang w:val="en-US" w:eastAsia="zh-TW"/>
        </w:rPr>
        <w:t>面</w:t>
      </w:r>
      <w:r w:rsidR="00C71669" w:rsidRPr="00316138">
        <w:rPr>
          <w:rFonts w:hint="eastAsia"/>
          <w:lang w:eastAsia="zh-TW"/>
        </w:rPr>
        <w:t>、</w:t>
      </w:r>
      <w:r w:rsidR="00476469">
        <w:rPr>
          <w:rFonts w:hint="eastAsia"/>
          <w:lang w:val="en-US" w:eastAsia="zh-TW"/>
        </w:rPr>
        <w:t>影像或紀錄形式向</w:t>
      </w:r>
      <w:r w:rsidR="00476469" w:rsidRPr="004E46FB">
        <w:rPr>
          <w:rFonts w:hint="eastAsia"/>
          <w:u w:val="single"/>
          <w:lang w:val="en-US" w:eastAsia="zh-TW"/>
        </w:rPr>
        <w:t>譚</w:t>
      </w:r>
      <w:r w:rsidR="00476469">
        <w:rPr>
          <w:rFonts w:hint="eastAsia"/>
          <w:lang w:val="en-US" w:eastAsia="zh-TW"/>
        </w:rPr>
        <w:t>小姐提供該些資料，該些資料早已</w:t>
      </w:r>
      <w:r w:rsidR="00DE1BA4">
        <w:rPr>
          <w:rFonts w:hint="eastAsia"/>
          <w:lang w:val="en-US" w:eastAsia="zh-TW"/>
        </w:rPr>
        <w:t>載</w:t>
      </w:r>
      <w:r w:rsidR="00F525EB" w:rsidRPr="00316138">
        <w:rPr>
          <w:rFonts w:ascii="MS Mincho" w:eastAsia="MS Mincho" w:hAnsi="MS Mincho" w:cs="MS Mincho" w:hint="eastAsia"/>
          <w:lang w:eastAsia="zh-TW"/>
        </w:rPr>
        <w:t>‍</w:t>
      </w:r>
      <w:r w:rsidR="00DE1BA4">
        <w:rPr>
          <w:rFonts w:hint="eastAsia"/>
          <w:lang w:val="en-US" w:eastAsia="zh-TW"/>
        </w:rPr>
        <w:t>於上訴人從控方證人一取得的咭片和上訴人的手提電話內儲</w:t>
      </w:r>
      <w:r w:rsidR="00F525EB" w:rsidRPr="00316138">
        <w:rPr>
          <w:rFonts w:ascii="MS Mincho" w:eastAsia="MS Mincho" w:hAnsi="MS Mincho" w:cs="MS Mincho" w:hint="eastAsia"/>
          <w:lang w:eastAsia="zh-TW"/>
        </w:rPr>
        <w:t>‍</w:t>
      </w:r>
      <w:r w:rsidR="00DE1BA4">
        <w:rPr>
          <w:rFonts w:hint="eastAsia"/>
          <w:lang w:val="en-US" w:eastAsia="zh-TW"/>
        </w:rPr>
        <w:t>存，因</w:t>
      </w:r>
      <w:r w:rsidR="004E46FB" w:rsidRPr="00316138">
        <w:rPr>
          <w:rFonts w:ascii="MS Mincho" w:eastAsia="MS Mincho" w:hAnsi="MS Mincho" w:cs="MS Mincho" w:hint="eastAsia"/>
          <w:lang w:eastAsia="zh-TW"/>
        </w:rPr>
        <w:t>‍</w:t>
      </w:r>
      <w:r w:rsidR="00DE1BA4">
        <w:rPr>
          <w:rFonts w:hint="eastAsia"/>
          <w:lang w:val="en-US" w:eastAsia="zh-TW"/>
        </w:rPr>
        <w:t>此屬控罪條文下的「個人資料」，而非由</w:t>
      </w:r>
      <w:r w:rsidR="00DE1BA4" w:rsidRPr="004E46FB">
        <w:rPr>
          <w:rFonts w:hint="eastAsia"/>
          <w:u w:val="single"/>
          <w:lang w:val="en-US" w:eastAsia="zh-TW"/>
        </w:rPr>
        <w:t>譚</w:t>
      </w:r>
      <w:r w:rsidR="00DE1BA4">
        <w:rPr>
          <w:rFonts w:hint="eastAsia"/>
          <w:lang w:val="en-US" w:eastAsia="zh-TW"/>
        </w:rPr>
        <w:t>小姐取得後，經她</w:t>
      </w:r>
      <w:r w:rsidR="00B35060">
        <w:rPr>
          <w:rFonts w:hint="eastAsia"/>
          <w:lang w:val="en-US" w:eastAsia="zh-TW"/>
        </w:rPr>
        <w:t>「抄在紙上及儲存在手提電話內</w:t>
      </w:r>
      <w:r w:rsidR="004E46FB">
        <w:rPr>
          <w:rFonts w:hint="eastAsia"/>
          <w:lang w:val="en-US" w:eastAsia="zh-TW"/>
        </w:rPr>
        <w:t>」</w:t>
      </w:r>
      <w:r w:rsidR="00B35060">
        <w:rPr>
          <w:rFonts w:hint="eastAsia"/>
          <w:lang w:val="en-US" w:eastAsia="zh-TW"/>
        </w:rPr>
        <w:t>才變成「個人資料」。</w:t>
      </w:r>
    </w:p>
    <w:p w:rsidR="00A44C35" w:rsidRPr="00B35060" w:rsidRDefault="00B35060" w:rsidP="002E043D">
      <w:pPr>
        <w:pStyle w:val="Final"/>
        <w:rPr>
          <w:lang w:eastAsia="zh-TW"/>
        </w:rPr>
      </w:pPr>
      <w:r>
        <w:rPr>
          <w:rFonts w:hint="eastAsia"/>
          <w:lang w:val="en-US" w:eastAsia="zh-TW"/>
        </w:rPr>
        <w:t>上</w:t>
      </w:r>
      <w:r w:rsidR="004E46FB" w:rsidRPr="00316138">
        <w:rPr>
          <w:rFonts w:ascii="MS Mincho" w:eastAsia="MS Mincho" w:hAnsi="MS Mincho" w:cs="MS Mincho" w:hint="eastAsia"/>
          <w:lang w:eastAsia="zh-TW"/>
        </w:rPr>
        <w:t>‍</w:t>
      </w:r>
      <w:r>
        <w:rPr>
          <w:rFonts w:hint="eastAsia"/>
          <w:lang w:val="en-US" w:eastAsia="zh-TW"/>
        </w:rPr>
        <w:t>訴理</w:t>
      </w:r>
      <w:r w:rsidR="004E46FB" w:rsidRPr="00316138">
        <w:rPr>
          <w:rFonts w:ascii="MS Mincho" w:eastAsia="MS Mincho" w:hAnsi="MS Mincho" w:cs="MS Mincho" w:hint="eastAsia"/>
          <w:lang w:eastAsia="zh-TW"/>
        </w:rPr>
        <w:t>‍</w:t>
      </w:r>
      <w:r>
        <w:rPr>
          <w:rFonts w:hint="eastAsia"/>
          <w:lang w:val="en-US" w:eastAsia="zh-TW"/>
        </w:rPr>
        <w:t>由</w:t>
      </w:r>
      <w:r w:rsidR="004E46FB" w:rsidRPr="00316138">
        <w:rPr>
          <w:rFonts w:ascii="MS Mincho" w:eastAsia="MS Mincho" w:hAnsi="MS Mincho" w:cs="MS Mincho" w:hint="eastAsia"/>
          <w:lang w:eastAsia="zh-TW"/>
        </w:rPr>
        <w:t>‍</w:t>
      </w:r>
      <w:r>
        <w:rPr>
          <w:rFonts w:hint="eastAsia"/>
          <w:lang w:val="en-US" w:eastAsia="zh-TW"/>
        </w:rPr>
        <w:t>三不成立。</w:t>
      </w:r>
    </w:p>
    <w:p w:rsidR="00B35060" w:rsidRDefault="00B35060" w:rsidP="00E26D5A">
      <w:pPr>
        <w:pStyle w:val="H-2"/>
        <w:rPr>
          <w:rFonts w:eastAsia="PMingLiU"/>
        </w:rPr>
      </w:pPr>
      <w:r>
        <w:rPr>
          <w:rFonts w:hint="eastAsia"/>
          <w:lang w:eastAsia="zh-CN"/>
        </w:rPr>
        <w:t>上訴理</w:t>
      </w:r>
      <w:proofErr w:type="gramStart"/>
      <w:r>
        <w:rPr>
          <w:rFonts w:hint="eastAsia"/>
          <w:lang w:eastAsia="zh-CN"/>
        </w:rPr>
        <w:t>據</w:t>
      </w:r>
      <w:proofErr w:type="gramEnd"/>
      <w:r>
        <w:rPr>
          <w:rFonts w:hint="eastAsia"/>
          <w:lang w:eastAsia="zh-CN"/>
        </w:rPr>
        <w:t>四</w:t>
      </w:r>
    </w:p>
    <w:p w:rsidR="00B35060" w:rsidRPr="00B35060" w:rsidRDefault="00B35060" w:rsidP="00B35060">
      <w:pPr>
        <w:pStyle w:val="Final"/>
        <w:rPr>
          <w:lang w:eastAsia="zh-HK"/>
        </w:rPr>
      </w:pPr>
      <w:r>
        <w:rPr>
          <w:rFonts w:hint="eastAsia"/>
        </w:rPr>
        <w:t>上訴方指本案存在重大的潛在</w:t>
      </w:r>
      <w:proofErr w:type="gramStart"/>
      <w:r>
        <w:rPr>
          <w:rFonts w:hint="eastAsia"/>
        </w:rPr>
        <w:t>疑</w:t>
      </w:r>
      <w:proofErr w:type="gramEnd"/>
      <w:r>
        <w:rPr>
          <w:rFonts w:hint="eastAsia"/>
        </w:rPr>
        <w:t>點</w:t>
      </w:r>
      <w:r w:rsidR="002E043D">
        <w:rPr>
          <w:rFonts w:hint="eastAsia"/>
        </w:rPr>
        <w:t xml:space="preserve"> </w:t>
      </w:r>
      <w:r>
        <w:rPr>
          <w:lang w:val="en-US" w:eastAsia="zh-HK"/>
        </w:rPr>
        <w:t>(lurking doubt)</w:t>
      </w:r>
      <w:r>
        <w:rPr>
          <w:rFonts w:hint="eastAsia"/>
          <w:lang w:val="en-US"/>
        </w:rPr>
        <w:t>。</w:t>
      </w:r>
    </w:p>
    <w:p w:rsidR="00B35060" w:rsidRPr="00B35060" w:rsidRDefault="00B35060" w:rsidP="00B35060">
      <w:pPr>
        <w:pStyle w:val="Final"/>
        <w:rPr>
          <w:lang w:eastAsia="zh-HK"/>
        </w:rPr>
      </w:pPr>
      <w:r>
        <w:rPr>
          <w:rFonts w:hint="eastAsia"/>
          <w:lang w:val="en-US" w:eastAsia="zh-TW"/>
        </w:rPr>
        <w:t>上訴方就著理據四的陳詞，無非是批評控方指出的案</w:t>
      </w:r>
      <w:r w:rsidR="004E46FB" w:rsidRPr="00316138">
        <w:rPr>
          <w:rFonts w:ascii="MS Mincho" w:eastAsia="MS Mincho" w:hAnsi="MS Mincho" w:cs="MS Mincho" w:hint="eastAsia"/>
          <w:lang w:eastAsia="zh-TW"/>
        </w:rPr>
        <w:t>‍</w:t>
      </w:r>
      <w:r>
        <w:rPr>
          <w:rFonts w:hint="eastAsia"/>
          <w:lang w:val="en-US" w:eastAsia="zh-TW"/>
        </w:rPr>
        <w:t>情和控方證人一的證供並不一致，連同其他的疑點，產生上</w:t>
      </w:r>
      <w:r w:rsidR="004E46FB" w:rsidRPr="00316138">
        <w:rPr>
          <w:rFonts w:ascii="MS Mincho" w:eastAsia="MS Mincho" w:hAnsi="MS Mincho" w:cs="MS Mincho" w:hint="eastAsia"/>
          <w:lang w:eastAsia="zh-TW"/>
        </w:rPr>
        <w:t>‍</w:t>
      </w:r>
      <w:r>
        <w:rPr>
          <w:rFonts w:hint="eastAsia"/>
          <w:lang w:val="en-US" w:eastAsia="zh-TW"/>
        </w:rPr>
        <w:t>訴</w:t>
      </w:r>
      <w:r w:rsidR="004E46FB" w:rsidRPr="00316138">
        <w:rPr>
          <w:rFonts w:ascii="MS Mincho" w:eastAsia="MS Mincho" w:hAnsi="MS Mincho" w:cs="MS Mincho" w:hint="eastAsia"/>
          <w:lang w:eastAsia="zh-TW"/>
        </w:rPr>
        <w:t>‍</w:t>
      </w:r>
      <w:r>
        <w:rPr>
          <w:rFonts w:hint="eastAsia"/>
          <w:lang w:val="en-US" w:eastAsia="zh-TW"/>
        </w:rPr>
        <w:t>方所指的重大潛在疑點。</w:t>
      </w:r>
    </w:p>
    <w:p w:rsidR="00B35060" w:rsidRPr="00E54E43" w:rsidRDefault="00B35060" w:rsidP="00B35060">
      <w:pPr>
        <w:pStyle w:val="Final"/>
        <w:rPr>
          <w:lang w:eastAsia="zh-HK"/>
        </w:rPr>
      </w:pPr>
      <w:r>
        <w:rPr>
          <w:rFonts w:asciiTheme="minorEastAsia" w:eastAsiaTheme="minorEastAsia" w:hAnsiTheme="minorEastAsia" w:hint="eastAsia"/>
          <w:lang w:val="en-US" w:eastAsia="zh-TW"/>
        </w:rPr>
        <w:t>上訴方指控方於結案陳詞時向裁判官指出控方針對上訴人和</w:t>
      </w:r>
      <w:r w:rsidRPr="004E46FB">
        <w:rPr>
          <w:rFonts w:asciiTheme="minorEastAsia" w:eastAsiaTheme="minorEastAsia" w:hAnsiTheme="minorEastAsia" w:hint="eastAsia"/>
          <w:u w:val="single"/>
          <w:lang w:val="en-US" w:eastAsia="zh-TW"/>
        </w:rPr>
        <w:t>譚</w:t>
      </w:r>
      <w:r>
        <w:rPr>
          <w:rFonts w:asciiTheme="minorEastAsia" w:eastAsiaTheme="minorEastAsia" w:hAnsiTheme="minorEastAsia" w:hint="eastAsia"/>
          <w:lang w:val="en-US" w:eastAsia="zh-TW"/>
        </w:rPr>
        <w:t>小姐的案情是上訴人於案發時向</w:t>
      </w:r>
      <w:r w:rsidRPr="004E46FB">
        <w:rPr>
          <w:rFonts w:asciiTheme="minorEastAsia" w:eastAsiaTheme="minorEastAsia" w:hAnsiTheme="minorEastAsia" w:hint="eastAsia"/>
          <w:u w:val="single"/>
          <w:lang w:val="en-US" w:eastAsia="zh-TW"/>
        </w:rPr>
        <w:t>譚</w:t>
      </w:r>
      <w:r>
        <w:rPr>
          <w:rFonts w:asciiTheme="minorEastAsia" w:eastAsiaTheme="minorEastAsia" w:hAnsiTheme="minorEastAsia" w:hint="eastAsia"/>
          <w:lang w:val="en-US" w:eastAsia="zh-TW"/>
        </w:rPr>
        <w:t>小姐提供的控方證人</w:t>
      </w:r>
      <w:proofErr w:type="gramStart"/>
      <w:r>
        <w:rPr>
          <w:rFonts w:asciiTheme="minorEastAsia" w:eastAsiaTheme="minorEastAsia" w:hAnsiTheme="minorEastAsia" w:hint="eastAsia"/>
          <w:lang w:val="en-US" w:eastAsia="zh-TW"/>
        </w:rPr>
        <w:t>一</w:t>
      </w:r>
      <w:proofErr w:type="gramEnd"/>
      <w:r>
        <w:rPr>
          <w:rFonts w:asciiTheme="minorEastAsia" w:eastAsiaTheme="minorEastAsia" w:hAnsiTheme="minorEastAsia" w:hint="eastAsia"/>
          <w:lang w:val="en-US" w:eastAsia="zh-TW"/>
        </w:rPr>
        <w:t>的「個人資料」</w:t>
      </w:r>
      <w:proofErr w:type="gramStart"/>
      <w:r>
        <w:rPr>
          <w:rFonts w:asciiTheme="minorEastAsia" w:eastAsiaTheme="minorEastAsia" w:hAnsiTheme="minorEastAsia" w:hint="eastAsia"/>
          <w:lang w:val="en-US" w:eastAsia="zh-TW"/>
        </w:rPr>
        <w:t>是控方</w:t>
      </w:r>
      <w:proofErr w:type="gramEnd"/>
      <w:r>
        <w:rPr>
          <w:rFonts w:asciiTheme="minorEastAsia" w:eastAsiaTheme="minorEastAsia" w:hAnsiTheme="minorEastAsia" w:hint="eastAsia"/>
          <w:lang w:val="en-US" w:eastAsia="zh-TW"/>
        </w:rPr>
        <w:t>證人</w:t>
      </w:r>
      <w:proofErr w:type="gramStart"/>
      <w:r>
        <w:rPr>
          <w:rFonts w:asciiTheme="minorEastAsia" w:eastAsiaTheme="minorEastAsia" w:hAnsiTheme="minorEastAsia" w:hint="eastAsia"/>
          <w:lang w:val="en-US" w:eastAsia="zh-TW"/>
        </w:rPr>
        <w:t>一</w:t>
      </w:r>
      <w:proofErr w:type="gramEnd"/>
      <w:r>
        <w:rPr>
          <w:rFonts w:asciiTheme="minorEastAsia" w:eastAsiaTheme="minorEastAsia" w:hAnsiTheme="minorEastAsia" w:hint="eastAsia"/>
          <w:lang w:val="en-US" w:eastAsia="zh-TW"/>
        </w:rPr>
        <w:t>的英文名字</w:t>
      </w:r>
      <w:r>
        <w:rPr>
          <w:rFonts w:eastAsia="PMingLiU"/>
          <w:lang w:val="en-US" w:eastAsia="zh-TW"/>
        </w:rPr>
        <w:t xml:space="preserve"> </w:t>
      </w:r>
      <w:r w:rsidRPr="00B35060">
        <w:rPr>
          <w:rFonts w:eastAsia="PMingLiU"/>
          <w:lang w:val="en-US" w:eastAsia="zh-TW"/>
        </w:rPr>
        <w:t>“Joseph”</w:t>
      </w:r>
      <w:r>
        <w:rPr>
          <w:rFonts w:eastAsia="PMingLiU"/>
          <w:lang w:val="en-US" w:eastAsia="zh-TW"/>
        </w:rPr>
        <w:t xml:space="preserve"> </w:t>
      </w:r>
      <w:r>
        <w:rPr>
          <w:rFonts w:eastAsiaTheme="minorEastAsia" w:hint="eastAsia"/>
          <w:lang w:val="en-US" w:eastAsia="zh-TW"/>
        </w:rPr>
        <w:t>和手</w:t>
      </w:r>
      <w:r w:rsidR="004E46FB" w:rsidRPr="00316138">
        <w:rPr>
          <w:rFonts w:ascii="MS Mincho" w:eastAsia="MS Mincho" w:hAnsi="MS Mincho" w:cs="MS Mincho" w:hint="eastAsia"/>
          <w:lang w:eastAsia="zh-TW"/>
        </w:rPr>
        <w:t>‍</w:t>
      </w:r>
      <w:r>
        <w:rPr>
          <w:rFonts w:eastAsiaTheme="minorEastAsia" w:hint="eastAsia"/>
          <w:lang w:val="en-US" w:eastAsia="zh-TW"/>
        </w:rPr>
        <w:t>提電話號碼兩項資料，但控方證人一作供時卻堅稱</w:t>
      </w:r>
      <w:r w:rsidRPr="004E46FB">
        <w:rPr>
          <w:rFonts w:eastAsiaTheme="minorEastAsia" w:hint="eastAsia"/>
          <w:u w:val="single"/>
          <w:lang w:val="en-US" w:eastAsia="zh-TW"/>
        </w:rPr>
        <w:t>譚</w:t>
      </w:r>
      <w:r>
        <w:rPr>
          <w:rFonts w:eastAsiaTheme="minorEastAsia" w:hint="eastAsia"/>
          <w:lang w:val="en-US" w:eastAsia="zh-TW"/>
        </w:rPr>
        <w:t>小姐在兩</w:t>
      </w:r>
      <w:r w:rsidR="004E46FB" w:rsidRPr="00316138">
        <w:rPr>
          <w:rFonts w:ascii="MS Mincho" w:eastAsia="MS Mincho" w:hAnsi="MS Mincho" w:cs="MS Mincho" w:hint="eastAsia"/>
          <w:lang w:eastAsia="zh-TW"/>
        </w:rPr>
        <w:t>‍</w:t>
      </w:r>
      <w:r>
        <w:rPr>
          <w:rFonts w:eastAsiaTheme="minorEastAsia" w:hint="eastAsia"/>
          <w:lang w:val="en-US" w:eastAsia="zh-TW"/>
        </w:rPr>
        <w:t>次電話對話分別稱呼他做「</w:t>
      </w:r>
      <w:r w:rsidRPr="004E46FB">
        <w:rPr>
          <w:rFonts w:eastAsiaTheme="minorEastAsia" w:hint="eastAsia"/>
          <w:u w:val="single"/>
          <w:lang w:val="en-US" w:eastAsia="zh-TW"/>
        </w:rPr>
        <w:t>李耀祖</w:t>
      </w:r>
      <w:r>
        <w:rPr>
          <w:rFonts w:eastAsiaTheme="minorEastAsia" w:hint="eastAsia"/>
          <w:lang w:val="en-US" w:eastAsia="zh-TW"/>
        </w:rPr>
        <w:t>」和「</w:t>
      </w:r>
      <w:r w:rsidRPr="004E46FB">
        <w:rPr>
          <w:rFonts w:eastAsiaTheme="minorEastAsia" w:hint="eastAsia"/>
          <w:u w:val="single"/>
          <w:lang w:val="en-US" w:eastAsia="zh-TW"/>
        </w:rPr>
        <w:t>李</w:t>
      </w:r>
      <w:r>
        <w:rPr>
          <w:rFonts w:eastAsiaTheme="minorEastAsia" w:hint="eastAsia"/>
          <w:lang w:val="en-US" w:eastAsia="zh-TW"/>
        </w:rPr>
        <w:t>生」，此外</w:t>
      </w:r>
      <w:r w:rsidRPr="004E46FB">
        <w:rPr>
          <w:rFonts w:eastAsiaTheme="minorEastAsia" w:hint="eastAsia"/>
          <w:u w:val="single"/>
          <w:lang w:val="en-US" w:eastAsia="zh-TW"/>
        </w:rPr>
        <w:t>譚</w:t>
      </w:r>
      <w:r>
        <w:rPr>
          <w:rFonts w:eastAsiaTheme="minorEastAsia" w:hint="eastAsia"/>
          <w:lang w:val="en-US" w:eastAsia="zh-TW"/>
        </w:rPr>
        <w:t>小姐於</w:t>
      </w:r>
      <w:r>
        <w:rPr>
          <w:rFonts w:eastAsia="PMingLiU" w:hint="eastAsia"/>
          <w:lang w:val="en-US" w:eastAsia="zh-TW"/>
        </w:rPr>
        <w:t>WhatsApp</w:t>
      </w:r>
      <w:r>
        <w:rPr>
          <w:rFonts w:eastAsiaTheme="minorEastAsia" w:hint="eastAsia"/>
          <w:lang w:val="en-US" w:eastAsia="zh-TW"/>
        </w:rPr>
        <w:t>短訊裡稱呼控方證人一為</w:t>
      </w:r>
      <w:r>
        <w:rPr>
          <w:rFonts w:eastAsiaTheme="minorEastAsia"/>
          <w:lang w:val="en-US" w:eastAsia="zh-TW"/>
        </w:rPr>
        <w:t xml:space="preserve"> “Joseph Lei”</w:t>
      </w:r>
      <w:r>
        <w:rPr>
          <w:rFonts w:eastAsiaTheme="minorEastAsia" w:hint="eastAsia"/>
          <w:lang w:val="en-US" w:eastAsia="zh-TW"/>
        </w:rPr>
        <w:t>，上訴方指審</w:t>
      </w:r>
      <w:r w:rsidR="004E46FB" w:rsidRPr="00316138">
        <w:rPr>
          <w:rFonts w:ascii="MS Mincho" w:eastAsia="MS Mincho" w:hAnsi="MS Mincho" w:cs="MS Mincho" w:hint="eastAsia"/>
          <w:lang w:eastAsia="zh-TW"/>
        </w:rPr>
        <w:t>‍</w:t>
      </w:r>
      <w:r>
        <w:rPr>
          <w:rFonts w:eastAsiaTheme="minorEastAsia" w:hint="eastAsia"/>
          <w:lang w:val="en-US" w:eastAsia="zh-TW"/>
        </w:rPr>
        <w:t>訊</w:t>
      </w:r>
      <w:r w:rsidR="004E46FB" w:rsidRPr="00316138">
        <w:rPr>
          <w:rFonts w:ascii="MS Mincho" w:eastAsia="MS Mincho" w:hAnsi="MS Mincho" w:cs="MS Mincho" w:hint="eastAsia"/>
          <w:lang w:eastAsia="zh-TW"/>
        </w:rPr>
        <w:t>‍</w:t>
      </w:r>
      <w:r>
        <w:rPr>
          <w:rFonts w:eastAsiaTheme="minorEastAsia" w:hint="eastAsia"/>
          <w:lang w:val="en-US" w:eastAsia="zh-TW"/>
        </w:rPr>
        <w:t>中並無任何證據指出</w:t>
      </w:r>
      <w:r w:rsidRPr="004E46FB">
        <w:rPr>
          <w:rFonts w:eastAsiaTheme="minorEastAsia" w:hint="eastAsia"/>
          <w:u w:val="single"/>
          <w:lang w:val="en-US" w:eastAsia="zh-TW"/>
        </w:rPr>
        <w:t>譚</w:t>
      </w:r>
      <w:r>
        <w:rPr>
          <w:rFonts w:eastAsiaTheme="minorEastAsia" w:hint="eastAsia"/>
          <w:lang w:val="en-US" w:eastAsia="zh-TW"/>
        </w:rPr>
        <w:t>小姐有可能透過其他渠道</w:t>
      </w:r>
      <w:r w:rsidR="00E54E43">
        <w:rPr>
          <w:rFonts w:eastAsiaTheme="minorEastAsia" w:hint="eastAsia"/>
          <w:lang w:val="en-US" w:eastAsia="zh-TW"/>
        </w:rPr>
        <w:t>知道控方證人一的中</w:t>
      </w:r>
      <w:r w:rsidR="00E54E43">
        <w:rPr>
          <w:rFonts w:eastAsiaTheme="minorEastAsia" w:hint="eastAsia"/>
          <w:lang w:val="en-US" w:eastAsia="zh-TW"/>
        </w:rPr>
        <w:t>/</w:t>
      </w:r>
      <w:r w:rsidR="00E54E43">
        <w:rPr>
          <w:rFonts w:eastAsiaTheme="minorEastAsia" w:hint="eastAsia"/>
          <w:lang w:val="en-US" w:eastAsia="zh-TW"/>
        </w:rPr>
        <w:t>英文全名。</w:t>
      </w:r>
    </w:p>
    <w:p w:rsidR="00E54E43" w:rsidRPr="00E54E43" w:rsidRDefault="00E54E43" w:rsidP="00B35060">
      <w:pPr>
        <w:pStyle w:val="Final"/>
        <w:rPr>
          <w:lang w:eastAsia="zh-HK"/>
        </w:rPr>
      </w:pPr>
      <w:r>
        <w:rPr>
          <w:rFonts w:eastAsiaTheme="minorEastAsia" w:hint="eastAsia"/>
        </w:rPr>
        <w:lastRenderedPageBreak/>
        <w:t>上訴方指控方就上述課題的案情和控方證人</w:t>
      </w:r>
      <w:proofErr w:type="gramStart"/>
      <w:r>
        <w:rPr>
          <w:rFonts w:eastAsiaTheme="minorEastAsia" w:hint="eastAsia"/>
        </w:rPr>
        <w:t>一</w:t>
      </w:r>
      <w:proofErr w:type="gramEnd"/>
      <w:r>
        <w:rPr>
          <w:rFonts w:eastAsiaTheme="minorEastAsia" w:hint="eastAsia"/>
        </w:rPr>
        <w:t>的證</w:t>
      </w:r>
      <w:r w:rsidR="004E46FB" w:rsidRPr="00316138">
        <w:rPr>
          <w:rFonts w:ascii="MS Mincho" w:eastAsia="MS Mincho" w:hAnsi="MS Mincho" w:cs="MS Mincho" w:hint="eastAsia"/>
          <w:lang w:eastAsia="zh-TW"/>
        </w:rPr>
        <w:t>‍</w:t>
      </w:r>
      <w:r>
        <w:rPr>
          <w:rFonts w:eastAsiaTheme="minorEastAsia" w:hint="eastAsia"/>
        </w:rPr>
        <w:t>供完全不相容</w:t>
      </w:r>
      <w:r w:rsidR="002E043D">
        <w:rPr>
          <w:rFonts w:eastAsiaTheme="minorEastAsia" w:hint="eastAsia"/>
        </w:rPr>
        <w:t xml:space="preserve"> </w:t>
      </w:r>
      <w:r>
        <w:rPr>
          <w:rFonts w:eastAsiaTheme="minorEastAsia"/>
          <w:lang w:val="en-US"/>
        </w:rPr>
        <w:t>(irreconcilable)</w:t>
      </w:r>
      <w:r>
        <w:rPr>
          <w:rFonts w:eastAsiaTheme="minorEastAsia" w:hint="eastAsia"/>
          <w:lang w:val="en-US"/>
        </w:rPr>
        <w:t>。</w:t>
      </w:r>
    </w:p>
    <w:p w:rsidR="00E54E43" w:rsidRPr="00105966" w:rsidRDefault="00C935C3" w:rsidP="00B35060">
      <w:pPr>
        <w:pStyle w:val="Final"/>
        <w:rPr>
          <w:lang w:eastAsia="zh-HK"/>
        </w:rPr>
      </w:pPr>
      <w:r>
        <w:rPr>
          <w:rFonts w:hint="eastAsia"/>
          <w:lang w:eastAsia="zh-TW"/>
        </w:rPr>
        <w:t>裁判官考慮案中爭議事項時只能根據</w:t>
      </w:r>
      <w:r w:rsidR="004E46FB">
        <w:rPr>
          <w:rFonts w:hint="eastAsia"/>
          <w:lang w:eastAsia="zh-TW"/>
        </w:rPr>
        <w:t>席</w:t>
      </w:r>
      <w:r>
        <w:rPr>
          <w:rFonts w:hint="eastAsia"/>
          <w:lang w:eastAsia="zh-TW"/>
        </w:rPr>
        <w:t>前證據斷</w:t>
      </w:r>
      <w:r w:rsidR="004E46FB" w:rsidRPr="00316138">
        <w:rPr>
          <w:rFonts w:ascii="MS Mincho" w:eastAsia="MS Mincho" w:hAnsi="MS Mincho" w:cs="MS Mincho" w:hint="eastAsia"/>
          <w:lang w:eastAsia="zh-TW"/>
        </w:rPr>
        <w:t>‍</w:t>
      </w:r>
      <w:r>
        <w:rPr>
          <w:rFonts w:hint="eastAsia"/>
          <w:lang w:eastAsia="zh-TW"/>
        </w:rPr>
        <w:t>案，雖然控方於結案陳詞階段曾指出控方的案情是上訴人向</w:t>
      </w:r>
      <w:r w:rsidRPr="004E46FB">
        <w:rPr>
          <w:rFonts w:hint="eastAsia"/>
          <w:u w:val="single"/>
          <w:lang w:eastAsia="zh-TW"/>
        </w:rPr>
        <w:t>譚</w:t>
      </w:r>
      <w:r w:rsidR="004E46FB" w:rsidRPr="00316138">
        <w:rPr>
          <w:rFonts w:ascii="MS Mincho" w:eastAsia="MS Mincho" w:hAnsi="MS Mincho" w:cs="MS Mincho" w:hint="eastAsia"/>
          <w:lang w:eastAsia="zh-TW"/>
        </w:rPr>
        <w:t>‍</w:t>
      </w:r>
      <w:r>
        <w:rPr>
          <w:rFonts w:hint="eastAsia"/>
          <w:lang w:eastAsia="zh-TW"/>
        </w:rPr>
        <w:t>小</w:t>
      </w:r>
      <w:r w:rsidR="004E46FB" w:rsidRPr="00316138">
        <w:rPr>
          <w:rFonts w:ascii="MS Mincho" w:eastAsia="MS Mincho" w:hAnsi="MS Mincho" w:cs="MS Mincho" w:hint="eastAsia"/>
          <w:lang w:eastAsia="zh-TW"/>
        </w:rPr>
        <w:t>‍</w:t>
      </w:r>
      <w:r>
        <w:rPr>
          <w:rFonts w:hint="eastAsia"/>
          <w:lang w:eastAsia="zh-TW"/>
        </w:rPr>
        <w:t>姐提供控方證人一提供的「個人資料」是指控方證人一的英</w:t>
      </w:r>
      <w:r w:rsidR="004E46FB" w:rsidRPr="00316138">
        <w:rPr>
          <w:rFonts w:ascii="MS Mincho" w:eastAsia="MS Mincho" w:hAnsi="MS Mincho" w:cs="MS Mincho" w:hint="eastAsia"/>
          <w:lang w:eastAsia="zh-TW"/>
        </w:rPr>
        <w:t>‍</w:t>
      </w:r>
      <w:r>
        <w:rPr>
          <w:rFonts w:hint="eastAsia"/>
          <w:lang w:eastAsia="zh-TW"/>
        </w:rPr>
        <w:t>文名</w:t>
      </w:r>
      <w:r>
        <w:rPr>
          <w:lang w:val="en-US" w:eastAsia="zh-TW"/>
        </w:rPr>
        <w:t xml:space="preserve"> “Joseph”</w:t>
      </w:r>
      <w:r w:rsidR="002E043D">
        <w:rPr>
          <w:lang w:val="en-US" w:eastAsia="zh-TW"/>
        </w:rPr>
        <w:t xml:space="preserve"> </w:t>
      </w:r>
      <w:r>
        <w:rPr>
          <w:rFonts w:hint="eastAsia"/>
          <w:lang w:val="en-US" w:eastAsia="zh-TW"/>
        </w:rPr>
        <w:t>和電話號碼，但控方陳詞並非證據一部份，上</w:t>
      </w:r>
      <w:r w:rsidR="004E46FB" w:rsidRPr="00316138">
        <w:rPr>
          <w:rFonts w:ascii="MS Mincho" w:eastAsia="MS Mincho" w:hAnsi="MS Mincho" w:cs="MS Mincho" w:hint="eastAsia"/>
          <w:lang w:eastAsia="zh-TW"/>
        </w:rPr>
        <w:t>‍</w:t>
      </w:r>
      <w:r>
        <w:rPr>
          <w:rFonts w:hint="eastAsia"/>
          <w:lang w:val="en-US" w:eastAsia="zh-TW"/>
        </w:rPr>
        <w:t>訴</w:t>
      </w:r>
      <w:r w:rsidR="004E46FB" w:rsidRPr="00316138">
        <w:rPr>
          <w:rFonts w:ascii="MS Mincho" w:eastAsia="MS Mincho" w:hAnsi="MS Mincho" w:cs="MS Mincho" w:hint="eastAsia"/>
          <w:lang w:eastAsia="zh-TW"/>
        </w:rPr>
        <w:t>‍</w:t>
      </w:r>
      <w:r>
        <w:rPr>
          <w:rFonts w:hint="eastAsia"/>
          <w:lang w:val="en-US" w:eastAsia="zh-TW"/>
        </w:rPr>
        <w:t>方不能以控方陳詞作為攻擊控方證人一證供可信及</w:t>
      </w:r>
      <w:r>
        <w:rPr>
          <w:rFonts w:hint="eastAsia"/>
          <w:lang w:val="en-US" w:eastAsia="zh-TW"/>
        </w:rPr>
        <w:t>/</w:t>
      </w:r>
      <w:r>
        <w:rPr>
          <w:rFonts w:hint="eastAsia"/>
          <w:lang w:val="en-US" w:eastAsia="zh-TW"/>
        </w:rPr>
        <w:t>或可</w:t>
      </w:r>
      <w:r w:rsidR="004E46FB" w:rsidRPr="00316138">
        <w:rPr>
          <w:rFonts w:ascii="MS Mincho" w:eastAsia="MS Mincho" w:hAnsi="MS Mincho" w:cs="MS Mincho" w:hint="eastAsia"/>
          <w:lang w:eastAsia="zh-TW"/>
        </w:rPr>
        <w:t>‍</w:t>
      </w:r>
      <w:r>
        <w:rPr>
          <w:rFonts w:hint="eastAsia"/>
          <w:lang w:val="en-US" w:eastAsia="zh-TW"/>
        </w:rPr>
        <w:t>靠性的依據。本席同意答辯方陳詞所說，裁判</w:t>
      </w:r>
      <w:r w:rsidR="004E46FB">
        <w:rPr>
          <w:rFonts w:hint="eastAsia"/>
          <w:lang w:val="en-US" w:eastAsia="zh-TW"/>
        </w:rPr>
        <w:t>官</w:t>
      </w:r>
      <w:r>
        <w:rPr>
          <w:rFonts w:hint="eastAsia"/>
          <w:lang w:val="en-US" w:eastAsia="zh-TW"/>
        </w:rPr>
        <w:t>曾於考慮控方是否成功證明</w:t>
      </w:r>
      <w:r>
        <w:rPr>
          <w:rFonts w:hint="eastAsia"/>
          <w:lang w:eastAsia="zh-TW"/>
        </w:rPr>
        <w:t>「個人資料」這罪行元素時，只公正地考慮</w:t>
      </w:r>
      <w:proofErr w:type="gramStart"/>
      <w:r>
        <w:rPr>
          <w:rFonts w:hint="eastAsia"/>
          <w:lang w:eastAsia="zh-TW"/>
        </w:rPr>
        <w:t>了控方證</w:t>
      </w:r>
      <w:proofErr w:type="gramEnd"/>
      <w:r w:rsidR="004E46FB" w:rsidRPr="00316138">
        <w:rPr>
          <w:rFonts w:ascii="MS Mincho" w:eastAsia="MS Mincho" w:hAnsi="MS Mincho" w:cs="MS Mincho" w:hint="eastAsia"/>
          <w:lang w:eastAsia="zh-TW"/>
        </w:rPr>
        <w:t>‍</w:t>
      </w:r>
      <w:r>
        <w:rPr>
          <w:rFonts w:hint="eastAsia"/>
          <w:lang w:eastAsia="zh-TW"/>
        </w:rPr>
        <w:t>人</w:t>
      </w:r>
      <w:r w:rsidR="004E46FB" w:rsidRPr="00316138">
        <w:rPr>
          <w:rFonts w:ascii="MS Mincho" w:eastAsia="MS Mincho" w:hAnsi="MS Mincho" w:cs="MS Mincho" w:hint="eastAsia"/>
          <w:lang w:eastAsia="zh-TW"/>
        </w:rPr>
        <w:t>‍</w:t>
      </w:r>
      <w:r>
        <w:rPr>
          <w:rFonts w:hint="eastAsia"/>
          <w:lang w:eastAsia="zh-TW"/>
        </w:rPr>
        <w:t>一的英文名字</w:t>
      </w:r>
      <w:r>
        <w:rPr>
          <w:lang w:val="en-US" w:eastAsia="zh-TW"/>
        </w:rPr>
        <w:t xml:space="preserve"> “Joseph”</w:t>
      </w:r>
      <w:r w:rsidR="002E043D">
        <w:rPr>
          <w:lang w:val="en-US" w:eastAsia="zh-TW"/>
        </w:rPr>
        <w:t xml:space="preserve"> </w:t>
      </w:r>
      <w:r>
        <w:rPr>
          <w:rFonts w:hint="eastAsia"/>
          <w:lang w:val="en-US" w:eastAsia="zh-TW"/>
        </w:rPr>
        <w:t>和電話號碼；上訴人於他的警</w:t>
      </w:r>
      <w:proofErr w:type="gramStart"/>
      <w:r>
        <w:rPr>
          <w:rFonts w:hint="eastAsia"/>
          <w:lang w:val="en-US" w:eastAsia="zh-TW"/>
        </w:rPr>
        <w:t>誡</w:t>
      </w:r>
      <w:proofErr w:type="gramEnd"/>
      <w:r>
        <w:rPr>
          <w:rFonts w:hint="eastAsia"/>
          <w:lang w:val="en-US" w:eastAsia="zh-TW"/>
        </w:rPr>
        <w:t>會面記錄答</w:t>
      </w:r>
      <w:r w:rsidR="004E46FB" w:rsidRPr="00316138">
        <w:rPr>
          <w:rFonts w:ascii="MS Mincho" w:eastAsia="MS Mincho" w:hAnsi="MS Mincho" w:cs="MS Mincho" w:hint="eastAsia"/>
          <w:lang w:eastAsia="zh-TW"/>
        </w:rPr>
        <w:t>‍</w:t>
      </w:r>
      <w:r>
        <w:rPr>
          <w:rFonts w:hint="eastAsia"/>
          <w:lang w:val="en-US" w:eastAsia="zh-TW"/>
        </w:rPr>
        <w:t>14</w:t>
      </w:r>
      <w:r>
        <w:rPr>
          <w:rFonts w:hint="eastAsia"/>
          <w:lang w:val="en-US" w:eastAsia="zh-TW"/>
        </w:rPr>
        <w:t>，清楚承認他曾把控</w:t>
      </w:r>
      <w:r w:rsidR="00BA4FA3">
        <w:rPr>
          <w:rFonts w:hint="eastAsia"/>
          <w:lang w:val="en-US" w:eastAsia="zh-TW"/>
        </w:rPr>
        <w:t>方</w:t>
      </w:r>
      <w:r>
        <w:rPr>
          <w:rFonts w:hint="eastAsia"/>
          <w:lang w:val="en-US" w:eastAsia="zh-TW"/>
        </w:rPr>
        <w:t>證人一的英文名，即</w:t>
      </w:r>
      <w:r>
        <w:rPr>
          <w:lang w:val="en-US" w:eastAsia="zh-TW"/>
        </w:rPr>
        <w:t xml:space="preserve"> “Joseph” </w:t>
      </w:r>
      <w:r>
        <w:rPr>
          <w:rFonts w:hint="eastAsia"/>
          <w:lang w:val="en-US" w:eastAsia="zh-TW"/>
        </w:rPr>
        <w:t>及其電話號碼提供予</w:t>
      </w:r>
      <w:r w:rsidRPr="004E46FB">
        <w:rPr>
          <w:rFonts w:hint="eastAsia"/>
          <w:u w:val="single"/>
          <w:lang w:val="en-US" w:eastAsia="zh-TW"/>
        </w:rPr>
        <w:t>譚</w:t>
      </w:r>
      <w:r>
        <w:rPr>
          <w:rFonts w:hint="eastAsia"/>
          <w:lang w:val="en-US" w:eastAsia="zh-TW"/>
        </w:rPr>
        <w:t>小姐。</w:t>
      </w:r>
      <w:r>
        <w:rPr>
          <w:rFonts w:hint="eastAsia"/>
          <w:lang w:val="en-US" w:eastAsia="zh-TW"/>
        </w:rPr>
        <w:t>(</w:t>
      </w:r>
      <w:r>
        <w:rPr>
          <w:rFonts w:hint="eastAsia"/>
          <w:lang w:val="en-US" w:eastAsia="zh-TW"/>
        </w:rPr>
        <w:t>證物</w:t>
      </w:r>
      <w:r>
        <w:rPr>
          <w:rFonts w:hint="eastAsia"/>
          <w:lang w:val="en-US" w:eastAsia="zh-TW"/>
        </w:rPr>
        <w:t>P8</w:t>
      </w:r>
      <w:r>
        <w:rPr>
          <w:rFonts w:hint="eastAsia"/>
          <w:lang w:val="en-US" w:eastAsia="zh-TW"/>
        </w:rPr>
        <w:t>，上訴宗卷第</w:t>
      </w:r>
      <w:r>
        <w:rPr>
          <w:rFonts w:hint="eastAsia"/>
          <w:lang w:val="en-US" w:eastAsia="zh-TW"/>
        </w:rPr>
        <w:t>69</w:t>
      </w:r>
      <w:r>
        <w:rPr>
          <w:rFonts w:hint="eastAsia"/>
          <w:lang w:val="en-US" w:eastAsia="zh-TW"/>
        </w:rPr>
        <w:t>頁</w:t>
      </w:r>
      <w:r>
        <w:rPr>
          <w:rFonts w:hint="eastAsia"/>
          <w:lang w:val="en-US" w:eastAsia="zh-TW"/>
        </w:rPr>
        <w:t>)</w:t>
      </w:r>
    </w:p>
    <w:p w:rsidR="00105966" w:rsidRPr="00520363" w:rsidRDefault="00520363" w:rsidP="00B35060">
      <w:pPr>
        <w:pStyle w:val="Final"/>
        <w:rPr>
          <w:lang w:eastAsia="zh-HK"/>
        </w:rPr>
      </w:pPr>
      <w:r>
        <w:rPr>
          <w:rFonts w:hint="eastAsia"/>
          <w:lang w:eastAsia="zh-HK"/>
        </w:rPr>
        <w:t>本席認為裁判官裁定控方就</w:t>
      </w:r>
      <w:r>
        <w:rPr>
          <w:rFonts w:hint="eastAsia"/>
          <w:lang w:eastAsia="zh-TW"/>
        </w:rPr>
        <w:t>「</w:t>
      </w:r>
      <w:r>
        <w:rPr>
          <w:rFonts w:hint="eastAsia"/>
          <w:lang w:eastAsia="zh-HK"/>
        </w:rPr>
        <w:t>個人資料</w:t>
      </w:r>
      <w:r>
        <w:rPr>
          <w:rFonts w:hint="eastAsia"/>
          <w:lang w:eastAsia="zh-TW"/>
        </w:rPr>
        <w:t>」</w:t>
      </w:r>
      <w:proofErr w:type="gramStart"/>
      <w:r>
        <w:rPr>
          <w:rFonts w:hint="eastAsia"/>
          <w:lang w:eastAsia="zh-HK"/>
        </w:rPr>
        <w:t>這控罪</w:t>
      </w:r>
      <w:proofErr w:type="gramEnd"/>
      <w:r>
        <w:rPr>
          <w:rFonts w:hint="eastAsia"/>
          <w:lang w:eastAsia="zh-HK"/>
        </w:rPr>
        <w:t>元素成功舉證是有充分的證據支持。</w:t>
      </w:r>
    </w:p>
    <w:p w:rsidR="00520363" w:rsidRPr="00906D20" w:rsidRDefault="00520363" w:rsidP="00906D20">
      <w:pPr>
        <w:pStyle w:val="Finalend"/>
        <w:rPr>
          <w:lang w:eastAsia="zh-HK"/>
        </w:rPr>
      </w:pPr>
      <w:r>
        <w:rPr>
          <w:rFonts w:hint="eastAsia"/>
          <w:lang w:eastAsia="zh-HK"/>
        </w:rPr>
        <w:t>上訴人於</w:t>
      </w:r>
      <w:proofErr w:type="gramStart"/>
      <w:r>
        <w:rPr>
          <w:rFonts w:hint="eastAsia"/>
          <w:lang w:eastAsia="zh-HK"/>
        </w:rPr>
        <w:t>陳詞第</w:t>
      </w:r>
      <w:proofErr w:type="gramEnd"/>
      <w:r w:rsidRPr="00316138">
        <w:rPr>
          <w:rFonts w:ascii="MS Mincho" w:eastAsia="MS Mincho" w:hAnsi="MS Mincho" w:cs="MS Mincho" w:hint="eastAsia"/>
          <w:lang w:eastAsia="zh-TW"/>
        </w:rPr>
        <w:t>‍</w:t>
      </w:r>
      <w:r>
        <w:rPr>
          <w:rFonts w:hint="eastAsia"/>
          <w:lang w:eastAsia="zh-TW"/>
        </w:rPr>
        <w:t>63</w:t>
      </w:r>
      <w:r w:rsidRPr="00316138">
        <w:rPr>
          <w:rFonts w:ascii="MS Mincho" w:eastAsia="MS Mincho" w:hAnsi="MS Mincho" w:cs="MS Mincho" w:hint="eastAsia"/>
          <w:lang w:eastAsia="zh-TW"/>
        </w:rPr>
        <w:t>‍</w:t>
      </w:r>
      <w:r>
        <w:rPr>
          <w:rFonts w:hint="eastAsia"/>
          <w:lang w:eastAsia="zh-HK"/>
        </w:rPr>
        <w:t>段對控方證人一證供的可靠性的所有批評，均屬瑣碎無聊，不論個別或一併考慮，均非如上訴人所指</w:t>
      </w:r>
      <w:r>
        <w:rPr>
          <w:rFonts w:hint="eastAsia"/>
          <w:lang w:eastAsia="zh-TW"/>
        </w:rPr>
        <w:t>「</w:t>
      </w:r>
      <w:r>
        <w:rPr>
          <w:rFonts w:hint="eastAsia"/>
          <w:lang w:eastAsia="zh-HK"/>
        </w:rPr>
        <w:t>不合理地不可靠</w:t>
      </w:r>
      <w:r>
        <w:rPr>
          <w:rFonts w:hint="eastAsia"/>
          <w:lang w:eastAsia="zh-TW"/>
        </w:rPr>
        <w:t>」。上訴方</w:t>
      </w:r>
      <w:r w:rsidR="0059156A">
        <w:rPr>
          <w:rFonts w:hint="eastAsia"/>
          <w:lang w:eastAsia="zh-TW"/>
        </w:rPr>
        <w:t>的批評，如</w:t>
      </w:r>
      <w:r w:rsidR="00906D20">
        <w:rPr>
          <w:rFonts w:hint="eastAsia"/>
          <w:lang w:eastAsia="zh-TW"/>
        </w:rPr>
        <w:t>：</w:t>
      </w:r>
    </w:p>
    <w:p w:rsidR="00906D20" w:rsidRDefault="00906D20" w:rsidP="006427C3">
      <w:pPr>
        <w:pStyle w:val="QuotationIntra"/>
        <w:tabs>
          <w:tab w:val="clear" w:pos="2016"/>
          <w:tab w:val="clear" w:pos="2448"/>
          <w:tab w:val="left" w:pos="1350"/>
          <w:tab w:val="left" w:pos="1890"/>
        </w:tabs>
        <w:spacing w:after="0"/>
        <w:ind w:left="1886" w:hanging="806"/>
        <w:rPr>
          <w:rFonts w:eastAsia="PMingLiU"/>
          <w:lang w:eastAsia="zh-TW"/>
        </w:rPr>
      </w:pPr>
      <w:r>
        <w:rPr>
          <w:rFonts w:hint="eastAsia"/>
          <w:lang w:eastAsia="zh-TW"/>
        </w:rPr>
        <w:t>「</w:t>
      </w:r>
      <w:r>
        <w:rPr>
          <w:lang w:eastAsia="zh-TW"/>
        </w:rPr>
        <w:tab/>
        <w:t>(ii)</w:t>
      </w:r>
      <w:r>
        <w:rPr>
          <w:lang w:eastAsia="zh-TW"/>
        </w:rPr>
        <w:tab/>
      </w:r>
      <w:r>
        <w:rPr>
          <w:rFonts w:hint="eastAsia"/>
          <w:lang w:eastAsia="zh-TW"/>
        </w:rPr>
        <w:t>控方第一證人聲稱如上訴人只是相識的校友，並非朋友，可是從</w:t>
      </w:r>
      <w:r>
        <w:rPr>
          <w:rFonts w:hint="eastAsia"/>
          <w:lang w:eastAsia="zh-TW"/>
        </w:rPr>
        <w:t>Facebook</w:t>
      </w:r>
      <w:r>
        <w:rPr>
          <w:rFonts w:hint="eastAsia"/>
          <w:lang w:eastAsia="zh-TW"/>
        </w:rPr>
        <w:t>的記錄可見，控方第一證人自</w:t>
      </w:r>
      <w:r>
        <w:rPr>
          <w:rFonts w:hint="eastAsia"/>
          <w:lang w:eastAsia="zh-TW"/>
        </w:rPr>
        <w:t>2009</w:t>
      </w:r>
      <w:r w:rsidRPr="00F26CA5">
        <w:rPr>
          <w:rFonts w:ascii="MS Gothic" w:eastAsia="MS Gothic" w:hAnsi="MS Gothic" w:cs="MS Gothic" w:hint="eastAsia"/>
          <w:lang w:eastAsia="zh-TW"/>
        </w:rPr>
        <w:t>‍</w:t>
      </w:r>
      <w:r>
        <w:rPr>
          <w:rFonts w:hint="eastAsia"/>
          <w:lang w:eastAsia="zh-TW"/>
        </w:rPr>
        <w:t>年起都有主動和上訴人對話，當中內容都與校友活動無關；」</w:t>
      </w:r>
    </w:p>
    <w:p w:rsidR="00906D20" w:rsidRPr="00906D20" w:rsidRDefault="00906D20" w:rsidP="00906D20">
      <w:pPr>
        <w:pStyle w:val="FinalendCont"/>
        <w:rPr>
          <w:lang w:eastAsia="zh-HK"/>
        </w:rPr>
      </w:pPr>
      <w:r>
        <w:rPr>
          <w:rFonts w:hint="eastAsia"/>
          <w:lang w:eastAsia="zh-TW"/>
        </w:rPr>
        <w:t>又如：</w:t>
      </w:r>
      <w:r w:rsidRPr="00906D20">
        <w:rPr>
          <w:lang w:eastAsia="zh-HK"/>
        </w:rPr>
        <w:t xml:space="preserve"> </w:t>
      </w:r>
    </w:p>
    <w:p w:rsidR="00906D20" w:rsidRDefault="00906D20" w:rsidP="00FD4BF7">
      <w:pPr>
        <w:pStyle w:val="QuotationIntra"/>
        <w:tabs>
          <w:tab w:val="clear" w:pos="2016"/>
          <w:tab w:val="clear" w:pos="2448"/>
          <w:tab w:val="left" w:pos="1350"/>
          <w:tab w:val="left" w:pos="1890"/>
        </w:tabs>
        <w:spacing w:before="120"/>
        <w:ind w:left="1886" w:hanging="806"/>
        <w:rPr>
          <w:rFonts w:eastAsia="PMingLiU"/>
          <w:lang w:eastAsia="zh-TW"/>
        </w:rPr>
      </w:pPr>
      <w:r>
        <w:rPr>
          <w:rFonts w:hint="eastAsia"/>
          <w:lang w:eastAsia="zh-TW"/>
        </w:rPr>
        <w:t>「</w:t>
      </w:r>
      <w:r>
        <w:rPr>
          <w:lang w:eastAsia="zh-TW"/>
        </w:rPr>
        <w:tab/>
        <w:t>(</w:t>
      </w:r>
      <w:r>
        <w:rPr>
          <w:rFonts w:hint="eastAsia"/>
          <w:lang w:eastAsia="zh-TW"/>
        </w:rPr>
        <w:t>v</w:t>
      </w:r>
      <w:r>
        <w:rPr>
          <w:lang w:eastAsia="zh-TW"/>
        </w:rPr>
        <w:t>i)</w:t>
      </w:r>
      <w:r>
        <w:rPr>
          <w:lang w:eastAsia="zh-TW"/>
        </w:rPr>
        <w:tab/>
      </w:r>
      <w:r>
        <w:rPr>
          <w:rFonts w:hint="eastAsia"/>
          <w:lang w:eastAsia="zh-TW"/>
        </w:rPr>
        <w:t>證物</w:t>
      </w:r>
      <w:r>
        <w:rPr>
          <w:rFonts w:hint="eastAsia"/>
          <w:lang w:eastAsia="zh-TW"/>
        </w:rPr>
        <w:t>P4</w:t>
      </w:r>
      <w:proofErr w:type="gramStart"/>
      <w:r>
        <w:rPr>
          <w:rFonts w:hint="eastAsia"/>
          <w:lang w:eastAsia="zh-TW"/>
        </w:rPr>
        <w:t>是控方</w:t>
      </w:r>
      <w:proofErr w:type="gramEnd"/>
      <w:r>
        <w:rPr>
          <w:rFonts w:hint="eastAsia"/>
          <w:lang w:eastAsia="zh-TW"/>
        </w:rPr>
        <w:t>第一證人</w:t>
      </w:r>
      <w:r w:rsidR="006427C3">
        <w:rPr>
          <w:rFonts w:hint="eastAsia"/>
          <w:lang w:eastAsia="zh-TW"/>
        </w:rPr>
        <w:t>自己設計的，亦是他公務上使用的名片，卻不清楚中文一面的內容</w:t>
      </w:r>
      <w:r w:rsidR="006427C3" w:rsidRPr="006427C3">
        <w:rPr>
          <w:rFonts w:ascii="宋体" w:hAnsi="宋体" w:hint="eastAsia"/>
          <w:spacing w:val="0"/>
          <w:lang w:eastAsia="zh-TW"/>
        </w:rPr>
        <w:t>…</w:t>
      </w:r>
      <w:r w:rsidR="006427C3" w:rsidRPr="00316138">
        <w:rPr>
          <w:rFonts w:ascii="MS Mincho" w:eastAsia="MS Mincho" w:hAnsi="MS Mincho" w:cs="MS Mincho" w:hint="eastAsia"/>
          <w:lang w:eastAsia="zh-TW"/>
        </w:rPr>
        <w:t>‍</w:t>
      </w:r>
      <w:r w:rsidR="006427C3">
        <w:rPr>
          <w:rFonts w:ascii="宋体" w:hAnsi="宋体" w:hint="eastAsia"/>
          <w:lang w:eastAsia="zh-TW"/>
        </w:rPr>
        <w:t>…</w:t>
      </w:r>
      <w:r>
        <w:rPr>
          <w:rFonts w:hint="eastAsia"/>
          <w:lang w:eastAsia="zh-TW"/>
        </w:rPr>
        <w:t>」</w:t>
      </w:r>
    </w:p>
    <w:p w:rsidR="006427C3" w:rsidRDefault="006427C3" w:rsidP="006427C3">
      <w:pPr>
        <w:pStyle w:val="FinalCont"/>
        <w:rPr>
          <w:rFonts w:eastAsia="PMingLiU"/>
          <w:lang w:eastAsia="zh-TW"/>
        </w:rPr>
      </w:pPr>
      <w:r w:rsidRPr="006427C3">
        <w:rPr>
          <w:rFonts w:hint="eastAsia"/>
          <w:lang w:eastAsia="zh-TW"/>
        </w:rPr>
        <w:lastRenderedPageBreak/>
        <w:t>等批評</w:t>
      </w:r>
      <w:proofErr w:type="gramStart"/>
      <w:r>
        <w:rPr>
          <w:rFonts w:hint="eastAsia"/>
          <w:lang w:eastAsia="zh-TW"/>
        </w:rPr>
        <w:t>根本對控方</w:t>
      </w:r>
      <w:proofErr w:type="gramEnd"/>
      <w:r>
        <w:rPr>
          <w:rFonts w:hint="eastAsia"/>
          <w:lang w:eastAsia="zh-TW"/>
        </w:rPr>
        <w:t>證人</w:t>
      </w:r>
      <w:proofErr w:type="gramStart"/>
      <w:r>
        <w:rPr>
          <w:rFonts w:hint="eastAsia"/>
          <w:lang w:eastAsia="zh-TW"/>
        </w:rPr>
        <w:t>一</w:t>
      </w:r>
      <w:proofErr w:type="gramEnd"/>
      <w:r>
        <w:rPr>
          <w:rFonts w:hint="eastAsia"/>
          <w:lang w:eastAsia="zh-TW"/>
        </w:rPr>
        <w:t>的證供的可靠性</w:t>
      </w:r>
      <w:bookmarkStart w:id="40" w:name="OLE_LINK42"/>
      <w:bookmarkStart w:id="41" w:name="OLE_LINK43"/>
      <w:r>
        <w:rPr>
          <w:rFonts w:hint="eastAsia"/>
          <w:lang w:eastAsia="zh-TW"/>
        </w:rPr>
        <w:t>不</w:t>
      </w:r>
      <w:bookmarkEnd w:id="40"/>
      <w:bookmarkEnd w:id="41"/>
      <w:r>
        <w:rPr>
          <w:rFonts w:hint="eastAsia"/>
          <w:lang w:eastAsia="zh-TW"/>
        </w:rPr>
        <w:t>會有任何損害。控方證人</w:t>
      </w:r>
      <w:proofErr w:type="gramStart"/>
      <w:r>
        <w:rPr>
          <w:rFonts w:hint="eastAsia"/>
          <w:lang w:eastAsia="zh-TW"/>
        </w:rPr>
        <w:t>一</w:t>
      </w:r>
      <w:proofErr w:type="gramEnd"/>
      <w:r>
        <w:rPr>
          <w:rFonts w:hint="eastAsia"/>
          <w:lang w:eastAsia="zh-TW"/>
        </w:rPr>
        <w:t>與上訴人曾否於</w:t>
      </w:r>
      <w:r w:rsidR="00C71669">
        <w:rPr>
          <w:rFonts w:hint="eastAsia"/>
          <w:lang w:eastAsia="zh-TW"/>
        </w:rPr>
        <w:t>「</w:t>
      </w:r>
      <w:r>
        <w:rPr>
          <w:rFonts w:hint="eastAsia"/>
          <w:lang w:eastAsia="zh-TW"/>
        </w:rPr>
        <w:t>面書</w:t>
      </w:r>
      <w:r w:rsidR="00C71669">
        <w:rPr>
          <w:rFonts w:hint="eastAsia"/>
          <w:lang w:eastAsia="zh-TW"/>
        </w:rPr>
        <w:t>」</w:t>
      </w:r>
      <w:r>
        <w:rPr>
          <w:rFonts w:hint="eastAsia"/>
          <w:lang w:eastAsia="zh-TW"/>
        </w:rPr>
        <w:t>就著與校友會活動無關的事情對話與控方證人</w:t>
      </w:r>
      <w:proofErr w:type="gramStart"/>
      <w:r>
        <w:rPr>
          <w:rFonts w:hint="eastAsia"/>
          <w:lang w:eastAsia="zh-TW"/>
        </w:rPr>
        <w:t>一</w:t>
      </w:r>
      <w:proofErr w:type="gramEnd"/>
      <w:r>
        <w:rPr>
          <w:rFonts w:hint="eastAsia"/>
          <w:lang w:eastAsia="zh-TW"/>
        </w:rPr>
        <w:t>視上訴人為校友</w:t>
      </w:r>
      <w:r>
        <w:rPr>
          <w:rFonts w:hint="eastAsia"/>
          <w:lang w:eastAsia="zh-TW"/>
        </w:rPr>
        <w:t>/</w:t>
      </w:r>
      <w:r>
        <w:rPr>
          <w:rFonts w:hint="eastAsia"/>
          <w:lang w:eastAsia="zh-TW"/>
        </w:rPr>
        <w:t>朋友根本並無必然關係。原審時，證物</w:t>
      </w:r>
      <w:r>
        <w:rPr>
          <w:rFonts w:hint="eastAsia"/>
          <w:lang w:eastAsia="zh-TW"/>
        </w:rPr>
        <w:t>P</w:t>
      </w:r>
      <w:r>
        <w:rPr>
          <w:lang w:eastAsia="zh-TW"/>
        </w:rPr>
        <w:t>4</w:t>
      </w:r>
      <w:proofErr w:type="gramStart"/>
      <w:r>
        <w:rPr>
          <w:rFonts w:hint="eastAsia"/>
          <w:lang w:eastAsia="zh-TW"/>
        </w:rPr>
        <w:t>是控方</w:t>
      </w:r>
      <w:proofErr w:type="gramEnd"/>
      <w:r>
        <w:rPr>
          <w:rFonts w:hint="eastAsia"/>
          <w:lang w:eastAsia="zh-TW"/>
        </w:rPr>
        <w:t>證人</w:t>
      </w:r>
      <w:proofErr w:type="gramStart"/>
      <w:r>
        <w:rPr>
          <w:rFonts w:hint="eastAsia"/>
          <w:lang w:eastAsia="zh-TW"/>
        </w:rPr>
        <w:t>一</w:t>
      </w:r>
      <w:proofErr w:type="gramEnd"/>
      <w:r>
        <w:rPr>
          <w:rFonts w:hint="eastAsia"/>
          <w:lang w:eastAsia="zh-TW"/>
        </w:rPr>
        <w:t>的名片從不是</w:t>
      </w:r>
      <w:proofErr w:type="gramStart"/>
      <w:r>
        <w:rPr>
          <w:rFonts w:hint="eastAsia"/>
          <w:lang w:eastAsia="zh-TW"/>
        </w:rPr>
        <w:t>一</w:t>
      </w:r>
      <w:proofErr w:type="gramEnd"/>
      <w:r>
        <w:rPr>
          <w:rFonts w:hint="eastAsia"/>
          <w:lang w:eastAsia="zh-TW"/>
        </w:rPr>
        <w:t>爭議事項，控方證人一對自己名片中文一面的內容是否</w:t>
      </w:r>
      <w:proofErr w:type="gramStart"/>
      <w:r>
        <w:rPr>
          <w:rFonts w:hint="eastAsia"/>
          <w:lang w:eastAsia="zh-TW"/>
        </w:rPr>
        <w:t>清楚不見得</w:t>
      </w:r>
      <w:proofErr w:type="gramEnd"/>
      <w:r>
        <w:rPr>
          <w:rFonts w:hint="eastAsia"/>
          <w:lang w:eastAsia="zh-TW"/>
        </w:rPr>
        <w:t>與他就著本案爭議課</w:t>
      </w:r>
      <w:r w:rsidRPr="00316138">
        <w:rPr>
          <w:rFonts w:ascii="MS Mincho" w:eastAsia="MS Mincho" w:hAnsi="MS Mincho" w:cs="MS Mincho" w:hint="eastAsia"/>
          <w:lang w:eastAsia="zh-TW"/>
        </w:rPr>
        <w:t>‍</w:t>
      </w:r>
      <w:r>
        <w:rPr>
          <w:rFonts w:hint="eastAsia"/>
          <w:lang w:eastAsia="zh-TW"/>
        </w:rPr>
        <w:t>題證供的可靠性有任何關聯。第</w:t>
      </w:r>
      <w:r>
        <w:rPr>
          <w:lang w:val="en-US" w:eastAsia="zh-TW"/>
        </w:rPr>
        <w:t> 63(vii) </w:t>
      </w:r>
      <w:r>
        <w:rPr>
          <w:rFonts w:hint="eastAsia"/>
          <w:lang w:val="en-US" w:eastAsia="zh-TW"/>
        </w:rPr>
        <w:t>段指裁判官於口頭裁決時指出他不排除</w:t>
      </w:r>
      <w:r>
        <w:rPr>
          <w:rFonts w:hint="eastAsia"/>
          <w:lang w:eastAsia="zh-TW"/>
        </w:rPr>
        <w:t>控方證人一就著電話的對話內容</w:t>
      </w:r>
      <w:r w:rsidR="008E4C5D">
        <w:rPr>
          <w:rFonts w:hint="eastAsia"/>
          <w:lang w:eastAsia="zh-TW"/>
        </w:rPr>
        <w:t xml:space="preserve"> </w:t>
      </w:r>
      <w:r w:rsidR="008E4C5D">
        <w:rPr>
          <w:lang w:eastAsia="zh-TW"/>
        </w:rPr>
        <w:t>(</w:t>
      </w:r>
      <w:r>
        <w:rPr>
          <w:rFonts w:hint="eastAsia"/>
          <w:lang w:eastAsia="zh-TW"/>
        </w:rPr>
        <w:t>特別就著</w:t>
      </w:r>
      <w:r w:rsidRPr="006427C3">
        <w:rPr>
          <w:rFonts w:hint="eastAsia"/>
          <w:u w:val="single"/>
          <w:lang w:eastAsia="zh-TW"/>
        </w:rPr>
        <w:t>譚</w:t>
      </w:r>
      <w:r w:rsidRPr="00316138">
        <w:rPr>
          <w:rFonts w:ascii="MS Mincho" w:eastAsia="MS Mincho" w:hAnsi="MS Mincho" w:cs="MS Mincho" w:hint="eastAsia"/>
          <w:lang w:eastAsia="zh-TW"/>
        </w:rPr>
        <w:t>‍</w:t>
      </w:r>
      <w:r>
        <w:rPr>
          <w:rFonts w:hint="eastAsia"/>
          <w:lang w:eastAsia="zh-TW"/>
        </w:rPr>
        <w:t>小</w:t>
      </w:r>
      <w:r w:rsidRPr="00316138">
        <w:rPr>
          <w:rFonts w:ascii="MS Mincho" w:eastAsia="MS Mincho" w:hAnsi="MS Mincho" w:cs="MS Mincho" w:hint="eastAsia"/>
          <w:lang w:eastAsia="zh-TW"/>
        </w:rPr>
        <w:t>‍</w:t>
      </w:r>
      <w:r>
        <w:rPr>
          <w:rFonts w:hint="eastAsia"/>
          <w:lang w:eastAsia="zh-TW"/>
        </w:rPr>
        <w:t>姐是以</w:t>
      </w:r>
      <w:r w:rsidR="00C22EF8">
        <w:rPr>
          <w:lang w:eastAsia="zh-TW"/>
        </w:rPr>
        <w:t> </w:t>
      </w:r>
      <w:r w:rsidR="008E4C5D">
        <w:rPr>
          <w:lang w:eastAsia="zh-TW"/>
        </w:rPr>
        <w:t>“</w:t>
      </w:r>
      <w:r>
        <w:rPr>
          <w:rFonts w:hint="eastAsia"/>
          <w:lang w:eastAsia="zh-TW"/>
        </w:rPr>
        <w:t>Joseph Lei</w:t>
      </w:r>
      <w:r w:rsidR="008E4C5D">
        <w:rPr>
          <w:lang w:eastAsia="zh-TW"/>
        </w:rPr>
        <w:t>”</w:t>
      </w:r>
      <w:r w:rsidR="00C22EF8">
        <w:rPr>
          <w:lang w:eastAsia="zh-TW"/>
        </w:rPr>
        <w:t> </w:t>
      </w:r>
      <w:r>
        <w:rPr>
          <w:rFonts w:hint="eastAsia"/>
          <w:lang w:eastAsia="zh-TW"/>
        </w:rPr>
        <w:t>/</w:t>
      </w:r>
      <w:bookmarkStart w:id="42" w:name="OLE_LINK37"/>
      <w:bookmarkStart w:id="43" w:name="OLE_LINK38"/>
      <w:bookmarkStart w:id="44" w:name="OLE_LINK39"/>
      <w:r w:rsidR="008E4C5D">
        <w:rPr>
          <w:rFonts w:hint="eastAsia"/>
          <w:lang w:eastAsia="zh-TW"/>
        </w:rPr>
        <w:t>「</w:t>
      </w:r>
      <w:bookmarkEnd w:id="42"/>
      <w:bookmarkEnd w:id="43"/>
      <w:bookmarkEnd w:id="44"/>
      <w:r w:rsidRPr="008E4C5D">
        <w:rPr>
          <w:rFonts w:hint="eastAsia"/>
          <w:u w:val="single"/>
          <w:lang w:eastAsia="zh-TW"/>
        </w:rPr>
        <w:t>李</w:t>
      </w:r>
      <w:r>
        <w:rPr>
          <w:rFonts w:hint="eastAsia"/>
          <w:lang w:eastAsia="zh-TW"/>
        </w:rPr>
        <w:t>生</w:t>
      </w:r>
      <w:bookmarkStart w:id="45" w:name="OLE_LINK40"/>
      <w:bookmarkStart w:id="46" w:name="OLE_LINK41"/>
      <w:r w:rsidR="008E4C5D">
        <w:rPr>
          <w:rFonts w:hint="eastAsia"/>
          <w:lang w:eastAsia="zh-TW"/>
        </w:rPr>
        <w:t>」</w:t>
      </w:r>
      <w:bookmarkEnd w:id="45"/>
      <w:bookmarkEnd w:id="46"/>
      <w:r>
        <w:rPr>
          <w:rFonts w:hint="eastAsia"/>
          <w:lang w:eastAsia="zh-TW"/>
        </w:rPr>
        <w:t>/</w:t>
      </w:r>
      <w:r w:rsidR="008E4C5D">
        <w:rPr>
          <w:rFonts w:hint="eastAsia"/>
          <w:lang w:eastAsia="zh-TW"/>
        </w:rPr>
        <w:t>「</w:t>
      </w:r>
      <w:r w:rsidRPr="008E4C5D">
        <w:rPr>
          <w:rFonts w:hint="eastAsia"/>
          <w:u w:val="single"/>
          <w:lang w:eastAsia="zh-TW"/>
        </w:rPr>
        <w:t>李</w:t>
      </w:r>
      <w:r w:rsidR="008E4C5D">
        <w:rPr>
          <w:rFonts w:hint="eastAsia"/>
          <w:u w:val="single"/>
          <w:lang w:eastAsia="zh-TW"/>
        </w:rPr>
        <w:t>耀</w:t>
      </w:r>
      <w:r w:rsidR="008E4C5D" w:rsidRPr="008E4C5D">
        <w:rPr>
          <w:rFonts w:hint="eastAsia"/>
          <w:u w:val="single"/>
          <w:lang w:eastAsia="zh-TW"/>
        </w:rPr>
        <w:t>祖</w:t>
      </w:r>
      <w:r w:rsidR="008E4C5D" w:rsidRPr="008E4C5D">
        <w:rPr>
          <w:rFonts w:hint="eastAsia"/>
          <w:lang w:eastAsia="zh-TW"/>
        </w:rPr>
        <w:t>」</w:t>
      </w:r>
      <w:r w:rsidR="008E4C5D">
        <w:rPr>
          <w:rFonts w:hint="eastAsia"/>
          <w:lang w:eastAsia="zh-TW"/>
        </w:rPr>
        <w:t>稱呼控方證</w:t>
      </w:r>
      <w:r w:rsidR="00C22EF8" w:rsidRPr="00316138">
        <w:rPr>
          <w:rFonts w:ascii="MS Mincho" w:eastAsia="MS Mincho" w:hAnsi="MS Mincho" w:cs="MS Mincho" w:hint="eastAsia"/>
          <w:lang w:eastAsia="zh-TW"/>
        </w:rPr>
        <w:t>‍</w:t>
      </w:r>
      <w:r w:rsidR="008E4C5D">
        <w:rPr>
          <w:rFonts w:hint="eastAsia"/>
          <w:lang w:eastAsia="zh-TW"/>
        </w:rPr>
        <w:t>人</w:t>
      </w:r>
      <w:r w:rsidR="00C22EF8" w:rsidRPr="00316138">
        <w:rPr>
          <w:rFonts w:ascii="MS Mincho" w:eastAsia="MS Mincho" w:hAnsi="MS Mincho" w:cs="MS Mincho" w:hint="eastAsia"/>
          <w:lang w:eastAsia="zh-TW"/>
        </w:rPr>
        <w:t>‍</w:t>
      </w:r>
      <w:r w:rsidR="008E4C5D">
        <w:rPr>
          <w:rFonts w:hint="eastAsia"/>
          <w:lang w:eastAsia="zh-TW"/>
        </w:rPr>
        <w:t>一</w:t>
      </w:r>
      <w:r w:rsidR="008E4C5D">
        <w:rPr>
          <w:rFonts w:hint="eastAsia"/>
          <w:lang w:eastAsia="zh-TW"/>
        </w:rPr>
        <w:t xml:space="preserve">) </w:t>
      </w:r>
      <w:r w:rsidR="008E4C5D">
        <w:rPr>
          <w:rFonts w:hint="eastAsia"/>
          <w:lang w:eastAsia="zh-TW"/>
        </w:rPr>
        <w:t>有誇張的成分，那更顯示裁判官於接受控方證人一在關鍵事項的證供可信可靠時，早已考慮控方證人一證供就著電話的對話內容有誇張之處，需格外小心。本席認為上訴方於</w:t>
      </w:r>
      <w:proofErr w:type="gramStart"/>
      <w:r w:rsidR="008E4C5D">
        <w:rPr>
          <w:rFonts w:hint="eastAsia"/>
          <w:lang w:eastAsia="zh-TW"/>
        </w:rPr>
        <w:t>陳詞第</w:t>
      </w:r>
      <w:proofErr w:type="gramEnd"/>
      <w:r w:rsidR="008E4C5D" w:rsidRPr="00316138">
        <w:rPr>
          <w:rFonts w:ascii="MS Mincho" w:eastAsia="MS Mincho" w:hAnsi="MS Mincho" w:cs="MS Mincho" w:hint="eastAsia"/>
          <w:lang w:eastAsia="zh-TW"/>
        </w:rPr>
        <w:t>‍</w:t>
      </w:r>
      <w:r w:rsidR="008E4C5D">
        <w:rPr>
          <w:rFonts w:hint="eastAsia"/>
          <w:lang w:eastAsia="zh-TW"/>
        </w:rPr>
        <w:t>63</w:t>
      </w:r>
      <w:r w:rsidR="008E4C5D" w:rsidRPr="00316138">
        <w:rPr>
          <w:rFonts w:ascii="MS Mincho" w:eastAsia="MS Mincho" w:hAnsi="MS Mincho" w:cs="MS Mincho" w:hint="eastAsia"/>
          <w:lang w:eastAsia="zh-TW"/>
        </w:rPr>
        <w:t>‍</w:t>
      </w:r>
      <w:r w:rsidR="008E4C5D">
        <w:rPr>
          <w:rFonts w:hint="eastAsia"/>
          <w:lang w:eastAsia="zh-TW"/>
        </w:rPr>
        <w:t>段對控</w:t>
      </w:r>
      <w:r w:rsidR="008E4C5D" w:rsidRPr="00316138">
        <w:rPr>
          <w:rFonts w:ascii="MS Mincho" w:eastAsia="MS Mincho" w:hAnsi="MS Mincho" w:cs="MS Mincho" w:hint="eastAsia"/>
          <w:lang w:eastAsia="zh-TW"/>
        </w:rPr>
        <w:t>‍</w:t>
      </w:r>
      <w:r w:rsidR="008E4C5D">
        <w:rPr>
          <w:rFonts w:hint="eastAsia"/>
          <w:lang w:eastAsia="zh-TW"/>
        </w:rPr>
        <w:t>方證人一證供可靠性的批評，只是上訴人於上訴聆訊時嘗試對控</w:t>
      </w:r>
      <w:r w:rsidR="008E4C5D" w:rsidRPr="00316138">
        <w:rPr>
          <w:rFonts w:ascii="MS Mincho" w:eastAsia="MS Mincho" w:hAnsi="MS Mincho" w:cs="MS Mincho" w:hint="eastAsia"/>
          <w:lang w:eastAsia="zh-TW"/>
        </w:rPr>
        <w:t>‍</w:t>
      </w:r>
      <w:r w:rsidR="008E4C5D">
        <w:rPr>
          <w:rFonts w:hint="eastAsia"/>
          <w:lang w:eastAsia="zh-TW"/>
        </w:rPr>
        <w:t>方證人一證供作出第二次的結案陳詞，但有關的批評卻缺乏實質意</w:t>
      </w:r>
      <w:r w:rsidR="008E4C5D" w:rsidRPr="00316138">
        <w:rPr>
          <w:rFonts w:ascii="MS Mincho" w:eastAsia="MS Mincho" w:hAnsi="MS Mincho" w:cs="MS Mincho" w:hint="eastAsia"/>
          <w:lang w:eastAsia="zh-TW"/>
        </w:rPr>
        <w:t>‍</w:t>
      </w:r>
      <w:r w:rsidR="008E4C5D">
        <w:rPr>
          <w:rFonts w:hint="eastAsia"/>
          <w:lang w:eastAsia="zh-TW"/>
        </w:rPr>
        <w:t>義。</w:t>
      </w:r>
    </w:p>
    <w:p w:rsidR="008E4C5D" w:rsidRPr="00E90F3C" w:rsidRDefault="00F858BA" w:rsidP="00E90F3C">
      <w:pPr>
        <w:pStyle w:val="Finalend"/>
        <w:rPr>
          <w:lang w:val="en-US" w:eastAsia="zh-TW"/>
        </w:rPr>
      </w:pPr>
      <w:r w:rsidRPr="00E90F3C">
        <w:rPr>
          <w:lang w:eastAsia="zh-TW"/>
        </w:rPr>
        <w:t>上訴人指</w:t>
      </w:r>
      <w:r w:rsidRPr="00E90F3C">
        <w:rPr>
          <w:rFonts w:hint="eastAsia"/>
          <w:lang w:eastAsia="zh-TW"/>
        </w:rPr>
        <w:t>控方證人</w:t>
      </w:r>
      <w:proofErr w:type="gramStart"/>
      <w:r w:rsidRPr="00E90F3C">
        <w:rPr>
          <w:rFonts w:hint="eastAsia"/>
          <w:lang w:eastAsia="zh-TW"/>
        </w:rPr>
        <w:t>一</w:t>
      </w:r>
      <w:proofErr w:type="gramEnd"/>
      <w:r w:rsidRPr="00E90F3C">
        <w:rPr>
          <w:rFonts w:hint="eastAsia"/>
          <w:lang w:eastAsia="zh-TW"/>
        </w:rPr>
        <w:t>的證供</w:t>
      </w:r>
      <w:r w:rsidR="00C71669">
        <w:rPr>
          <w:rFonts w:hint="eastAsia"/>
          <w:lang w:eastAsia="zh-TW"/>
        </w:rPr>
        <w:t>不</w:t>
      </w:r>
      <w:r w:rsidRPr="00E90F3C">
        <w:rPr>
          <w:rFonts w:hint="eastAsia"/>
          <w:lang w:eastAsia="zh-TW"/>
        </w:rPr>
        <w:t>合理而裁判官對證</w:t>
      </w:r>
      <w:r w:rsidRPr="00E90F3C">
        <w:rPr>
          <w:rFonts w:ascii="MS Mincho" w:eastAsia="MS Mincho" w:hAnsi="MS Mincho" w:cs="MS Mincho" w:hint="eastAsia"/>
          <w:lang w:eastAsia="zh-TW"/>
        </w:rPr>
        <w:t>‍</w:t>
      </w:r>
      <w:r w:rsidRPr="00E90F3C">
        <w:rPr>
          <w:rFonts w:hint="eastAsia"/>
          <w:lang w:eastAsia="zh-TW"/>
        </w:rPr>
        <w:t>供的分析亦不妥當，上訴方指裁判官認為「以第一證人對個人私隱的關注，不見得他會為生意而犧牲私隱」</w:t>
      </w:r>
      <w:r w:rsidR="00E90F3C" w:rsidRPr="00E90F3C">
        <w:rPr>
          <w:rFonts w:hint="eastAsia"/>
          <w:lang w:eastAsia="zh-TW"/>
        </w:rPr>
        <w:t>，以此否定控方證</w:t>
      </w:r>
      <w:r w:rsidR="00E90F3C" w:rsidRPr="00E90F3C">
        <w:rPr>
          <w:rFonts w:ascii="MS Mincho" w:eastAsia="MS Mincho" w:hAnsi="MS Mincho" w:cs="MS Mincho" w:hint="eastAsia"/>
          <w:lang w:eastAsia="zh-TW"/>
        </w:rPr>
        <w:t>‍</w:t>
      </w:r>
      <w:r w:rsidR="00E90F3C" w:rsidRPr="00E90F3C">
        <w:rPr>
          <w:rFonts w:hint="eastAsia"/>
          <w:lang w:eastAsia="zh-TW"/>
        </w:rPr>
        <w:t>人</w:t>
      </w:r>
      <w:r w:rsidR="00E90F3C" w:rsidRPr="00E90F3C">
        <w:rPr>
          <w:rFonts w:ascii="MS Mincho" w:eastAsia="MS Mincho" w:hAnsi="MS Mincho" w:cs="MS Mincho" w:hint="eastAsia"/>
          <w:lang w:eastAsia="zh-TW"/>
        </w:rPr>
        <w:t>‍</w:t>
      </w:r>
      <w:r w:rsidR="00E90F3C" w:rsidRPr="00E90F3C">
        <w:rPr>
          <w:rFonts w:hint="eastAsia"/>
          <w:lang w:eastAsia="zh-TW"/>
        </w:rPr>
        <w:t>一曾叫上訴人介紹朋友，以</w:t>
      </w:r>
      <w:r w:rsidR="00E90F3C">
        <w:rPr>
          <w:rFonts w:hint="eastAsia"/>
          <w:lang w:eastAsia="zh-TW"/>
        </w:rPr>
        <w:t>擴闊他的攝影客源。但證物</w:t>
      </w:r>
      <w:r w:rsidR="00E90F3C">
        <w:rPr>
          <w:rFonts w:hint="eastAsia"/>
          <w:lang w:eastAsia="zh-TW"/>
        </w:rPr>
        <w:t>P4</w:t>
      </w:r>
      <w:proofErr w:type="gramStart"/>
      <w:r w:rsidR="00E90F3C">
        <w:rPr>
          <w:rFonts w:hint="eastAsia"/>
          <w:lang w:eastAsia="zh-TW"/>
        </w:rPr>
        <w:t>是</w:t>
      </w:r>
      <w:r w:rsidR="00E90F3C" w:rsidRPr="00E90F3C">
        <w:rPr>
          <w:rFonts w:hint="eastAsia"/>
          <w:lang w:eastAsia="zh-TW"/>
        </w:rPr>
        <w:t>控方</w:t>
      </w:r>
      <w:proofErr w:type="gramEnd"/>
      <w:r w:rsidR="00E90F3C" w:rsidRPr="00E90F3C">
        <w:rPr>
          <w:rFonts w:hint="eastAsia"/>
          <w:lang w:eastAsia="zh-TW"/>
        </w:rPr>
        <w:t>證人</w:t>
      </w:r>
      <w:proofErr w:type="gramStart"/>
      <w:r w:rsidR="00E90F3C" w:rsidRPr="00E90F3C">
        <w:rPr>
          <w:rFonts w:hint="eastAsia"/>
          <w:lang w:eastAsia="zh-TW"/>
        </w:rPr>
        <w:t>一</w:t>
      </w:r>
      <w:proofErr w:type="gramEnd"/>
      <w:r w:rsidR="00E90F3C">
        <w:rPr>
          <w:rFonts w:hint="eastAsia"/>
          <w:lang w:eastAsia="zh-TW"/>
        </w:rPr>
        <w:t>公務上的名片，上面印有自己的私人電話</w:t>
      </w:r>
      <w:r w:rsidR="00E90F3C">
        <w:rPr>
          <w:rFonts w:hint="eastAsia"/>
          <w:lang w:eastAsia="zh-TW"/>
        </w:rPr>
        <w:t xml:space="preserve"> (</w:t>
      </w:r>
      <w:r w:rsidR="00E90F3C">
        <w:rPr>
          <w:rFonts w:hint="eastAsia"/>
          <w:lang w:eastAsia="zh-TW"/>
        </w:rPr>
        <w:t>香港和澳門的</w:t>
      </w:r>
      <w:r w:rsidR="00E90F3C">
        <w:rPr>
          <w:rFonts w:hint="eastAsia"/>
          <w:lang w:eastAsia="zh-TW"/>
        </w:rPr>
        <w:t>)</w:t>
      </w:r>
      <w:r w:rsidR="00E90F3C">
        <w:rPr>
          <w:rFonts w:hint="eastAsia"/>
          <w:lang w:eastAsia="zh-TW"/>
        </w:rPr>
        <w:t>，上訴方指：</w:t>
      </w:r>
    </w:p>
    <w:p w:rsidR="00E90F3C" w:rsidRDefault="00E90F3C" w:rsidP="00C22EF8">
      <w:pPr>
        <w:pStyle w:val="QuotationIntra"/>
        <w:tabs>
          <w:tab w:val="clear" w:pos="2016"/>
          <w:tab w:val="clear" w:pos="2448"/>
          <w:tab w:val="left" w:pos="1440"/>
        </w:tabs>
        <w:spacing w:before="120" w:after="360"/>
        <w:ind w:hanging="360"/>
        <w:rPr>
          <w:lang w:eastAsia="zh-TW"/>
        </w:rPr>
      </w:pPr>
      <w:r>
        <w:rPr>
          <w:rFonts w:hint="eastAsia"/>
          <w:lang w:eastAsia="zh-TW"/>
        </w:rPr>
        <w:t>「</w:t>
      </w:r>
      <w:r>
        <w:rPr>
          <w:lang w:eastAsia="zh-TW"/>
        </w:rPr>
        <w:tab/>
      </w:r>
      <w:r>
        <w:rPr>
          <w:rFonts w:hint="eastAsia"/>
          <w:lang w:eastAsia="zh-TW"/>
        </w:rPr>
        <w:t>名片在日常生活中明顯的功能，是讓陌生的潛在客戶，有找到自己做生意的機會，這樣不正正是為了生意而</w:t>
      </w:r>
      <w:proofErr w:type="gramStart"/>
      <w:r>
        <w:rPr>
          <w:rFonts w:hint="eastAsia"/>
          <w:lang w:eastAsia="zh-TW"/>
        </w:rPr>
        <w:t>犧</w:t>
      </w:r>
      <w:proofErr w:type="gramEnd"/>
      <w:r w:rsidRPr="00316138">
        <w:rPr>
          <w:rFonts w:ascii="MS Mincho" w:eastAsia="MS Mincho" w:hAnsi="MS Mincho" w:cs="MS Mincho" w:hint="eastAsia"/>
          <w:lang w:eastAsia="zh-TW"/>
        </w:rPr>
        <w:t>‍</w:t>
      </w:r>
      <w:r>
        <w:rPr>
          <w:rFonts w:hint="eastAsia"/>
          <w:lang w:eastAsia="zh-TW"/>
        </w:rPr>
        <w:t>牲自己的私隱嗎？」</w:t>
      </w:r>
    </w:p>
    <w:p w:rsidR="00E90F3C" w:rsidRDefault="00E90F3C" w:rsidP="00E90F3C">
      <w:pPr>
        <w:pStyle w:val="FinalCont"/>
        <w:rPr>
          <w:rFonts w:eastAsia="PMingLiU"/>
          <w:lang w:eastAsia="zh-TW"/>
        </w:rPr>
      </w:pPr>
      <w:r>
        <w:rPr>
          <w:rFonts w:hint="eastAsia"/>
          <w:lang w:val="en-US" w:eastAsia="zh-TW"/>
        </w:rPr>
        <w:t>本席認為</w:t>
      </w:r>
      <w:r w:rsidRPr="00E90F3C">
        <w:rPr>
          <w:rFonts w:hint="eastAsia"/>
          <w:lang w:eastAsia="zh-TW"/>
        </w:rPr>
        <w:t>控方證人</w:t>
      </w:r>
      <w:proofErr w:type="gramStart"/>
      <w:r w:rsidRPr="00E90F3C">
        <w:rPr>
          <w:rFonts w:hint="eastAsia"/>
          <w:lang w:eastAsia="zh-TW"/>
        </w:rPr>
        <w:t>一</w:t>
      </w:r>
      <w:proofErr w:type="gramEnd"/>
      <w:r>
        <w:rPr>
          <w:rFonts w:hint="eastAsia"/>
          <w:lang w:eastAsia="zh-TW"/>
        </w:rPr>
        <w:t>的公務名片印有自己的私人電話號碼與他是否重視</w:t>
      </w:r>
      <w:proofErr w:type="gramStart"/>
      <w:r>
        <w:rPr>
          <w:rFonts w:hint="eastAsia"/>
          <w:lang w:eastAsia="zh-TW"/>
        </w:rPr>
        <w:t>私隱和曾否叫</w:t>
      </w:r>
      <w:proofErr w:type="gramEnd"/>
      <w:r>
        <w:rPr>
          <w:rFonts w:hint="eastAsia"/>
          <w:lang w:eastAsia="zh-TW"/>
        </w:rPr>
        <w:t>上訴人介紹朋友以</w:t>
      </w:r>
      <w:proofErr w:type="gramStart"/>
      <w:r>
        <w:rPr>
          <w:rFonts w:hint="eastAsia"/>
          <w:lang w:eastAsia="zh-TW"/>
        </w:rPr>
        <w:t>擴闊他</w:t>
      </w:r>
      <w:proofErr w:type="gramEnd"/>
      <w:r>
        <w:rPr>
          <w:rFonts w:hint="eastAsia"/>
          <w:lang w:eastAsia="zh-TW"/>
        </w:rPr>
        <w:t>的攝影</w:t>
      </w:r>
      <w:proofErr w:type="gramStart"/>
      <w:r>
        <w:rPr>
          <w:rFonts w:hint="eastAsia"/>
          <w:lang w:eastAsia="zh-TW"/>
        </w:rPr>
        <w:t>客源</w:t>
      </w:r>
      <w:r>
        <w:rPr>
          <w:rFonts w:hint="eastAsia"/>
          <w:lang w:eastAsia="zh-TW"/>
        </w:rPr>
        <w:lastRenderedPageBreak/>
        <w:t>根</w:t>
      </w:r>
      <w:proofErr w:type="gramEnd"/>
      <w:r w:rsidRPr="00316138">
        <w:rPr>
          <w:rFonts w:ascii="MS Mincho" w:eastAsia="MS Mincho" w:hAnsi="MS Mincho" w:cs="MS Mincho" w:hint="eastAsia"/>
          <w:lang w:eastAsia="zh-TW"/>
        </w:rPr>
        <w:t>‍</w:t>
      </w:r>
      <w:r>
        <w:rPr>
          <w:rFonts w:hint="eastAsia"/>
          <w:lang w:eastAsia="zh-TW"/>
        </w:rPr>
        <w:t>本並無關聯，上訴方指證物</w:t>
      </w:r>
      <w:r>
        <w:rPr>
          <w:rFonts w:hint="eastAsia"/>
          <w:lang w:eastAsia="zh-TW"/>
        </w:rPr>
        <w:t>P4</w:t>
      </w:r>
      <w:r>
        <w:rPr>
          <w:rFonts w:hint="eastAsia"/>
          <w:lang w:eastAsia="zh-TW"/>
        </w:rPr>
        <w:t>印有</w:t>
      </w:r>
      <w:r w:rsidRPr="00E90F3C">
        <w:rPr>
          <w:rFonts w:hint="eastAsia"/>
          <w:lang w:eastAsia="zh-TW"/>
        </w:rPr>
        <w:t>控方證人一</w:t>
      </w:r>
      <w:r>
        <w:rPr>
          <w:rFonts w:hint="eastAsia"/>
          <w:lang w:eastAsia="zh-TW"/>
        </w:rPr>
        <w:t>的私人電話號</w:t>
      </w:r>
      <w:r w:rsidRPr="00316138">
        <w:rPr>
          <w:rFonts w:ascii="MS Mincho" w:eastAsia="MS Mincho" w:hAnsi="MS Mincho" w:cs="MS Mincho" w:hint="eastAsia"/>
          <w:lang w:eastAsia="zh-TW"/>
        </w:rPr>
        <w:t>‍</w:t>
      </w:r>
      <w:r>
        <w:rPr>
          <w:rFonts w:hint="eastAsia"/>
          <w:lang w:eastAsia="zh-TW"/>
        </w:rPr>
        <w:t>碼這便顯示他並非如他所説重視私隱的人實是強詞奪理。</w:t>
      </w:r>
    </w:p>
    <w:p w:rsidR="00E90F3C" w:rsidRPr="007452F8" w:rsidRDefault="007452F8" w:rsidP="007452F8">
      <w:pPr>
        <w:pStyle w:val="Finalend"/>
        <w:rPr>
          <w:lang w:val="en-US" w:eastAsia="zh-TW"/>
        </w:rPr>
      </w:pPr>
      <w:r>
        <w:rPr>
          <w:rFonts w:hint="eastAsia"/>
          <w:lang w:val="en-US" w:eastAsia="zh-TW"/>
        </w:rPr>
        <w:t>綜合而言，本席認為：</w:t>
      </w:r>
    </w:p>
    <w:p w:rsidR="007452F8" w:rsidRDefault="00DD3262" w:rsidP="00F36199">
      <w:pPr>
        <w:pStyle w:val="Hanging"/>
        <w:numPr>
          <w:ilvl w:val="0"/>
          <w:numId w:val="32"/>
        </w:numPr>
        <w:rPr>
          <w:lang w:eastAsia="zh-TW"/>
        </w:rPr>
      </w:pPr>
      <w:r>
        <w:rPr>
          <w:rFonts w:hint="eastAsia"/>
          <w:lang w:val="en-US" w:eastAsia="zh-TW"/>
        </w:rPr>
        <w:t>控方的案情與上訴人於會面記錄的承認</w:t>
      </w:r>
      <w:proofErr w:type="gramStart"/>
      <w:r>
        <w:rPr>
          <w:rFonts w:ascii="宋体" w:hAnsi="宋体" w:hint="eastAsia"/>
          <w:w w:val="200"/>
          <w:lang w:val="en-US" w:eastAsia="zh-TW"/>
        </w:rPr>
        <w:t>—</w:t>
      </w:r>
      <w:proofErr w:type="gramEnd"/>
      <w:r>
        <w:rPr>
          <w:rFonts w:hint="eastAsia"/>
          <w:lang w:val="en-US" w:eastAsia="zh-TW"/>
        </w:rPr>
        <w:t>即他</w:t>
      </w:r>
      <w:proofErr w:type="gramStart"/>
      <w:r>
        <w:rPr>
          <w:rFonts w:hint="eastAsia"/>
          <w:lang w:val="en-US" w:eastAsia="zh-TW"/>
        </w:rPr>
        <w:t>曾把</w:t>
      </w:r>
      <w:r w:rsidRPr="00E90F3C">
        <w:rPr>
          <w:rFonts w:hint="eastAsia"/>
          <w:lang w:eastAsia="zh-TW"/>
        </w:rPr>
        <w:t>控</w:t>
      </w:r>
      <w:proofErr w:type="gramEnd"/>
      <w:r w:rsidRPr="00316138">
        <w:rPr>
          <w:rFonts w:ascii="MS Mincho" w:eastAsia="MS Mincho" w:hAnsi="MS Mincho" w:cs="MS Mincho" w:hint="eastAsia"/>
          <w:lang w:eastAsia="zh-TW"/>
        </w:rPr>
        <w:t>‍</w:t>
      </w:r>
      <w:r w:rsidRPr="00E90F3C">
        <w:rPr>
          <w:rFonts w:hint="eastAsia"/>
          <w:lang w:eastAsia="zh-TW"/>
        </w:rPr>
        <w:t>方證人一</w:t>
      </w:r>
      <w:r>
        <w:rPr>
          <w:rFonts w:hint="eastAsia"/>
          <w:lang w:eastAsia="zh-TW"/>
        </w:rPr>
        <w:t>的英文名</w:t>
      </w:r>
      <w:r>
        <w:rPr>
          <w:lang w:eastAsia="zh-TW"/>
        </w:rPr>
        <w:t> </w:t>
      </w:r>
      <w:r>
        <w:rPr>
          <w:rFonts w:hint="eastAsia"/>
          <w:lang w:eastAsia="zh-TW"/>
        </w:rPr>
        <w:t>(</w:t>
      </w:r>
      <w:r>
        <w:rPr>
          <w:rFonts w:hint="eastAsia"/>
          <w:lang w:eastAsia="zh-TW"/>
        </w:rPr>
        <w:t>即</w:t>
      </w:r>
      <w:r>
        <w:rPr>
          <w:rFonts w:hint="eastAsia"/>
          <w:lang w:eastAsia="zh-TW"/>
        </w:rPr>
        <w:t>Joseph)</w:t>
      </w:r>
      <w:r>
        <w:rPr>
          <w:lang w:eastAsia="zh-TW"/>
        </w:rPr>
        <w:t> </w:t>
      </w:r>
      <w:r>
        <w:rPr>
          <w:rFonts w:hint="eastAsia"/>
          <w:lang w:eastAsia="zh-TW"/>
        </w:rPr>
        <w:t>及其電話號碼提</w:t>
      </w:r>
      <w:r w:rsidRPr="00316138">
        <w:rPr>
          <w:rFonts w:ascii="MS Mincho" w:eastAsia="MS Mincho" w:hAnsi="MS Mincho" w:cs="MS Mincho" w:hint="eastAsia"/>
          <w:lang w:eastAsia="zh-TW"/>
        </w:rPr>
        <w:t>‍</w:t>
      </w:r>
      <w:r>
        <w:rPr>
          <w:rFonts w:hint="eastAsia"/>
          <w:lang w:eastAsia="zh-TW"/>
        </w:rPr>
        <w:t>供與</w:t>
      </w:r>
      <w:r w:rsidRPr="00DD3262">
        <w:rPr>
          <w:rFonts w:hint="eastAsia"/>
          <w:u w:val="single"/>
          <w:lang w:eastAsia="zh-TW"/>
        </w:rPr>
        <w:t>譚</w:t>
      </w:r>
      <w:r w:rsidRPr="00316138">
        <w:rPr>
          <w:rFonts w:ascii="MS Mincho" w:eastAsia="MS Mincho" w:hAnsi="MS Mincho" w:cs="MS Mincho" w:hint="eastAsia"/>
          <w:lang w:eastAsia="zh-TW"/>
        </w:rPr>
        <w:t>‍</w:t>
      </w:r>
      <w:r>
        <w:rPr>
          <w:rFonts w:hint="eastAsia"/>
          <w:lang w:eastAsia="zh-TW"/>
        </w:rPr>
        <w:t>小</w:t>
      </w:r>
      <w:r w:rsidRPr="00316138">
        <w:rPr>
          <w:rFonts w:ascii="MS Mincho" w:eastAsia="MS Mincho" w:hAnsi="MS Mincho" w:cs="MS Mincho" w:hint="eastAsia"/>
          <w:lang w:eastAsia="zh-TW"/>
        </w:rPr>
        <w:t>‍</w:t>
      </w:r>
      <w:r>
        <w:rPr>
          <w:rFonts w:hint="eastAsia"/>
          <w:lang w:eastAsia="zh-TW"/>
        </w:rPr>
        <w:t>姐</w:t>
      </w:r>
      <w:r>
        <w:rPr>
          <w:rFonts w:ascii="宋体" w:hAnsi="宋体" w:hint="eastAsia"/>
          <w:w w:val="200"/>
          <w:lang w:val="en-US" w:eastAsia="zh-TW"/>
        </w:rPr>
        <w:t>—</w:t>
      </w:r>
      <w:r w:rsidRPr="00DD3262">
        <w:rPr>
          <w:rFonts w:hint="eastAsia"/>
          <w:lang w:eastAsia="zh-TW"/>
        </w:rPr>
        <w:t>並無</w:t>
      </w:r>
      <w:r>
        <w:rPr>
          <w:rFonts w:hint="eastAsia"/>
          <w:lang w:eastAsia="zh-TW"/>
        </w:rPr>
        <w:t>上訴方所指的並不相容之處；</w:t>
      </w:r>
    </w:p>
    <w:p w:rsidR="00DD3262" w:rsidRPr="00DD3262" w:rsidRDefault="00DD3262" w:rsidP="00F36199">
      <w:pPr>
        <w:pStyle w:val="Hanging"/>
        <w:numPr>
          <w:ilvl w:val="0"/>
          <w:numId w:val="32"/>
        </w:numPr>
        <w:rPr>
          <w:lang w:eastAsia="zh-TW"/>
        </w:rPr>
      </w:pPr>
      <w:r w:rsidRPr="00E90F3C">
        <w:rPr>
          <w:rFonts w:hint="eastAsia"/>
          <w:lang w:eastAsia="zh-TW"/>
        </w:rPr>
        <w:t>控</w:t>
      </w:r>
      <w:r w:rsidRPr="00316138">
        <w:rPr>
          <w:rFonts w:ascii="MS Mincho" w:eastAsia="MS Mincho" w:hAnsi="MS Mincho" w:cs="MS Mincho" w:hint="eastAsia"/>
          <w:lang w:eastAsia="zh-TW"/>
        </w:rPr>
        <w:t>‍</w:t>
      </w:r>
      <w:r w:rsidRPr="00E90F3C">
        <w:rPr>
          <w:rFonts w:hint="eastAsia"/>
          <w:lang w:eastAsia="zh-TW"/>
        </w:rPr>
        <w:t>方證人一</w:t>
      </w:r>
      <w:r>
        <w:rPr>
          <w:rFonts w:hint="eastAsia"/>
          <w:lang w:eastAsia="zh-TW"/>
        </w:rPr>
        <w:t>的證供並無上訴方所指的「不合理地不</w:t>
      </w:r>
      <w:r w:rsidRPr="00316138">
        <w:rPr>
          <w:rFonts w:ascii="MS Mincho" w:eastAsia="MS Mincho" w:hAnsi="MS Mincho" w:cs="MS Mincho" w:hint="eastAsia"/>
          <w:lang w:eastAsia="zh-TW"/>
        </w:rPr>
        <w:t>‍</w:t>
      </w:r>
      <w:r>
        <w:rPr>
          <w:rFonts w:hint="eastAsia"/>
          <w:lang w:eastAsia="zh-TW"/>
        </w:rPr>
        <w:t>可</w:t>
      </w:r>
      <w:r w:rsidRPr="00316138">
        <w:rPr>
          <w:rFonts w:ascii="MS Mincho" w:eastAsia="MS Mincho" w:hAnsi="MS Mincho" w:cs="MS Mincho" w:hint="eastAsia"/>
          <w:lang w:eastAsia="zh-TW"/>
        </w:rPr>
        <w:t>‍</w:t>
      </w:r>
      <w:r>
        <w:rPr>
          <w:rFonts w:hint="eastAsia"/>
          <w:lang w:eastAsia="zh-TW"/>
        </w:rPr>
        <w:t>靠」；及</w:t>
      </w:r>
    </w:p>
    <w:p w:rsidR="00DD3262" w:rsidRPr="00DD3262" w:rsidRDefault="00DD3262" w:rsidP="00F36199">
      <w:pPr>
        <w:pStyle w:val="Hangingend"/>
        <w:numPr>
          <w:ilvl w:val="0"/>
          <w:numId w:val="32"/>
        </w:numPr>
        <w:rPr>
          <w:lang w:eastAsia="zh-TW"/>
        </w:rPr>
      </w:pPr>
      <w:r w:rsidRPr="00E90F3C">
        <w:rPr>
          <w:rFonts w:hint="eastAsia"/>
          <w:lang w:eastAsia="zh-TW"/>
        </w:rPr>
        <w:t>控</w:t>
      </w:r>
      <w:r w:rsidRPr="00316138">
        <w:rPr>
          <w:rFonts w:ascii="MS Mincho" w:eastAsia="MS Mincho" w:hAnsi="MS Mincho" w:cs="MS Mincho" w:hint="eastAsia"/>
          <w:lang w:eastAsia="zh-TW"/>
        </w:rPr>
        <w:t>‍</w:t>
      </w:r>
      <w:r w:rsidRPr="00E90F3C">
        <w:rPr>
          <w:rFonts w:hint="eastAsia"/>
          <w:lang w:eastAsia="zh-TW"/>
        </w:rPr>
        <w:t>方證人一</w:t>
      </w:r>
      <w:r>
        <w:rPr>
          <w:rFonts w:hint="eastAsia"/>
          <w:lang w:eastAsia="zh-TW"/>
        </w:rPr>
        <w:t>的證供並無上訴方所指的不合理，裁判官亦已妥當地分析了</w:t>
      </w:r>
      <w:r w:rsidRPr="00E90F3C">
        <w:rPr>
          <w:rFonts w:hint="eastAsia"/>
          <w:lang w:eastAsia="zh-TW"/>
        </w:rPr>
        <w:t>控</w:t>
      </w:r>
      <w:r w:rsidRPr="00316138">
        <w:rPr>
          <w:rFonts w:ascii="MS Mincho" w:eastAsia="MS Mincho" w:hAnsi="MS Mincho" w:cs="MS Mincho" w:hint="eastAsia"/>
          <w:lang w:eastAsia="zh-TW"/>
        </w:rPr>
        <w:t>‍</w:t>
      </w:r>
      <w:r w:rsidRPr="00E90F3C">
        <w:rPr>
          <w:rFonts w:hint="eastAsia"/>
          <w:lang w:eastAsia="zh-TW"/>
        </w:rPr>
        <w:t>方證人一</w:t>
      </w:r>
      <w:r>
        <w:rPr>
          <w:rFonts w:hint="eastAsia"/>
          <w:lang w:eastAsia="zh-TW"/>
        </w:rPr>
        <w:t>就本案關鍵議題的證</w:t>
      </w:r>
      <w:r w:rsidRPr="00316138">
        <w:rPr>
          <w:rFonts w:ascii="MS Mincho" w:eastAsia="MS Mincho" w:hAnsi="MS Mincho" w:cs="MS Mincho" w:hint="eastAsia"/>
          <w:lang w:eastAsia="zh-TW"/>
        </w:rPr>
        <w:t>‍</w:t>
      </w:r>
      <w:r>
        <w:rPr>
          <w:rFonts w:hint="eastAsia"/>
          <w:lang w:eastAsia="zh-TW"/>
        </w:rPr>
        <w:t>供。</w:t>
      </w:r>
    </w:p>
    <w:p w:rsidR="00906D20" w:rsidRPr="00906D20" w:rsidRDefault="00DD3262" w:rsidP="00906D20">
      <w:pPr>
        <w:pStyle w:val="Final"/>
        <w:rPr>
          <w:lang w:val="en-US" w:eastAsia="zh-TW"/>
        </w:rPr>
      </w:pPr>
      <w:r>
        <w:rPr>
          <w:rFonts w:hint="eastAsia"/>
          <w:lang w:val="en-US" w:eastAsia="zh-TW"/>
        </w:rPr>
        <w:t>上訴理據四不成立。</w:t>
      </w:r>
    </w:p>
    <w:p w:rsidR="00906D20" w:rsidRDefault="00F36199" w:rsidP="00F36199">
      <w:pPr>
        <w:pStyle w:val="H-1"/>
        <w:rPr>
          <w:lang w:eastAsia="zh-CN"/>
        </w:rPr>
      </w:pPr>
      <w:r>
        <w:rPr>
          <w:rFonts w:hint="eastAsia"/>
        </w:rPr>
        <w:t>重新聆訊</w:t>
      </w:r>
      <w:r>
        <w:rPr>
          <w:lang w:eastAsia="zh-CN"/>
        </w:rPr>
        <w:t> </w:t>
      </w:r>
      <w:r>
        <w:rPr>
          <w:rFonts w:hint="eastAsia"/>
          <w:lang w:eastAsia="zh-CN"/>
        </w:rPr>
        <w:t>(re</w:t>
      </w:r>
      <w:r>
        <w:rPr>
          <w:lang w:eastAsia="zh-CN"/>
        </w:rPr>
        <w:noBreakHyphen/>
        <w:t>hearing) </w:t>
      </w:r>
      <w:r>
        <w:rPr>
          <w:rFonts w:hint="eastAsia"/>
          <w:lang w:eastAsia="zh-CN"/>
        </w:rPr>
        <w:t>和本上訴的處置</w:t>
      </w:r>
    </w:p>
    <w:p w:rsidR="00F36199" w:rsidRPr="00F36199" w:rsidRDefault="00F36199" w:rsidP="00F36199">
      <w:pPr>
        <w:pStyle w:val="Final"/>
        <w:rPr>
          <w:lang w:eastAsia="zh-TW"/>
        </w:rPr>
      </w:pPr>
      <w:r>
        <w:rPr>
          <w:rFonts w:hint="eastAsia"/>
          <w:lang w:val="en-US" w:eastAsia="zh-TW"/>
        </w:rPr>
        <w:t>上訴理據一至四無一成立。</w:t>
      </w:r>
    </w:p>
    <w:p w:rsidR="00F36199" w:rsidRPr="00F36199" w:rsidRDefault="00F36199" w:rsidP="00764E88">
      <w:pPr>
        <w:pStyle w:val="FinalLast"/>
      </w:pPr>
      <w:r>
        <w:rPr>
          <w:rFonts w:hint="eastAsia"/>
        </w:rPr>
        <w:t>本席審視</w:t>
      </w:r>
      <w:proofErr w:type="gramStart"/>
      <w:r>
        <w:rPr>
          <w:rFonts w:hint="eastAsia"/>
        </w:rPr>
        <w:t>了宗卷</w:t>
      </w:r>
      <w:proofErr w:type="gramEnd"/>
      <w:r>
        <w:rPr>
          <w:rFonts w:hint="eastAsia"/>
        </w:rPr>
        <w:t>中所展示的證據，就著案件進行重新聆訊，本席裁定案中證據</w:t>
      </w:r>
      <w:proofErr w:type="gramStart"/>
      <w:r>
        <w:rPr>
          <w:rFonts w:hint="eastAsia"/>
        </w:rPr>
        <w:t>足以按無合理</w:t>
      </w:r>
      <w:proofErr w:type="gramEnd"/>
      <w:r>
        <w:rPr>
          <w:rFonts w:hint="eastAsia"/>
        </w:rPr>
        <w:t>疑點的</w:t>
      </w:r>
      <w:r w:rsidR="004B0A4C">
        <w:rPr>
          <w:rFonts w:hint="eastAsia"/>
        </w:rPr>
        <w:t>證案標準證實罪行的所有構成元素。本席駁回上訴人的定罪上訴。</w:t>
      </w:r>
    </w:p>
    <w:p w:rsidR="00764E88" w:rsidRPr="00906D20" w:rsidRDefault="00764E88" w:rsidP="00B00EC1">
      <w:pPr>
        <w:keepNext/>
        <w:rPr>
          <w:rFonts w:eastAsia="PMingLiU"/>
          <w:lang w:eastAsia="zh-TW"/>
        </w:rPr>
      </w:pPr>
    </w:p>
    <w:p w:rsidR="00480553" w:rsidRPr="00094CA8" w:rsidRDefault="00480553" w:rsidP="00B00EC1">
      <w:pPr>
        <w:keepNext/>
        <w:tabs>
          <w:tab w:val="clear" w:pos="1440"/>
          <w:tab w:val="clear" w:pos="4320"/>
          <w:tab w:val="center" w:pos="5760"/>
        </w:tabs>
        <w:jc w:val="both"/>
        <w:rPr>
          <w:rFonts w:eastAsiaTheme="minorEastAsia"/>
          <w:lang w:eastAsia="zh-TW"/>
        </w:rPr>
      </w:pPr>
      <w:r w:rsidRPr="00094CA8">
        <w:rPr>
          <w:rFonts w:eastAsiaTheme="minorEastAsia"/>
          <w:lang w:eastAsia="zh-TW"/>
        </w:rPr>
        <w:tab/>
      </w:r>
      <w:proofErr w:type="gramStart"/>
      <w:r w:rsidRPr="00094CA8">
        <w:rPr>
          <w:rFonts w:eastAsiaTheme="minorEastAsia"/>
          <w:lang w:eastAsia="zh-TW"/>
        </w:rPr>
        <w:t>(</w:t>
      </w:r>
      <w:r w:rsidR="003D4A33">
        <w:rPr>
          <w:rFonts w:eastAsiaTheme="minorEastAsia"/>
          <w:lang w:val="en-US" w:eastAsia="zh-TW"/>
        </w:rPr>
        <w:t> </w:t>
      </w:r>
      <w:r w:rsidRPr="00094CA8">
        <w:rPr>
          <w:rFonts w:eastAsiaTheme="minorEastAsia"/>
          <w:lang w:eastAsia="zh-TW"/>
        </w:rPr>
        <w:t>陳仲衡</w:t>
      </w:r>
      <w:proofErr w:type="gramEnd"/>
      <w:r w:rsidR="003D4A33">
        <w:rPr>
          <w:rFonts w:eastAsiaTheme="minorEastAsia"/>
          <w:lang w:val="en-US" w:eastAsia="zh-TW"/>
        </w:rPr>
        <w:t> </w:t>
      </w:r>
      <w:r w:rsidRPr="00094CA8">
        <w:rPr>
          <w:rFonts w:eastAsiaTheme="minorEastAsia"/>
          <w:lang w:eastAsia="zh-TW"/>
        </w:rPr>
        <w:t>)</w:t>
      </w:r>
    </w:p>
    <w:p w:rsidR="00480553" w:rsidRPr="00094CA8" w:rsidRDefault="00480553" w:rsidP="00211DF6">
      <w:pPr>
        <w:tabs>
          <w:tab w:val="clear" w:pos="1440"/>
          <w:tab w:val="clear" w:pos="4320"/>
          <w:tab w:val="center" w:pos="5760"/>
        </w:tabs>
        <w:spacing w:after="480"/>
        <w:jc w:val="both"/>
        <w:rPr>
          <w:rFonts w:eastAsiaTheme="minorEastAsia"/>
          <w:lang w:eastAsia="zh-TW"/>
        </w:rPr>
      </w:pPr>
      <w:r w:rsidRPr="00094CA8">
        <w:rPr>
          <w:rFonts w:eastAsiaTheme="minorEastAsia"/>
          <w:lang w:eastAsia="zh-TW"/>
        </w:rPr>
        <w:tab/>
      </w:r>
      <w:r w:rsidRPr="00094CA8">
        <w:rPr>
          <w:rFonts w:eastAsiaTheme="minorEastAsia"/>
          <w:lang w:eastAsia="zh-TW"/>
        </w:rPr>
        <w:t>高等法院原</w:t>
      </w:r>
      <w:proofErr w:type="gramStart"/>
      <w:r w:rsidRPr="00094CA8">
        <w:rPr>
          <w:rFonts w:eastAsiaTheme="minorEastAsia"/>
          <w:lang w:eastAsia="zh-TW"/>
        </w:rPr>
        <w:t>訟法庭暫委法官</w:t>
      </w:r>
      <w:proofErr w:type="gramEnd"/>
    </w:p>
    <w:p w:rsidR="005D506A" w:rsidRPr="008A08F0" w:rsidRDefault="00B358C9" w:rsidP="00F35464">
      <w:pPr>
        <w:tabs>
          <w:tab w:val="clear" w:pos="1440"/>
          <w:tab w:val="left" w:pos="1260"/>
        </w:tabs>
        <w:spacing w:after="200"/>
        <w:ind w:left="1267" w:hanging="1267"/>
        <w:jc w:val="both"/>
        <w:rPr>
          <w:rFonts w:ascii="宋体" w:eastAsiaTheme="minorEastAsia" w:hAnsi="宋体"/>
          <w:lang w:val="en-US" w:eastAsia="zh-TW"/>
        </w:rPr>
      </w:pPr>
      <w:r w:rsidRPr="00094CA8">
        <w:rPr>
          <w:rFonts w:eastAsiaTheme="minorEastAsia"/>
          <w:lang w:eastAsia="zh-TW"/>
        </w:rPr>
        <w:t>答辯人：</w:t>
      </w:r>
      <w:r w:rsidR="00F35464">
        <w:rPr>
          <w:rFonts w:eastAsia="PMingLiU"/>
          <w:lang w:eastAsia="zh-TW"/>
        </w:rPr>
        <w:tab/>
      </w:r>
      <w:proofErr w:type="gramStart"/>
      <w:r w:rsidR="00F35464" w:rsidRPr="00F35464">
        <w:rPr>
          <w:rFonts w:eastAsiaTheme="minorEastAsia" w:hint="eastAsia"/>
          <w:lang w:eastAsia="zh-TW"/>
        </w:rPr>
        <w:t>由律政司</w:t>
      </w:r>
      <w:r w:rsidR="00971212" w:rsidRPr="00971212">
        <w:rPr>
          <w:rFonts w:hint="eastAsia"/>
          <w:lang w:eastAsia="zh-TW"/>
        </w:rPr>
        <w:t>署</w:t>
      </w:r>
      <w:proofErr w:type="gramEnd"/>
      <w:r w:rsidR="00971212" w:rsidRPr="00971212">
        <w:rPr>
          <w:rFonts w:hint="eastAsia"/>
          <w:lang w:eastAsia="zh-TW"/>
        </w:rPr>
        <w:t>理高級檢控官張卓勤</w:t>
      </w:r>
      <w:r w:rsidR="00F35464" w:rsidRPr="00F35464">
        <w:rPr>
          <w:rFonts w:eastAsiaTheme="minorEastAsia" w:hint="eastAsia"/>
          <w:lang w:eastAsia="zh-TW"/>
        </w:rPr>
        <w:t>代表香港特別行政區</w:t>
      </w:r>
    </w:p>
    <w:p w:rsidR="006574E6" w:rsidRPr="008A08F0" w:rsidRDefault="006574E6" w:rsidP="002E043D">
      <w:pPr>
        <w:tabs>
          <w:tab w:val="clear" w:pos="1440"/>
          <w:tab w:val="left" w:pos="1260"/>
        </w:tabs>
        <w:spacing w:after="120"/>
        <w:ind w:left="1267" w:hanging="1267"/>
        <w:jc w:val="both"/>
        <w:rPr>
          <w:rFonts w:eastAsia="PMingLiU"/>
          <w:lang w:eastAsia="zh-TW"/>
        </w:rPr>
      </w:pPr>
      <w:r w:rsidRPr="00094CA8">
        <w:rPr>
          <w:rFonts w:eastAsiaTheme="minorEastAsia"/>
          <w:lang w:eastAsia="zh-TW"/>
        </w:rPr>
        <w:t>上訴人：</w:t>
      </w:r>
      <w:r w:rsidR="00D03412">
        <w:rPr>
          <w:rFonts w:eastAsia="PMingLiU"/>
          <w:lang w:eastAsia="zh-TW"/>
        </w:rPr>
        <w:tab/>
      </w:r>
      <w:r w:rsidR="00D03412">
        <w:rPr>
          <w:rFonts w:ascii="宋体" w:hAnsi="宋体" w:cs="宋体" w:hint="eastAsia"/>
          <w:lang w:eastAsia="zh-TW"/>
        </w:rPr>
        <w:t>由</w:t>
      </w:r>
      <w:r w:rsidR="00971212">
        <w:rPr>
          <w:lang w:eastAsia="zh-TW"/>
        </w:rPr>
        <w:t>John C H Suen &amp; Co</w:t>
      </w:r>
      <w:r w:rsidR="002E043D">
        <w:rPr>
          <w:rFonts w:hint="eastAsia"/>
          <w:lang w:eastAsia="zh-TW"/>
        </w:rPr>
        <w:t>轉聘</w:t>
      </w:r>
      <w:r w:rsidR="00971212" w:rsidRPr="00971212">
        <w:rPr>
          <w:rFonts w:hint="eastAsia"/>
          <w:lang w:eastAsia="zh-TW"/>
        </w:rPr>
        <w:t>田奇睿</w:t>
      </w:r>
      <w:bookmarkStart w:id="47" w:name="_GoBack"/>
      <w:bookmarkEnd w:id="47"/>
      <w:r w:rsidR="00D03412" w:rsidRPr="00D03412">
        <w:rPr>
          <w:rFonts w:ascii="宋体" w:hAnsi="宋体" w:cs="宋体" w:hint="eastAsia"/>
          <w:lang w:eastAsia="zh-TW"/>
        </w:rPr>
        <w:t>大律師代表</w:t>
      </w:r>
    </w:p>
    <w:sectPr w:rsidR="006574E6" w:rsidRPr="008A08F0" w:rsidSect="00D8279C">
      <w:headerReference w:type="default" r:id="rId12"/>
      <w:type w:val="continuous"/>
      <w:pgSz w:w="11906" w:h="16838" w:code="9"/>
      <w:pgMar w:top="1584"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1D1" w:rsidRDefault="007A11D1">
      <w:r>
        <w:separator/>
      </w:r>
    </w:p>
  </w:endnote>
  <w:endnote w:type="continuationSeparator" w:id="0">
    <w:p w:rsidR="007A11D1" w:rsidRDefault="007A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99E" w:rsidRDefault="007409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099E" w:rsidRDefault="00740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99E" w:rsidRDefault="0074099E">
    <w:pPr>
      <w:pStyle w:val="Footer"/>
      <w:framePr w:wrap="around" w:vAnchor="text" w:hAnchor="margin" w:xAlign="right" w:y="1"/>
      <w:rPr>
        <w:rStyle w:val="PageNumber"/>
      </w:rPr>
    </w:pPr>
  </w:p>
  <w:p w:rsidR="0074099E" w:rsidRDefault="007409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1D1" w:rsidRDefault="007A11D1">
      <w:r>
        <w:separator/>
      </w:r>
    </w:p>
  </w:footnote>
  <w:footnote w:type="continuationSeparator" w:id="0">
    <w:p w:rsidR="007A11D1" w:rsidRDefault="007A1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99E" w:rsidRDefault="0074099E">
    <w:r>
      <w:rPr>
        <w:rFonts w:hint="eastAsia"/>
        <w:sz w:val="18"/>
      </w:rPr>
      <w:t>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99E" w:rsidRPr="00AA4F47" w:rsidRDefault="0074099E" w:rsidP="00AA4F47">
    <w:pPr>
      <w:pStyle w:val="Header"/>
      <w:jc w:val="left"/>
      <w:rPr>
        <w:sz w:val="28"/>
        <w:szCs w:val="28"/>
      </w:rPr>
    </w:pPr>
    <w:r>
      <w:rPr>
        <w:noProof/>
        <w:sz w:val="28"/>
        <w:szCs w:val="28"/>
        <w:lang w:val="en-US"/>
      </w:rPr>
      <mc:AlternateContent>
        <mc:Choice Requires="wps">
          <w:drawing>
            <wp:anchor distT="0" distB="0" distL="114300" distR="114300" simplePos="0" relativeHeight="251658240" behindDoc="0" locked="1" layoutInCell="0" allowOverlap="1">
              <wp:simplePos x="0" y="0"/>
              <wp:positionH relativeFrom="page">
                <wp:posOffset>7037070</wp:posOffset>
              </wp:positionH>
              <wp:positionV relativeFrom="page">
                <wp:posOffset>795655</wp:posOffset>
              </wp:positionV>
              <wp:extent cx="392430" cy="994410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9944100"/>
                      </a:xfrm>
                      <a:prstGeom prst="rect">
                        <a:avLst/>
                      </a:prstGeom>
                      <a:noFill/>
                      <a:ln>
                        <a:noFill/>
                      </a:ln>
                      <a:extLst>
                        <a:ext uri="{909E8E84-426E-40dd-AFC4-6F175D3DCCD1}">
                          <a14:hiddenFill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74099E" w:rsidRDefault="0074099E" w:rsidP="00D47F67">
                          <w:pPr>
                            <w:spacing w:after="480"/>
                            <w:rPr>
                              <w:b/>
                              <w:sz w:val="20"/>
                            </w:rPr>
                          </w:pPr>
                          <w:r>
                            <w:rPr>
                              <w:rFonts w:hint="eastAsia"/>
                              <w:b/>
                              <w:sz w:val="20"/>
                            </w:rPr>
                            <w:t>A</w:t>
                          </w:r>
                        </w:p>
                        <w:p w:rsidR="0074099E" w:rsidRDefault="0074099E" w:rsidP="00D47F67">
                          <w:pPr>
                            <w:spacing w:after="480"/>
                            <w:rPr>
                              <w:b/>
                              <w:sz w:val="20"/>
                            </w:rPr>
                          </w:pPr>
                          <w:r>
                            <w:rPr>
                              <w:rFonts w:hint="eastAsia"/>
                              <w:b/>
                              <w:sz w:val="20"/>
                            </w:rPr>
                            <w:t>B</w:t>
                          </w:r>
                        </w:p>
                        <w:p w:rsidR="0074099E" w:rsidRDefault="0074099E" w:rsidP="00D47F67">
                          <w:pPr>
                            <w:spacing w:after="480"/>
                            <w:rPr>
                              <w:b/>
                              <w:sz w:val="20"/>
                            </w:rPr>
                          </w:pPr>
                          <w:r>
                            <w:rPr>
                              <w:rFonts w:hint="eastAsia"/>
                              <w:b/>
                              <w:sz w:val="20"/>
                            </w:rPr>
                            <w:t>C</w:t>
                          </w:r>
                        </w:p>
                        <w:p w:rsidR="0074099E" w:rsidRDefault="0074099E" w:rsidP="00D47F67">
                          <w:pPr>
                            <w:spacing w:after="480"/>
                            <w:rPr>
                              <w:b/>
                              <w:sz w:val="20"/>
                            </w:rPr>
                          </w:pPr>
                          <w:r>
                            <w:rPr>
                              <w:rFonts w:hint="eastAsia"/>
                              <w:b/>
                              <w:sz w:val="20"/>
                            </w:rPr>
                            <w:t>D</w:t>
                          </w:r>
                        </w:p>
                        <w:p w:rsidR="0074099E" w:rsidRDefault="0074099E" w:rsidP="00D47F67">
                          <w:pPr>
                            <w:spacing w:after="480"/>
                            <w:rPr>
                              <w:b/>
                              <w:sz w:val="20"/>
                            </w:rPr>
                          </w:pPr>
                          <w:r>
                            <w:rPr>
                              <w:rFonts w:hint="eastAsia"/>
                              <w:b/>
                              <w:sz w:val="20"/>
                            </w:rPr>
                            <w:t>E</w:t>
                          </w:r>
                        </w:p>
                        <w:p w:rsidR="0074099E" w:rsidRDefault="0074099E" w:rsidP="00D47F67">
                          <w:pPr>
                            <w:spacing w:after="480"/>
                            <w:rPr>
                              <w:b/>
                              <w:sz w:val="20"/>
                            </w:rPr>
                          </w:pPr>
                          <w:r>
                            <w:rPr>
                              <w:rFonts w:hint="eastAsia"/>
                              <w:b/>
                              <w:sz w:val="20"/>
                            </w:rPr>
                            <w:t>F</w:t>
                          </w:r>
                        </w:p>
                        <w:p w:rsidR="0074099E" w:rsidRDefault="0074099E" w:rsidP="00D47F67">
                          <w:pPr>
                            <w:spacing w:after="480"/>
                            <w:rPr>
                              <w:b/>
                              <w:sz w:val="20"/>
                            </w:rPr>
                          </w:pPr>
                          <w:r>
                            <w:rPr>
                              <w:rFonts w:hint="eastAsia"/>
                              <w:b/>
                              <w:sz w:val="20"/>
                            </w:rPr>
                            <w:t>G</w:t>
                          </w:r>
                        </w:p>
                        <w:p w:rsidR="0074099E" w:rsidRDefault="0074099E" w:rsidP="00D47F67">
                          <w:pPr>
                            <w:spacing w:after="480"/>
                            <w:rPr>
                              <w:b/>
                              <w:sz w:val="20"/>
                            </w:rPr>
                          </w:pPr>
                          <w:r>
                            <w:rPr>
                              <w:rFonts w:hint="eastAsia"/>
                              <w:b/>
                              <w:sz w:val="20"/>
                            </w:rPr>
                            <w:t>H</w:t>
                          </w:r>
                        </w:p>
                        <w:p w:rsidR="0074099E" w:rsidRDefault="0074099E" w:rsidP="00D47F67">
                          <w:pPr>
                            <w:spacing w:after="480"/>
                            <w:rPr>
                              <w:b/>
                              <w:sz w:val="20"/>
                            </w:rPr>
                          </w:pPr>
                          <w:r>
                            <w:rPr>
                              <w:rFonts w:hint="eastAsia"/>
                              <w:b/>
                              <w:sz w:val="20"/>
                            </w:rPr>
                            <w:t>I</w:t>
                          </w:r>
                        </w:p>
                        <w:p w:rsidR="0074099E" w:rsidRDefault="0074099E" w:rsidP="00D47F67">
                          <w:pPr>
                            <w:spacing w:after="480"/>
                            <w:rPr>
                              <w:b/>
                              <w:sz w:val="20"/>
                            </w:rPr>
                          </w:pPr>
                          <w:r>
                            <w:rPr>
                              <w:rFonts w:hint="eastAsia"/>
                              <w:b/>
                              <w:sz w:val="20"/>
                            </w:rPr>
                            <w:t>J</w:t>
                          </w:r>
                        </w:p>
                        <w:p w:rsidR="0074099E" w:rsidRDefault="0074099E" w:rsidP="00D47F67">
                          <w:pPr>
                            <w:spacing w:after="480"/>
                            <w:rPr>
                              <w:b/>
                              <w:sz w:val="20"/>
                            </w:rPr>
                          </w:pPr>
                          <w:r>
                            <w:rPr>
                              <w:rFonts w:hint="eastAsia"/>
                              <w:b/>
                              <w:sz w:val="20"/>
                            </w:rPr>
                            <w:t>K</w:t>
                          </w:r>
                        </w:p>
                        <w:p w:rsidR="0074099E" w:rsidRDefault="0074099E" w:rsidP="00D47F67">
                          <w:pPr>
                            <w:spacing w:after="480"/>
                            <w:rPr>
                              <w:b/>
                              <w:sz w:val="20"/>
                            </w:rPr>
                          </w:pPr>
                          <w:r>
                            <w:rPr>
                              <w:rFonts w:hint="eastAsia"/>
                              <w:b/>
                              <w:sz w:val="20"/>
                            </w:rPr>
                            <w:t>L</w:t>
                          </w:r>
                        </w:p>
                        <w:p w:rsidR="0074099E" w:rsidRDefault="0074099E" w:rsidP="00D47F67">
                          <w:pPr>
                            <w:spacing w:after="480"/>
                            <w:rPr>
                              <w:b/>
                              <w:sz w:val="20"/>
                            </w:rPr>
                          </w:pPr>
                          <w:r>
                            <w:rPr>
                              <w:rFonts w:hint="eastAsia"/>
                              <w:b/>
                              <w:sz w:val="20"/>
                            </w:rPr>
                            <w:t>M</w:t>
                          </w:r>
                        </w:p>
                        <w:p w:rsidR="0074099E" w:rsidRDefault="0074099E" w:rsidP="00D47F67">
                          <w:pPr>
                            <w:spacing w:after="480"/>
                            <w:rPr>
                              <w:b/>
                              <w:sz w:val="20"/>
                            </w:rPr>
                          </w:pPr>
                          <w:r>
                            <w:rPr>
                              <w:rFonts w:hint="eastAsia"/>
                              <w:b/>
                              <w:sz w:val="20"/>
                            </w:rPr>
                            <w:t>N</w:t>
                          </w:r>
                        </w:p>
                        <w:p w:rsidR="0074099E" w:rsidRDefault="0074099E" w:rsidP="00D47F67">
                          <w:pPr>
                            <w:spacing w:after="480"/>
                            <w:rPr>
                              <w:b/>
                              <w:sz w:val="20"/>
                            </w:rPr>
                          </w:pPr>
                          <w:r>
                            <w:rPr>
                              <w:rFonts w:hint="eastAsia"/>
                              <w:b/>
                              <w:sz w:val="20"/>
                            </w:rPr>
                            <w:t>O</w:t>
                          </w:r>
                        </w:p>
                        <w:p w:rsidR="0074099E" w:rsidRDefault="0074099E" w:rsidP="00D47F67">
                          <w:pPr>
                            <w:spacing w:after="480"/>
                            <w:rPr>
                              <w:b/>
                              <w:sz w:val="20"/>
                            </w:rPr>
                          </w:pPr>
                          <w:r>
                            <w:rPr>
                              <w:rFonts w:hint="eastAsia"/>
                              <w:b/>
                              <w:sz w:val="20"/>
                            </w:rPr>
                            <w:t>P</w:t>
                          </w:r>
                        </w:p>
                        <w:p w:rsidR="0074099E" w:rsidRDefault="0074099E" w:rsidP="00D47F67">
                          <w:pPr>
                            <w:spacing w:after="480"/>
                            <w:rPr>
                              <w:b/>
                              <w:sz w:val="20"/>
                            </w:rPr>
                          </w:pPr>
                          <w:r>
                            <w:rPr>
                              <w:rFonts w:hint="eastAsia"/>
                              <w:b/>
                              <w:sz w:val="20"/>
                            </w:rPr>
                            <w:t>Q</w:t>
                          </w:r>
                        </w:p>
                        <w:p w:rsidR="0074099E" w:rsidRDefault="0074099E" w:rsidP="00D47F67">
                          <w:pPr>
                            <w:spacing w:after="480"/>
                            <w:rPr>
                              <w:b/>
                              <w:sz w:val="20"/>
                            </w:rPr>
                          </w:pPr>
                          <w:r>
                            <w:rPr>
                              <w:rFonts w:hint="eastAsia"/>
                              <w:b/>
                              <w:sz w:val="20"/>
                            </w:rPr>
                            <w:t>R</w:t>
                          </w:r>
                        </w:p>
                        <w:p w:rsidR="0074099E" w:rsidRDefault="0074099E" w:rsidP="00D47F67">
                          <w:pPr>
                            <w:spacing w:after="480"/>
                            <w:rPr>
                              <w:b/>
                              <w:sz w:val="20"/>
                            </w:rPr>
                          </w:pPr>
                          <w:r>
                            <w:rPr>
                              <w:rFonts w:hint="eastAsia"/>
                              <w:b/>
                              <w:sz w:val="20"/>
                            </w:rPr>
                            <w:t>S</w:t>
                          </w:r>
                        </w:p>
                        <w:p w:rsidR="0074099E" w:rsidRDefault="0074099E" w:rsidP="00D47F67">
                          <w:pPr>
                            <w:spacing w:after="480"/>
                            <w:rPr>
                              <w:b/>
                              <w:sz w:val="20"/>
                            </w:rPr>
                          </w:pPr>
                          <w:r>
                            <w:rPr>
                              <w:rFonts w:hint="eastAsia"/>
                              <w:b/>
                              <w:sz w:val="20"/>
                            </w:rPr>
                            <w:t>T</w:t>
                          </w:r>
                        </w:p>
                        <w:p w:rsidR="0074099E" w:rsidRDefault="0074099E" w:rsidP="00D47F67">
                          <w:pPr>
                            <w:spacing w:after="480"/>
                            <w:rPr>
                              <w:b/>
                              <w:sz w:val="20"/>
                            </w:rPr>
                          </w:pPr>
                          <w:r>
                            <w:rPr>
                              <w:rFonts w:hint="eastAsia"/>
                              <w:b/>
                              <w:sz w:val="20"/>
                            </w:rPr>
                            <w:t>U</w:t>
                          </w:r>
                        </w:p>
                        <w:p w:rsidR="0074099E" w:rsidRPr="000C754F" w:rsidRDefault="0074099E" w:rsidP="00D47F67">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554.1pt;margin-top:62.65pt;width:30.9pt;height:78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" o:allowincell="f" filled="f" stroked="f">
              <v:textbox>
                <w:txbxContent>
                  <w:p w:rsidR="0074099E" w:rsidRDefault="0074099E" w:rsidP="00D47F67">
                    <w:pPr>
                      <w:spacing w:after="480"/>
                      <w:rPr>
                        <w:b/>
                        <w:sz w:val="20"/>
                      </w:rPr>
                    </w:pPr>
                    <w:r>
                      <w:rPr>
                        <w:rFonts w:hint="eastAsia"/>
                        <w:b/>
                        <w:sz w:val="20"/>
                      </w:rPr>
                      <w:t>A</w:t>
                    </w:r>
                  </w:p>
                  <w:p w:rsidR="0074099E" w:rsidRDefault="0074099E" w:rsidP="00D47F67">
                    <w:pPr>
                      <w:spacing w:after="480"/>
                      <w:rPr>
                        <w:b/>
                        <w:sz w:val="20"/>
                      </w:rPr>
                    </w:pPr>
                    <w:r>
                      <w:rPr>
                        <w:rFonts w:hint="eastAsia"/>
                        <w:b/>
                        <w:sz w:val="20"/>
                      </w:rPr>
                      <w:t>B</w:t>
                    </w:r>
                  </w:p>
                  <w:p w:rsidR="0074099E" w:rsidRDefault="0074099E" w:rsidP="00D47F67">
                    <w:pPr>
                      <w:spacing w:after="480"/>
                      <w:rPr>
                        <w:b/>
                        <w:sz w:val="20"/>
                      </w:rPr>
                    </w:pPr>
                    <w:r>
                      <w:rPr>
                        <w:rFonts w:hint="eastAsia"/>
                        <w:b/>
                        <w:sz w:val="20"/>
                      </w:rPr>
                      <w:t>C</w:t>
                    </w:r>
                  </w:p>
                  <w:p w:rsidR="0074099E" w:rsidRDefault="0074099E" w:rsidP="00D47F67">
                    <w:pPr>
                      <w:spacing w:after="480"/>
                      <w:rPr>
                        <w:b/>
                        <w:sz w:val="20"/>
                      </w:rPr>
                    </w:pPr>
                    <w:r>
                      <w:rPr>
                        <w:rFonts w:hint="eastAsia"/>
                        <w:b/>
                        <w:sz w:val="20"/>
                      </w:rPr>
                      <w:t>D</w:t>
                    </w:r>
                  </w:p>
                  <w:p w:rsidR="0074099E" w:rsidRDefault="0074099E" w:rsidP="00D47F67">
                    <w:pPr>
                      <w:spacing w:after="480"/>
                      <w:rPr>
                        <w:b/>
                        <w:sz w:val="20"/>
                      </w:rPr>
                    </w:pPr>
                    <w:r>
                      <w:rPr>
                        <w:rFonts w:hint="eastAsia"/>
                        <w:b/>
                        <w:sz w:val="20"/>
                      </w:rPr>
                      <w:t>E</w:t>
                    </w:r>
                  </w:p>
                  <w:p w:rsidR="0074099E" w:rsidRDefault="0074099E" w:rsidP="00D47F67">
                    <w:pPr>
                      <w:spacing w:after="480"/>
                      <w:rPr>
                        <w:b/>
                        <w:sz w:val="20"/>
                      </w:rPr>
                    </w:pPr>
                    <w:r>
                      <w:rPr>
                        <w:rFonts w:hint="eastAsia"/>
                        <w:b/>
                        <w:sz w:val="20"/>
                      </w:rPr>
                      <w:t>F</w:t>
                    </w:r>
                  </w:p>
                  <w:p w:rsidR="0074099E" w:rsidRDefault="0074099E" w:rsidP="00D47F67">
                    <w:pPr>
                      <w:spacing w:after="480"/>
                      <w:rPr>
                        <w:b/>
                        <w:sz w:val="20"/>
                      </w:rPr>
                    </w:pPr>
                    <w:r>
                      <w:rPr>
                        <w:rFonts w:hint="eastAsia"/>
                        <w:b/>
                        <w:sz w:val="20"/>
                      </w:rPr>
                      <w:t>G</w:t>
                    </w:r>
                  </w:p>
                  <w:p w:rsidR="0074099E" w:rsidRDefault="0074099E" w:rsidP="00D47F67">
                    <w:pPr>
                      <w:spacing w:after="480"/>
                      <w:rPr>
                        <w:b/>
                        <w:sz w:val="20"/>
                      </w:rPr>
                    </w:pPr>
                    <w:r>
                      <w:rPr>
                        <w:rFonts w:hint="eastAsia"/>
                        <w:b/>
                        <w:sz w:val="20"/>
                      </w:rPr>
                      <w:t>H</w:t>
                    </w:r>
                  </w:p>
                  <w:p w:rsidR="0074099E" w:rsidRDefault="0074099E" w:rsidP="00D47F67">
                    <w:pPr>
                      <w:spacing w:after="480"/>
                      <w:rPr>
                        <w:b/>
                        <w:sz w:val="20"/>
                      </w:rPr>
                    </w:pPr>
                    <w:r>
                      <w:rPr>
                        <w:rFonts w:hint="eastAsia"/>
                        <w:b/>
                        <w:sz w:val="20"/>
                      </w:rPr>
                      <w:t>I</w:t>
                    </w:r>
                  </w:p>
                  <w:p w:rsidR="0074099E" w:rsidRDefault="0074099E" w:rsidP="00D47F67">
                    <w:pPr>
                      <w:spacing w:after="480"/>
                      <w:rPr>
                        <w:b/>
                        <w:sz w:val="20"/>
                      </w:rPr>
                    </w:pPr>
                    <w:r>
                      <w:rPr>
                        <w:rFonts w:hint="eastAsia"/>
                        <w:b/>
                        <w:sz w:val="20"/>
                      </w:rPr>
                      <w:t>J</w:t>
                    </w:r>
                  </w:p>
                  <w:p w:rsidR="0074099E" w:rsidRDefault="0074099E" w:rsidP="00D47F67">
                    <w:pPr>
                      <w:spacing w:after="480"/>
                      <w:rPr>
                        <w:b/>
                        <w:sz w:val="20"/>
                      </w:rPr>
                    </w:pPr>
                    <w:r>
                      <w:rPr>
                        <w:rFonts w:hint="eastAsia"/>
                        <w:b/>
                        <w:sz w:val="20"/>
                      </w:rPr>
                      <w:t>K</w:t>
                    </w:r>
                  </w:p>
                  <w:p w:rsidR="0074099E" w:rsidRDefault="0074099E" w:rsidP="00D47F67">
                    <w:pPr>
                      <w:spacing w:after="480"/>
                      <w:rPr>
                        <w:b/>
                        <w:sz w:val="20"/>
                      </w:rPr>
                    </w:pPr>
                    <w:r>
                      <w:rPr>
                        <w:rFonts w:hint="eastAsia"/>
                        <w:b/>
                        <w:sz w:val="20"/>
                      </w:rPr>
                      <w:t>L</w:t>
                    </w:r>
                  </w:p>
                  <w:p w:rsidR="0074099E" w:rsidRDefault="0074099E" w:rsidP="00D47F67">
                    <w:pPr>
                      <w:spacing w:after="480"/>
                      <w:rPr>
                        <w:b/>
                        <w:sz w:val="20"/>
                      </w:rPr>
                    </w:pPr>
                    <w:r>
                      <w:rPr>
                        <w:rFonts w:hint="eastAsia"/>
                        <w:b/>
                        <w:sz w:val="20"/>
                      </w:rPr>
                      <w:t>M</w:t>
                    </w:r>
                  </w:p>
                  <w:p w:rsidR="0074099E" w:rsidRDefault="0074099E" w:rsidP="00D47F67">
                    <w:pPr>
                      <w:spacing w:after="480"/>
                      <w:rPr>
                        <w:b/>
                        <w:sz w:val="20"/>
                      </w:rPr>
                    </w:pPr>
                    <w:r>
                      <w:rPr>
                        <w:rFonts w:hint="eastAsia"/>
                        <w:b/>
                        <w:sz w:val="20"/>
                      </w:rPr>
                      <w:t>N</w:t>
                    </w:r>
                  </w:p>
                  <w:p w:rsidR="0074099E" w:rsidRDefault="0074099E" w:rsidP="00D47F67">
                    <w:pPr>
                      <w:spacing w:after="480"/>
                      <w:rPr>
                        <w:b/>
                        <w:sz w:val="20"/>
                      </w:rPr>
                    </w:pPr>
                    <w:r>
                      <w:rPr>
                        <w:rFonts w:hint="eastAsia"/>
                        <w:b/>
                        <w:sz w:val="20"/>
                      </w:rPr>
                      <w:t>O</w:t>
                    </w:r>
                  </w:p>
                  <w:p w:rsidR="0074099E" w:rsidRDefault="0074099E" w:rsidP="00D47F67">
                    <w:pPr>
                      <w:spacing w:after="480"/>
                      <w:rPr>
                        <w:b/>
                        <w:sz w:val="20"/>
                      </w:rPr>
                    </w:pPr>
                    <w:r>
                      <w:rPr>
                        <w:rFonts w:hint="eastAsia"/>
                        <w:b/>
                        <w:sz w:val="20"/>
                      </w:rPr>
                      <w:t>P</w:t>
                    </w:r>
                  </w:p>
                  <w:p w:rsidR="0074099E" w:rsidRDefault="0074099E" w:rsidP="00D47F67">
                    <w:pPr>
                      <w:spacing w:after="480"/>
                      <w:rPr>
                        <w:b/>
                        <w:sz w:val="20"/>
                      </w:rPr>
                    </w:pPr>
                    <w:r>
                      <w:rPr>
                        <w:rFonts w:hint="eastAsia"/>
                        <w:b/>
                        <w:sz w:val="20"/>
                      </w:rPr>
                      <w:t>Q</w:t>
                    </w:r>
                  </w:p>
                  <w:p w:rsidR="0074099E" w:rsidRDefault="0074099E" w:rsidP="00D47F67">
                    <w:pPr>
                      <w:spacing w:after="480"/>
                      <w:rPr>
                        <w:b/>
                        <w:sz w:val="20"/>
                      </w:rPr>
                    </w:pPr>
                    <w:r>
                      <w:rPr>
                        <w:rFonts w:hint="eastAsia"/>
                        <w:b/>
                        <w:sz w:val="20"/>
                      </w:rPr>
                      <w:t>R</w:t>
                    </w:r>
                  </w:p>
                  <w:p w:rsidR="0074099E" w:rsidRDefault="0074099E" w:rsidP="00D47F67">
                    <w:pPr>
                      <w:spacing w:after="480"/>
                      <w:rPr>
                        <w:b/>
                        <w:sz w:val="20"/>
                      </w:rPr>
                    </w:pPr>
                    <w:r>
                      <w:rPr>
                        <w:rFonts w:hint="eastAsia"/>
                        <w:b/>
                        <w:sz w:val="20"/>
                      </w:rPr>
                      <w:t>S</w:t>
                    </w:r>
                  </w:p>
                  <w:p w:rsidR="0074099E" w:rsidRDefault="0074099E" w:rsidP="00D47F67">
                    <w:pPr>
                      <w:spacing w:after="480"/>
                      <w:rPr>
                        <w:b/>
                        <w:sz w:val="20"/>
                      </w:rPr>
                    </w:pPr>
                    <w:r>
                      <w:rPr>
                        <w:rFonts w:hint="eastAsia"/>
                        <w:b/>
                        <w:sz w:val="20"/>
                      </w:rPr>
                      <w:t>T</w:t>
                    </w:r>
                  </w:p>
                  <w:p w:rsidR="0074099E" w:rsidRDefault="0074099E" w:rsidP="00D47F67">
                    <w:pPr>
                      <w:spacing w:after="480"/>
                      <w:rPr>
                        <w:b/>
                        <w:sz w:val="20"/>
                      </w:rPr>
                    </w:pPr>
                    <w:r>
                      <w:rPr>
                        <w:rFonts w:hint="eastAsia"/>
                        <w:b/>
                        <w:sz w:val="20"/>
                      </w:rPr>
                      <w:t>U</w:t>
                    </w:r>
                  </w:p>
                  <w:p w:rsidR="0074099E" w:rsidRPr="000C754F" w:rsidRDefault="0074099E" w:rsidP="00D47F67">
                    <w:pPr>
                      <w:spacing w:after="480"/>
                      <w:rPr>
                        <w:b/>
                        <w:sz w:val="20"/>
                      </w:rPr>
                    </w:pPr>
                    <w:r>
                      <w:rPr>
                        <w:rFonts w:hint="eastAsia"/>
                        <w:b/>
                        <w:sz w:val="20"/>
                      </w:rPr>
                      <w:t>V</w:t>
                    </w:r>
                  </w:p>
                </w:txbxContent>
              </v:textbox>
              <w10:wrap anchorx="page" anchory="page"/>
              <w10:anchorlock/>
            </v:shape>
          </w:pict>
        </mc:Fallback>
      </mc:AlternateContent>
    </w:r>
    <w:r>
      <w:rPr>
        <w:noProof/>
        <w:sz w:val="28"/>
        <w:szCs w:val="28"/>
        <w:lang w:val="en-US"/>
      </w:rPr>
      <mc:AlternateContent>
        <mc:Choice Requires="wps">
          <w:drawing>
            <wp:anchor distT="0" distB="0" distL="114300" distR="114300" simplePos="0" relativeHeight="251657216" behindDoc="0" locked="1" layoutInCell="0" allowOverlap="1">
              <wp:simplePos x="0" y="0"/>
              <wp:positionH relativeFrom="page">
                <wp:posOffset>301625</wp:posOffset>
              </wp:positionH>
              <wp:positionV relativeFrom="page">
                <wp:posOffset>795655</wp:posOffset>
              </wp:positionV>
              <wp:extent cx="342900" cy="994410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noFill/>
                      <a:ln>
                        <a:noFill/>
                      </a:ln>
                      <a:extLst>
                        <a:ext uri="{909E8E84-426E-40dd-AFC4-6F175D3DCCD1}">
                          <a14:hiddenFill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74099E" w:rsidRDefault="0074099E" w:rsidP="00D47F67">
                          <w:pPr>
                            <w:spacing w:after="480"/>
                            <w:rPr>
                              <w:b/>
                              <w:sz w:val="20"/>
                            </w:rPr>
                          </w:pPr>
                          <w:r>
                            <w:rPr>
                              <w:rFonts w:hint="eastAsia"/>
                              <w:b/>
                              <w:sz w:val="20"/>
                            </w:rPr>
                            <w:t>A</w:t>
                          </w:r>
                        </w:p>
                        <w:p w:rsidR="0074099E" w:rsidRDefault="0074099E" w:rsidP="00D47F67">
                          <w:pPr>
                            <w:spacing w:after="480"/>
                            <w:rPr>
                              <w:b/>
                              <w:sz w:val="20"/>
                            </w:rPr>
                          </w:pPr>
                          <w:r>
                            <w:rPr>
                              <w:rFonts w:hint="eastAsia"/>
                              <w:b/>
                              <w:sz w:val="20"/>
                            </w:rPr>
                            <w:t>B</w:t>
                          </w:r>
                        </w:p>
                        <w:p w:rsidR="0074099E" w:rsidRDefault="0074099E" w:rsidP="00D47F67">
                          <w:pPr>
                            <w:spacing w:after="480"/>
                            <w:rPr>
                              <w:b/>
                              <w:sz w:val="20"/>
                            </w:rPr>
                          </w:pPr>
                          <w:r>
                            <w:rPr>
                              <w:rFonts w:hint="eastAsia"/>
                              <w:b/>
                              <w:sz w:val="20"/>
                            </w:rPr>
                            <w:t>C</w:t>
                          </w:r>
                        </w:p>
                        <w:p w:rsidR="0074099E" w:rsidRDefault="0074099E" w:rsidP="00D47F67">
                          <w:pPr>
                            <w:spacing w:after="480"/>
                            <w:rPr>
                              <w:b/>
                              <w:sz w:val="20"/>
                            </w:rPr>
                          </w:pPr>
                          <w:r>
                            <w:rPr>
                              <w:rFonts w:hint="eastAsia"/>
                              <w:b/>
                              <w:sz w:val="20"/>
                            </w:rPr>
                            <w:t>D</w:t>
                          </w:r>
                        </w:p>
                        <w:p w:rsidR="0074099E" w:rsidRDefault="0074099E" w:rsidP="00D47F67">
                          <w:pPr>
                            <w:spacing w:after="480"/>
                            <w:rPr>
                              <w:b/>
                              <w:sz w:val="20"/>
                            </w:rPr>
                          </w:pPr>
                          <w:r>
                            <w:rPr>
                              <w:rFonts w:hint="eastAsia"/>
                              <w:b/>
                              <w:sz w:val="20"/>
                            </w:rPr>
                            <w:t>E</w:t>
                          </w:r>
                        </w:p>
                        <w:p w:rsidR="0074099E" w:rsidRDefault="0074099E" w:rsidP="00D47F67">
                          <w:pPr>
                            <w:spacing w:after="480"/>
                            <w:rPr>
                              <w:b/>
                              <w:sz w:val="20"/>
                            </w:rPr>
                          </w:pPr>
                          <w:r>
                            <w:rPr>
                              <w:rFonts w:hint="eastAsia"/>
                              <w:b/>
                              <w:sz w:val="20"/>
                            </w:rPr>
                            <w:t>F</w:t>
                          </w:r>
                        </w:p>
                        <w:p w:rsidR="0074099E" w:rsidRDefault="0074099E" w:rsidP="00D47F67">
                          <w:pPr>
                            <w:spacing w:after="480"/>
                            <w:rPr>
                              <w:b/>
                              <w:sz w:val="20"/>
                            </w:rPr>
                          </w:pPr>
                          <w:r>
                            <w:rPr>
                              <w:rFonts w:hint="eastAsia"/>
                              <w:b/>
                              <w:sz w:val="20"/>
                            </w:rPr>
                            <w:t>G</w:t>
                          </w:r>
                        </w:p>
                        <w:p w:rsidR="0074099E" w:rsidRDefault="0074099E" w:rsidP="00D47F67">
                          <w:pPr>
                            <w:spacing w:after="480"/>
                            <w:rPr>
                              <w:b/>
                              <w:sz w:val="20"/>
                            </w:rPr>
                          </w:pPr>
                          <w:r>
                            <w:rPr>
                              <w:rFonts w:hint="eastAsia"/>
                              <w:b/>
                              <w:sz w:val="20"/>
                            </w:rPr>
                            <w:t>H</w:t>
                          </w:r>
                        </w:p>
                        <w:p w:rsidR="0074099E" w:rsidRDefault="0074099E" w:rsidP="00D47F67">
                          <w:pPr>
                            <w:spacing w:after="480"/>
                            <w:rPr>
                              <w:b/>
                              <w:sz w:val="20"/>
                            </w:rPr>
                          </w:pPr>
                          <w:r>
                            <w:rPr>
                              <w:rFonts w:hint="eastAsia"/>
                              <w:b/>
                              <w:sz w:val="20"/>
                            </w:rPr>
                            <w:t>I</w:t>
                          </w:r>
                        </w:p>
                        <w:p w:rsidR="0074099E" w:rsidRDefault="0074099E" w:rsidP="00D47F67">
                          <w:pPr>
                            <w:spacing w:after="480"/>
                            <w:rPr>
                              <w:b/>
                              <w:sz w:val="20"/>
                            </w:rPr>
                          </w:pPr>
                          <w:r>
                            <w:rPr>
                              <w:rFonts w:hint="eastAsia"/>
                              <w:b/>
                              <w:sz w:val="20"/>
                            </w:rPr>
                            <w:t>J</w:t>
                          </w:r>
                        </w:p>
                        <w:p w:rsidR="0074099E" w:rsidRDefault="0074099E" w:rsidP="00D47F67">
                          <w:pPr>
                            <w:spacing w:after="480"/>
                            <w:rPr>
                              <w:b/>
                              <w:sz w:val="20"/>
                            </w:rPr>
                          </w:pPr>
                          <w:r>
                            <w:rPr>
                              <w:rFonts w:hint="eastAsia"/>
                              <w:b/>
                              <w:sz w:val="20"/>
                            </w:rPr>
                            <w:t>K</w:t>
                          </w:r>
                        </w:p>
                        <w:p w:rsidR="0074099E" w:rsidRDefault="0074099E" w:rsidP="00D47F67">
                          <w:pPr>
                            <w:spacing w:after="480"/>
                            <w:rPr>
                              <w:b/>
                              <w:sz w:val="20"/>
                            </w:rPr>
                          </w:pPr>
                          <w:r>
                            <w:rPr>
                              <w:rFonts w:hint="eastAsia"/>
                              <w:b/>
                              <w:sz w:val="20"/>
                            </w:rPr>
                            <w:t>L</w:t>
                          </w:r>
                        </w:p>
                        <w:p w:rsidR="0074099E" w:rsidRDefault="0074099E" w:rsidP="00D47F67">
                          <w:pPr>
                            <w:spacing w:after="480"/>
                            <w:rPr>
                              <w:b/>
                              <w:sz w:val="20"/>
                            </w:rPr>
                          </w:pPr>
                          <w:r>
                            <w:rPr>
                              <w:rFonts w:hint="eastAsia"/>
                              <w:b/>
                              <w:sz w:val="20"/>
                            </w:rPr>
                            <w:t>M</w:t>
                          </w:r>
                        </w:p>
                        <w:p w:rsidR="0074099E" w:rsidRDefault="0074099E" w:rsidP="00D47F67">
                          <w:pPr>
                            <w:spacing w:after="480"/>
                            <w:rPr>
                              <w:b/>
                              <w:sz w:val="20"/>
                            </w:rPr>
                          </w:pPr>
                          <w:r>
                            <w:rPr>
                              <w:rFonts w:hint="eastAsia"/>
                              <w:b/>
                              <w:sz w:val="20"/>
                            </w:rPr>
                            <w:t>N</w:t>
                          </w:r>
                        </w:p>
                        <w:p w:rsidR="0074099E" w:rsidRDefault="0074099E" w:rsidP="00D47F67">
                          <w:pPr>
                            <w:spacing w:after="480"/>
                            <w:rPr>
                              <w:b/>
                              <w:sz w:val="20"/>
                            </w:rPr>
                          </w:pPr>
                          <w:r>
                            <w:rPr>
                              <w:rFonts w:hint="eastAsia"/>
                              <w:b/>
                              <w:sz w:val="20"/>
                            </w:rPr>
                            <w:t>O</w:t>
                          </w:r>
                        </w:p>
                        <w:p w:rsidR="0074099E" w:rsidRDefault="0074099E" w:rsidP="00D47F67">
                          <w:pPr>
                            <w:spacing w:after="480"/>
                            <w:rPr>
                              <w:b/>
                              <w:sz w:val="20"/>
                            </w:rPr>
                          </w:pPr>
                          <w:r>
                            <w:rPr>
                              <w:rFonts w:hint="eastAsia"/>
                              <w:b/>
                              <w:sz w:val="20"/>
                            </w:rPr>
                            <w:t>P</w:t>
                          </w:r>
                        </w:p>
                        <w:p w:rsidR="0074099E" w:rsidRDefault="0074099E" w:rsidP="00D47F67">
                          <w:pPr>
                            <w:spacing w:after="480"/>
                            <w:rPr>
                              <w:b/>
                              <w:sz w:val="20"/>
                            </w:rPr>
                          </w:pPr>
                          <w:r>
                            <w:rPr>
                              <w:rFonts w:hint="eastAsia"/>
                              <w:b/>
                              <w:sz w:val="20"/>
                            </w:rPr>
                            <w:t>Q</w:t>
                          </w:r>
                        </w:p>
                        <w:p w:rsidR="0074099E" w:rsidRDefault="0074099E" w:rsidP="00D47F67">
                          <w:pPr>
                            <w:spacing w:after="480"/>
                            <w:rPr>
                              <w:b/>
                              <w:sz w:val="20"/>
                            </w:rPr>
                          </w:pPr>
                          <w:r>
                            <w:rPr>
                              <w:rFonts w:hint="eastAsia"/>
                              <w:b/>
                              <w:sz w:val="20"/>
                            </w:rPr>
                            <w:t>R</w:t>
                          </w:r>
                        </w:p>
                        <w:p w:rsidR="0074099E" w:rsidRDefault="0074099E" w:rsidP="00D47F67">
                          <w:pPr>
                            <w:spacing w:after="480"/>
                            <w:rPr>
                              <w:b/>
                              <w:sz w:val="20"/>
                            </w:rPr>
                          </w:pPr>
                          <w:r>
                            <w:rPr>
                              <w:rFonts w:hint="eastAsia"/>
                              <w:b/>
                              <w:sz w:val="20"/>
                            </w:rPr>
                            <w:t>S</w:t>
                          </w:r>
                        </w:p>
                        <w:p w:rsidR="0074099E" w:rsidRDefault="0074099E" w:rsidP="00D47F67">
                          <w:pPr>
                            <w:spacing w:after="480"/>
                            <w:rPr>
                              <w:b/>
                              <w:sz w:val="20"/>
                            </w:rPr>
                          </w:pPr>
                          <w:r>
                            <w:rPr>
                              <w:rFonts w:hint="eastAsia"/>
                              <w:b/>
                              <w:sz w:val="20"/>
                            </w:rPr>
                            <w:t>T</w:t>
                          </w:r>
                        </w:p>
                        <w:p w:rsidR="0074099E" w:rsidRDefault="0074099E" w:rsidP="00D47F67">
                          <w:pPr>
                            <w:spacing w:after="480"/>
                            <w:rPr>
                              <w:b/>
                              <w:sz w:val="20"/>
                            </w:rPr>
                          </w:pPr>
                          <w:r>
                            <w:rPr>
                              <w:rFonts w:hint="eastAsia"/>
                              <w:b/>
                              <w:sz w:val="20"/>
                            </w:rPr>
                            <w:t>U</w:t>
                          </w:r>
                        </w:p>
                        <w:p w:rsidR="0074099E" w:rsidRPr="000C754F" w:rsidRDefault="0074099E" w:rsidP="00D47F67">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23.75pt;margin-top:62.65pt;width:27pt;height:78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" o:allowincell="f" filled="f" stroked="f">
              <v:textbox>
                <w:txbxContent>
                  <w:p w:rsidR="0074099E" w:rsidRDefault="0074099E" w:rsidP="00D47F67">
                    <w:pPr>
                      <w:spacing w:after="480"/>
                      <w:rPr>
                        <w:b/>
                        <w:sz w:val="20"/>
                      </w:rPr>
                    </w:pPr>
                    <w:r>
                      <w:rPr>
                        <w:rFonts w:hint="eastAsia"/>
                        <w:b/>
                        <w:sz w:val="20"/>
                      </w:rPr>
                      <w:t>A</w:t>
                    </w:r>
                  </w:p>
                  <w:p w:rsidR="0074099E" w:rsidRDefault="0074099E" w:rsidP="00D47F67">
                    <w:pPr>
                      <w:spacing w:after="480"/>
                      <w:rPr>
                        <w:b/>
                        <w:sz w:val="20"/>
                      </w:rPr>
                    </w:pPr>
                    <w:r>
                      <w:rPr>
                        <w:rFonts w:hint="eastAsia"/>
                        <w:b/>
                        <w:sz w:val="20"/>
                      </w:rPr>
                      <w:t>B</w:t>
                    </w:r>
                  </w:p>
                  <w:p w:rsidR="0074099E" w:rsidRDefault="0074099E" w:rsidP="00D47F67">
                    <w:pPr>
                      <w:spacing w:after="480"/>
                      <w:rPr>
                        <w:b/>
                        <w:sz w:val="20"/>
                      </w:rPr>
                    </w:pPr>
                    <w:r>
                      <w:rPr>
                        <w:rFonts w:hint="eastAsia"/>
                        <w:b/>
                        <w:sz w:val="20"/>
                      </w:rPr>
                      <w:t>C</w:t>
                    </w:r>
                  </w:p>
                  <w:p w:rsidR="0074099E" w:rsidRDefault="0074099E" w:rsidP="00D47F67">
                    <w:pPr>
                      <w:spacing w:after="480"/>
                      <w:rPr>
                        <w:b/>
                        <w:sz w:val="20"/>
                      </w:rPr>
                    </w:pPr>
                    <w:r>
                      <w:rPr>
                        <w:rFonts w:hint="eastAsia"/>
                        <w:b/>
                        <w:sz w:val="20"/>
                      </w:rPr>
                      <w:t>D</w:t>
                    </w:r>
                  </w:p>
                  <w:p w:rsidR="0074099E" w:rsidRDefault="0074099E" w:rsidP="00D47F67">
                    <w:pPr>
                      <w:spacing w:after="480"/>
                      <w:rPr>
                        <w:b/>
                        <w:sz w:val="20"/>
                      </w:rPr>
                    </w:pPr>
                    <w:r>
                      <w:rPr>
                        <w:rFonts w:hint="eastAsia"/>
                        <w:b/>
                        <w:sz w:val="20"/>
                      </w:rPr>
                      <w:t>E</w:t>
                    </w:r>
                  </w:p>
                  <w:p w:rsidR="0074099E" w:rsidRDefault="0074099E" w:rsidP="00D47F67">
                    <w:pPr>
                      <w:spacing w:after="480"/>
                      <w:rPr>
                        <w:b/>
                        <w:sz w:val="20"/>
                      </w:rPr>
                    </w:pPr>
                    <w:r>
                      <w:rPr>
                        <w:rFonts w:hint="eastAsia"/>
                        <w:b/>
                        <w:sz w:val="20"/>
                      </w:rPr>
                      <w:t>F</w:t>
                    </w:r>
                  </w:p>
                  <w:p w:rsidR="0074099E" w:rsidRDefault="0074099E" w:rsidP="00D47F67">
                    <w:pPr>
                      <w:spacing w:after="480"/>
                      <w:rPr>
                        <w:b/>
                        <w:sz w:val="20"/>
                      </w:rPr>
                    </w:pPr>
                    <w:r>
                      <w:rPr>
                        <w:rFonts w:hint="eastAsia"/>
                        <w:b/>
                        <w:sz w:val="20"/>
                      </w:rPr>
                      <w:t>G</w:t>
                    </w:r>
                  </w:p>
                  <w:p w:rsidR="0074099E" w:rsidRDefault="0074099E" w:rsidP="00D47F67">
                    <w:pPr>
                      <w:spacing w:after="480"/>
                      <w:rPr>
                        <w:b/>
                        <w:sz w:val="20"/>
                      </w:rPr>
                    </w:pPr>
                    <w:r>
                      <w:rPr>
                        <w:rFonts w:hint="eastAsia"/>
                        <w:b/>
                        <w:sz w:val="20"/>
                      </w:rPr>
                      <w:t>H</w:t>
                    </w:r>
                  </w:p>
                  <w:p w:rsidR="0074099E" w:rsidRDefault="0074099E" w:rsidP="00D47F67">
                    <w:pPr>
                      <w:spacing w:after="480"/>
                      <w:rPr>
                        <w:b/>
                        <w:sz w:val="20"/>
                      </w:rPr>
                    </w:pPr>
                    <w:r>
                      <w:rPr>
                        <w:rFonts w:hint="eastAsia"/>
                        <w:b/>
                        <w:sz w:val="20"/>
                      </w:rPr>
                      <w:t>I</w:t>
                    </w:r>
                  </w:p>
                  <w:p w:rsidR="0074099E" w:rsidRDefault="0074099E" w:rsidP="00D47F67">
                    <w:pPr>
                      <w:spacing w:after="480"/>
                      <w:rPr>
                        <w:b/>
                        <w:sz w:val="20"/>
                      </w:rPr>
                    </w:pPr>
                    <w:r>
                      <w:rPr>
                        <w:rFonts w:hint="eastAsia"/>
                        <w:b/>
                        <w:sz w:val="20"/>
                      </w:rPr>
                      <w:t>J</w:t>
                    </w:r>
                  </w:p>
                  <w:p w:rsidR="0074099E" w:rsidRDefault="0074099E" w:rsidP="00D47F67">
                    <w:pPr>
                      <w:spacing w:after="480"/>
                      <w:rPr>
                        <w:b/>
                        <w:sz w:val="20"/>
                      </w:rPr>
                    </w:pPr>
                    <w:r>
                      <w:rPr>
                        <w:rFonts w:hint="eastAsia"/>
                        <w:b/>
                        <w:sz w:val="20"/>
                      </w:rPr>
                      <w:t>K</w:t>
                    </w:r>
                  </w:p>
                  <w:p w:rsidR="0074099E" w:rsidRDefault="0074099E" w:rsidP="00D47F67">
                    <w:pPr>
                      <w:spacing w:after="480"/>
                      <w:rPr>
                        <w:b/>
                        <w:sz w:val="20"/>
                      </w:rPr>
                    </w:pPr>
                    <w:r>
                      <w:rPr>
                        <w:rFonts w:hint="eastAsia"/>
                        <w:b/>
                        <w:sz w:val="20"/>
                      </w:rPr>
                      <w:t>L</w:t>
                    </w:r>
                  </w:p>
                  <w:p w:rsidR="0074099E" w:rsidRDefault="0074099E" w:rsidP="00D47F67">
                    <w:pPr>
                      <w:spacing w:after="480"/>
                      <w:rPr>
                        <w:b/>
                        <w:sz w:val="20"/>
                      </w:rPr>
                    </w:pPr>
                    <w:r>
                      <w:rPr>
                        <w:rFonts w:hint="eastAsia"/>
                        <w:b/>
                        <w:sz w:val="20"/>
                      </w:rPr>
                      <w:t>M</w:t>
                    </w:r>
                  </w:p>
                  <w:p w:rsidR="0074099E" w:rsidRDefault="0074099E" w:rsidP="00D47F67">
                    <w:pPr>
                      <w:spacing w:after="480"/>
                      <w:rPr>
                        <w:b/>
                        <w:sz w:val="20"/>
                      </w:rPr>
                    </w:pPr>
                    <w:r>
                      <w:rPr>
                        <w:rFonts w:hint="eastAsia"/>
                        <w:b/>
                        <w:sz w:val="20"/>
                      </w:rPr>
                      <w:t>N</w:t>
                    </w:r>
                  </w:p>
                  <w:p w:rsidR="0074099E" w:rsidRDefault="0074099E" w:rsidP="00D47F67">
                    <w:pPr>
                      <w:spacing w:after="480"/>
                      <w:rPr>
                        <w:b/>
                        <w:sz w:val="20"/>
                      </w:rPr>
                    </w:pPr>
                    <w:r>
                      <w:rPr>
                        <w:rFonts w:hint="eastAsia"/>
                        <w:b/>
                        <w:sz w:val="20"/>
                      </w:rPr>
                      <w:t>O</w:t>
                    </w:r>
                  </w:p>
                  <w:p w:rsidR="0074099E" w:rsidRDefault="0074099E" w:rsidP="00D47F67">
                    <w:pPr>
                      <w:spacing w:after="480"/>
                      <w:rPr>
                        <w:b/>
                        <w:sz w:val="20"/>
                      </w:rPr>
                    </w:pPr>
                    <w:r>
                      <w:rPr>
                        <w:rFonts w:hint="eastAsia"/>
                        <w:b/>
                        <w:sz w:val="20"/>
                      </w:rPr>
                      <w:t>P</w:t>
                    </w:r>
                  </w:p>
                  <w:p w:rsidR="0074099E" w:rsidRDefault="0074099E" w:rsidP="00D47F67">
                    <w:pPr>
                      <w:spacing w:after="480"/>
                      <w:rPr>
                        <w:b/>
                        <w:sz w:val="20"/>
                      </w:rPr>
                    </w:pPr>
                    <w:r>
                      <w:rPr>
                        <w:rFonts w:hint="eastAsia"/>
                        <w:b/>
                        <w:sz w:val="20"/>
                      </w:rPr>
                      <w:t>Q</w:t>
                    </w:r>
                  </w:p>
                  <w:p w:rsidR="0074099E" w:rsidRDefault="0074099E" w:rsidP="00D47F67">
                    <w:pPr>
                      <w:spacing w:after="480"/>
                      <w:rPr>
                        <w:b/>
                        <w:sz w:val="20"/>
                      </w:rPr>
                    </w:pPr>
                    <w:r>
                      <w:rPr>
                        <w:rFonts w:hint="eastAsia"/>
                        <w:b/>
                        <w:sz w:val="20"/>
                      </w:rPr>
                      <w:t>R</w:t>
                    </w:r>
                  </w:p>
                  <w:p w:rsidR="0074099E" w:rsidRDefault="0074099E" w:rsidP="00D47F67">
                    <w:pPr>
                      <w:spacing w:after="480"/>
                      <w:rPr>
                        <w:b/>
                        <w:sz w:val="20"/>
                      </w:rPr>
                    </w:pPr>
                    <w:r>
                      <w:rPr>
                        <w:rFonts w:hint="eastAsia"/>
                        <w:b/>
                        <w:sz w:val="20"/>
                      </w:rPr>
                      <w:t>S</w:t>
                    </w:r>
                  </w:p>
                  <w:p w:rsidR="0074099E" w:rsidRDefault="0074099E" w:rsidP="00D47F67">
                    <w:pPr>
                      <w:spacing w:after="480"/>
                      <w:rPr>
                        <w:b/>
                        <w:sz w:val="20"/>
                      </w:rPr>
                    </w:pPr>
                    <w:r>
                      <w:rPr>
                        <w:rFonts w:hint="eastAsia"/>
                        <w:b/>
                        <w:sz w:val="20"/>
                      </w:rPr>
                      <w:t>T</w:t>
                    </w:r>
                  </w:p>
                  <w:p w:rsidR="0074099E" w:rsidRDefault="0074099E" w:rsidP="00D47F67">
                    <w:pPr>
                      <w:spacing w:after="480"/>
                      <w:rPr>
                        <w:b/>
                        <w:sz w:val="20"/>
                      </w:rPr>
                    </w:pPr>
                    <w:r>
                      <w:rPr>
                        <w:rFonts w:hint="eastAsia"/>
                        <w:b/>
                        <w:sz w:val="20"/>
                      </w:rPr>
                      <w:t>U</w:t>
                    </w:r>
                  </w:p>
                  <w:p w:rsidR="0074099E" w:rsidRPr="000C754F" w:rsidRDefault="0074099E" w:rsidP="00D47F67">
                    <w:pPr>
                      <w:spacing w:after="480"/>
                      <w:rPr>
                        <w:b/>
                        <w:sz w:val="20"/>
                      </w:rPr>
                    </w:pPr>
                    <w:r>
                      <w:rPr>
                        <w:rFonts w:hint="eastAsia"/>
                        <w:b/>
                        <w:sz w:val="20"/>
                      </w:rPr>
                      <w:t>V</w:t>
                    </w:r>
                  </w:p>
                </w:txbxContent>
              </v:textbox>
              <w10:wrap anchorx="page" anchory="page"/>
              <w10:anchorlock/>
            </v:shape>
          </w:pict>
        </mc:Fallback>
      </mc:AlternateContent>
    </w:r>
    <w:r>
      <w:rPr>
        <w:noProof/>
        <w:sz w:val="28"/>
        <w:szCs w:val="28"/>
        <w:lang w:val="en-US"/>
      </w:rPr>
      <mc:AlternateContent>
        <mc:Choice Requires="wps">
          <w:drawing>
            <wp:anchor distT="0" distB="0" distL="114300" distR="114300" simplePos="0" relativeHeight="251655168" behindDoc="0" locked="0" layoutInCell="0" allowOverlap="1">
              <wp:simplePos x="0" y="0"/>
              <wp:positionH relativeFrom="column">
                <wp:posOffset>-796290</wp:posOffset>
              </wp:positionH>
              <wp:positionV relativeFrom="paragraph">
                <wp:posOffset>-239395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74099E" w:rsidRDefault="0074099E">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62.7pt;margin-top:-18.85pt;width:4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" o:allowincell="f" stroked="f">
              <v:textbox>
                <w:txbxContent>
                  <w:p w:rsidR="0074099E" w:rsidRDefault="0074099E">
                    <w:pPr>
                      <w:rPr>
                        <w:rFonts w:eastAsia="黑体"/>
                        <w:b/>
                        <w:sz w:val="18"/>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99E" w:rsidRDefault="0074099E">
    <w:pPr>
      <w:pStyle w:val="Header"/>
      <w:rPr>
        <w:sz w:val="28"/>
      </w:rPr>
    </w:pPr>
    <w:r>
      <w:rPr>
        <w:noProof/>
        <w:sz w:val="28"/>
        <w:lang w:val="en-US"/>
      </w:rPr>
      <mc:AlternateContent>
        <mc:Choice Requires="wps">
          <w:drawing>
            <wp:anchor distT="0" distB="0" distL="114300" distR="114300" simplePos="0" relativeHeight="251660288" behindDoc="0" locked="1" layoutInCell="0" allowOverlap="1">
              <wp:simplePos x="0" y="0"/>
              <wp:positionH relativeFrom="page">
                <wp:posOffset>301625</wp:posOffset>
              </wp:positionH>
              <wp:positionV relativeFrom="page">
                <wp:posOffset>795655</wp:posOffset>
              </wp:positionV>
              <wp:extent cx="342900" cy="994410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noFill/>
                      <a:ln>
                        <a:noFill/>
                      </a:ln>
                      <a:extLst>
                        <a:ext uri="{909E8E84-426E-40dd-AFC4-6F175D3DCCD1}">
                          <a14:hiddenFill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74099E" w:rsidRDefault="0074099E" w:rsidP="00CE77C6">
                          <w:pPr>
                            <w:spacing w:after="480"/>
                            <w:rPr>
                              <w:b/>
                              <w:sz w:val="20"/>
                            </w:rPr>
                          </w:pPr>
                          <w:r>
                            <w:rPr>
                              <w:rFonts w:hint="eastAsia"/>
                              <w:b/>
                              <w:sz w:val="20"/>
                            </w:rPr>
                            <w:t>A</w:t>
                          </w:r>
                        </w:p>
                        <w:p w:rsidR="0074099E" w:rsidRDefault="0074099E" w:rsidP="00CE77C6">
                          <w:pPr>
                            <w:spacing w:after="480"/>
                            <w:rPr>
                              <w:b/>
                              <w:sz w:val="20"/>
                            </w:rPr>
                          </w:pPr>
                          <w:r>
                            <w:rPr>
                              <w:rFonts w:hint="eastAsia"/>
                              <w:b/>
                              <w:sz w:val="20"/>
                            </w:rPr>
                            <w:t>B</w:t>
                          </w:r>
                        </w:p>
                        <w:p w:rsidR="0074099E" w:rsidRDefault="0074099E" w:rsidP="00CE77C6">
                          <w:pPr>
                            <w:spacing w:after="480"/>
                            <w:rPr>
                              <w:b/>
                              <w:sz w:val="20"/>
                            </w:rPr>
                          </w:pPr>
                          <w:r>
                            <w:rPr>
                              <w:rFonts w:hint="eastAsia"/>
                              <w:b/>
                              <w:sz w:val="20"/>
                            </w:rPr>
                            <w:t>C</w:t>
                          </w:r>
                        </w:p>
                        <w:p w:rsidR="0074099E" w:rsidRDefault="0074099E" w:rsidP="00CE77C6">
                          <w:pPr>
                            <w:spacing w:after="480"/>
                            <w:rPr>
                              <w:b/>
                              <w:sz w:val="20"/>
                            </w:rPr>
                          </w:pPr>
                          <w:r>
                            <w:rPr>
                              <w:rFonts w:hint="eastAsia"/>
                              <w:b/>
                              <w:sz w:val="20"/>
                            </w:rPr>
                            <w:t>D</w:t>
                          </w:r>
                        </w:p>
                        <w:p w:rsidR="0074099E" w:rsidRDefault="0074099E" w:rsidP="00CE77C6">
                          <w:pPr>
                            <w:spacing w:after="480"/>
                            <w:rPr>
                              <w:b/>
                              <w:sz w:val="20"/>
                            </w:rPr>
                          </w:pPr>
                          <w:r>
                            <w:rPr>
                              <w:rFonts w:hint="eastAsia"/>
                              <w:b/>
                              <w:sz w:val="20"/>
                            </w:rPr>
                            <w:t>E</w:t>
                          </w:r>
                        </w:p>
                        <w:p w:rsidR="0074099E" w:rsidRDefault="0074099E" w:rsidP="00CE77C6">
                          <w:pPr>
                            <w:spacing w:after="480"/>
                            <w:rPr>
                              <w:b/>
                              <w:sz w:val="20"/>
                            </w:rPr>
                          </w:pPr>
                          <w:r>
                            <w:rPr>
                              <w:rFonts w:hint="eastAsia"/>
                              <w:b/>
                              <w:sz w:val="20"/>
                            </w:rPr>
                            <w:t>F</w:t>
                          </w:r>
                        </w:p>
                        <w:p w:rsidR="0074099E" w:rsidRDefault="0074099E" w:rsidP="00CE77C6">
                          <w:pPr>
                            <w:spacing w:after="480"/>
                            <w:rPr>
                              <w:b/>
                              <w:sz w:val="20"/>
                            </w:rPr>
                          </w:pPr>
                          <w:r>
                            <w:rPr>
                              <w:rFonts w:hint="eastAsia"/>
                              <w:b/>
                              <w:sz w:val="20"/>
                            </w:rPr>
                            <w:t>G</w:t>
                          </w:r>
                        </w:p>
                        <w:p w:rsidR="0074099E" w:rsidRDefault="0074099E" w:rsidP="00CE77C6">
                          <w:pPr>
                            <w:spacing w:after="480"/>
                            <w:rPr>
                              <w:b/>
                              <w:sz w:val="20"/>
                            </w:rPr>
                          </w:pPr>
                          <w:r>
                            <w:rPr>
                              <w:rFonts w:hint="eastAsia"/>
                              <w:b/>
                              <w:sz w:val="20"/>
                            </w:rPr>
                            <w:t>H</w:t>
                          </w:r>
                        </w:p>
                        <w:p w:rsidR="0074099E" w:rsidRDefault="0074099E" w:rsidP="00CE77C6">
                          <w:pPr>
                            <w:spacing w:after="480"/>
                            <w:rPr>
                              <w:b/>
                              <w:sz w:val="20"/>
                            </w:rPr>
                          </w:pPr>
                          <w:r>
                            <w:rPr>
                              <w:rFonts w:hint="eastAsia"/>
                              <w:b/>
                              <w:sz w:val="20"/>
                            </w:rPr>
                            <w:t>I</w:t>
                          </w:r>
                        </w:p>
                        <w:p w:rsidR="0074099E" w:rsidRDefault="0074099E" w:rsidP="00CE77C6">
                          <w:pPr>
                            <w:spacing w:after="480"/>
                            <w:rPr>
                              <w:b/>
                              <w:sz w:val="20"/>
                            </w:rPr>
                          </w:pPr>
                          <w:r>
                            <w:rPr>
                              <w:rFonts w:hint="eastAsia"/>
                              <w:b/>
                              <w:sz w:val="20"/>
                            </w:rPr>
                            <w:t>J</w:t>
                          </w:r>
                        </w:p>
                        <w:p w:rsidR="0074099E" w:rsidRDefault="0074099E" w:rsidP="00CE77C6">
                          <w:pPr>
                            <w:spacing w:after="480"/>
                            <w:rPr>
                              <w:b/>
                              <w:sz w:val="20"/>
                            </w:rPr>
                          </w:pPr>
                          <w:r>
                            <w:rPr>
                              <w:rFonts w:hint="eastAsia"/>
                              <w:b/>
                              <w:sz w:val="20"/>
                            </w:rPr>
                            <w:t>K</w:t>
                          </w:r>
                        </w:p>
                        <w:p w:rsidR="0074099E" w:rsidRDefault="0074099E" w:rsidP="00CE77C6">
                          <w:pPr>
                            <w:spacing w:after="480"/>
                            <w:rPr>
                              <w:b/>
                              <w:sz w:val="20"/>
                            </w:rPr>
                          </w:pPr>
                          <w:r>
                            <w:rPr>
                              <w:rFonts w:hint="eastAsia"/>
                              <w:b/>
                              <w:sz w:val="20"/>
                            </w:rPr>
                            <w:t>L</w:t>
                          </w:r>
                        </w:p>
                        <w:p w:rsidR="0074099E" w:rsidRDefault="0074099E" w:rsidP="00CE77C6">
                          <w:pPr>
                            <w:spacing w:after="480"/>
                            <w:rPr>
                              <w:b/>
                              <w:sz w:val="20"/>
                            </w:rPr>
                          </w:pPr>
                          <w:r>
                            <w:rPr>
                              <w:rFonts w:hint="eastAsia"/>
                              <w:b/>
                              <w:sz w:val="20"/>
                            </w:rPr>
                            <w:t>M</w:t>
                          </w:r>
                        </w:p>
                        <w:p w:rsidR="0074099E" w:rsidRDefault="0074099E" w:rsidP="00CE77C6">
                          <w:pPr>
                            <w:spacing w:after="480"/>
                            <w:rPr>
                              <w:b/>
                              <w:sz w:val="20"/>
                            </w:rPr>
                          </w:pPr>
                          <w:r>
                            <w:rPr>
                              <w:rFonts w:hint="eastAsia"/>
                              <w:b/>
                              <w:sz w:val="20"/>
                            </w:rPr>
                            <w:t>N</w:t>
                          </w:r>
                        </w:p>
                        <w:p w:rsidR="0074099E" w:rsidRDefault="0074099E" w:rsidP="00CE77C6">
                          <w:pPr>
                            <w:spacing w:after="480"/>
                            <w:rPr>
                              <w:b/>
                              <w:sz w:val="20"/>
                            </w:rPr>
                          </w:pPr>
                          <w:r>
                            <w:rPr>
                              <w:rFonts w:hint="eastAsia"/>
                              <w:b/>
                              <w:sz w:val="20"/>
                            </w:rPr>
                            <w:t>O</w:t>
                          </w:r>
                        </w:p>
                        <w:p w:rsidR="0074099E" w:rsidRDefault="0074099E" w:rsidP="00CE77C6">
                          <w:pPr>
                            <w:spacing w:after="480"/>
                            <w:rPr>
                              <w:b/>
                              <w:sz w:val="20"/>
                            </w:rPr>
                          </w:pPr>
                          <w:r>
                            <w:rPr>
                              <w:rFonts w:hint="eastAsia"/>
                              <w:b/>
                              <w:sz w:val="20"/>
                            </w:rPr>
                            <w:t>P</w:t>
                          </w:r>
                        </w:p>
                        <w:p w:rsidR="0074099E" w:rsidRDefault="0074099E" w:rsidP="00CE77C6">
                          <w:pPr>
                            <w:spacing w:after="480"/>
                            <w:rPr>
                              <w:b/>
                              <w:sz w:val="20"/>
                            </w:rPr>
                          </w:pPr>
                          <w:r>
                            <w:rPr>
                              <w:rFonts w:hint="eastAsia"/>
                              <w:b/>
                              <w:sz w:val="20"/>
                            </w:rPr>
                            <w:t>Q</w:t>
                          </w:r>
                        </w:p>
                        <w:p w:rsidR="0074099E" w:rsidRDefault="0074099E" w:rsidP="00CE77C6">
                          <w:pPr>
                            <w:spacing w:after="480"/>
                            <w:rPr>
                              <w:b/>
                              <w:sz w:val="20"/>
                            </w:rPr>
                          </w:pPr>
                          <w:r>
                            <w:rPr>
                              <w:rFonts w:hint="eastAsia"/>
                              <w:b/>
                              <w:sz w:val="20"/>
                            </w:rPr>
                            <w:t>R</w:t>
                          </w:r>
                        </w:p>
                        <w:p w:rsidR="0074099E" w:rsidRDefault="0074099E" w:rsidP="00CE77C6">
                          <w:pPr>
                            <w:spacing w:after="480"/>
                            <w:rPr>
                              <w:b/>
                              <w:sz w:val="20"/>
                            </w:rPr>
                          </w:pPr>
                          <w:r>
                            <w:rPr>
                              <w:rFonts w:hint="eastAsia"/>
                              <w:b/>
                              <w:sz w:val="20"/>
                            </w:rPr>
                            <w:t>S</w:t>
                          </w:r>
                        </w:p>
                        <w:p w:rsidR="0074099E" w:rsidRDefault="0074099E" w:rsidP="00CE77C6">
                          <w:pPr>
                            <w:spacing w:after="480"/>
                            <w:rPr>
                              <w:b/>
                              <w:sz w:val="20"/>
                            </w:rPr>
                          </w:pPr>
                          <w:r>
                            <w:rPr>
                              <w:rFonts w:hint="eastAsia"/>
                              <w:b/>
                              <w:sz w:val="20"/>
                            </w:rPr>
                            <w:t>T</w:t>
                          </w:r>
                        </w:p>
                        <w:p w:rsidR="0074099E" w:rsidRDefault="0074099E" w:rsidP="00CE77C6">
                          <w:pPr>
                            <w:spacing w:after="480"/>
                            <w:rPr>
                              <w:b/>
                              <w:sz w:val="20"/>
                            </w:rPr>
                          </w:pPr>
                          <w:r>
                            <w:rPr>
                              <w:rFonts w:hint="eastAsia"/>
                              <w:b/>
                              <w:sz w:val="20"/>
                            </w:rPr>
                            <w:t>U</w:t>
                          </w:r>
                        </w:p>
                        <w:p w:rsidR="0074099E" w:rsidRPr="000C754F" w:rsidRDefault="0074099E" w:rsidP="00CE77C6">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1" o:spid="_x0000_s1030" type="#_x0000_t202" style="position:absolute;left:0;text-align:left;margin-left:23.75pt;margin-top:62.65pt;width:27pt;height:78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" o:allowincell="f" filled="f" stroked="f">
              <v:textbox>
                <w:txbxContent>
                  <w:p w:rsidR="001F4035" w:rsidRDefault="001F4035" w:rsidP="00CE77C6">
                    <w:pPr>
                      <w:spacing w:after="480"/>
                      <w:rPr>
                        <w:b/>
                        <w:sz w:val="20"/>
                      </w:rPr>
                    </w:pPr>
                    <w:r>
                      <w:rPr>
                        <w:rFonts w:hint="eastAsia"/>
                        <w:b/>
                        <w:sz w:val="20"/>
                      </w:rPr>
                      <w:t>A</w:t>
                    </w:r>
                  </w:p>
                  <w:p w:rsidR="001F4035" w:rsidRDefault="001F4035" w:rsidP="00CE77C6">
                    <w:pPr>
                      <w:spacing w:after="480"/>
                      <w:rPr>
                        <w:b/>
                        <w:sz w:val="20"/>
                      </w:rPr>
                    </w:pPr>
                    <w:r>
                      <w:rPr>
                        <w:rFonts w:hint="eastAsia"/>
                        <w:b/>
                        <w:sz w:val="20"/>
                      </w:rPr>
                      <w:t>B</w:t>
                    </w:r>
                  </w:p>
                  <w:p w:rsidR="001F4035" w:rsidRDefault="001F4035" w:rsidP="00CE77C6">
                    <w:pPr>
                      <w:spacing w:after="480"/>
                      <w:rPr>
                        <w:b/>
                        <w:sz w:val="20"/>
                      </w:rPr>
                    </w:pPr>
                    <w:r>
                      <w:rPr>
                        <w:rFonts w:hint="eastAsia"/>
                        <w:b/>
                        <w:sz w:val="20"/>
                      </w:rPr>
                      <w:t>C</w:t>
                    </w:r>
                  </w:p>
                  <w:p w:rsidR="001F4035" w:rsidRDefault="001F4035" w:rsidP="00CE77C6">
                    <w:pPr>
                      <w:spacing w:after="480"/>
                      <w:rPr>
                        <w:b/>
                        <w:sz w:val="20"/>
                      </w:rPr>
                    </w:pPr>
                    <w:r>
                      <w:rPr>
                        <w:rFonts w:hint="eastAsia"/>
                        <w:b/>
                        <w:sz w:val="20"/>
                      </w:rPr>
                      <w:t>D</w:t>
                    </w:r>
                  </w:p>
                  <w:p w:rsidR="001F4035" w:rsidRDefault="001F4035" w:rsidP="00CE77C6">
                    <w:pPr>
                      <w:spacing w:after="480"/>
                      <w:rPr>
                        <w:b/>
                        <w:sz w:val="20"/>
                      </w:rPr>
                    </w:pPr>
                    <w:r>
                      <w:rPr>
                        <w:rFonts w:hint="eastAsia"/>
                        <w:b/>
                        <w:sz w:val="20"/>
                      </w:rPr>
                      <w:t>E</w:t>
                    </w:r>
                  </w:p>
                  <w:p w:rsidR="001F4035" w:rsidRDefault="001F4035" w:rsidP="00CE77C6">
                    <w:pPr>
                      <w:spacing w:after="480"/>
                      <w:rPr>
                        <w:b/>
                        <w:sz w:val="20"/>
                      </w:rPr>
                    </w:pPr>
                    <w:r>
                      <w:rPr>
                        <w:rFonts w:hint="eastAsia"/>
                        <w:b/>
                        <w:sz w:val="20"/>
                      </w:rPr>
                      <w:t>F</w:t>
                    </w:r>
                  </w:p>
                  <w:p w:rsidR="001F4035" w:rsidRDefault="001F4035" w:rsidP="00CE77C6">
                    <w:pPr>
                      <w:spacing w:after="480"/>
                      <w:rPr>
                        <w:b/>
                        <w:sz w:val="20"/>
                      </w:rPr>
                    </w:pPr>
                    <w:r>
                      <w:rPr>
                        <w:rFonts w:hint="eastAsia"/>
                        <w:b/>
                        <w:sz w:val="20"/>
                      </w:rPr>
                      <w:t>G</w:t>
                    </w:r>
                  </w:p>
                  <w:p w:rsidR="001F4035" w:rsidRDefault="001F4035" w:rsidP="00CE77C6">
                    <w:pPr>
                      <w:spacing w:after="480"/>
                      <w:rPr>
                        <w:b/>
                        <w:sz w:val="20"/>
                      </w:rPr>
                    </w:pPr>
                    <w:r>
                      <w:rPr>
                        <w:rFonts w:hint="eastAsia"/>
                        <w:b/>
                        <w:sz w:val="20"/>
                      </w:rPr>
                      <w:t>H</w:t>
                    </w:r>
                  </w:p>
                  <w:p w:rsidR="001F4035" w:rsidRDefault="001F4035" w:rsidP="00CE77C6">
                    <w:pPr>
                      <w:spacing w:after="480"/>
                      <w:rPr>
                        <w:b/>
                        <w:sz w:val="20"/>
                      </w:rPr>
                    </w:pPr>
                    <w:r>
                      <w:rPr>
                        <w:rFonts w:hint="eastAsia"/>
                        <w:b/>
                        <w:sz w:val="20"/>
                      </w:rPr>
                      <w:t>I</w:t>
                    </w:r>
                  </w:p>
                  <w:p w:rsidR="001F4035" w:rsidRDefault="001F4035" w:rsidP="00CE77C6">
                    <w:pPr>
                      <w:spacing w:after="480"/>
                      <w:rPr>
                        <w:b/>
                        <w:sz w:val="20"/>
                      </w:rPr>
                    </w:pPr>
                    <w:r>
                      <w:rPr>
                        <w:rFonts w:hint="eastAsia"/>
                        <w:b/>
                        <w:sz w:val="20"/>
                      </w:rPr>
                      <w:t>J</w:t>
                    </w:r>
                  </w:p>
                  <w:p w:rsidR="001F4035" w:rsidRDefault="001F4035" w:rsidP="00CE77C6">
                    <w:pPr>
                      <w:spacing w:after="480"/>
                      <w:rPr>
                        <w:b/>
                        <w:sz w:val="20"/>
                      </w:rPr>
                    </w:pPr>
                    <w:r>
                      <w:rPr>
                        <w:rFonts w:hint="eastAsia"/>
                        <w:b/>
                        <w:sz w:val="20"/>
                      </w:rPr>
                      <w:t>K</w:t>
                    </w:r>
                  </w:p>
                  <w:p w:rsidR="001F4035" w:rsidRDefault="001F4035" w:rsidP="00CE77C6">
                    <w:pPr>
                      <w:spacing w:after="480"/>
                      <w:rPr>
                        <w:b/>
                        <w:sz w:val="20"/>
                      </w:rPr>
                    </w:pPr>
                    <w:r>
                      <w:rPr>
                        <w:rFonts w:hint="eastAsia"/>
                        <w:b/>
                        <w:sz w:val="20"/>
                      </w:rPr>
                      <w:t>L</w:t>
                    </w:r>
                  </w:p>
                  <w:p w:rsidR="001F4035" w:rsidRDefault="001F4035" w:rsidP="00CE77C6">
                    <w:pPr>
                      <w:spacing w:after="480"/>
                      <w:rPr>
                        <w:b/>
                        <w:sz w:val="20"/>
                      </w:rPr>
                    </w:pPr>
                    <w:r>
                      <w:rPr>
                        <w:rFonts w:hint="eastAsia"/>
                        <w:b/>
                        <w:sz w:val="20"/>
                      </w:rPr>
                      <w:t>M</w:t>
                    </w:r>
                  </w:p>
                  <w:p w:rsidR="001F4035" w:rsidRDefault="001F4035" w:rsidP="00CE77C6">
                    <w:pPr>
                      <w:spacing w:after="480"/>
                      <w:rPr>
                        <w:b/>
                        <w:sz w:val="20"/>
                      </w:rPr>
                    </w:pPr>
                    <w:r>
                      <w:rPr>
                        <w:rFonts w:hint="eastAsia"/>
                        <w:b/>
                        <w:sz w:val="20"/>
                      </w:rPr>
                      <w:t>N</w:t>
                    </w:r>
                  </w:p>
                  <w:p w:rsidR="001F4035" w:rsidRDefault="001F4035" w:rsidP="00CE77C6">
                    <w:pPr>
                      <w:spacing w:after="480"/>
                      <w:rPr>
                        <w:b/>
                        <w:sz w:val="20"/>
                      </w:rPr>
                    </w:pPr>
                    <w:r>
                      <w:rPr>
                        <w:rFonts w:hint="eastAsia"/>
                        <w:b/>
                        <w:sz w:val="20"/>
                      </w:rPr>
                      <w:t>O</w:t>
                    </w:r>
                  </w:p>
                  <w:p w:rsidR="001F4035" w:rsidRDefault="001F4035" w:rsidP="00CE77C6">
                    <w:pPr>
                      <w:spacing w:after="480"/>
                      <w:rPr>
                        <w:b/>
                        <w:sz w:val="20"/>
                      </w:rPr>
                    </w:pPr>
                    <w:r>
                      <w:rPr>
                        <w:rFonts w:hint="eastAsia"/>
                        <w:b/>
                        <w:sz w:val="20"/>
                      </w:rPr>
                      <w:t>P</w:t>
                    </w:r>
                  </w:p>
                  <w:p w:rsidR="001F4035" w:rsidRDefault="001F4035" w:rsidP="00CE77C6">
                    <w:pPr>
                      <w:spacing w:after="480"/>
                      <w:rPr>
                        <w:b/>
                        <w:sz w:val="20"/>
                      </w:rPr>
                    </w:pPr>
                    <w:r>
                      <w:rPr>
                        <w:rFonts w:hint="eastAsia"/>
                        <w:b/>
                        <w:sz w:val="20"/>
                      </w:rPr>
                      <w:t>Q</w:t>
                    </w:r>
                  </w:p>
                  <w:p w:rsidR="001F4035" w:rsidRDefault="001F4035" w:rsidP="00CE77C6">
                    <w:pPr>
                      <w:spacing w:after="480"/>
                      <w:rPr>
                        <w:b/>
                        <w:sz w:val="20"/>
                      </w:rPr>
                    </w:pPr>
                    <w:r>
                      <w:rPr>
                        <w:rFonts w:hint="eastAsia"/>
                        <w:b/>
                        <w:sz w:val="20"/>
                      </w:rPr>
                      <w:t>R</w:t>
                    </w:r>
                  </w:p>
                  <w:p w:rsidR="001F4035" w:rsidRDefault="001F4035" w:rsidP="00CE77C6">
                    <w:pPr>
                      <w:spacing w:after="480"/>
                      <w:rPr>
                        <w:b/>
                        <w:sz w:val="20"/>
                      </w:rPr>
                    </w:pPr>
                    <w:r>
                      <w:rPr>
                        <w:rFonts w:hint="eastAsia"/>
                        <w:b/>
                        <w:sz w:val="20"/>
                      </w:rPr>
                      <w:t>S</w:t>
                    </w:r>
                  </w:p>
                  <w:p w:rsidR="001F4035" w:rsidRDefault="001F4035" w:rsidP="00CE77C6">
                    <w:pPr>
                      <w:spacing w:after="480"/>
                      <w:rPr>
                        <w:b/>
                        <w:sz w:val="20"/>
                      </w:rPr>
                    </w:pPr>
                    <w:r>
                      <w:rPr>
                        <w:rFonts w:hint="eastAsia"/>
                        <w:b/>
                        <w:sz w:val="20"/>
                      </w:rPr>
                      <w:t>T</w:t>
                    </w:r>
                  </w:p>
                  <w:p w:rsidR="001F4035" w:rsidRDefault="001F4035" w:rsidP="00CE77C6">
                    <w:pPr>
                      <w:spacing w:after="480"/>
                      <w:rPr>
                        <w:b/>
                        <w:sz w:val="20"/>
                      </w:rPr>
                    </w:pPr>
                    <w:r>
                      <w:rPr>
                        <w:rFonts w:hint="eastAsia"/>
                        <w:b/>
                        <w:sz w:val="20"/>
                      </w:rPr>
                      <w:t>U</w:t>
                    </w:r>
                  </w:p>
                  <w:p w:rsidR="001F4035" w:rsidRPr="000C754F" w:rsidRDefault="001F4035" w:rsidP="00CE77C6">
                    <w:pPr>
                      <w:spacing w:after="480"/>
                      <w:rPr>
                        <w:b/>
                        <w:sz w:val="20"/>
                      </w:rPr>
                    </w:pPr>
                    <w:r>
                      <w:rPr>
                        <w:rFonts w:hint="eastAsia"/>
                        <w:b/>
                        <w:sz w:val="20"/>
                      </w:rPr>
                      <w:t>V</w:t>
                    </w:r>
                  </w:p>
                </w:txbxContent>
              </v:textbox>
              <w10:wrap anchorx="page" anchory="page"/>
              <w10:anchorlock/>
            </v:shape>
          </w:pict>
        </mc:Fallback>
      </mc:AlternateContent>
    </w:r>
    <w:r>
      <w:rPr>
        <w:noProof/>
        <w:sz w:val="28"/>
        <w:lang w:val="en-US"/>
      </w:rPr>
      <mc:AlternateContent>
        <mc:Choice Requires="wps">
          <w:drawing>
            <wp:anchor distT="0" distB="0" distL="114300" distR="114300" simplePos="0" relativeHeight="251659264" behindDoc="0" locked="1" layoutInCell="0" allowOverlap="1">
              <wp:simplePos x="0" y="0"/>
              <wp:positionH relativeFrom="page">
                <wp:posOffset>7040880</wp:posOffset>
              </wp:positionH>
              <wp:positionV relativeFrom="page">
                <wp:posOffset>795655</wp:posOffset>
              </wp:positionV>
              <wp:extent cx="392430" cy="99441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9944100"/>
                      </a:xfrm>
                      <a:prstGeom prst="rect">
                        <a:avLst/>
                      </a:prstGeom>
                      <a:noFill/>
                      <a:ln>
                        <a:noFill/>
                      </a:ln>
                      <a:extLst>
                        <a:ext uri="{909E8E84-426E-40dd-AFC4-6F175D3DCCD1}">
                          <a14:hiddenFill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74099E" w:rsidRDefault="0074099E" w:rsidP="00D47F67">
                          <w:pPr>
                            <w:spacing w:after="480"/>
                            <w:rPr>
                              <w:b/>
                              <w:sz w:val="20"/>
                            </w:rPr>
                          </w:pPr>
                          <w:r>
                            <w:rPr>
                              <w:rFonts w:hint="eastAsia"/>
                              <w:b/>
                              <w:sz w:val="20"/>
                            </w:rPr>
                            <w:t>A</w:t>
                          </w:r>
                        </w:p>
                        <w:p w:rsidR="0074099E" w:rsidRDefault="0074099E" w:rsidP="00D47F67">
                          <w:pPr>
                            <w:spacing w:after="480"/>
                            <w:rPr>
                              <w:b/>
                              <w:sz w:val="20"/>
                            </w:rPr>
                          </w:pPr>
                          <w:r>
                            <w:rPr>
                              <w:rFonts w:hint="eastAsia"/>
                              <w:b/>
                              <w:sz w:val="20"/>
                            </w:rPr>
                            <w:t>B</w:t>
                          </w:r>
                        </w:p>
                        <w:p w:rsidR="0074099E" w:rsidRDefault="0074099E" w:rsidP="00D47F67">
                          <w:pPr>
                            <w:spacing w:after="480"/>
                            <w:rPr>
                              <w:b/>
                              <w:sz w:val="20"/>
                            </w:rPr>
                          </w:pPr>
                          <w:r>
                            <w:rPr>
                              <w:rFonts w:hint="eastAsia"/>
                              <w:b/>
                              <w:sz w:val="20"/>
                            </w:rPr>
                            <w:t>C</w:t>
                          </w:r>
                        </w:p>
                        <w:p w:rsidR="0074099E" w:rsidRDefault="0074099E" w:rsidP="00D47F67">
                          <w:pPr>
                            <w:spacing w:after="480"/>
                            <w:rPr>
                              <w:b/>
                              <w:sz w:val="20"/>
                            </w:rPr>
                          </w:pPr>
                          <w:r>
                            <w:rPr>
                              <w:rFonts w:hint="eastAsia"/>
                              <w:b/>
                              <w:sz w:val="20"/>
                            </w:rPr>
                            <w:t>D</w:t>
                          </w:r>
                        </w:p>
                        <w:p w:rsidR="0074099E" w:rsidRDefault="0074099E" w:rsidP="00D47F67">
                          <w:pPr>
                            <w:spacing w:after="480"/>
                            <w:rPr>
                              <w:b/>
                              <w:sz w:val="20"/>
                            </w:rPr>
                          </w:pPr>
                          <w:r>
                            <w:rPr>
                              <w:rFonts w:hint="eastAsia"/>
                              <w:b/>
                              <w:sz w:val="20"/>
                            </w:rPr>
                            <w:t>E</w:t>
                          </w:r>
                        </w:p>
                        <w:p w:rsidR="0074099E" w:rsidRDefault="0074099E" w:rsidP="00D47F67">
                          <w:pPr>
                            <w:spacing w:after="480"/>
                            <w:rPr>
                              <w:b/>
                              <w:sz w:val="20"/>
                            </w:rPr>
                          </w:pPr>
                          <w:r>
                            <w:rPr>
                              <w:rFonts w:hint="eastAsia"/>
                              <w:b/>
                              <w:sz w:val="20"/>
                            </w:rPr>
                            <w:t>F</w:t>
                          </w:r>
                        </w:p>
                        <w:p w:rsidR="0074099E" w:rsidRDefault="0074099E" w:rsidP="00D47F67">
                          <w:pPr>
                            <w:spacing w:after="480"/>
                            <w:rPr>
                              <w:b/>
                              <w:sz w:val="20"/>
                            </w:rPr>
                          </w:pPr>
                          <w:r>
                            <w:rPr>
                              <w:rFonts w:hint="eastAsia"/>
                              <w:b/>
                              <w:sz w:val="20"/>
                            </w:rPr>
                            <w:t>G</w:t>
                          </w:r>
                        </w:p>
                        <w:p w:rsidR="0074099E" w:rsidRDefault="0074099E" w:rsidP="00D47F67">
                          <w:pPr>
                            <w:spacing w:after="480"/>
                            <w:rPr>
                              <w:b/>
                              <w:sz w:val="20"/>
                            </w:rPr>
                          </w:pPr>
                          <w:r>
                            <w:rPr>
                              <w:rFonts w:hint="eastAsia"/>
                              <w:b/>
                              <w:sz w:val="20"/>
                            </w:rPr>
                            <w:t>H</w:t>
                          </w:r>
                        </w:p>
                        <w:p w:rsidR="0074099E" w:rsidRDefault="0074099E" w:rsidP="00D47F67">
                          <w:pPr>
                            <w:spacing w:after="480"/>
                            <w:rPr>
                              <w:b/>
                              <w:sz w:val="20"/>
                            </w:rPr>
                          </w:pPr>
                          <w:r>
                            <w:rPr>
                              <w:rFonts w:hint="eastAsia"/>
                              <w:b/>
                              <w:sz w:val="20"/>
                            </w:rPr>
                            <w:t>I</w:t>
                          </w:r>
                        </w:p>
                        <w:p w:rsidR="0074099E" w:rsidRDefault="0074099E" w:rsidP="00D47F67">
                          <w:pPr>
                            <w:spacing w:after="480"/>
                            <w:rPr>
                              <w:b/>
                              <w:sz w:val="20"/>
                            </w:rPr>
                          </w:pPr>
                          <w:r>
                            <w:rPr>
                              <w:rFonts w:hint="eastAsia"/>
                              <w:b/>
                              <w:sz w:val="20"/>
                            </w:rPr>
                            <w:t>J</w:t>
                          </w:r>
                        </w:p>
                        <w:p w:rsidR="0074099E" w:rsidRDefault="0074099E" w:rsidP="00D47F67">
                          <w:pPr>
                            <w:spacing w:after="480"/>
                            <w:rPr>
                              <w:b/>
                              <w:sz w:val="20"/>
                            </w:rPr>
                          </w:pPr>
                          <w:r>
                            <w:rPr>
                              <w:rFonts w:hint="eastAsia"/>
                              <w:b/>
                              <w:sz w:val="20"/>
                            </w:rPr>
                            <w:t>K</w:t>
                          </w:r>
                        </w:p>
                        <w:p w:rsidR="0074099E" w:rsidRDefault="0074099E" w:rsidP="00D47F67">
                          <w:pPr>
                            <w:spacing w:after="480"/>
                            <w:rPr>
                              <w:b/>
                              <w:sz w:val="20"/>
                            </w:rPr>
                          </w:pPr>
                          <w:r>
                            <w:rPr>
                              <w:rFonts w:hint="eastAsia"/>
                              <w:b/>
                              <w:sz w:val="20"/>
                            </w:rPr>
                            <w:t>L</w:t>
                          </w:r>
                        </w:p>
                        <w:p w:rsidR="0074099E" w:rsidRDefault="0074099E" w:rsidP="00D47F67">
                          <w:pPr>
                            <w:spacing w:after="480"/>
                            <w:rPr>
                              <w:b/>
                              <w:sz w:val="20"/>
                            </w:rPr>
                          </w:pPr>
                          <w:r>
                            <w:rPr>
                              <w:rFonts w:hint="eastAsia"/>
                              <w:b/>
                              <w:sz w:val="20"/>
                            </w:rPr>
                            <w:t>M</w:t>
                          </w:r>
                        </w:p>
                        <w:p w:rsidR="0074099E" w:rsidRDefault="0074099E" w:rsidP="00D47F67">
                          <w:pPr>
                            <w:spacing w:after="480"/>
                            <w:rPr>
                              <w:b/>
                              <w:sz w:val="20"/>
                            </w:rPr>
                          </w:pPr>
                          <w:r>
                            <w:rPr>
                              <w:rFonts w:hint="eastAsia"/>
                              <w:b/>
                              <w:sz w:val="20"/>
                            </w:rPr>
                            <w:t>N</w:t>
                          </w:r>
                        </w:p>
                        <w:p w:rsidR="0074099E" w:rsidRDefault="0074099E" w:rsidP="00D47F67">
                          <w:pPr>
                            <w:spacing w:after="480"/>
                            <w:rPr>
                              <w:b/>
                              <w:sz w:val="20"/>
                            </w:rPr>
                          </w:pPr>
                          <w:r>
                            <w:rPr>
                              <w:rFonts w:hint="eastAsia"/>
                              <w:b/>
                              <w:sz w:val="20"/>
                            </w:rPr>
                            <w:t>O</w:t>
                          </w:r>
                        </w:p>
                        <w:p w:rsidR="0074099E" w:rsidRDefault="0074099E" w:rsidP="00D47F67">
                          <w:pPr>
                            <w:spacing w:after="480"/>
                            <w:rPr>
                              <w:b/>
                              <w:sz w:val="20"/>
                            </w:rPr>
                          </w:pPr>
                          <w:r>
                            <w:rPr>
                              <w:rFonts w:hint="eastAsia"/>
                              <w:b/>
                              <w:sz w:val="20"/>
                            </w:rPr>
                            <w:t>P</w:t>
                          </w:r>
                        </w:p>
                        <w:p w:rsidR="0074099E" w:rsidRDefault="0074099E" w:rsidP="00D47F67">
                          <w:pPr>
                            <w:spacing w:after="480"/>
                            <w:rPr>
                              <w:b/>
                              <w:sz w:val="20"/>
                            </w:rPr>
                          </w:pPr>
                          <w:r>
                            <w:rPr>
                              <w:rFonts w:hint="eastAsia"/>
                              <w:b/>
                              <w:sz w:val="20"/>
                            </w:rPr>
                            <w:t>Q</w:t>
                          </w:r>
                        </w:p>
                        <w:p w:rsidR="0074099E" w:rsidRDefault="0074099E" w:rsidP="00D47F67">
                          <w:pPr>
                            <w:spacing w:after="480"/>
                            <w:rPr>
                              <w:b/>
                              <w:sz w:val="20"/>
                            </w:rPr>
                          </w:pPr>
                          <w:r>
                            <w:rPr>
                              <w:rFonts w:hint="eastAsia"/>
                              <w:b/>
                              <w:sz w:val="20"/>
                            </w:rPr>
                            <w:t>R</w:t>
                          </w:r>
                        </w:p>
                        <w:p w:rsidR="0074099E" w:rsidRDefault="0074099E" w:rsidP="00D47F67">
                          <w:pPr>
                            <w:spacing w:after="480"/>
                            <w:rPr>
                              <w:b/>
                              <w:sz w:val="20"/>
                            </w:rPr>
                          </w:pPr>
                          <w:r>
                            <w:rPr>
                              <w:rFonts w:hint="eastAsia"/>
                              <w:b/>
                              <w:sz w:val="20"/>
                            </w:rPr>
                            <w:t>S</w:t>
                          </w:r>
                        </w:p>
                        <w:p w:rsidR="0074099E" w:rsidRDefault="0074099E" w:rsidP="00D47F67">
                          <w:pPr>
                            <w:spacing w:after="480"/>
                            <w:rPr>
                              <w:b/>
                              <w:sz w:val="20"/>
                            </w:rPr>
                          </w:pPr>
                          <w:r>
                            <w:rPr>
                              <w:rFonts w:hint="eastAsia"/>
                              <w:b/>
                              <w:sz w:val="20"/>
                            </w:rPr>
                            <w:t>T</w:t>
                          </w:r>
                        </w:p>
                        <w:p w:rsidR="0074099E" w:rsidRDefault="0074099E" w:rsidP="00D47F67">
                          <w:pPr>
                            <w:spacing w:after="480"/>
                            <w:rPr>
                              <w:b/>
                              <w:sz w:val="20"/>
                            </w:rPr>
                          </w:pPr>
                          <w:r>
                            <w:rPr>
                              <w:rFonts w:hint="eastAsia"/>
                              <w:b/>
                              <w:sz w:val="20"/>
                            </w:rPr>
                            <w:t>U</w:t>
                          </w:r>
                        </w:p>
                        <w:p w:rsidR="0074099E" w:rsidRPr="000C754F" w:rsidRDefault="0074099E" w:rsidP="00D47F67">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 o:spid="_x0000_s1031" type="#_x0000_t202" style="position:absolute;left:0;text-align:left;margin-left:554.4pt;margin-top:62.65pt;width:30.9pt;height:78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" o:allowincell="f" filled="f" stroked="f">
              <v:textbox>
                <w:txbxContent>
                  <w:p w:rsidR="001F4035" w:rsidRDefault="001F4035" w:rsidP="00D47F67">
                    <w:pPr>
                      <w:spacing w:after="480"/>
                      <w:rPr>
                        <w:b/>
                        <w:sz w:val="20"/>
                      </w:rPr>
                    </w:pPr>
                    <w:r>
                      <w:rPr>
                        <w:rFonts w:hint="eastAsia"/>
                        <w:b/>
                        <w:sz w:val="20"/>
                      </w:rPr>
                      <w:t>A</w:t>
                    </w:r>
                  </w:p>
                  <w:p w:rsidR="001F4035" w:rsidRDefault="001F4035" w:rsidP="00D47F67">
                    <w:pPr>
                      <w:spacing w:after="480"/>
                      <w:rPr>
                        <w:b/>
                        <w:sz w:val="20"/>
                      </w:rPr>
                    </w:pPr>
                    <w:r>
                      <w:rPr>
                        <w:rFonts w:hint="eastAsia"/>
                        <w:b/>
                        <w:sz w:val="20"/>
                      </w:rPr>
                      <w:t>B</w:t>
                    </w:r>
                  </w:p>
                  <w:p w:rsidR="001F4035" w:rsidRDefault="001F4035" w:rsidP="00D47F67">
                    <w:pPr>
                      <w:spacing w:after="480"/>
                      <w:rPr>
                        <w:b/>
                        <w:sz w:val="20"/>
                      </w:rPr>
                    </w:pPr>
                    <w:r>
                      <w:rPr>
                        <w:rFonts w:hint="eastAsia"/>
                        <w:b/>
                        <w:sz w:val="20"/>
                      </w:rPr>
                      <w:t>C</w:t>
                    </w:r>
                  </w:p>
                  <w:p w:rsidR="001F4035" w:rsidRDefault="001F4035" w:rsidP="00D47F67">
                    <w:pPr>
                      <w:spacing w:after="480"/>
                      <w:rPr>
                        <w:b/>
                        <w:sz w:val="20"/>
                      </w:rPr>
                    </w:pPr>
                    <w:r>
                      <w:rPr>
                        <w:rFonts w:hint="eastAsia"/>
                        <w:b/>
                        <w:sz w:val="20"/>
                      </w:rPr>
                      <w:t>D</w:t>
                    </w:r>
                  </w:p>
                  <w:p w:rsidR="001F4035" w:rsidRDefault="001F4035" w:rsidP="00D47F67">
                    <w:pPr>
                      <w:spacing w:after="480"/>
                      <w:rPr>
                        <w:b/>
                        <w:sz w:val="20"/>
                      </w:rPr>
                    </w:pPr>
                    <w:r>
                      <w:rPr>
                        <w:rFonts w:hint="eastAsia"/>
                        <w:b/>
                        <w:sz w:val="20"/>
                      </w:rPr>
                      <w:t>E</w:t>
                    </w:r>
                  </w:p>
                  <w:p w:rsidR="001F4035" w:rsidRDefault="001F4035" w:rsidP="00D47F67">
                    <w:pPr>
                      <w:spacing w:after="480"/>
                      <w:rPr>
                        <w:b/>
                        <w:sz w:val="20"/>
                      </w:rPr>
                    </w:pPr>
                    <w:r>
                      <w:rPr>
                        <w:rFonts w:hint="eastAsia"/>
                        <w:b/>
                        <w:sz w:val="20"/>
                      </w:rPr>
                      <w:t>F</w:t>
                    </w:r>
                  </w:p>
                  <w:p w:rsidR="001F4035" w:rsidRDefault="001F4035" w:rsidP="00D47F67">
                    <w:pPr>
                      <w:spacing w:after="480"/>
                      <w:rPr>
                        <w:b/>
                        <w:sz w:val="20"/>
                      </w:rPr>
                    </w:pPr>
                    <w:r>
                      <w:rPr>
                        <w:rFonts w:hint="eastAsia"/>
                        <w:b/>
                        <w:sz w:val="20"/>
                      </w:rPr>
                      <w:t>G</w:t>
                    </w:r>
                  </w:p>
                  <w:p w:rsidR="001F4035" w:rsidRDefault="001F4035" w:rsidP="00D47F67">
                    <w:pPr>
                      <w:spacing w:after="480"/>
                      <w:rPr>
                        <w:b/>
                        <w:sz w:val="20"/>
                      </w:rPr>
                    </w:pPr>
                    <w:r>
                      <w:rPr>
                        <w:rFonts w:hint="eastAsia"/>
                        <w:b/>
                        <w:sz w:val="20"/>
                      </w:rPr>
                      <w:t>H</w:t>
                    </w:r>
                  </w:p>
                  <w:p w:rsidR="001F4035" w:rsidRDefault="001F4035" w:rsidP="00D47F67">
                    <w:pPr>
                      <w:spacing w:after="480"/>
                      <w:rPr>
                        <w:b/>
                        <w:sz w:val="20"/>
                      </w:rPr>
                    </w:pPr>
                    <w:r>
                      <w:rPr>
                        <w:rFonts w:hint="eastAsia"/>
                        <w:b/>
                        <w:sz w:val="20"/>
                      </w:rPr>
                      <w:t>I</w:t>
                    </w:r>
                  </w:p>
                  <w:p w:rsidR="001F4035" w:rsidRDefault="001F4035" w:rsidP="00D47F67">
                    <w:pPr>
                      <w:spacing w:after="480"/>
                      <w:rPr>
                        <w:b/>
                        <w:sz w:val="20"/>
                      </w:rPr>
                    </w:pPr>
                    <w:r>
                      <w:rPr>
                        <w:rFonts w:hint="eastAsia"/>
                        <w:b/>
                        <w:sz w:val="20"/>
                      </w:rPr>
                      <w:t>J</w:t>
                    </w:r>
                  </w:p>
                  <w:p w:rsidR="001F4035" w:rsidRDefault="001F4035" w:rsidP="00D47F67">
                    <w:pPr>
                      <w:spacing w:after="480"/>
                      <w:rPr>
                        <w:b/>
                        <w:sz w:val="20"/>
                      </w:rPr>
                    </w:pPr>
                    <w:r>
                      <w:rPr>
                        <w:rFonts w:hint="eastAsia"/>
                        <w:b/>
                        <w:sz w:val="20"/>
                      </w:rPr>
                      <w:t>K</w:t>
                    </w:r>
                  </w:p>
                  <w:p w:rsidR="001F4035" w:rsidRDefault="001F4035" w:rsidP="00D47F67">
                    <w:pPr>
                      <w:spacing w:after="480"/>
                      <w:rPr>
                        <w:b/>
                        <w:sz w:val="20"/>
                      </w:rPr>
                    </w:pPr>
                    <w:r>
                      <w:rPr>
                        <w:rFonts w:hint="eastAsia"/>
                        <w:b/>
                        <w:sz w:val="20"/>
                      </w:rPr>
                      <w:t>L</w:t>
                    </w:r>
                  </w:p>
                  <w:p w:rsidR="001F4035" w:rsidRDefault="001F4035" w:rsidP="00D47F67">
                    <w:pPr>
                      <w:spacing w:after="480"/>
                      <w:rPr>
                        <w:b/>
                        <w:sz w:val="20"/>
                      </w:rPr>
                    </w:pPr>
                    <w:r>
                      <w:rPr>
                        <w:rFonts w:hint="eastAsia"/>
                        <w:b/>
                        <w:sz w:val="20"/>
                      </w:rPr>
                      <w:t>M</w:t>
                    </w:r>
                  </w:p>
                  <w:p w:rsidR="001F4035" w:rsidRDefault="001F4035" w:rsidP="00D47F67">
                    <w:pPr>
                      <w:spacing w:after="480"/>
                      <w:rPr>
                        <w:b/>
                        <w:sz w:val="20"/>
                      </w:rPr>
                    </w:pPr>
                    <w:r>
                      <w:rPr>
                        <w:rFonts w:hint="eastAsia"/>
                        <w:b/>
                        <w:sz w:val="20"/>
                      </w:rPr>
                      <w:t>N</w:t>
                    </w:r>
                  </w:p>
                  <w:p w:rsidR="001F4035" w:rsidRDefault="001F4035" w:rsidP="00D47F67">
                    <w:pPr>
                      <w:spacing w:after="480"/>
                      <w:rPr>
                        <w:b/>
                        <w:sz w:val="20"/>
                      </w:rPr>
                    </w:pPr>
                    <w:r>
                      <w:rPr>
                        <w:rFonts w:hint="eastAsia"/>
                        <w:b/>
                        <w:sz w:val="20"/>
                      </w:rPr>
                      <w:t>O</w:t>
                    </w:r>
                  </w:p>
                  <w:p w:rsidR="001F4035" w:rsidRDefault="001F4035" w:rsidP="00D47F67">
                    <w:pPr>
                      <w:spacing w:after="480"/>
                      <w:rPr>
                        <w:b/>
                        <w:sz w:val="20"/>
                      </w:rPr>
                    </w:pPr>
                    <w:r>
                      <w:rPr>
                        <w:rFonts w:hint="eastAsia"/>
                        <w:b/>
                        <w:sz w:val="20"/>
                      </w:rPr>
                      <w:t>P</w:t>
                    </w:r>
                  </w:p>
                  <w:p w:rsidR="001F4035" w:rsidRDefault="001F4035" w:rsidP="00D47F67">
                    <w:pPr>
                      <w:spacing w:after="480"/>
                      <w:rPr>
                        <w:b/>
                        <w:sz w:val="20"/>
                      </w:rPr>
                    </w:pPr>
                    <w:r>
                      <w:rPr>
                        <w:rFonts w:hint="eastAsia"/>
                        <w:b/>
                        <w:sz w:val="20"/>
                      </w:rPr>
                      <w:t>Q</w:t>
                    </w:r>
                  </w:p>
                  <w:p w:rsidR="001F4035" w:rsidRDefault="001F4035" w:rsidP="00D47F67">
                    <w:pPr>
                      <w:spacing w:after="480"/>
                      <w:rPr>
                        <w:b/>
                        <w:sz w:val="20"/>
                      </w:rPr>
                    </w:pPr>
                    <w:r>
                      <w:rPr>
                        <w:rFonts w:hint="eastAsia"/>
                        <w:b/>
                        <w:sz w:val="20"/>
                      </w:rPr>
                      <w:t>R</w:t>
                    </w:r>
                  </w:p>
                  <w:p w:rsidR="001F4035" w:rsidRDefault="001F4035" w:rsidP="00D47F67">
                    <w:pPr>
                      <w:spacing w:after="480"/>
                      <w:rPr>
                        <w:b/>
                        <w:sz w:val="20"/>
                      </w:rPr>
                    </w:pPr>
                    <w:r>
                      <w:rPr>
                        <w:rFonts w:hint="eastAsia"/>
                        <w:b/>
                        <w:sz w:val="20"/>
                      </w:rPr>
                      <w:t>S</w:t>
                    </w:r>
                  </w:p>
                  <w:p w:rsidR="001F4035" w:rsidRDefault="001F4035" w:rsidP="00D47F67">
                    <w:pPr>
                      <w:spacing w:after="480"/>
                      <w:rPr>
                        <w:b/>
                        <w:sz w:val="20"/>
                      </w:rPr>
                    </w:pPr>
                    <w:r>
                      <w:rPr>
                        <w:rFonts w:hint="eastAsia"/>
                        <w:b/>
                        <w:sz w:val="20"/>
                      </w:rPr>
                      <w:t>T</w:t>
                    </w:r>
                  </w:p>
                  <w:p w:rsidR="001F4035" w:rsidRDefault="001F4035" w:rsidP="00D47F67">
                    <w:pPr>
                      <w:spacing w:after="480"/>
                      <w:rPr>
                        <w:b/>
                        <w:sz w:val="20"/>
                      </w:rPr>
                    </w:pPr>
                    <w:r>
                      <w:rPr>
                        <w:rFonts w:hint="eastAsia"/>
                        <w:b/>
                        <w:sz w:val="20"/>
                      </w:rPr>
                      <w:t>U</w:t>
                    </w:r>
                  </w:p>
                  <w:p w:rsidR="001F4035" w:rsidRPr="000C754F" w:rsidRDefault="001F4035" w:rsidP="00D47F67">
                    <w:pPr>
                      <w:spacing w:after="480"/>
                      <w:rPr>
                        <w:b/>
                        <w:sz w:val="20"/>
                      </w:rPr>
                    </w:pPr>
                    <w:r>
                      <w:rPr>
                        <w:rFonts w:hint="eastAsia"/>
                        <w:b/>
                        <w:sz w:val="20"/>
                      </w:rPr>
                      <w:t>V</w:t>
                    </w:r>
                  </w:p>
                </w:txbxContent>
              </v:textbox>
              <w10:wrap anchorx="page" anchory="page"/>
              <w10:anchorlock/>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71212">
      <w:rPr>
        <w:rStyle w:val="PageNumber"/>
        <w:noProof/>
        <w:sz w:val="28"/>
      </w:rPr>
      <w:t>51</w:t>
    </w:r>
    <w:r>
      <w:rPr>
        <w:rStyle w:val="PageNumber"/>
        <w:sz w:val="28"/>
      </w:rPr>
      <w:fldChar w:fldCharType="end"/>
    </w:r>
    <w:r>
      <w:rPr>
        <w:rStyle w:val="PageNumber"/>
        <w:rFonts w:hint="eastAsia"/>
        <w:sz w:val="28"/>
      </w:rPr>
      <w:t xml:space="preserve">  -</w:t>
    </w:r>
    <w:r>
      <w:rPr>
        <w:noProof/>
        <w:sz w:val="28"/>
        <w:lang w:val="en-US"/>
      </w:rPr>
      <mc:AlternateContent>
        <mc:Choice Requires="wps">
          <w:drawing>
            <wp:anchor distT="0" distB="0" distL="114300" distR="114300" simplePos="0" relativeHeight="251656192" behindDoc="0" locked="0" layoutInCell="0" allowOverlap="1">
              <wp:simplePos x="0" y="0"/>
              <wp:positionH relativeFrom="column">
                <wp:posOffset>-796290</wp:posOffset>
              </wp:positionH>
              <wp:positionV relativeFrom="paragraph">
                <wp:posOffset>-239395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74099E" w:rsidRDefault="0074099E">
                          <w:pPr>
                            <w:rPr>
                              <w:rFonts w:eastAsia="黑体"/>
                              <w:b/>
                              <w:sz w:val="18"/>
                            </w:rPr>
                          </w:pPr>
                          <w:r>
                            <w:rPr>
                              <w:rFonts w:eastAsia="黑体" w:hint="eastAsia"/>
                              <w:b/>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6" o:spid="_x0000_s1032" type="#_x0000_t202" style="position:absolute;left:0;text-align:left;margin-left:-62.7pt;margin-top:-18.85pt;width:45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nQOA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" o:allowincell="f" stroked="f">
              <v:textbox>
                <w:txbxContent>
                  <w:p w:rsidR="001F4035" w:rsidRDefault="001F4035">
                    <w:pPr>
                      <w:rPr>
                        <w:rFonts w:eastAsia="SimHei"/>
                        <w:b/>
                        <w:sz w:val="18"/>
                      </w:rPr>
                    </w:pPr>
                    <w:r>
                      <w:rPr>
                        <w:rFonts w:eastAsia="SimHei" w:hint="eastAsia"/>
                        <w:b/>
                        <w:sz w:val="1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02A65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D504A"/>
    <w:multiLevelType w:val="multilevel"/>
    <w:tmpl w:val="79E6ECA2"/>
    <w:numStyleLink w:val="i"/>
  </w:abstractNum>
  <w:abstractNum w:abstractNumId="2" w15:restartNumberingAfterBreak="0">
    <w:nsid w:val="0927483A"/>
    <w:multiLevelType w:val="multilevel"/>
    <w:tmpl w:val="BBD08D22"/>
    <w:styleLink w:val="ai"/>
    <w:lvl w:ilvl="0">
      <w:start w:val="1"/>
      <w:numFmt w:val="lowerLetter"/>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144"/>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12341078"/>
    <w:multiLevelType w:val="multilevel"/>
    <w:tmpl w:val="79E6ECA2"/>
    <w:numStyleLink w:val="i"/>
  </w:abstractNum>
  <w:abstractNum w:abstractNumId="4" w15:restartNumberingAfterBreak="0">
    <w:nsid w:val="16795C92"/>
    <w:multiLevelType w:val="multilevel"/>
    <w:tmpl w:val="79E6ECA2"/>
    <w:numStyleLink w:val="i"/>
  </w:abstractNum>
  <w:abstractNum w:abstractNumId="5" w15:restartNumberingAfterBreak="0">
    <w:nsid w:val="16CC48C1"/>
    <w:multiLevelType w:val="multilevel"/>
    <w:tmpl w:val="79E6ECA2"/>
    <w:numStyleLink w:val="i"/>
  </w:abstractNum>
  <w:abstractNum w:abstractNumId="6" w15:restartNumberingAfterBreak="0">
    <w:nsid w:val="16DA5560"/>
    <w:multiLevelType w:val="multilevel"/>
    <w:tmpl w:val="79E6ECA2"/>
    <w:numStyleLink w:val="i"/>
  </w:abstractNum>
  <w:abstractNum w:abstractNumId="7" w15:restartNumberingAfterBreak="0">
    <w:nsid w:val="1BE54E2A"/>
    <w:multiLevelType w:val="multilevel"/>
    <w:tmpl w:val="415E1C4C"/>
    <w:styleLink w:val="1a"/>
    <w:lvl w:ilvl="0">
      <w:start w:val="1"/>
      <w:numFmt w:val="decimal"/>
      <w:lvlText w:val="(%1)"/>
      <w:lvlJc w:val="right"/>
      <w:pPr>
        <w:tabs>
          <w:tab w:val="num" w:pos="1440"/>
        </w:tabs>
        <w:ind w:left="1440" w:hanging="360"/>
      </w:pPr>
      <w:rPr>
        <w:rFonts w:hint="eastAsia"/>
        <w14:ligatures w14:val="all"/>
        <w14:numForm w14:val="default"/>
        <w14:cntxtAlts/>
      </w:rPr>
    </w:lvl>
    <w:lvl w:ilvl="1">
      <w:start w:val="1"/>
      <w:numFmt w:val="lowerLetter"/>
      <w:lvlText w:val="(%2)"/>
      <w:lvlJc w:val="right"/>
      <w:pPr>
        <w:tabs>
          <w:tab w:val="num" w:pos="2160"/>
        </w:tabs>
        <w:ind w:left="2160" w:hanging="144"/>
      </w:pPr>
      <w:rPr>
        <w:rFonts w:hint="eastAsia"/>
        <w14:ligatures w14:val="all"/>
        <w14:numForm w14:val="oldStyle"/>
        <w14:cntxtAlts/>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DE10734"/>
    <w:multiLevelType w:val="multilevel"/>
    <w:tmpl w:val="79E6ECA2"/>
    <w:numStyleLink w:val="i"/>
  </w:abstractNum>
  <w:abstractNum w:abstractNumId="9" w15:restartNumberingAfterBreak="0">
    <w:nsid w:val="1EA25DDD"/>
    <w:multiLevelType w:val="multilevel"/>
    <w:tmpl w:val="79E6ECA2"/>
    <w:numStyleLink w:val="i"/>
  </w:abstractNum>
  <w:abstractNum w:abstractNumId="10" w15:restartNumberingAfterBreak="0">
    <w:nsid w:val="1FFF31C2"/>
    <w:multiLevelType w:val="multilevel"/>
    <w:tmpl w:val="415E1C4C"/>
    <w:numStyleLink w:val="1a"/>
  </w:abstractNum>
  <w:abstractNum w:abstractNumId="11" w15:restartNumberingAfterBreak="0">
    <w:nsid w:val="2038481D"/>
    <w:multiLevelType w:val="multilevel"/>
    <w:tmpl w:val="FA540370"/>
    <w:styleLink w:val="ParasNum"/>
    <w:lvl w:ilvl="0">
      <w:start w:val="1"/>
      <w:numFmt w:val="decimal"/>
      <w:pStyle w:val="Final"/>
      <w:lvlText w:val="%1."/>
      <w:lvlJc w:val="left"/>
      <w:pPr>
        <w:tabs>
          <w:tab w:val="num" w:pos="1440"/>
        </w:tabs>
        <w:ind w:left="0" w:firstLine="0"/>
      </w:pPr>
      <w:rPr>
        <w14:ligatures w14:val="all"/>
        <w14:numForm w14:val="default"/>
        <w14:cntxtAlts/>
      </w:rPr>
    </w:lvl>
    <w:lvl w:ilvl="1">
      <w:start w:val="1"/>
      <w:numFmt w:val="lowerLetter"/>
      <w:pStyle w:val="Hanging"/>
      <w:lvlText w:val="(%2)"/>
      <w:lvlJc w:val="right"/>
      <w:pPr>
        <w:tabs>
          <w:tab w:val="num" w:pos="1440"/>
        </w:tabs>
        <w:ind w:left="1440" w:hanging="360"/>
      </w:pPr>
      <w:rPr>
        <w:rFonts w:hint="eastAsia"/>
        <w14:ligatures w14:val="all"/>
        <w14:numForm w14:val="oldStyle"/>
        <w14:cntxtAlts/>
      </w:rPr>
    </w:lvl>
    <w:lvl w:ilvl="2">
      <w:start w:val="1"/>
      <w:numFmt w:val="lowerRoman"/>
      <w:lvlText w:val="(%3)"/>
      <w:lvlJc w:val="right"/>
      <w:pPr>
        <w:tabs>
          <w:tab w:val="num" w:pos="2160"/>
        </w:tabs>
        <w:ind w:left="2160" w:hanging="144"/>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226662F1"/>
    <w:multiLevelType w:val="hybridMultilevel"/>
    <w:tmpl w:val="8AAE9F4C"/>
    <w:lvl w:ilvl="0" w:tplc="D466C802">
      <w:start w:val="1"/>
      <w:numFmt w:val="decimal"/>
      <w:lvlText w:val="%1."/>
      <w:lvlJc w:val="left"/>
      <w:pPr>
        <w:ind w:left="720" w:hanging="360"/>
      </w:pPr>
      <w:rPr>
        <w:rFonts w:ascii="Times New Roman" w:hAnsi="Times New Roman" w:cs="Times New Roman"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92548"/>
    <w:multiLevelType w:val="multilevel"/>
    <w:tmpl w:val="415E1C4C"/>
    <w:numStyleLink w:val="1a"/>
  </w:abstractNum>
  <w:abstractNum w:abstractNumId="14" w15:restartNumberingAfterBreak="0">
    <w:nsid w:val="325F1AAF"/>
    <w:multiLevelType w:val="multilevel"/>
    <w:tmpl w:val="79E6ECA2"/>
    <w:numStyleLink w:val="i"/>
  </w:abstractNum>
  <w:abstractNum w:abstractNumId="15" w15:restartNumberingAfterBreak="0">
    <w:nsid w:val="42E934AC"/>
    <w:multiLevelType w:val="hybridMultilevel"/>
    <w:tmpl w:val="47EE005A"/>
    <w:lvl w:ilvl="0" w:tplc="BD5865B4">
      <w:start w:val="1"/>
      <w:numFmt w:val="decimal"/>
      <w:lvlText w:val="（%1）"/>
      <w:lvlJc w:val="left"/>
      <w:pPr>
        <w:ind w:left="5319" w:hanging="855"/>
      </w:pPr>
      <w:rPr>
        <w:rFonts w:hint="default"/>
      </w:rPr>
    </w:lvl>
    <w:lvl w:ilvl="1" w:tplc="04090019" w:tentative="1">
      <w:start w:val="1"/>
      <w:numFmt w:val="lowerLetter"/>
      <w:lvlText w:val="%2."/>
      <w:lvlJc w:val="left"/>
      <w:pPr>
        <w:ind w:left="5544" w:hanging="360"/>
      </w:pPr>
    </w:lvl>
    <w:lvl w:ilvl="2" w:tplc="0409001B" w:tentative="1">
      <w:start w:val="1"/>
      <w:numFmt w:val="lowerRoman"/>
      <w:lvlText w:val="%3."/>
      <w:lvlJc w:val="right"/>
      <w:pPr>
        <w:ind w:left="6264" w:hanging="180"/>
      </w:pPr>
    </w:lvl>
    <w:lvl w:ilvl="3" w:tplc="0409000F" w:tentative="1">
      <w:start w:val="1"/>
      <w:numFmt w:val="decimal"/>
      <w:lvlText w:val="%4."/>
      <w:lvlJc w:val="left"/>
      <w:pPr>
        <w:ind w:left="6984" w:hanging="360"/>
      </w:pPr>
    </w:lvl>
    <w:lvl w:ilvl="4" w:tplc="04090019" w:tentative="1">
      <w:start w:val="1"/>
      <w:numFmt w:val="lowerLetter"/>
      <w:lvlText w:val="%5."/>
      <w:lvlJc w:val="left"/>
      <w:pPr>
        <w:ind w:left="7704" w:hanging="360"/>
      </w:pPr>
    </w:lvl>
    <w:lvl w:ilvl="5" w:tplc="0409001B" w:tentative="1">
      <w:start w:val="1"/>
      <w:numFmt w:val="lowerRoman"/>
      <w:lvlText w:val="%6."/>
      <w:lvlJc w:val="right"/>
      <w:pPr>
        <w:ind w:left="8424" w:hanging="180"/>
      </w:pPr>
    </w:lvl>
    <w:lvl w:ilvl="6" w:tplc="0409000F" w:tentative="1">
      <w:start w:val="1"/>
      <w:numFmt w:val="decimal"/>
      <w:lvlText w:val="%7."/>
      <w:lvlJc w:val="left"/>
      <w:pPr>
        <w:ind w:left="9144" w:hanging="360"/>
      </w:pPr>
    </w:lvl>
    <w:lvl w:ilvl="7" w:tplc="04090019" w:tentative="1">
      <w:start w:val="1"/>
      <w:numFmt w:val="lowerLetter"/>
      <w:lvlText w:val="%8."/>
      <w:lvlJc w:val="left"/>
      <w:pPr>
        <w:ind w:left="9864" w:hanging="360"/>
      </w:pPr>
    </w:lvl>
    <w:lvl w:ilvl="8" w:tplc="0409001B" w:tentative="1">
      <w:start w:val="1"/>
      <w:numFmt w:val="lowerRoman"/>
      <w:lvlText w:val="%9."/>
      <w:lvlJc w:val="right"/>
      <w:pPr>
        <w:ind w:left="10584" w:hanging="180"/>
      </w:pPr>
    </w:lvl>
  </w:abstractNum>
  <w:abstractNum w:abstractNumId="16" w15:restartNumberingAfterBreak="0">
    <w:nsid w:val="444847CD"/>
    <w:multiLevelType w:val="multilevel"/>
    <w:tmpl w:val="D8000ACC"/>
    <w:styleLink w:val="a"/>
    <w:lvl w:ilvl="0">
      <w:start w:val="1"/>
      <w:numFmt w:val="taiwaneseCountingThousand"/>
      <w:lvlText w:val="(%1)"/>
      <w:lvlJc w:val="right"/>
      <w:pPr>
        <w:tabs>
          <w:tab w:val="num" w:pos="1440"/>
        </w:tabs>
        <w:ind w:left="1440" w:hanging="288"/>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4A14272A"/>
    <w:multiLevelType w:val="multilevel"/>
    <w:tmpl w:val="79E6ECA2"/>
    <w:styleLink w:val="i"/>
    <w:lvl w:ilvl="0">
      <w:start w:val="1"/>
      <w:numFmt w:val="lowerRoman"/>
      <w:lvlText w:val="(%1)"/>
      <w:lvlJc w:val="right"/>
      <w:pPr>
        <w:tabs>
          <w:tab w:val="num" w:pos="1440"/>
        </w:tabs>
        <w:ind w:left="1440" w:hanging="360"/>
      </w:pPr>
      <w:rPr>
        <w:rFonts w:hint="eastAsia"/>
        <w14:ligatures w14:val="all"/>
        <w14:numForm w14:val="oldStyle"/>
        <w14:cntxtAlts/>
      </w:rPr>
    </w:lvl>
    <w:lvl w:ilvl="1">
      <w:start w:val="1"/>
      <w:numFmt w:val="lowerLetter"/>
      <w:lvlText w:val="(%2)"/>
      <w:lvlJc w:val="right"/>
      <w:pPr>
        <w:tabs>
          <w:tab w:val="num" w:pos="2160"/>
        </w:tabs>
        <w:ind w:left="2160" w:hanging="144"/>
      </w:pPr>
      <w:rPr>
        <w:rFonts w:hint="eastAsia"/>
        <w14:ligatures w14:val="all"/>
        <w14:numForm w14:val="oldStyle"/>
        <w14:cntxtAlts/>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15:restartNumberingAfterBreak="0">
    <w:nsid w:val="4AB12B1A"/>
    <w:multiLevelType w:val="multilevel"/>
    <w:tmpl w:val="79E6ECA2"/>
    <w:numStyleLink w:val="i"/>
  </w:abstractNum>
  <w:abstractNum w:abstractNumId="19" w15:restartNumberingAfterBreak="0">
    <w:nsid w:val="4F4F61E5"/>
    <w:multiLevelType w:val="multilevel"/>
    <w:tmpl w:val="79E6ECA2"/>
    <w:numStyleLink w:val="i"/>
  </w:abstractNum>
  <w:abstractNum w:abstractNumId="20" w15:restartNumberingAfterBreak="0">
    <w:nsid w:val="505D44AA"/>
    <w:multiLevelType w:val="multilevel"/>
    <w:tmpl w:val="79E6ECA2"/>
    <w:numStyleLink w:val="i"/>
  </w:abstractNum>
  <w:abstractNum w:abstractNumId="21" w15:restartNumberingAfterBreak="0">
    <w:nsid w:val="52E024DE"/>
    <w:multiLevelType w:val="multilevel"/>
    <w:tmpl w:val="79E6ECA2"/>
    <w:numStyleLink w:val="i"/>
  </w:abstractNum>
  <w:abstractNum w:abstractNumId="22" w15:restartNumberingAfterBreak="0">
    <w:nsid w:val="560C4386"/>
    <w:multiLevelType w:val="multilevel"/>
    <w:tmpl w:val="79E6ECA2"/>
    <w:numStyleLink w:val="i"/>
  </w:abstractNum>
  <w:abstractNum w:abstractNumId="23" w15:restartNumberingAfterBreak="0">
    <w:nsid w:val="58F90326"/>
    <w:multiLevelType w:val="multilevel"/>
    <w:tmpl w:val="79E6ECA2"/>
    <w:numStyleLink w:val="i"/>
  </w:abstractNum>
  <w:abstractNum w:abstractNumId="24" w15:restartNumberingAfterBreak="0">
    <w:nsid w:val="61C62C34"/>
    <w:multiLevelType w:val="multilevel"/>
    <w:tmpl w:val="79E6ECA2"/>
    <w:numStyleLink w:val="i"/>
  </w:abstractNum>
  <w:abstractNum w:abstractNumId="25" w15:restartNumberingAfterBreak="0">
    <w:nsid w:val="632E36DA"/>
    <w:multiLevelType w:val="multilevel"/>
    <w:tmpl w:val="79E6ECA2"/>
    <w:lvl w:ilvl="0">
      <w:start w:val="1"/>
      <w:numFmt w:val="lowerRoman"/>
      <w:lvlText w:val="(%1)"/>
      <w:lvlJc w:val="right"/>
      <w:pPr>
        <w:tabs>
          <w:tab w:val="num" w:pos="1440"/>
        </w:tabs>
        <w:ind w:left="1440" w:hanging="360"/>
      </w:pPr>
      <w:rPr>
        <w:rFonts w:hint="eastAsia"/>
        <w14:ligatures w14:val="all"/>
        <w14:numForm w14:val="oldStyle"/>
        <w14:cntxtAlts/>
      </w:rPr>
    </w:lvl>
    <w:lvl w:ilvl="1">
      <w:start w:val="1"/>
      <w:numFmt w:val="lowerLetter"/>
      <w:lvlText w:val="(%2)"/>
      <w:lvlJc w:val="right"/>
      <w:pPr>
        <w:tabs>
          <w:tab w:val="num" w:pos="2160"/>
        </w:tabs>
        <w:ind w:left="2160" w:hanging="144"/>
      </w:pPr>
      <w:rPr>
        <w:rFonts w:hint="eastAsia"/>
        <w14:ligatures w14:val="all"/>
        <w14:numForm w14:val="oldStyle"/>
        <w14:cntxtAlts/>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651F334E"/>
    <w:multiLevelType w:val="multilevel"/>
    <w:tmpl w:val="79E6ECA2"/>
    <w:numStyleLink w:val="i"/>
  </w:abstractNum>
  <w:abstractNum w:abstractNumId="27" w15:restartNumberingAfterBreak="0">
    <w:nsid w:val="7DA21466"/>
    <w:multiLevelType w:val="hybridMultilevel"/>
    <w:tmpl w:val="C6AEAA84"/>
    <w:lvl w:ilvl="0" w:tplc="3E6ACE0A">
      <w:start w:val="1"/>
      <w:numFmt w:val="lowerLetter"/>
      <w:lvlText w:val="(%1)"/>
      <w:lvlJc w:val="left"/>
      <w:pPr>
        <w:ind w:left="1440" w:hanging="360"/>
      </w:pPr>
      <w:rPr>
        <w:rFonts w:hint="eastAsia"/>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7"/>
  </w:num>
  <w:num w:numId="3">
    <w:abstractNumId w:val="7"/>
  </w:num>
  <w:num w:numId="4">
    <w:abstractNumId w:val="17"/>
  </w:num>
  <w:num w:numId="5">
    <w:abstractNumId w:val="2"/>
  </w:num>
  <w:num w:numId="6">
    <w:abstractNumId w:val="11"/>
    <w:lvlOverride w:ilvl="0">
      <w:lvl w:ilvl="0">
        <w:start w:val="1"/>
        <w:numFmt w:val="decimal"/>
        <w:pStyle w:val="Final"/>
        <w:lvlText w:val="%1."/>
        <w:lvlJc w:val="left"/>
        <w:pPr>
          <w:tabs>
            <w:tab w:val="num" w:pos="1440"/>
          </w:tabs>
          <w:ind w:left="0" w:firstLine="0"/>
        </w:pPr>
        <w:rPr>
          <w:lang w:val="en-US"/>
          <w14:ligatures w14:val="all"/>
          <w14:numForm w14:val="default"/>
          <w14:cntxtAlts/>
        </w:rPr>
      </w:lvl>
    </w:lvlOverride>
  </w:num>
  <w:num w:numId="7">
    <w:abstractNumId w:val="16"/>
  </w:num>
  <w:num w:numId="8">
    <w:abstractNumId w:val="14"/>
  </w:num>
  <w:num w:numId="9">
    <w:abstractNumId w:val="13"/>
  </w:num>
  <w:num w:numId="10">
    <w:abstractNumId w:val="26"/>
  </w:num>
  <w:num w:numId="11">
    <w:abstractNumId w:val="23"/>
  </w:num>
  <w:num w:numId="12">
    <w:abstractNumId w:val="11"/>
  </w:num>
  <w:num w:numId="13">
    <w:abstractNumId w:val="11"/>
    <w:lvlOverride w:ilvl="0">
      <w:lvl w:ilvl="0">
        <w:start w:val="1"/>
        <w:numFmt w:val="decimal"/>
        <w:pStyle w:val="Final"/>
        <w:lvlText w:val="%1."/>
        <w:lvlJc w:val="left"/>
        <w:pPr>
          <w:tabs>
            <w:tab w:val="num" w:pos="1440"/>
          </w:tabs>
          <w:ind w:left="0" w:firstLine="0"/>
        </w:pPr>
        <w:rPr>
          <w14:ligatures w14:val="all"/>
          <w14:numForm w14:val="default"/>
          <w14:cntxtAlts/>
        </w:rPr>
      </w:lvl>
    </w:lvlOverride>
    <w:lvlOverride w:ilvl="1">
      <w:lvl w:ilvl="1">
        <w:start w:val="1"/>
        <w:numFmt w:val="lowerLetter"/>
        <w:pStyle w:val="Hanging"/>
        <w:lvlText w:val="(%2)"/>
        <w:lvlJc w:val="right"/>
        <w:pPr>
          <w:tabs>
            <w:tab w:val="num" w:pos="1440"/>
          </w:tabs>
          <w:ind w:left="1440" w:hanging="360"/>
        </w:pPr>
        <w:rPr>
          <w:rFonts w:hint="eastAsia"/>
          <w:lang w:val="en-GB"/>
          <w14:ligatures w14:val="all"/>
          <w14:numForm w14:val="oldStyle"/>
          <w14:cntxtAlts/>
        </w:rPr>
      </w:lvl>
    </w:lvlOverride>
    <w:lvlOverride w:ilvl="3">
      <w:lvl w:ilvl="3">
        <w:start w:val="1"/>
        <w:numFmt w:val="decimal"/>
        <w:lvlText w:val="(%4)"/>
        <w:lvlJc w:val="left"/>
        <w:pPr>
          <w:ind w:left="1440" w:hanging="360"/>
        </w:pPr>
        <w:rPr>
          <w:rFonts w:hint="eastAsia"/>
        </w:rPr>
      </w:lvl>
    </w:lvlOverride>
  </w:num>
  <w:num w:numId="14">
    <w:abstractNumId w:val="8"/>
  </w:num>
  <w:num w:numId="15">
    <w:abstractNumId w:val="9"/>
  </w:num>
  <w:num w:numId="16">
    <w:abstractNumId w:val="10"/>
    <w:lvlOverride w:ilvl="0">
      <w:lvl w:ilvl="0">
        <w:start w:val="1"/>
        <w:numFmt w:val="decimal"/>
        <w:lvlText w:val="(%1)"/>
        <w:lvlJc w:val="right"/>
        <w:pPr>
          <w:tabs>
            <w:tab w:val="num" w:pos="1440"/>
          </w:tabs>
          <w:ind w:left="1440" w:hanging="360"/>
        </w:pPr>
        <w:rPr>
          <w:rFonts w:hint="eastAsia"/>
          <w:lang w:val="en-GB"/>
          <w14:ligatures w14:val="all"/>
          <w14:numForm w14:val="default"/>
          <w14:cntxtAlts/>
        </w:rPr>
      </w:lvl>
    </w:lvlOverride>
  </w:num>
  <w:num w:numId="17">
    <w:abstractNumId w:val="18"/>
  </w:num>
  <w:num w:numId="18">
    <w:abstractNumId w:val="5"/>
  </w:num>
  <w:num w:numId="19">
    <w:abstractNumId w:val="21"/>
  </w:num>
  <w:num w:numId="20">
    <w:abstractNumId w:val="24"/>
  </w:num>
  <w:num w:numId="21">
    <w:abstractNumId w:val="20"/>
  </w:num>
  <w:num w:numId="22">
    <w:abstractNumId w:val="22"/>
  </w:num>
  <w:num w:numId="23">
    <w:abstractNumId w:val="19"/>
  </w:num>
  <w:num w:numId="24">
    <w:abstractNumId w:val="11"/>
    <w:lvlOverride w:ilvl="0">
      <w:lvl w:ilvl="0">
        <w:start w:val="1"/>
        <w:numFmt w:val="decimal"/>
        <w:pStyle w:val="Final"/>
        <w:lvlText w:val="%1."/>
        <w:lvlJc w:val="left"/>
        <w:pPr>
          <w:tabs>
            <w:tab w:val="num" w:pos="1440"/>
          </w:tabs>
          <w:ind w:left="0" w:firstLine="0"/>
        </w:pPr>
        <w:rPr>
          <w:lang w:val="en-GB"/>
          <w14:ligatures w14:val="all"/>
          <w14:numForm w14:val="default"/>
          <w14:cntxtAlts/>
        </w:rPr>
      </w:lvl>
    </w:lvlOverride>
  </w:num>
  <w:num w:numId="25">
    <w:abstractNumId w:val="4"/>
  </w:num>
  <w:num w:numId="26">
    <w:abstractNumId w:val="3"/>
  </w:num>
  <w:num w:numId="27">
    <w:abstractNumId w:val="25"/>
  </w:num>
  <w:num w:numId="28">
    <w:abstractNumId w:val="1"/>
  </w:num>
  <w:num w:numId="29">
    <w:abstractNumId w:val="12"/>
  </w:num>
  <w:num w:numId="30">
    <w:abstractNumId w:val="15"/>
  </w:num>
  <w:num w:numId="31">
    <w:abstractNumId w:val="11"/>
    <w:lvlOverride w:ilvl="0">
      <w:lvl w:ilvl="0">
        <w:start w:val="1"/>
        <w:numFmt w:val="decimal"/>
        <w:pStyle w:val="Final"/>
        <w:lvlText w:val="%1."/>
        <w:lvlJc w:val="left"/>
        <w:pPr>
          <w:tabs>
            <w:tab w:val="num" w:pos="1440"/>
          </w:tabs>
          <w:ind w:left="0" w:firstLine="0"/>
        </w:pPr>
        <w:rPr>
          <w:lang w:val="en-US"/>
          <w14:ligatures w14:val="all"/>
          <w14:numForm w14:val="default"/>
          <w14:cntxtAlts/>
        </w:rPr>
      </w:lvl>
    </w:lvlOverride>
  </w:num>
  <w:num w:numId="3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9"/>
  <w:bordersDoNotSurroundHeader/>
  <w:bordersDoNotSurroundFooter/>
  <w:proofState w:grammar="clean"/>
  <w:defaultTabStop w:val="432"/>
  <w:drawingGridHorizontalSpacing w:val="9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BA"/>
    <w:rsid w:val="0000038F"/>
    <w:rsid w:val="000004B4"/>
    <w:rsid w:val="000019E3"/>
    <w:rsid w:val="000021DB"/>
    <w:rsid w:val="00002C3B"/>
    <w:rsid w:val="00002C5A"/>
    <w:rsid w:val="00003599"/>
    <w:rsid w:val="0000377C"/>
    <w:rsid w:val="000041AD"/>
    <w:rsid w:val="000044B0"/>
    <w:rsid w:val="000048F6"/>
    <w:rsid w:val="000061B6"/>
    <w:rsid w:val="000065C7"/>
    <w:rsid w:val="000070AC"/>
    <w:rsid w:val="00007794"/>
    <w:rsid w:val="00007A99"/>
    <w:rsid w:val="00007D17"/>
    <w:rsid w:val="00007F73"/>
    <w:rsid w:val="0001121C"/>
    <w:rsid w:val="00011D88"/>
    <w:rsid w:val="00011F98"/>
    <w:rsid w:val="00011FA2"/>
    <w:rsid w:val="00012085"/>
    <w:rsid w:val="00012A38"/>
    <w:rsid w:val="00012C6A"/>
    <w:rsid w:val="0001395B"/>
    <w:rsid w:val="00013ADE"/>
    <w:rsid w:val="000142D0"/>
    <w:rsid w:val="00014A1C"/>
    <w:rsid w:val="000168B1"/>
    <w:rsid w:val="00016AD5"/>
    <w:rsid w:val="00016B1D"/>
    <w:rsid w:val="00016BBA"/>
    <w:rsid w:val="00016CB8"/>
    <w:rsid w:val="0001730C"/>
    <w:rsid w:val="00017783"/>
    <w:rsid w:val="00020FC2"/>
    <w:rsid w:val="00022120"/>
    <w:rsid w:val="000229D9"/>
    <w:rsid w:val="00022FF0"/>
    <w:rsid w:val="00023424"/>
    <w:rsid w:val="00023457"/>
    <w:rsid w:val="0002384F"/>
    <w:rsid w:val="000239F7"/>
    <w:rsid w:val="00023D72"/>
    <w:rsid w:val="00023FB3"/>
    <w:rsid w:val="00025186"/>
    <w:rsid w:val="000254A5"/>
    <w:rsid w:val="00026E28"/>
    <w:rsid w:val="000271BA"/>
    <w:rsid w:val="000317B1"/>
    <w:rsid w:val="000318B8"/>
    <w:rsid w:val="00031BF1"/>
    <w:rsid w:val="0003236A"/>
    <w:rsid w:val="00033523"/>
    <w:rsid w:val="000344DB"/>
    <w:rsid w:val="00034FD8"/>
    <w:rsid w:val="000369F3"/>
    <w:rsid w:val="00037043"/>
    <w:rsid w:val="00037A05"/>
    <w:rsid w:val="00040164"/>
    <w:rsid w:val="000401AC"/>
    <w:rsid w:val="0004046A"/>
    <w:rsid w:val="0004066F"/>
    <w:rsid w:val="00040924"/>
    <w:rsid w:val="00041525"/>
    <w:rsid w:val="00042F7A"/>
    <w:rsid w:val="00043500"/>
    <w:rsid w:val="0004381C"/>
    <w:rsid w:val="00043CD6"/>
    <w:rsid w:val="0004486C"/>
    <w:rsid w:val="00044FCE"/>
    <w:rsid w:val="000450DB"/>
    <w:rsid w:val="00045752"/>
    <w:rsid w:val="0004588A"/>
    <w:rsid w:val="00045A7F"/>
    <w:rsid w:val="00045DBA"/>
    <w:rsid w:val="00047F32"/>
    <w:rsid w:val="00050300"/>
    <w:rsid w:val="00050D9E"/>
    <w:rsid w:val="000515FE"/>
    <w:rsid w:val="00051742"/>
    <w:rsid w:val="0005241F"/>
    <w:rsid w:val="0005323F"/>
    <w:rsid w:val="000532A5"/>
    <w:rsid w:val="00054654"/>
    <w:rsid w:val="00055633"/>
    <w:rsid w:val="00055DB0"/>
    <w:rsid w:val="00056A08"/>
    <w:rsid w:val="00057433"/>
    <w:rsid w:val="000602CA"/>
    <w:rsid w:val="000603E7"/>
    <w:rsid w:val="00060630"/>
    <w:rsid w:val="00060666"/>
    <w:rsid w:val="000610D8"/>
    <w:rsid w:val="00061105"/>
    <w:rsid w:val="000614F4"/>
    <w:rsid w:val="00061645"/>
    <w:rsid w:val="00061D1F"/>
    <w:rsid w:val="00062887"/>
    <w:rsid w:val="0006354A"/>
    <w:rsid w:val="000646B1"/>
    <w:rsid w:val="00064FD8"/>
    <w:rsid w:val="00067864"/>
    <w:rsid w:val="000704D5"/>
    <w:rsid w:val="00070879"/>
    <w:rsid w:val="00070F3A"/>
    <w:rsid w:val="00072BAC"/>
    <w:rsid w:val="00073CD6"/>
    <w:rsid w:val="000745E0"/>
    <w:rsid w:val="00074AD4"/>
    <w:rsid w:val="00074BCE"/>
    <w:rsid w:val="00075246"/>
    <w:rsid w:val="00075C7D"/>
    <w:rsid w:val="0007622C"/>
    <w:rsid w:val="000771DD"/>
    <w:rsid w:val="000775B9"/>
    <w:rsid w:val="00077C9A"/>
    <w:rsid w:val="0008052D"/>
    <w:rsid w:val="00080B84"/>
    <w:rsid w:val="00081C54"/>
    <w:rsid w:val="0008360B"/>
    <w:rsid w:val="00083EE7"/>
    <w:rsid w:val="000842FA"/>
    <w:rsid w:val="000851BA"/>
    <w:rsid w:val="00085896"/>
    <w:rsid w:val="00085D67"/>
    <w:rsid w:val="00086104"/>
    <w:rsid w:val="00086830"/>
    <w:rsid w:val="00087B5D"/>
    <w:rsid w:val="00090BE4"/>
    <w:rsid w:val="00091545"/>
    <w:rsid w:val="00091D2D"/>
    <w:rsid w:val="00091FA8"/>
    <w:rsid w:val="00092AF7"/>
    <w:rsid w:val="00092FF9"/>
    <w:rsid w:val="000937E9"/>
    <w:rsid w:val="00093AEE"/>
    <w:rsid w:val="000946F5"/>
    <w:rsid w:val="00094741"/>
    <w:rsid w:val="0009485E"/>
    <w:rsid w:val="00094C39"/>
    <w:rsid w:val="00094CA8"/>
    <w:rsid w:val="00095812"/>
    <w:rsid w:val="00095923"/>
    <w:rsid w:val="00095B31"/>
    <w:rsid w:val="0009677D"/>
    <w:rsid w:val="00097128"/>
    <w:rsid w:val="000973C1"/>
    <w:rsid w:val="0009798C"/>
    <w:rsid w:val="000A04F1"/>
    <w:rsid w:val="000A0F97"/>
    <w:rsid w:val="000A100B"/>
    <w:rsid w:val="000A1BA4"/>
    <w:rsid w:val="000A1F0F"/>
    <w:rsid w:val="000A262C"/>
    <w:rsid w:val="000A2B2D"/>
    <w:rsid w:val="000A33F8"/>
    <w:rsid w:val="000A3487"/>
    <w:rsid w:val="000A35F5"/>
    <w:rsid w:val="000A420D"/>
    <w:rsid w:val="000A4A2F"/>
    <w:rsid w:val="000A5B3A"/>
    <w:rsid w:val="000A6AED"/>
    <w:rsid w:val="000A6B0F"/>
    <w:rsid w:val="000A7018"/>
    <w:rsid w:val="000A73D8"/>
    <w:rsid w:val="000B03AE"/>
    <w:rsid w:val="000B0A91"/>
    <w:rsid w:val="000B11A7"/>
    <w:rsid w:val="000B1B6F"/>
    <w:rsid w:val="000B1F18"/>
    <w:rsid w:val="000B2531"/>
    <w:rsid w:val="000B27C8"/>
    <w:rsid w:val="000B290D"/>
    <w:rsid w:val="000B2E62"/>
    <w:rsid w:val="000B3B4B"/>
    <w:rsid w:val="000B3C6B"/>
    <w:rsid w:val="000B444A"/>
    <w:rsid w:val="000B447B"/>
    <w:rsid w:val="000B459B"/>
    <w:rsid w:val="000B4C3F"/>
    <w:rsid w:val="000B52EC"/>
    <w:rsid w:val="000B55EB"/>
    <w:rsid w:val="000B5CF0"/>
    <w:rsid w:val="000B6423"/>
    <w:rsid w:val="000B71AE"/>
    <w:rsid w:val="000B7AC6"/>
    <w:rsid w:val="000B7E15"/>
    <w:rsid w:val="000C0851"/>
    <w:rsid w:val="000C0A4E"/>
    <w:rsid w:val="000C1DA6"/>
    <w:rsid w:val="000C2121"/>
    <w:rsid w:val="000C26E3"/>
    <w:rsid w:val="000C3E94"/>
    <w:rsid w:val="000C41EE"/>
    <w:rsid w:val="000C4B8A"/>
    <w:rsid w:val="000C4D00"/>
    <w:rsid w:val="000C5E9F"/>
    <w:rsid w:val="000C74F6"/>
    <w:rsid w:val="000D07A9"/>
    <w:rsid w:val="000D08D0"/>
    <w:rsid w:val="000D1CDF"/>
    <w:rsid w:val="000D22DB"/>
    <w:rsid w:val="000D2CC0"/>
    <w:rsid w:val="000D2E38"/>
    <w:rsid w:val="000D39CF"/>
    <w:rsid w:val="000D42BE"/>
    <w:rsid w:val="000D52BA"/>
    <w:rsid w:val="000D61A9"/>
    <w:rsid w:val="000D6501"/>
    <w:rsid w:val="000D70F8"/>
    <w:rsid w:val="000D7A46"/>
    <w:rsid w:val="000E0096"/>
    <w:rsid w:val="000E0500"/>
    <w:rsid w:val="000E12A8"/>
    <w:rsid w:val="000E13F3"/>
    <w:rsid w:val="000E1A29"/>
    <w:rsid w:val="000E21D5"/>
    <w:rsid w:val="000E388B"/>
    <w:rsid w:val="000E407F"/>
    <w:rsid w:val="000E470A"/>
    <w:rsid w:val="000E5EF8"/>
    <w:rsid w:val="000E61B4"/>
    <w:rsid w:val="000E6410"/>
    <w:rsid w:val="000E671A"/>
    <w:rsid w:val="000E6B45"/>
    <w:rsid w:val="000E7331"/>
    <w:rsid w:val="000E75C0"/>
    <w:rsid w:val="000F018C"/>
    <w:rsid w:val="000F02C3"/>
    <w:rsid w:val="000F0A35"/>
    <w:rsid w:val="000F0FEE"/>
    <w:rsid w:val="000F1850"/>
    <w:rsid w:val="000F1A94"/>
    <w:rsid w:val="000F2AB5"/>
    <w:rsid w:val="000F2E87"/>
    <w:rsid w:val="000F33CE"/>
    <w:rsid w:val="000F5EB9"/>
    <w:rsid w:val="000F6328"/>
    <w:rsid w:val="000F65D0"/>
    <w:rsid w:val="000F6964"/>
    <w:rsid w:val="000F6999"/>
    <w:rsid w:val="000F6AF2"/>
    <w:rsid w:val="000F7E11"/>
    <w:rsid w:val="00100255"/>
    <w:rsid w:val="001012D6"/>
    <w:rsid w:val="001021B3"/>
    <w:rsid w:val="00102C2C"/>
    <w:rsid w:val="00104EBA"/>
    <w:rsid w:val="001052AF"/>
    <w:rsid w:val="001056B7"/>
    <w:rsid w:val="00105966"/>
    <w:rsid w:val="00105DEB"/>
    <w:rsid w:val="00106BEE"/>
    <w:rsid w:val="00106D38"/>
    <w:rsid w:val="0010729D"/>
    <w:rsid w:val="001102EB"/>
    <w:rsid w:val="00111478"/>
    <w:rsid w:val="00111A70"/>
    <w:rsid w:val="00111E8B"/>
    <w:rsid w:val="00112206"/>
    <w:rsid w:val="00112A79"/>
    <w:rsid w:val="0011377C"/>
    <w:rsid w:val="001138BE"/>
    <w:rsid w:val="00114585"/>
    <w:rsid w:val="0011460E"/>
    <w:rsid w:val="00114B92"/>
    <w:rsid w:val="00115583"/>
    <w:rsid w:val="00115B81"/>
    <w:rsid w:val="00115D07"/>
    <w:rsid w:val="00117253"/>
    <w:rsid w:val="001174EC"/>
    <w:rsid w:val="00120056"/>
    <w:rsid w:val="001200B3"/>
    <w:rsid w:val="001202DB"/>
    <w:rsid w:val="001217BC"/>
    <w:rsid w:val="00121B1D"/>
    <w:rsid w:val="001226DC"/>
    <w:rsid w:val="00123029"/>
    <w:rsid w:val="00123067"/>
    <w:rsid w:val="001239CE"/>
    <w:rsid w:val="00124CD8"/>
    <w:rsid w:val="001252F9"/>
    <w:rsid w:val="00125360"/>
    <w:rsid w:val="001253CF"/>
    <w:rsid w:val="00125504"/>
    <w:rsid w:val="0012560D"/>
    <w:rsid w:val="00125898"/>
    <w:rsid w:val="00125C7A"/>
    <w:rsid w:val="001260AA"/>
    <w:rsid w:val="00126AD1"/>
    <w:rsid w:val="00126CB5"/>
    <w:rsid w:val="00126F59"/>
    <w:rsid w:val="0012778F"/>
    <w:rsid w:val="001279E5"/>
    <w:rsid w:val="00127CD2"/>
    <w:rsid w:val="00130A0F"/>
    <w:rsid w:val="00130D78"/>
    <w:rsid w:val="00132716"/>
    <w:rsid w:val="00132E89"/>
    <w:rsid w:val="00133884"/>
    <w:rsid w:val="00133E60"/>
    <w:rsid w:val="0013453C"/>
    <w:rsid w:val="00134C54"/>
    <w:rsid w:val="00134F93"/>
    <w:rsid w:val="001354C5"/>
    <w:rsid w:val="00135687"/>
    <w:rsid w:val="001365E2"/>
    <w:rsid w:val="001365E9"/>
    <w:rsid w:val="00140ABF"/>
    <w:rsid w:val="00140D60"/>
    <w:rsid w:val="00140D6F"/>
    <w:rsid w:val="0014138C"/>
    <w:rsid w:val="00141E27"/>
    <w:rsid w:val="00143391"/>
    <w:rsid w:val="00143406"/>
    <w:rsid w:val="0014461B"/>
    <w:rsid w:val="0014592F"/>
    <w:rsid w:val="00145B24"/>
    <w:rsid w:val="00147F58"/>
    <w:rsid w:val="0015051B"/>
    <w:rsid w:val="0015092D"/>
    <w:rsid w:val="00150D7A"/>
    <w:rsid w:val="00150DBB"/>
    <w:rsid w:val="001521F7"/>
    <w:rsid w:val="0015244E"/>
    <w:rsid w:val="00152CE2"/>
    <w:rsid w:val="0015475C"/>
    <w:rsid w:val="00154818"/>
    <w:rsid w:val="00154AD3"/>
    <w:rsid w:val="001558CB"/>
    <w:rsid w:val="00155AB5"/>
    <w:rsid w:val="001562D9"/>
    <w:rsid w:val="0015779E"/>
    <w:rsid w:val="001605EB"/>
    <w:rsid w:val="00160B06"/>
    <w:rsid w:val="00160CF5"/>
    <w:rsid w:val="0016143B"/>
    <w:rsid w:val="00161B6F"/>
    <w:rsid w:val="00161EAB"/>
    <w:rsid w:val="00163C10"/>
    <w:rsid w:val="00163F69"/>
    <w:rsid w:val="001640F5"/>
    <w:rsid w:val="001642A8"/>
    <w:rsid w:val="0016438F"/>
    <w:rsid w:val="00164520"/>
    <w:rsid w:val="00164DAB"/>
    <w:rsid w:val="00165CE8"/>
    <w:rsid w:val="00166299"/>
    <w:rsid w:val="0016664D"/>
    <w:rsid w:val="001669CD"/>
    <w:rsid w:val="001674EA"/>
    <w:rsid w:val="00167A0D"/>
    <w:rsid w:val="00167A9E"/>
    <w:rsid w:val="00167BEF"/>
    <w:rsid w:val="00167D23"/>
    <w:rsid w:val="001704E5"/>
    <w:rsid w:val="00170D05"/>
    <w:rsid w:val="001712A1"/>
    <w:rsid w:val="00171F4D"/>
    <w:rsid w:val="0017417F"/>
    <w:rsid w:val="001744B2"/>
    <w:rsid w:val="0017504B"/>
    <w:rsid w:val="001757EF"/>
    <w:rsid w:val="0017587D"/>
    <w:rsid w:val="00175A39"/>
    <w:rsid w:val="0017633B"/>
    <w:rsid w:val="0017704A"/>
    <w:rsid w:val="001779BD"/>
    <w:rsid w:val="001779C4"/>
    <w:rsid w:val="001801D9"/>
    <w:rsid w:val="00180486"/>
    <w:rsid w:val="00180534"/>
    <w:rsid w:val="00180AC7"/>
    <w:rsid w:val="00180CBA"/>
    <w:rsid w:val="0018104A"/>
    <w:rsid w:val="0018206D"/>
    <w:rsid w:val="00182466"/>
    <w:rsid w:val="001827EA"/>
    <w:rsid w:val="00184F5A"/>
    <w:rsid w:val="0018554E"/>
    <w:rsid w:val="0018658D"/>
    <w:rsid w:val="00187201"/>
    <w:rsid w:val="001903C1"/>
    <w:rsid w:val="00190519"/>
    <w:rsid w:val="00190E31"/>
    <w:rsid w:val="00190F6B"/>
    <w:rsid w:val="001917D9"/>
    <w:rsid w:val="00191A1E"/>
    <w:rsid w:val="00191E75"/>
    <w:rsid w:val="00192593"/>
    <w:rsid w:val="001925FE"/>
    <w:rsid w:val="00192A94"/>
    <w:rsid w:val="00192C2A"/>
    <w:rsid w:val="00193718"/>
    <w:rsid w:val="001945E3"/>
    <w:rsid w:val="001948A2"/>
    <w:rsid w:val="00195434"/>
    <w:rsid w:val="001959F1"/>
    <w:rsid w:val="001961BA"/>
    <w:rsid w:val="00196281"/>
    <w:rsid w:val="0019639A"/>
    <w:rsid w:val="0019685F"/>
    <w:rsid w:val="00197019"/>
    <w:rsid w:val="001979AD"/>
    <w:rsid w:val="001A0D15"/>
    <w:rsid w:val="001A0EA6"/>
    <w:rsid w:val="001A0FD0"/>
    <w:rsid w:val="001A1B1C"/>
    <w:rsid w:val="001A1BFD"/>
    <w:rsid w:val="001A24D6"/>
    <w:rsid w:val="001A326E"/>
    <w:rsid w:val="001A377F"/>
    <w:rsid w:val="001A3EE6"/>
    <w:rsid w:val="001A47CA"/>
    <w:rsid w:val="001A4BA4"/>
    <w:rsid w:val="001A527F"/>
    <w:rsid w:val="001A6314"/>
    <w:rsid w:val="001A68AF"/>
    <w:rsid w:val="001A6A1E"/>
    <w:rsid w:val="001A7D41"/>
    <w:rsid w:val="001B0232"/>
    <w:rsid w:val="001B0C37"/>
    <w:rsid w:val="001B0FB2"/>
    <w:rsid w:val="001B1229"/>
    <w:rsid w:val="001B1393"/>
    <w:rsid w:val="001B162F"/>
    <w:rsid w:val="001B2319"/>
    <w:rsid w:val="001B33FC"/>
    <w:rsid w:val="001B35D1"/>
    <w:rsid w:val="001B36EA"/>
    <w:rsid w:val="001B3E1C"/>
    <w:rsid w:val="001B4191"/>
    <w:rsid w:val="001B41E1"/>
    <w:rsid w:val="001B5551"/>
    <w:rsid w:val="001B67E5"/>
    <w:rsid w:val="001B6AA0"/>
    <w:rsid w:val="001B7847"/>
    <w:rsid w:val="001B7E9E"/>
    <w:rsid w:val="001C1748"/>
    <w:rsid w:val="001C1CF4"/>
    <w:rsid w:val="001C1D19"/>
    <w:rsid w:val="001C25EA"/>
    <w:rsid w:val="001C26FC"/>
    <w:rsid w:val="001C355B"/>
    <w:rsid w:val="001C3D34"/>
    <w:rsid w:val="001C3EFB"/>
    <w:rsid w:val="001C450F"/>
    <w:rsid w:val="001C5246"/>
    <w:rsid w:val="001C540F"/>
    <w:rsid w:val="001C5F25"/>
    <w:rsid w:val="001C60B9"/>
    <w:rsid w:val="001C69DD"/>
    <w:rsid w:val="001D01D6"/>
    <w:rsid w:val="001D026C"/>
    <w:rsid w:val="001D10E5"/>
    <w:rsid w:val="001D112A"/>
    <w:rsid w:val="001D1773"/>
    <w:rsid w:val="001D2CA6"/>
    <w:rsid w:val="001D2F29"/>
    <w:rsid w:val="001D2FF2"/>
    <w:rsid w:val="001D348D"/>
    <w:rsid w:val="001D49CA"/>
    <w:rsid w:val="001D49D9"/>
    <w:rsid w:val="001D4B7A"/>
    <w:rsid w:val="001D4D72"/>
    <w:rsid w:val="001D5031"/>
    <w:rsid w:val="001D5BFE"/>
    <w:rsid w:val="001D6158"/>
    <w:rsid w:val="001D672A"/>
    <w:rsid w:val="001D6F6A"/>
    <w:rsid w:val="001E0194"/>
    <w:rsid w:val="001E29F7"/>
    <w:rsid w:val="001E2A09"/>
    <w:rsid w:val="001E2D05"/>
    <w:rsid w:val="001E2DD2"/>
    <w:rsid w:val="001E3080"/>
    <w:rsid w:val="001E3A08"/>
    <w:rsid w:val="001E4713"/>
    <w:rsid w:val="001E4AE0"/>
    <w:rsid w:val="001E6258"/>
    <w:rsid w:val="001E67D9"/>
    <w:rsid w:val="001E689B"/>
    <w:rsid w:val="001E692C"/>
    <w:rsid w:val="001E793D"/>
    <w:rsid w:val="001F107A"/>
    <w:rsid w:val="001F1431"/>
    <w:rsid w:val="001F14DE"/>
    <w:rsid w:val="001F2E9C"/>
    <w:rsid w:val="001F3890"/>
    <w:rsid w:val="001F4035"/>
    <w:rsid w:val="001F4160"/>
    <w:rsid w:val="001F508C"/>
    <w:rsid w:val="001F528E"/>
    <w:rsid w:val="001F556D"/>
    <w:rsid w:val="001F5668"/>
    <w:rsid w:val="001F5C78"/>
    <w:rsid w:val="001F68B4"/>
    <w:rsid w:val="001F6FEA"/>
    <w:rsid w:val="0020053E"/>
    <w:rsid w:val="002008B3"/>
    <w:rsid w:val="00202212"/>
    <w:rsid w:val="00202BA0"/>
    <w:rsid w:val="0020335E"/>
    <w:rsid w:val="002036D6"/>
    <w:rsid w:val="00203A10"/>
    <w:rsid w:val="00203C18"/>
    <w:rsid w:val="00204C54"/>
    <w:rsid w:val="00204F08"/>
    <w:rsid w:val="00205084"/>
    <w:rsid w:val="00205128"/>
    <w:rsid w:val="00205A9E"/>
    <w:rsid w:val="0020637F"/>
    <w:rsid w:val="00206392"/>
    <w:rsid w:val="002071C6"/>
    <w:rsid w:val="00207291"/>
    <w:rsid w:val="0021039D"/>
    <w:rsid w:val="002114FA"/>
    <w:rsid w:val="002117E6"/>
    <w:rsid w:val="00211DF6"/>
    <w:rsid w:val="00211EF1"/>
    <w:rsid w:val="0021211D"/>
    <w:rsid w:val="00212602"/>
    <w:rsid w:val="00212F4F"/>
    <w:rsid w:val="002140D7"/>
    <w:rsid w:val="00214305"/>
    <w:rsid w:val="002147DB"/>
    <w:rsid w:val="00214F4F"/>
    <w:rsid w:val="002153C9"/>
    <w:rsid w:val="00215A3F"/>
    <w:rsid w:val="00215C56"/>
    <w:rsid w:val="00215FAD"/>
    <w:rsid w:val="002160B2"/>
    <w:rsid w:val="00217287"/>
    <w:rsid w:val="002179B5"/>
    <w:rsid w:val="00221E97"/>
    <w:rsid w:val="0022238D"/>
    <w:rsid w:val="00222E30"/>
    <w:rsid w:val="002239BD"/>
    <w:rsid w:val="00225338"/>
    <w:rsid w:val="00226EA7"/>
    <w:rsid w:val="00227099"/>
    <w:rsid w:val="00227F23"/>
    <w:rsid w:val="00230A67"/>
    <w:rsid w:val="00230E48"/>
    <w:rsid w:val="002312C7"/>
    <w:rsid w:val="00231AAD"/>
    <w:rsid w:val="0023261C"/>
    <w:rsid w:val="0023292F"/>
    <w:rsid w:val="00233270"/>
    <w:rsid w:val="0023370D"/>
    <w:rsid w:val="00233D0E"/>
    <w:rsid w:val="00233D19"/>
    <w:rsid w:val="00233FB4"/>
    <w:rsid w:val="00233FF9"/>
    <w:rsid w:val="002347F2"/>
    <w:rsid w:val="002351CA"/>
    <w:rsid w:val="002352AD"/>
    <w:rsid w:val="0023586B"/>
    <w:rsid w:val="00235C5A"/>
    <w:rsid w:val="00236A50"/>
    <w:rsid w:val="00236F86"/>
    <w:rsid w:val="00237579"/>
    <w:rsid w:val="002400E6"/>
    <w:rsid w:val="00240974"/>
    <w:rsid w:val="00240EF4"/>
    <w:rsid w:val="00241196"/>
    <w:rsid w:val="0024161F"/>
    <w:rsid w:val="00241FBE"/>
    <w:rsid w:val="00242100"/>
    <w:rsid w:val="002425F2"/>
    <w:rsid w:val="002426F5"/>
    <w:rsid w:val="00243719"/>
    <w:rsid w:val="002437EB"/>
    <w:rsid w:val="0024486D"/>
    <w:rsid w:val="00244D7B"/>
    <w:rsid w:val="00245434"/>
    <w:rsid w:val="00247068"/>
    <w:rsid w:val="00247AF0"/>
    <w:rsid w:val="00251E02"/>
    <w:rsid w:val="0025222D"/>
    <w:rsid w:val="002531F5"/>
    <w:rsid w:val="0025344F"/>
    <w:rsid w:val="00253887"/>
    <w:rsid w:val="00253FBF"/>
    <w:rsid w:val="00254726"/>
    <w:rsid w:val="00254C93"/>
    <w:rsid w:val="00254DE8"/>
    <w:rsid w:val="00254E52"/>
    <w:rsid w:val="00254E5D"/>
    <w:rsid w:val="0025516C"/>
    <w:rsid w:val="002557D0"/>
    <w:rsid w:val="0025583A"/>
    <w:rsid w:val="00255F9D"/>
    <w:rsid w:val="002561FF"/>
    <w:rsid w:val="00256483"/>
    <w:rsid w:val="00256747"/>
    <w:rsid w:val="0025764F"/>
    <w:rsid w:val="00257E0B"/>
    <w:rsid w:val="0026002E"/>
    <w:rsid w:val="002607F5"/>
    <w:rsid w:val="00260F0B"/>
    <w:rsid w:val="00261CCB"/>
    <w:rsid w:val="00261E18"/>
    <w:rsid w:val="00262983"/>
    <w:rsid w:val="00262AC2"/>
    <w:rsid w:val="002638F3"/>
    <w:rsid w:val="00264F6D"/>
    <w:rsid w:val="0026511C"/>
    <w:rsid w:val="00266CC9"/>
    <w:rsid w:val="00267273"/>
    <w:rsid w:val="002700B8"/>
    <w:rsid w:val="002701D8"/>
    <w:rsid w:val="00270492"/>
    <w:rsid w:val="00270F75"/>
    <w:rsid w:val="00271B1C"/>
    <w:rsid w:val="00271E41"/>
    <w:rsid w:val="00272F10"/>
    <w:rsid w:val="002731FA"/>
    <w:rsid w:val="00274163"/>
    <w:rsid w:val="002741AA"/>
    <w:rsid w:val="002755A6"/>
    <w:rsid w:val="00275B1F"/>
    <w:rsid w:val="00276E9C"/>
    <w:rsid w:val="0027771F"/>
    <w:rsid w:val="00277817"/>
    <w:rsid w:val="00277DE6"/>
    <w:rsid w:val="00280E8A"/>
    <w:rsid w:val="00281B58"/>
    <w:rsid w:val="00281E1A"/>
    <w:rsid w:val="00282065"/>
    <w:rsid w:val="0028258D"/>
    <w:rsid w:val="0028305B"/>
    <w:rsid w:val="00284119"/>
    <w:rsid w:val="002843C2"/>
    <w:rsid w:val="00284E73"/>
    <w:rsid w:val="002854EE"/>
    <w:rsid w:val="00287891"/>
    <w:rsid w:val="00287AF4"/>
    <w:rsid w:val="00287F8E"/>
    <w:rsid w:val="002900AE"/>
    <w:rsid w:val="00290530"/>
    <w:rsid w:val="002906FA"/>
    <w:rsid w:val="00290C13"/>
    <w:rsid w:val="00290F71"/>
    <w:rsid w:val="00292120"/>
    <w:rsid w:val="00292809"/>
    <w:rsid w:val="0029380C"/>
    <w:rsid w:val="00294473"/>
    <w:rsid w:val="0029627A"/>
    <w:rsid w:val="00297641"/>
    <w:rsid w:val="002A0476"/>
    <w:rsid w:val="002A121F"/>
    <w:rsid w:val="002A1427"/>
    <w:rsid w:val="002A16A7"/>
    <w:rsid w:val="002A19D2"/>
    <w:rsid w:val="002A2AD8"/>
    <w:rsid w:val="002A3332"/>
    <w:rsid w:val="002A33E6"/>
    <w:rsid w:val="002A4B1D"/>
    <w:rsid w:val="002A507A"/>
    <w:rsid w:val="002A52A0"/>
    <w:rsid w:val="002A61A8"/>
    <w:rsid w:val="002A627A"/>
    <w:rsid w:val="002A6316"/>
    <w:rsid w:val="002A73EB"/>
    <w:rsid w:val="002A7AE6"/>
    <w:rsid w:val="002A7AEB"/>
    <w:rsid w:val="002A7E11"/>
    <w:rsid w:val="002B00CB"/>
    <w:rsid w:val="002B092D"/>
    <w:rsid w:val="002B0F31"/>
    <w:rsid w:val="002B1744"/>
    <w:rsid w:val="002B2EF4"/>
    <w:rsid w:val="002B31CA"/>
    <w:rsid w:val="002B4340"/>
    <w:rsid w:val="002B5AC2"/>
    <w:rsid w:val="002B6202"/>
    <w:rsid w:val="002B656E"/>
    <w:rsid w:val="002B6A73"/>
    <w:rsid w:val="002B766D"/>
    <w:rsid w:val="002B77A0"/>
    <w:rsid w:val="002C09C2"/>
    <w:rsid w:val="002C1046"/>
    <w:rsid w:val="002C2300"/>
    <w:rsid w:val="002C2F35"/>
    <w:rsid w:val="002C2FEA"/>
    <w:rsid w:val="002C3504"/>
    <w:rsid w:val="002C3878"/>
    <w:rsid w:val="002C3EB1"/>
    <w:rsid w:val="002C454D"/>
    <w:rsid w:val="002C49A6"/>
    <w:rsid w:val="002C655C"/>
    <w:rsid w:val="002C71BA"/>
    <w:rsid w:val="002C798B"/>
    <w:rsid w:val="002C7A61"/>
    <w:rsid w:val="002D0CD5"/>
    <w:rsid w:val="002D0D39"/>
    <w:rsid w:val="002D102D"/>
    <w:rsid w:val="002D18A4"/>
    <w:rsid w:val="002D3C36"/>
    <w:rsid w:val="002D3CC3"/>
    <w:rsid w:val="002D45D6"/>
    <w:rsid w:val="002D48EE"/>
    <w:rsid w:val="002D5338"/>
    <w:rsid w:val="002D5D41"/>
    <w:rsid w:val="002D5F10"/>
    <w:rsid w:val="002D6533"/>
    <w:rsid w:val="002D6626"/>
    <w:rsid w:val="002D68E2"/>
    <w:rsid w:val="002D78A9"/>
    <w:rsid w:val="002E043D"/>
    <w:rsid w:val="002E12F3"/>
    <w:rsid w:val="002E1310"/>
    <w:rsid w:val="002E1DE4"/>
    <w:rsid w:val="002E2722"/>
    <w:rsid w:val="002E2F61"/>
    <w:rsid w:val="002E31D7"/>
    <w:rsid w:val="002E324B"/>
    <w:rsid w:val="002E479D"/>
    <w:rsid w:val="002E4ADD"/>
    <w:rsid w:val="002E4E29"/>
    <w:rsid w:val="002E5330"/>
    <w:rsid w:val="002E60D6"/>
    <w:rsid w:val="002E6DBF"/>
    <w:rsid w:val="002E70E3"/>
    <w:rsid w:val="002E769E"/>
    <w:rsid w:val="002F0292"/>
    <w:rsid w:val="002F046D"/>
    <w:rsid w:val="002F0BA3"/>
    <w:rsid w:val="002F172C"/>
    <w:rsid w:val="002F1E1A"/>
    <w:rsid w:val="002F3063"/>
    <w:rsid w:val="002F3785"/>
    <w:rsid w:val="002F382C"/>
    <w:rsid w:val="002F3F8B"/>
    <w:rsid w:val="002F44B9"/>
    <w:rsid w:val="002F457E"/>
    <w:rsid w:val="002F5087"/>
    <w:rsid w:val="002F5E4A"/>
    <w:rsid w:val="002F6209"/>
    <w:rsid w:val="002F6DC2"/>
    <w:rsid w:val="002F7037"/>
    <w:rsid w:val="002F72A3"/>
    <w:rsid w:val="002F7E31"/>
    <w:rsid w:val="00300C20"/>
    <w:rsid w:val="00301822"/>
    <w:rsid w:val="00303828"/>
    <w:rsid w:val="00305782"/>
    <w:rsid w:val="00305937"/>
    <w:rsid w:val="00305BE7"/>
    <w:rsid w:val="00306EAD"/>
    <w:rsid w:val="0030708E"/>
    <w:rsid w:val="00307091"/>
    <w:rsid w:val="00307255"/>
    <w:rsid w:val="0031004B"/>
    <w:rsid w:val="00311274"/>
    <w:rsid w:val="00311699"/>
    <w:rsid w:val="00312548"/>
    <w:rsid w:val="0031292D"/>
    <w:rsid w:val="00312F76"/>
    <w:rsid w:val="0031306B"/>
    <w:rsid w:val="0031365F"/>
    <w:rsid w:val="00314524"/>
    <w:rsid w:val="00314F29"/>
    <w:rsid w:val="003152A6"/>
    <w:rsid w:val="00315B96"/>
    <w:rsid w:val="003160C5"/>
    <w:rsid w:val="00316138"/>
    <w:rsid w:val="00317630"/>
    <w:rsid w:val="00321543"/>
    <w:rsid w:val="0032204B"/>
    <w:rsid w:val="00322170"/>
    <w:rsid w:val="003227F2"/>
    <w:rsid w:val="0032361E"/>
    <w:rsid w:val="003239CB"/>
    <w:rsid w:val="003239F9"/>
    <w:rsid w:val="00323E87"/>
    <w:rsid w:val="00323F48"/>
    <w:rsid w:val="00325674"/>
    <w:rsid w:val="00325ADD"/>
    <w:rsid w:val="00325BFE"/>
    <w:rsid w:val="00325CF0"/>
    <w:rsid w:val="00326560"/>
    <w:rsid w:val="00326CAB"/>
    <w:rsid w:val="0032744C"/>
    <w:rsid w:val="00331066"/>
    <w:rsid w:val="003315E4"/>
    <w:rsid w:val="00331EBD"/>
    <w:rsid w:val="0033214D"/>
    <w:rsid w:val="003323CD"/>
    <w:rsid w:val="00333029"/>
    <w:rsid w:val="00333040"/>
    <w:rsid w:val="00333298"/>
    <w:rsid w:val="00333E45"/>
    <w:rsid w:val="00335386"/>
    <w:rsid w:val="00340354"/>
    <w:rsid w:val="00340428"/>
    <w:rsid w:val="00340601"/>
    <w:rsid w:val="00340973"/>
    <w:rsid w:val="003414A3"/>
    <w:rsid w:val="0034201A"/>
    <w:rsid w:val="003423D9"/>
    <w:rsid w:val="00342697"/>
    <w:rsid w:val="003426C2"/>
    <w:rsid w:val="00342E4C"/>
    <w:rsid w:val="00343986"/>
    <w:rsid w:val="00344215"/>
    <w:rsid w:val="00344671"/>
    <w:rsid w:val="00344715"/>
    <w:rsid w:val="00345420"/>
    <w:rsid w:val="003460DE"/>
    <w:rsid w:val="00346263"/>
    <w:rsid w:val="003469D9"/>
    <w:rsid w:val="00346ED4"/>
    <w:rsid w:val="00347376"/>
    <w:rsid w:val="00347386"/>
    <w:rsid w:val="00347625"/>
    <w:rsid w:val="00347736"/>
    <w:rsid w:val="00347EE5"/>
    <w:rsid w:val="0035021A"/>
    <w:rsid w:val="00351F9F"/>
    <w:rsid w:val="0035249F"/>
    <w:rsid w:val="0035493B"/>
    <w:rsid w:val="00355B7E"/>
    <w:rsid w:val="0035629B"/>
    <w:rsid w:val="003566A9"/>
    <w:rsid w:val="00357696"/>
    <w:rsid w:val="003578A2"/>
    <w:rsid w:val="0036161F"/>
    <w:rsid w:val="003621A1"/>
    <w:rsid w:val="00362EDA"/>
    <w:rsid w:val="0036302A"/>
    <w:rsid w:val="003637C7"/>
    <w:rsid w:val="00363CDA"/>
    <w:rsid w:val="00363EDD"/>
    <w:rsid w:val="00364930"/>
    <w:rsid w:val="003650CA"/>
    <w:rsid w:val="003650ED"/>
    <w:rsid w:val="003663D9"/>
    <w:rsid w:val="003677C2"/>
    <w:rsid w:val="00370007"/>
    <w:rsid w:val="00370844"/>
    <w:rsid w:val="003718ED"/>
    <w:rsid w:val="00371B4B"/>
    <w:rsid w:val="00371E4F"/>
    <w:rsid w:val="003723AE"/>
    <w:rsid w:val="003729E1"/>
    <w:rsid w:val="00373ED2"/>
    <w:rsid w:val="003759AD"/>
    <w:rsid w:val="00375D58"/>
    <w:rsid w:val="00377781"/>
    <w:rsid w:val="00377C09"/>
    <w:rsid w:val="00380525"/>
    <w:rsid w:val="00380B15"/>
    <w:rsid w:val="003813BC"/>
    <w:rsid w:val="00381AD0"/>
    <w:rsid w:val="003823E4"/>
    <w:rsid w:val="003838B0"/>
    <w:rsid w:val="003839B9"/>
    <w:rsid w:val="003859C8"/>
    <w:rsid w:val="00385E65"/>
    <w:rsid w:val="00385F25"/>
    <w:rsid w:val="00385F38"/>
    <w:rsid w:val="0038639B"/>
    <w:rsid w:val="00386513"/>
    <w:rsid w:val="0038670A"/>
    <w:rsid w:val="003868C3"/>
    <w:rsid w:val="00391118"/>
    <w:rsid w:val="003914AD"/>
    <w:rsid w:val="0039185B"/>
    <w:rsid w:val="0039249C"/>
    <w:rsid w:val="0039290D"/>
    <w:rsid w:val="00392C5C"/>
    <w:rsid w:val="00392E63"/>
    <w:rsid w:val="00393046"/>
    <w:rsid w:val="0039335D"/>
    <w:rsid w:val="00393590"/>
    <w:rsid w:val="00396111"/>
    <w:rsid w:val="003967EF"/>
    <w:rsid w:val="0039721E"/>
    <w:rsid w:val="00397D2F"/>
    <w:rsid w:val="003A0640"/>
    <w:rsid w:val="003A2E0C"/>
    <w:rsid w:val="003A2EA0"/>
    <w:rsid w:val="003A48F9"/>
    <w:rsid w:val="003A4A4B"/>
    <w:rsid w:val="003A52AB"/>
    <w:rsid w:val="003A5549"/>
    <w:rsid w:val="003A5F3C"/>
    <w:rsid w:val="003A671F"/>
    <w:rsid w:val="003A67DA"/>
    <w:rsid w:val="003A69FA"/>
    <w:rsid w:val="003A6B18"/>
    <w:rsid w:val="003A6B8A"/>
    <w:rsid w:val="003A7492"/>
    <w:rsid w:val="003B0D39"/>
    <w:rsid w:val="003B128F"/>
    <w:rsid w:val="003B1532"/>
    <w:rsid w:val="003B18F2"/>
    <w:rsid w:val="003B1B62"/>
    <w:rsid w:val="003B1DF5"/>
    <w:rsid w:val="003B1F46"/>
    <w:rsid w:val="003B1F61"/>
    <w:rsid w:val="003B21EF"/>
    <w:rsid w:val="003B26B2"/>
    <w:rsid w:val="003B2928"/>
    <w:rsid w:val="003B394F"/>
    <w:rsid w:val="003B3A27"/>
    <w:rsid w:val="003B4285"/>
    <w:rsid w:val="003B43FE"/>
    <w:rsid w:val="003B65F7"/>
    <w:rsid w:val="003B68FF"/>
    <w:rsid w:val="003B6C56"/>
    <w:rsid w:val="003B6E47"/>
    <w:rsid w:val="003B7A97"/>
    <w:rsid w:val="003C0C04"/>
    <w:rsid w:val="003C107F"/>
    <w:rsid w:val="003C1B11"/>
    <w:rsid w:val="003C285E"/>
    <w:rsid w:val="003C4BF5"/>
    <w:rsid w:val="003C5007"/>
    <w:rsid w:val="003C56E9"/>
    <w:rsid w:val="003C5BBC"/>
    <w:rsid w:val="003C6002"/>
    <w:rsid w:val="003C6195"/>
    <w:rsid w:val="003C6B83"/>
    <w:rsid w:val="003C6D87"/>
    <w:rsid w:val="003C75DE"/>
    <w:rsid w:val="003C7CA9"/>
    <w:rsid w:val="003D0547"/>
    <w:rsid w:val="003D05C2"/>
    <w:rsid w:val="003D131D"/>
    <w:rsid w:val="003D161B"/>
    <w:rsid w:val="003D21D6"/>
    <w:rsid w:val="003D2560"/>
    <w:rsid w:val="003D2572"/>
    <w:rsid w:val="003D2AEC"/>
    <w:rsid w:val="003D2F80"/>
    <w:rsid w:val="003D3C5F"/>
    <w:rsid w:val="003D4A33"/>
    <w:rsid w:val="003D5570"/>
    <w:rsid w:val="003D5F69"/>
    <w:rsid w:val="003D63A0"/>
    <w:rsid w:val="003D6FC6"/>
    <w:rsid w:val="003D70FE"/>
    <w:rsid w:val="003E01BA"/>
    <w:rsid w:val="003E0AD9"/>
    <w:rsid w:val="003E15CA"/>
    <w:rsid w:val="003E18D4"/>
    <w:rsid w:val="003E19C3"/>
    <w:rsid w:val="003E31B3"/>
    <w:rsid w:val="003E3474"/>
    <w:rsid w:val="003E3EAE"/>
    <w:rsid w:val="003E43DF"/>
    <w:rsid w:val="003E44F1"/>
    <w:rsid w:val="003E49DB"/>
    <w:rsid w:val="003E548F"/>
    <w:rsid w:val="003E6C48"/>
    <w:rsid w:val="003E7FCB"/>
    <w:rsid w:val="003F0168"/>
    <w:rsid w:val="003F093F"/>
    <w:rsid w:val="003F1AE4"/>
    <w:rsid w:val="003F288B"/>
    <w:rsid w:val="003F33AD"/>
    <w:rsid w:val="003F3BE9"/>
    <w:rsid w:val="003F4026"/>
    <w:rsid w:val="003F44B7"/>
    <w:rsid w:val="003F4BEB"/>
    <w:rsid w:val="003F4D57"/>
    <w:rsid w:val="003F4F7F"/>
    <w:rsid w:val="003F52FA"/>
    <w:rsid w:val="003F5651"/>
    <w:rsid w:val="003F62B7"/>
    <w:rsid w:val="003F6FF2"/>
    <w:rsid w:val="003F72EA"/>
    <w:rsid w:val="0040116C"/>
    <w:rsid w:val="004014C8"/>
    <w:rsid w:val="00402630"/>
    <w:rsid w:val="00403253"/>
    <w:rsid w:val="00403A38"/>
    <w:rsid w:val="00404664"/>
    <w:rsid w:val="00404B95"/>
    <w:rsid w:val="00407A7D"/>
    <w:rsid w:val="00407BE9"/>
    <w:rsid w:val="00410836"/>
    <w:rsid w:val="004114AE"/>
    <w:rsid w:val="004118D5"/>
    <w:rsid w:val="00411FE3"/>
    <w:rsid w:val="00411FEC"/>
    <w:rsid w:val="0041210D"/>
    <w:rsid w:val="004121D1"/>
    <w:rsid w:val="004135D4"/>
    <w:rsid w:val="0041360D"/>
    <w:rsid w:val="00413F99"/>
    <w:rsid w:val="004143B4"/>
    <w:rsid w:val="0041443E"/>
    <w:rsid w:val="004146E5"/>
    <w:rsid w:val="0041570D"/>
    <w:rsid w:val="00415C11"/>
    <w:rsid w:val="004166C5"/>
    <w:rsid w:val="00416C3B"/>
    <w:rsid w:val="00417211"/>
    <w:rsid w:val="00417C0D"/>
    <w:rsid w:val="00420552"/>
    <w:rsid w:val="004206C5"/>
    <w:rsid w:val="00420B4F"/>
    <w:rsid w:val="00420F68"/>
    <w:rsid w:val="004210F9"/>
    <w:rsid w:val="004213C6"/>
    <w:rsid w:val="00421952"/>
    <w:rsid w:val="004228E9"/>
    <w:rsid w:val="00423EC2"/>
    <w:rsid w:val="00424567"/>
    <w:rsid w:val="00424E0C"/>
    <w:rsid w:val="004253D3"/>
    <w:rsid w:val="004268E0"/>
    <w:rsid w:val="00426E06"/>
    <w:rsid w:val="00427B49"/>
    <w:rsid w:val="00430EAF"/>
    <w:rsid w:val="004314B8"/>
    <w:rsid w:val="004351AB"/>
    <w:rsid w:val="00435B65"/>
    <w:rsid w:val="00435C93"/>
    <w:rsid w:val="00435FC0"/>
    <w:rsid w:val="00436235"/>
    <w:rsid w:val="00440220"/>
    <w:rsid w:val="004402E0"/>
    <w:rsid w:val="00440AAF"/>
    <w:rsid w:val="0044140D"/>
    <w:rsid w:val="004425A6"/>
    <w:rsid w:val="00442E4B"/>
    <w:rsid w:val="004436E7"/>
    <w:rsid w:val="004437D2"/>
    <w:rsid w:val="004446DE"/>
    <w:rsid w:val="004457AE"/>
    <w:rsid w:val="004457C7"/>
    <w:rsid w:val="004461B3"/>
    <w:rsid w:val="004472C0"/>
    <w:rsid w:val="00447D72"/>
    <w:rsid w:val="00450318"/>
    <w:rsid w:val="00450881"/>
    <w:rsid w:val="004511E0"/>
    <w:rsid w:val="00451D28"/>
    <w:rsid w:val="00452020"/>
    <w:rsid w:val="00452356"/>
    <w:rsid w:val="004525E5"/>
    <w:rsid w:val="00452E9E"/>
    <w:rsid w:val="00452EEE"/>
    <w:rsid w:val="0045332E"/>
    <w:rsid w:val="004538FA"/>
    <w:rsid w:val="0045641C"/>
    <w:rsid w:val="004567FF"/>
    <w:rsid w:val="00457746"/>
    <w:rsid w:val="004604EF"/>
    <w:rsid w:val="004620B2"/>
    <w:rsid w:val="004632A4"/>
    <w:rsid w:val="00463B16"/>
    <w:rsid w:val="00463EB1"/>
    <w:rsid w:val="00464881"/>
    <w:rsid w:val="00464978"/>
    <w:rsid w:val="00464A74"/>
    <w:rsid w:val="004652A4"/>
    <w:rsid w:val="00465418"/>
    <w:rsid w:val="00465C57"/>
    <w:rsid w:val="00466978"/>
    <w:rsid w:val="00466C51"/>
    <w:rsid w:val="00470233"/>
    <w:rsid w:val="00470BE5"/>
    <w:rsid w:val="00470CA7"/>
    <w:rsid w:val="00471555"/>
    <w:rsid w:val="00471623"/>
    <w:rsid w:val="00471E25"/>
    <w:rsid w:val="00473687"/>
    <w:rsid w:val="00473C45"/>
    <w:rsid w:val="004742E4"/>
    <w:rsid w:val="0047450C"/>
    <w:rsid w:val="00474836"/>
    <w:rsid w:val="00474A62"/>
    <w:rsid w:val="00474BFA"/>
    <w:rsid w:val="00474DF9"/>
    <w:rsid w:val="004752C0"/>
    <w:rsid w:val="00476312"/>
    <w:rsid w:val="00476335"/>
    <w:rsid w:val="00476469"/>
    <w:rsid w:val="00476D87"/>
    <w:rsid w:val="00477525"/>
    <w:rsid w:val="00477ADF"/>
    <w:rsid w:val="00477BED"/>
    <w:rsid w:val="00477C27"/>
    <w:rsid w:val="00477C86"/>
    <w:rsid w:val="00480318"/>
    <w:rsid w:val="00480553"/>
    <w:rsid w:val="00480796"/>
    <w:rsid w:val="004829B9"/>
    <w:rsid w:val="00482ADD"/>
    <w:rsid w:val="004847E8"/>
    <w:rsid w:val="004851E4"/>
    <w:rsid w:val="0048548E"/>
    <w:rsid w:val="00485A35"/>
    <w:rsid w:val="00485A9A"/>
    <w:rsid w:val="004860BE"/>
    <w:rsid w:val="00486242"/>
    <w:rsid w:val="004868C2"/>
    <w:rsid w:val="00486908"/>
    <w:rsid w:val="0048699F"/>
    <w:rsid w:val="00487894"/>
    <w:rsid w:val="004879D8"/>
    <w:rsid w:val="004905DD"/>
    <w:rsid w:val="00491957"/>
    <w:rsid w:val="00492605"/>
    <w:rsid w:val="00492BB5"/>
    <w:rsid w:val="00492E95"/>
    <w:rsid w:val="00493F24"/>
    <w:rsid w:val="004949F5"/>
    <w:rsid w:val="0049536C"/>
    <w:rsid w:val="00495512"/>
    <w:rsid w:val="00495DFD"/>
    <w:rsid w:val="004969EE"/>
    <w:rsid w:val="0049721F"/>
    <w:rsid w:val="00497706"/>
    <w:rsid w:val="00497E4C"/>
    <w:rsid w:val="004A1F53"/>
    <w:rsid w:val="004A3295"/>
    <w:rsid w:val="004A33D1"/>
    <w:rsid w:val="004A411F"/>
    <w:rsid w:val="004A4767"/>
    <w:rsid w:val="004A4F8B"/>
    <w:rsid w:val="004A5867"/>
    <w:rsid w:val="004A627C"/>
    <w:rsid w:val="004A6403"/>
    <w:rsid w:val="004B0A4C"/>
    <w:rsid w:val="004B0CD5"/>
    <w:rsid w:val="004B154D"/>
    <w:rsid w:val="004B22C8"/>
    <w:rsid w:val="004B360F"/>
    <w:rsid w:val="004B39F3"/>
    <w:rsid w:val="004B4198"/>
    <w:rsid w:val="004B4E40"/>
    <w:rsid w:val="004B5C01"/>
    <w:rsid w:val="004B5E81"/>
    <w:rsid w:val="004B6C4A"/>
    <w:rsid w:val="004B6C70"/>
    <w:rsid w:val="004B6E0B"/>
    <w:rsid w:val="004B71AA"/>
    <w:rsid w:val="004B76F6"/>
    <w:rsid w:val="004C0CF9"/>
    <w:rsid w:val="004C1DC9"/>
    <w:rsid w:val="004C1E26"/>
    <w:rsid w:val="004C3419"/>
    <w:rsid w:val="004C3FCF"/>
    <w:rsid w:val="004C425F"/>
    <w:rsid w:val="004C57F1"/>
    <w:rsid w:val="004C5C4D"/>
    <w:rsid w:val="004C6BD1"/>
    <w:rsid w:val="004C7090"/>
    <w:rsid w:val="004C71FD"/>
    <w:rsid w:val="004C767C"/>
    <w:rsid w:val="004D1021"/>
    <w:rsid w:val="004D1C19"/>
    <w:rsid w:val="004D2787"/>
    <w:rsid w:val="004D2B0E"/>
    <w:rsid w:val="004D3020"/>
    <w:rsid w:val="004D41A7"/>
    <w:rsid w:val="004D45EE"/>
    <w:rsid w:val="004D7D35"/>
    <w:rsid w:val="004E0537"/>
    <w:rsid w:val="004E1D7C"/>
    <w:rsid w:val="004E2064"/>
    <w:rsid w:val="004E22CC"/>
    <w:rsid w:val="004E283D"/>
    <w:rsid w:val="004E32B4"/>
    <w:rsid w:val="004E44D0"/>
    <w:rsid w:val="004E46FB"/>
    <w:rsid w:val="004E4985"/>
    <w:rsid w:val="004E50A3"/>
    <w:rsid w:val="004E510B"/>
    <w:rsid w:val="004E544A"/>
    <w:rsid w:val="004E601A"/>
    <w:rsid w:val="004E7028"/>
    <w:rsid w:val="004E79A4"/>
    <w:rsid w:val="004F0010"/>
    <w:rsid w:val="004F012E"/>
    <w:rsid w:val="004F01FB"/>
    <w:rsid w:val="004F259B"/>
    <w:rsid w:val="004F32A6"/>
    <w:rsid w:val="004F3884"/>
    <w:rsid w:val="004F435C"/>
    <w:rsid w:val="004F487D"/>
    <w:rsid w:val="004F4FAF"/>
    <w:rsid w:val="004F561B"/>
    <w:rsid w:val="004F5DBE"/>
    <w:rsid w:val="004F5FF1"/>
    <w:rsid w:val="004F6A80"/>
    <w:rsid w:val="00500C24"/>
    <w:rsid w:val="0050108C"/>
    <w:rsid w:val="0050163C"/>
    <w:rsid w:val="00501666"/>
    <w:rsid w:val="005016D2"/>
    <w:rsid w:val="00501E30"/>
    <w:rsid w:val="005029A1"/>
    <w:rsid w:val="00502BCA"/>
    <w:rsid w:val="0050360C"/>
    <w:rsid w:val="00503F6B"/>
    <w:rsid w:val="00504346"/>
    <w:rsid w:val="0050468F"/>
    <w:rsid w:val="005060B7"/>
    <w:rsid w:val="005060CB"/>
    <w:rsid w:val="0050700F"/>
    <w:rsid w:val="0050741B"/>
    <w:rsid w:val="005107AE"/>
    <w:rsid w:val="00510B69"/>
    <w:rsid w:val="00511CE3"/>
    <w:rsid w:val="0051254C"/>
    <w:rsid w:val="00512E70"/>
    <w:rsid w:val="005135A8"/>
    <w:rsid w:val="005146F2"/>
    <w:rsid w:val="005149C0"/>
    <w:rsid w:val="00514E39"/>
    <w:rsid w:val="00514E48"/>
    <w:rsid w:val="00515189"/>
    <w:rsid w:val="0051574C"/>
    <w:rsid w:val="00515793"/>
    <w:rsid w:val="005169B8"/>
    <w:rsid w:val="00517BF8"/>
    <w:rsid w:val="00520363"/>
    <w:rsid w:val="00520DBD"/>
    <w:rsid w:val="0052107D"/>
    <w:rsid w:val="00521176"/>
    <w:rsid w:val="00521205"/>
    <w:rsid w:val="005217A0"/>
    <w:rsid w:val="00521AAC"/>
    <w:rsid w:val="00522B38"/>
    <w:rsid w:val="00523675"/>
    <w:rsid w:val="0052396E"/>
    <w:rsid w:val="00523CCC"/>
    <w:rsid w:val="005241AB"/>
    <w:rsid w:val="00524E6D"/>
    <w:rsid w:val="00525120"/>
    <w:rsid w:val="00525995"/>
    <w:rsid w:val="00525AD2"/>
    <w:rsid w:val="00525D2F"/>
    <w:rsid w:val="00526DC7"/>
    <w:rsid w:val="00531A5F"/>
    <w:rsid w:val="00532210"/>
    <w:rsid w:val="005339A6"/>
    <w:rsid w:val="00534ECE"/>
    <w:rsid w:val="0053562E"/>
    <w:rsid w:val="00537627"/>
    <w:rsid w:val="0054016F"/>
    <w:rsid w:val="005408F4"/>
    <w:rsid w:val="00541DBD"/>
    <w:rsid w:val="005429B9"/>
    <w:rsid w:val="00542EC1"/>
    <w:rsid w:val="00543053"/>
    <w:rsid w:val="00543BC1"/>
    <w:rsid w:val="005444A2"/>
    <w:rsid w:val="00544E43"/>
    <w:rsid w:val="00545462"/>
    <w:rsid w:val="005458EB"/>
    <w:rsid w:val="005459B5"/>
    <w:rsid w:val="005461FA"/>
    <w:rsid w:val="0054653B"/>
    <w:rsid w:val="00546BAB"/>
    <w:rsid w:val="00547A8F"/>
    <w:rsid w:val="0055058B"/>
    <w:rsid w:val="005523AA"/>
    <w:rsid w:val="00553351"/>
    <w:rsid w:val="00553421"/>
    <w:rsid w:val="00553D32"/>
    <w:rsid w:val="00553ED6"/>
    <w:rsid w:val="00554104"/>
    <w:rsid w:val="005554E0"/>
    <w:rsid w:val="005559D1"/>
    <w:rsid w:val="00555B7D"/>
    <w:rsid w:val="005560CD"/>
    <w:rsid w:val="0055702D"/>
    <w:rsid w:val="005601BD"/>
    <w:rsid w:val="00560988"/>
    <w:rsid w:val="00560C82"/>
    <w:rsid w:val="00561A69"/>
    <w:rsid w:val="00561D55"/>
    <w:rsid w:val="00563A66"/>
    <w:rsid w:val="00564AAF"/>
    <w:rsid w:val="00565065"/>
    <w:rsid w:val="005654F6"/>
    <w:rsid w:val="00565612"/>
    <w:rsid w:val="00565886"/>
    <w:rsid w:val="00566FF7"/>
    <w:rsid w:val="005677A7"/>
    <w:rsid w:val="00570A76"/>
    <w:rsid w:val="00570CEB"/>
    <w:rsid w:val="00570E49"/>
    <w:rsid w:val="00570F20"/>
    <w:rsid w:val="00571799"/>
    <w:rsid w:val="00572220"/>
    <w:rsid w:val="0057405E"/>
    <w:rsid w:val="00574AA1"/>
    <w:rsid w:val="00574E7A"/>
    <w:rsid w:val="005756CB"/>
    <w:rsid w:val="005759FC"/>
    <w:rsid w:val="00576155"/>
    <w:rsid w:val="00576BE8"/>
    <w:rsid w:val="00577FEA"/>
    <w:rsid w:val="005804B8"/>
    <w:rsid w:val="005806B6"/>
    <w:rsid w:val="00580BC4"/>
    <w:rsid w:val="0058102D"/>
    <w:rsid w:val="005821D0"/>
    <w:rsid w:val="005832B2"/>
    <w:rsid w:val="00584BF6"/>
    <w:rsid w:val="005855A6"/>
    <w:rsid w:val="00585EB2"/>
    <w:rsid w:val="00586803"/>
    <w:rsid w:val="00586D10"/>
    <w:rsid w:val="0058724A"/>
    <w:rsid w:val="0058737E"/>
    <w:rsid w:val="00587767"/>
    <w:rsid w:val="00590C6A"/>
    <w:rsid w:val="005912C5"/>
    <w:rsid w:val="0059156A"/>
    <w:rsid w:val="005918A3"/>
    <w:rsid w:val="0059381A"/>
    <w:rsid w:val="00593EDB"/>
    <w:rsid w:val="00595728"/>
    <w:rsid w:val="005962BF"/>
    <w:rsid w:val="00596EAA"/>
    <w:rsid w:val="0059740E"/>
    <w:rsid w:val="00597703"/>
    <w:rsid w:val="00597856"/>
    <w:rsid w:val="005A0EB8"/>
    <w:rsid w:val="005A0FF8"/>
    <w:rsid w:val="005A153C"/>
    <w:rsid w:val="005A259E"/>
    <w:rsid w:val="005A33C8"/>
    <w:rsid w:val="005A3D66"/>
    <w:rsid w:val="005A53C6"/>
    <w:rsid w:val="005A57EA"/>
    <w:rsid w:val="005A602A"/>
    <w:rsid w:val="005B0952"/>
    <w:rsid w:val="005B10FD"/>
    <w:rsid w:val="005B12A6"/>
    <w:rsid w:val="005B12D6"/>
    <w:rsid w:val="005B1891"/>
    <w:rsid w:val="005B2139"/>
    <w:rsid w:val="005B2391"/>
    <w:rsid w:val="005B26A9"/>
    <w:rsid w:val="005B311F"/>
    <w:rsid w:val="005B4416"/>
    <w:rsid w:val="005B5535"/>
    <w:rsid w:val="005B576A"/>
    <w:rsid w:val="005B62AE"/>
    <w:rsid w:val="005B6C48"/>
    <w:rsid w:val="005B7026"/>
    <w:rsid w:val="005B772E"/>
    <w:rsid w:val="005C03E3"/>
    <w:rsid w:val="005C0716"/>
    <w:rsid w:val="005C0890"/>
    <w:rsid w:val="005C0F02"/>
    <w:rsid w:val="005C18C1"/>
    <w:rsid w:val="005C2713"/>
    <w:rsid w:val="005C4B27"/>
    <w:rsid w:val="005C5078"/>
    <w:rsid w:val="005C585B"/>
    <w:rsid w:val="005C5BF5"/>
    <w:rsid w:val="005C6FBA"/>
    <w:rsid w:val="005D0723"/>
    <w:rsid w:val="005D0805"/>
    <w:rsid w:val="005D13AF"/>
    <w:rsid w:val="005D15D2"/>
    <w:rsid w:val="005D2AF9"/>
    <w:rsid w:val="005D2DDD"/>
    <w:rsid w:val="005D3446"/>
    <w:rsid w:val="005D3B80"/>
    <w:rsid w:val="005D4088"/>
    <w:rsid w:val="005D506A"/>
    <w:rsid w:val="005D5255"/>
    <w:rsid w:val="005D5632"/>
    <w:rsid w:val="005D56B1"/>
    <w:rsid w:val="005D5E57"/>
    <w:rsid w:val="005D62CD"/>
    <w:rsid w:val="005D630C"/>
    <w:rsid w:val="005D6562"/>
    <w:rsid w:val="005E21A7"/>
    <w:rsid w:val="005E27DE"/>
    <w:rsid w:val="005E28AD"/>
    <w:rsid w:val="005E34F1"/>
    <w:rsid w:val="005E4051"/>
    <w:rsid w:val="005E4700"/>
    <w:rsid w:val="005E488E"/>
    <w:rsid w:val="005E6368"/>
    <w:rsid w:val="005E733F"/>
    <w:rsid w:val="005E7645"/>
    <w:rsid w:val="005E7FD3"/>
    <w:rsid w:val="005F1709"/>
    <w:rsid w:val="005F19FF"/>
    <w:rsid w:val="005F1EB0"/>
    <w:rsid w:val="005F2577"/>
    <w:rsid w:val="005F2BC0"/>
    <w:rsid w:val="005F2F66"/>
    <w:rsid w:val="005F356E"/>
    <w:rsid w:val="005F38B8"/>
    <w:rsid w:val="005F48C8"/>
    <w:rsid w:val="005F6D6D"/>
    <w:rsid w:val="005F738F"/>
    <w:rsid w:val="0060010C"/>
    <w:rsid w:val="00600427"/>
    <w:rsid w:val="00600DC8"/>
    <w:rsid w:val="0060243F"/>
    <w:rsid w:val="00602B21"/>
    <w:rsid w:val="00602D40"/>
    <w:rsid w:val="00602E8F"/>
    <w:rsid w:val="0060353A"/>
    <w:rsid w:val="0060423C"/>
    <w:rsid w:val="00604905"/>
    <w:rsid w:val="00604F00"/>
    <w:rsid w:val="0060571C"/>
    <w:rsid w:val="00605EF3"/>
    <w:rsid w:val="00606105"/>
    <w:rsid w:val="006064C9"/>
    <w:rsid w:val="00606CCA"/>
    <w:rsid w:val="006070A7"/>
    <w:rsid w:val="00607204"/>
    <w:rsid w:val="00610DB0"/>
    <w:rsid w:val="0061113D"/>
    <w:rsid w:val="0061173E"/>
    <w:rsid w:val="00611A0E"/>
    <w:rsid w:val="00611B9E"/>
    <w:rsid w:val="0061436A"/>
    <w:rsid w:val="0061492E"/>
    <w:rsid w:val="00614A33"/>
    <w:rsid w:val="00614CB9"/>
    <w:rsid w:val="006152A9"/>
    <w:rsid w:val="0061563F"/>
    <w:rsid w:val="00615A2B"/>
    <w:rsid w:val="00620AAE"/>
    <w:rsid w:val="00621F07"/>
    <w:rsid w:val="00622112"/>
    <w:rsid w:val="00622CB2"/>
    <w:rsid w:val="00623818"/>
    <w:rsid w:val="006239AE"/>
    <w:rsid w:val="00623A1C"/>
    <w:rsid w:val="00623E0A"/>
    <w:rsid w:val="00623F50"/>
    <w:rsid w:val="00624633"/>
    <w:rsid w:val="0062540F"/>
    <w:rsid w:val="00625463"/>
    <w:rsid w:val="006261C5"/>
    <w:rsid w:val="0062728E"/>
    <w:rsid w:val="00627B95"/>
    <w:rsid w:val="006307C1"/>
    <w:rsid w:val="006309C0"/>
    <w:rsid w:val="00630DB7"/>
    <w:rsid w:val="00631067"/>
    <w:rsid w:val="006313AE"/>
    <w:rsid w:val="0063152F"/>
    <w:rsid w:val="00631786"/>
    <w:rsid w:val="00633ECF"/>
    <w:rsid w:val="00634354"/>
    <w:rsid w:val="00634589"/>
    <w:rsid w:val="006349DC"/>
    <w:rsid w:val="00634EB0"/>
    <w:rsid w:val="006354B9"/>
    <w:rsid w:val="00636CB1"/>
    <w:rsid w:val="00637572"/>
    <w:rsid w:val="0063785E"/>
    <w:rsid w:val="00641A09"/>
    <w:rsid w:val="006427C3"/>
    <w:rsid w:val="00642BFC"/>
    <w:rsid w:val="0064301C"/>
    <w:rsid w:val="00643034"/>
    <w:rsid w:val="006439E5"/>
    <w:rsid w:val="00644E95"/>
    <w:rsid w:val="00645E2B"/>
    <w:rsid w:val="00646D8E"/>
    <w:rsid w:val="0064730C"/>
    <w:rsid w:val="00647EFA"/>
    <w:rsid w:val="00647FD0"/>
    <w:rsid w:val="00650500"/>
    <w:rsid w:val="006507C0"/>
    <w:rsid w:val="0065082E"/>
    <w:rsid w:val="006518C7"/>
    <w:rsid w:val="006535B3"/>
    <w:rsid w:val="006547B5"/>
    <w:rsid w:val="00654FC0"/>
    <w:rsid w:val="00655F43"/>
    <w:rsid w:val="00656D41"/>
    <w:rsid w:val="00656E90"/>
    <w:rsid w:val="006572E4"/>
    <w:rsid w:val="006574E6"/>
    <w:rsid w:val="0065790C"/>
    <w:rsid w:val="006603D4"/>
    <w:rsid w:val="0066047E"/>
    <w:rsid w:val="006612C1"/>
    <w:rsid w:val="00664431"/>
    <w:rsid w:val="006646C0"/>
    <w:rsid w:val="0066497F"/>
    <w:rsid w:val="006649DB"/>
    <w:rsid w:val="00664F96"/>
    <w:rsid w:val="00666767"/>
    <w:rsid w:val="00666985"/>
    <w:rsid w:val="00666AE5"/>
    <w:rsid w:val="006670EF"/>
    <w:rsid w:val="00670184"/>
    <w:rsid w:val="006704A5"/>
    <w:rsid w:val="00671E39"/>
    <w:rsid w:val="00671FAB"/>
    <w:rsid w:val="006725A1"/>
    <w:rsid w:val="00672AEB"/>
    <w:rsid w:val="00673337"/>
    <w:rsid w:val="006737DB"/>
    <w:rsid w:val="00673B76"/>
    <w:rsid w:val="00673C30"/>
    <w:rsid w:val="00674AF0"/>
    <w:rsid w:val="006752F5"/>
    <w:rsid w:val="00676129"/>
    <w:rsid w:val="00676BFE"/>
    <w:rsid w:val="00676CBC"/>
    <w:rsid w:val="00676CC5"/>
    <w:rsid w:val="00682E1A"/>
    <w:rsid w:val="00683EBD"/>
    <w:rsid w:val="00684376"/>
    <w:rsid w:val="00685272"/>
    <w:rsid w:val="006854CC"/>
    <w:rsid w:val="006856A5"/>
    <w:rsid w:val="00685860"/>
    <w:rsid w:val="00685C4F"/>
    <w:rsid w:val="00686051"/>
    <w:rsid w:val="006874CE"/>
    <w:rsid w:val="006875C9"/>
    <w:rsid w:val="006904EA"/>
    <w:rsid w:val="006906B5"/>
    <w:rsid w:val="00690F1E"/>
    <w:rsid w:val="006911D3"/>
    <w:rsid w:val="00691F72"/>
    <w:rsid w:val="0069216B"/>
    <w:rsid w:val="006928B5"/>
    <w:rsid w:val="00694FC6"/>
    <w:rsid w:val="00695456"/>
    <w:rsid w:val="006955EF"/>
    <w:rsid w:val="00695934"/>
    <w:rsid w:val="00696F51"/>
    <w:rsid w:val="00696FDA"/>
    <w:rsid w:val="00696FE8"/>
    <w:rsid w:val="00697168"/>
    <w:rsid w:val="00697DDA"/>
    <w:rsid w:val="006A176C"/>
    <w:rsid w:val="006A2AC5"/>
    <w:rsid w:val="006A2C3D"/>
    <w:rsid w:val="006A34C8"/>
    <w:rsid w:val="006A36B4"/>
    <w:rsid w:val="006A38BB"/>
    <w:rsid w:val="006A3A3E"/>
    <w:rsid w:val="006A3B21"/>
    <w:rsid w:val="006A542C"/>
    <w:rsid w:val="006A54E9"/>
    <w:rsid w:val="006A56C0"/>
    <w:rsid w:val="006A580C"/>
    <w:rsid w:val="006A5989"/>
    <w:rsid w:val="006A65B1"/>
    <w:rsid w:val="006A6D84"/>
    <w:rsid w:val="006A757F"/>
    <w:rsid w:val="006A7C04"/>
    <w:rsid w:val="006B021B"/>
    <w:rsid w:val="006B0D16"/>
    <w:rsid w:val="006B0F35"/>
    <w:rsid w:val="006B2445"/>
    <w:rsid w:val="006B28CD"/>
    <w:rsid w:val="006B2B98"/>
    <w:rsid w:val="006B3F2E"/>
    <w:rsid w:val="006B4CB1"/>
    <w:rsid w:val="006B4CB4"/>
    <w:rsid w:val="006B558A"/>
    <w:rsid w:val="006B5A1B"/>
    <w:rsid w:val="006B5D37"/>
    <w:rsid w:val="006B7B76"/>
    <w:rsid w:val="006C061B"/>
    <w:rsid w:val="006C1B7E"/>
    <w:rsid w:val="006C23E3"/>
    <w:rsid w:val="006C2464"/>
    <w:rsid w:val="006C2A1E"/>
    <w:rsid w:val="006C3203"/>
    <w:rsid w:val="006C43FD"/>
    <w:rsid w:val="006C459B"/>
    <w:rsid w:val="006C4C92"/>
    <w:rsid w:val="006C6274"/>
    <w:rsid w:val="006C764A"/>
    <w:rsid w:val="006D0DA1"/>
    <w:rsid w:val="006D0F6D"/>
    <w:rsid w:val="006D14CF"/>
    <w:rsid w:val="006D1ADC"/>
    <w:rsid w:val="006D2887"/>
    <w:rsid w:val="006D2E9B"/>
    <w:rsid w:val="006D3808"/>
    <w:rsid w:val="006D46E0"/>
    <w:rsid w:val="006D540F"/>
    <w:rsid w:val="006D550A"/>
    <w:rsid w:val="006D5CA6"/>
    <w:rsid w:val="006D7069"/>
    <w:rsid w:val="006D78A0"/>
    <w:rsid w:val="006E0778"/>
    <w:rsid w:val="006E0C92"/>
    <w:rsid w:val="006E19D7"/>
    <w:rsid w:val="006E1CA8"/>
    <w:rsid w:val="006E3482"/>
    <w:rsid w:val="006E39F8"/>
    <w:rsid w:val="006E410B"/>
    <w:rsid w:val="006E4711"/>
    <w:rsid w:val="006E5F5F"/>
    <w:rsid w:val="006E70CF"/>
    <w:rsid w:val="006F0373"/>
    <w:rsid w:val="006F0440"/>
    <w:rsid w:val="006F09F3"/>
    <w:rsid w:val="006F0B60"/>
    <w:rsid w:val="006F241C"/>
    <w:rsid w:val="006F2515"/>
    <w:rsid w:val="006F2A4E"/>
    <w:rsid w:val="006F3A36"/>
    <w:rsid w:val="006F3D42"/>
    <w:rsid w:val="006F6B30"/>
    <w:rsid w:val="006F6C8D"/>
    <w:rsid w:val="006F7042"/>
    <w:rsid w:val="006F7723"/>
    <w:rsid w:val="007019A7"/>
    <w:rsid w:val="00702FBC"/>
    <w:rsid w:val="007037EA"/>
    <w:rsid w:val="0070422B"/>
    <w:rsid w:val="0070461A"/>
    <w:rsid w:val="007058DF"/>
    <w:rsid w:val="00705B39"/>
    <w:rsid w:val="00705C67"/>
    <w:rsid w:val="0070635B"/>
    <w:rsid w:val="007073D3"/>
    <w:rsid w:val="00710010"/>
    <w:rsid w:val="00710400"/>
    <w:rsid w:val="00710B4E"/>
    <w:rsid w:val="00710E9D"/>
    <w:rsid w:val="00711B7B"/>
    <w:rsid w:val="00712374"/>
    <w:rsid w:val="00712E4C"/>
    <w:rsid w:val="007135BD"/>
    <w:rsid w:val="00714A62"/>
    <w:rsid w:val="00715220"/>
    <w:rsid w:val="00715A26"/>
    <w:rsid w:val="00716044"/>
    <w:rsid w:val="00717F23"/>
    <w:rsid w:val="007201B1"/>
    <w:rsid w:val="00721C8D"/>
    <w:rsid w:val="00723306"/>
    <w:rsid w:val="00723E62"/>
    <w:rsid w:val="0072410D"/>
    <w:rsid w:val="00724A0F"/>
    <w:rsid w:val="00724C93"/>
    <w:rsid w:val="00724F3B"/>
    <w:rsid w:val="00725853"/>
    <w:rsid w:val="00725961"/>
    <w:rsid w:val="00725CD9"/>
    <w:rsid w:val="007260B7"/>
    <w:rsid w:val="007267E3"/>
    <w:rsid w:val="00726987"/>
    <w:rsid w:val="00726B7F"/>
    <w:rsid w:val="00727A9A"/>
    <w:rsid w:val="007318FD"/>
    <w:rsid w:val="00731D40"/>
    <w:rsid w:val="00731DFC"/>
    <w:rsid w:val="00732CE9"/>
    <w:rsid w:val="00733397"/>
    <w:rsid w:val="0073477F"/>
    <w:rsid w:val="00734BA7"/>
    <w:rsid w:val="00734ED8"/>
    <w:rsid w:val="00735AD1"/>
    <w:rsid w:val="00736168"/>
    <w:rsid w:val="00736E9F"/>
    <w:rsid w:val="007372E7"/>
    <w:rsid w:val="007404F2"/>
    <w:rsid w:val="0074099E"/>
    <w:rsid w:val="00740BAD"/>
    <w:rsid w:val="0074178B"/>
    <w:rsid w:val="00741D7F"/>
    <w:rsid w:val="00741E9C"/>
    <w:rsid w:val="007423E3"/>
    <w:rsid w:val="007429F4"/>
    <w:rsid w:val="0074387D"/>
    <w:rsid w:val="007443C4"/>
    <w:rsid w:val="00744DEE"/>
    <w:rsid w:val="00744F4A"/>
    <w:rsid w:val="007452F8"/>
    <w:rsid w:val="00745EE1"/>
    <w:rsid w:val="00746887"/>
    <w:rsid w:val="007470F3"/>
    <w:rsid w:val="007476F3"/>
    <w:rsid w:val="00747982"/>
    <w:rsid w:val="0075003E"/>
    <w:rsid w:val="00750804"/>
    <w:rsid w:val="00751283"/>
    <w:rsid w:val="007513F5"/>
    <w:rsid w:val="00751A1D"/>
    <w:rsid w:val="00751CD2"/>
    <w:rsid w:val="00751F08"/>
    <w:rsid w:val="007537E0"/>
    <w:rsid w:val="007577EC"/>
    <w:rsid w:val="00757A17"/>
    <w:rsid w:val="00757EBC"/>
    <w:rsid w:val="0076007D"/>
    <w:rsid w:val="00760291"/>
    <w:rsid w:val="0076031A"/>
    <w:rsid w:val="00760356"/>
    <w:rsid w:val="007604AA"/>
    <w:rsid w:val="00760E15"/>
    <w:rsid w:val="0076259A"/>
    <w:rsid w:val="00762768"/>
    <w:rsid w:val="00762D46"/>
    <w:rsid w:val="00763FBA"/>
    <w:rsid w:val="00764E88"/>
    <w:rsid w:val="00765039"/>
    <w:rsid w:val="00765F0D"/>
    <w:rsid w:val="00766388"/>
    <w:rsid w:val="00766682"/>
    <w:rsid w:val="0076701F"/>
    <w:rsid w:val="007676A4"/>
    <w:rsid w:val="00767FCB"/>
    <w:rsid w:val="00770410"/>
    <w:rsid w:val="00770786"/>
    <w:rsid w:val="00770A87"/>
    <w:rsid w:val="007730F4"/>
    <w:rsid w:val="00773101"/>
    <w:rsid w:val="007732ED"/>
    <w:rsid w:val="0077431A"/>
    <w:rsid w:val="00774656"/>
    <w:rsid w:val="00774828"/>
    <w:rsid w:val="00775326"/>
    <w:rsid w:val="0077724B"/>
    <w:rsid w:val="007804E0"/>
    <w:rsid w:val="007806A1"/>
    <w:rsid w:val="00781048"/>
    <w:rsid w:val="0078138F"/>
    <w:rsid w:val="00782935"/>
    <w:rsid w:val="00782967"/>
    <w:rsid w:val="00783147"/>
    <w:rsid w:val="0078441C"/>
    <w:rsid w:val="0078474A"/>
    <w:rsid w:val="00784BE3"/>
    <w:rsid w:val="00784CF8"/>
    <w:rsid w:val="00784DC7"/>
    <w:rsid w:val="00785B89"/>
    <w:rsid w:val="00786975"/>
    <w:rsid w:val="00791150"/>
    <w:rsid w:val="00792898"/>
    <w:rsid w:val="00792C4F"/>
    <w:rsid w:val="00793116"/>
    <w:rsid w:val="00793DD4"/>
    <w:rsid w:val="00794921"/>
    <w:rsid w:val="0079495E"/>
    <w:rsid w:val="00794DA4"/>
    <w:rsid w:val="00795457"/>
    <w:rsid w:val="00795769"/>
    <w:rsid w:val="00796127"/>
    <w:rsid w:val="007963FD"/>
    <w:rsid w:val="00796537"/>
    <w:rsid w:val="0079660C"/>
    <w:rsid w:val="00796648"/>
    <w:rsid w:val="00797454"/>
    <w:rsid w:val="007A0016"/>
    <w:rsid w:val="007A0382"/>
    <w:rsid w:val="007A11D1"/>
    <w:rsid w:val="007A18E4"/>
    <w:rsid w:val="007A1B02"/>
    <w:rsid w:val="007A1DEC"/>
    <w:rsid w:val="007A2DDC"/>
    <w:rsid w:val="007A312A"/>
    <w:rsid w:val="007A332A"/>
    <w:rsid w:val="007A48A1"/>
    <w:rsid w:val="007A50CB"/>
    <w:rsid w:val="007A5CFB"/>
    <w:rsid w:val="007A6294"/>
    <w:rsid w:val="007A740E"/>
    <w:rsid w:val="007A7F65"/>
    <w:rsid w:val="007B076A"/>
    <w:rsid w:val="007B110C"/>
    <w:rsid w:val="007B233D"/>
    <w:rsid w:val="007B25EE"/>
    <w:rsid w:val="007B2EA9"/>
    <w:rsid w:val="007B3122"/>
    <w:rsid w:val="007B543A"/>
    <w:rsid w:val="007B563F"/>
    <w:rsid w:val="007B64CD"/>
    <w:rsid w:val="007B727F"/>
    <w:rsid w:val="007C04D1"/>
    <w:rsid w:val="007C0B13"/>
    <w:rsid w:val="007C1682"/>
    <w:rsid w:val="007C1D16"/>
    <w:rsid w:val="007C2708"/>
    <w:rsid w:val="007C2B0D"/>
    <w:rsid w:val="007C3D95"/>
    <w:rsid w:val="007C43B2"/>
    <w:rsid w:val="007C43D9"/>
    <w:rsid w:val="007C4CC7"/>
    <w:rsid w:val="007C4E20"/>
    <w:rsid w:val="007C5214"/>
    <w:rsid w:val="007C5C01"/>
    <w:rsid w:val="007C6616"/>
    <w:rsid w:val="007C664D"/>
    <w:rsid w:val="007C7081"/>
    <w:rsid w:val="007D0213"/>
    <w:rsid w:val="007D05AC"/>
    <w:rsid w:val="007D06FC"/>
    <w:rsid w:val="007D0754"/>
    <w:rsid w:val="007D0984"/>
    <w:rsid w:val="007D1B80"/>
    <w:rsid w:val="007D1EC5"/>
    <w:rsid w:val="007D22F2"/>
    <w:rsid w:val="007D26B4"/>
    <w:rsid w:val="007D2CD0"/>
    <w:rsid w:val="007D3A00"/>
    <w:rsid w:val="007D443D"/>
    <w:rsid w:val="007D464A"/>
    <w:rsid w:val="007D497D"/>
    <w:rsid w:val="007D5289"/>
    <w:rsid w:val="007D59F1"/>
    <w:rsid w:val="007D5B6E"/>
    <w:rsid w:val="007D5FA9"/>
    <w:rsid w:val="007D6012"/>
    <w:rsid w:val="007D6A20"/>
    <w:rsid w:val="007D769E"/>
    <w:rsid w:val="007E01DF"/>
    <w:rsid w:val="007E03F8"/>
    <w:rsid w:val="007E169E"/>
    <w:rsid w:val="007E1AC1"/>
    <w:rsid w:val="007E2749"/>
    <w:rsid w:val="007E27F5"/>
    <w:rsid w:val="007E3E41"/>
    <w:rsid w:val="007E44FF"/>
    <w:rsid w:val="007E5462"/>
    <w:rsid w:val="007E5D41"/>
    <w:rsid w:val="007E6AB5"/>
    <w:rsid w:val="007F01E5"/>
    <w:rsid w:val="007F1930"/>
    <w:rsid w:val="007F1AA9"/>
    <w:rsid w:val="007F27C2"/>
    <w:rsid w:val="007F2890"/>
    <w:rsid w:val="007F382E"/>
    <w:rsid w:val="007F486D"/>
    <w:rsid w:val="007F4CB5"/>
    <w:rsid w:val="007F51FB"/>
    <w:rsid w:val="007F5201"/>
    <w:rsid w:val="007F5277"/>
    <w:rsid w:val="007F5B2B"/>
    <w:rsid w:val="007F614E"/>
    <w:rsid w:val="007F740C"/>
    <w:rsid w:val="00802028"/>
    <w:rsid w:val="00802265"/>
    <w:rsid w:val="0080240F"/>
    <w:rsid w:val="00802ABB"/>
    <w:rsid w:val="00802DC8"/>
    <w:rsid w:val="0080333F"/>
    <w:rsid w:val="008034DA"/>
    <w:rsid w:val="008040B6"/>
    <w:rsid w:val="00804188"/>
    <w:rsid w:val="008046B2"/>
    <w:rsid w:val="00804AA8"/>
    <w:rsid w:val="00804DBD"/>
    <w:rsid w:val="0080515E"/>
    <w:rsid w:val="008052BF"/>
    <w:rsid w:val="008058D5"/>
    <w:rsid w:val="0080667E"/>
    <w:rsid w:val="00810C85"/>
    <w:rsid w:val="00811F28"/>
    <w:rsid w:val="00812049"/>
    <w:rsid w:val="00812816"/>
    <w:rsid w:val="00812D75"/>
    <w:rsid w:val="00813368"/>
    <w:rsid w:val="00813FFD"/>
    <w:rsid w:val="00815475"/>
    <w:rsid w:val="00816358"/>
    <w:rsid w:val="008165E7"/>
    <w:rsid w:val="008201FF"/>
    <w:rsid w:val="00820351"/>
    <w:rsid w:val="00820373"/>
    <w:rsid w:val="008208F5"/>
    <w:rsid w:val="00821D84"/>
    <w:rsid w:val="00822E97"/>
    <w:rsid w:val="00823687"/>
    <w:rsid w:val="008238D0"/>
    <w:rsid w:val="008243A2"/>
    <w:rsid w:val="008249C2"/>
    <w:rsid w:val="00824C9E"/>
    <w:rsid w:val="0082520E"/>
    <w:rsid w:val="00825F13"/>
    <w:rsid w:val="0082697B"/>
    <w:rsid w:val="00826FD5"/>
    <w:rsid w:val="00830349"/>
    <w:rsid w:val="00832313"/>
    <w:rsid w:val="0083284F"/>
    <w:rsid w:val="00834BDF"/>
    <w:rsid w:val="008356C1"/>
    <w:rsid w:val="008358D4"/>
    <w:rsid w:val="008358FA"/>
    <w:rsid w:val="008362E8"/>
    <w:rsid w:val="00836BB8"/>
    <w:rsid w:val="00837C02"/>
    <w:rsid w:val="0084028D"/>
    <w:rsid w:val="008427A6"/>
    <w:rsid w:val="008428EA"/>
    <w:rsid w:val="00843157"/>
    <w:rsid w:val="00843167"/>
    <w:rsid w:val="0084414C"/>
    <w:rsid w:val="00844D60"/>
    <w:rsid w:val="00845223"/>
    <w:rsid w:val="00845336"/>
    <w:rsid w:val="008455FB"/>
    <w:rsid w:val="0084560C"/>
    <w:rsid w:val="00845858"/>
    <w:rsid w:val="00845A06"/>
    <w:rsid w:val="00845A5B"/>
    <w:rsid w:val="0084761C"/>
    <w:rsid w:val="00847CDE"/>
    <w:rsid w:val="00850B20"/>
    <w:rsid w:val="0085137D"/>
    <w:rsid w:val="00851C13"/>
    <w:rsid w:val="00852839"/>
    <w:rsid w:val="00852930"/>
    <w:rsid w:val="00852A22"/>
    <w:rsid w:val="00852C2B"/>
    <w:rsid w:val="00854DDC"/>
    <w:rsid w:val="0085515E"/>
    <w:rsid w:val="00856F44"/>
    <w:rsid w:val="008571DD"/>
    <w:rsid w:val="00857B0B"/>
    <w:rsid w:val="00857C94"/>
    <w:rsid w:val="00857D9A"/>
    <w:rsid w:val="008603B9"/>
    <w:rsid w:val="008605C1"/>
    <w:rsid w:val="00861DE8"/>
    <w:rsid w:val="008627F7"/>
    <w:rsid w:val="0086330A"/>
    <w:rsid w:val="00863647"/>
    <w:rsid w:val="0086398F"/>
    <w:rsid w:val="00864072"/>
    <w:rsid w:val="00865B16"/>
    <w:rsid w:val="008661EA"/>
    <w:rsid w:val="00870D68"/>
    <w:rsid w:val="00872010"/>
    <w:rsid w:val="00873629"/>
    <w:rsid w:val="00873847"/>
    <w:rsid w:val="008738A9"/>
    <w:rsid w:val="00873D76"/>
    <w:rsid w:val="00875D77"/>
    <w:rsid w:val="008762F0"/>
    <w:rsid w:val="0087676B"/>
    <w:rsid w:val="00880102"/>
    <w:rsid w:val="008809E7"/>
    <w:rsid w:val="00880FA8"/>
    <w:rsid w:val="0088112B"/>
    <w:rsid w:val="008812C2"/>
    <w:rsid w:val="008813EB"/>
    <w:rsid w:val="008819FB"/>
    <w:rsid w:val="00881A88"/>
    <w:rsid w:val="0088258C"/>
    <w:rsid w:val="008863B3"/>
    <w:rsid w:val="0088664E"/>
    <w:rsid w:val="0088679F"/>
    <w:rsid w:val="00886A0F"/>
    <w:rsid w:val="00887A58"/>
    <w:rsid w:val="00887C3E"/>
    <w:rsid w:val="00887C5B"/>
    <w:rsid w:val="00890B1C"/>
    <w:rsid w:val="00891062"/>
    <w:rsid w:val="00893161"/>
    <w:rsid w:val="0089331F"/>
    <w:rsid w:val="00893A1B"/>
    <w:rsid w:val="00895271"/>
    <w:rsid w:val="00895BD1"/>
    <w:rsid w:val="008A08F0"/>
    <w:rsid w:val="008A17CF"/>
    <w:rsid w:val="008A180D"/>
    <w:rsid w:val="008A1935"/>
    <w:rsid w:val="008A1EE8"/>
    <w:rsid w:val="008A2500"/>
    <w:rsid w:val="008A3BEE"/>
    <w:rsid w:val="008A3BF9"/>
    <w:rsid w:val="008A4215"/>
    <w:rsid w:val="008A536F"/>
    <w:rsid w:val="008A544E"/>
    <w:rsid w:val="008A636B"/>
    <w:rsid w:val="008A7276"/>
    <w:rsid w:val="008B04E4"/>
    <w:rsid w:val="008B0793"/>
    <w:rsid w:val="008B132A"/>
    <w:rsid w:val="008B1CCF"/>
    <w:rsid w:val="008B2717"/>
    <w:rsid w:val="008B3404"/>
    <w:rsid w:val="008B3623"/>
    <w:rsid w:val="008B3807"/>
    <w:rsid w:val="008B3F71"/>
    <w:rsid w:val="008B4488"/>
    <w:rsid w:val="008B4660"/>
    <w:rsid w:val="008B4B48"/>
    <w:rsid w:val="008B4E79"/>
    <w:rsid w:val="008B4FD6"/>
    <w:rsid w:val="008B694C"/>
    <w:rsid w:val="008B6E88"/>
    <w:rsid w:val="008B6F26"/>
    <w:rsid w:val="008B724E"/>
    <w:rsid w:val="008B7CA6"/>
    <w:rsid w:val="008B7E47"/>
    <w:rsid w:val="008C00C3"/>
    <w:rsid w:val="008C03BF"/>
    <w:rsid w:val="008C0ADD"/>
    <w:rsid w:val="008C0F49"/>
    <w:rsid w:val="008C1086"/>
    <w:rsid w:val="008C1AEE"/>
    <w:rsid w:val="008C1FF5"/>
    <w:rsid w:val="008C3617"/>
    <w:rsid w:val="008C36CB"/>
    <w:rsid w:val="008C3EC9"/>
    <w:rsid w:val="008C44DE"/>
    <w:rsid w:val="008C4953"/>
    <w:rsid w:val="008C4C8B"/>
    <w:rsid w:val="008C4D26"/>
    <w:rsid w:val="008C4F32"/>
    <w:rsid w:val="008C5392"/>
    <w:rsid w:val="008C5EF9"/>
    <w:rsid w:val="008C782A"/>
    <w:rsid w:val="008C7BB5"/>
    <w:rsid w:val="008D042B"/>
    <w:rsid w:val="008D06CC"/>
    <w:rsid w:val="008D0948"/>
    <w:rsid w:val="008D0B39"/>
    <w:rsid w:val="008D1135"/>
    <w:rsid w:val="008D2A20"/>
    <w:rsid w:val="008D2BFE"/>
    <w:rsid w:val="008D2D2C"/>
    <w:rsid w:val="008D3495"/>
    <w:rsid w:val="008D36A2"/>
    <w:rsid w:val="008D424F"/>
    <w:rsid w:val="008D4469"/>
    <w:rsid w:val="008D53A3"/>
    <w:rsid w:val="008D54B5"/>
    <w:rsid w:val="008D79F9"/>
    <w:rsid w:val="008D7F98"/>
    <w:rsid w:val="008E08BC"/>
    <w:rsid w:val="008E133C"/>
    <w:rsid w:val="008E2B29"/>
    <w:rsid w:val="008E33D6"/>
    <w:rsid w:val="008E3799"/>
    <w:rsid w:val="008E4655"/>
    <w:rsid w:val="008E4B93"/>
    <w:rsid w:val="008E4C5D"/>
    <w:rsid w:val="008E573E"/>
    <w:rsid w:val="008E5764"/>
    <w:rsid w:val="008E5A2E"/>
    <w:rsid w:val="008E5B3F"/>
    <w:rsid w:val="008E5DD0"/>
    <w:rsid w:val="008E6257"/>
    <w:rsid w:val="008E719D"/>
    <w:rsid w:val="008E71E2"/>
    <w:rsid w:val="008E737E"/>
    <w:rsid w:val="008E7B87"/>
    <w:rsid w:val="008F0245"/>
    <w:rsid w:val="008F0CAF"/>
    <w:rsid w:val="008F0E21"/>
    <w:rsid w:val="008F15A2"/>
    <w:rsid w:val="008F1842"/>
    <w:rsid w:val="008F1BF9"/>
    <w:rsid w:val="008F1C36"/>
    <w:rsid w:val="008F2B07"/>
    <w:rsid w:val="008F2DBB"/>
    <w:rsid w:val="008F3BE9"/>
    <w:rsid w:val="008F3DDE"/>
    <w:rsid w:val="008F4D90"/>
    <w:rsid w:val="008F4F95"/>
    <w:rsid w:val="008F5B0D"/>
    <w:rsid w:val="008F5EA4"/>
    <w:rsid w:val="008F6030"/>
    <w:rsid w:val="008F659F"/>
    <w:rsid w:val="008F7441"/>
    <w:rsid w:val="008F7620"/>
    <w:rsid w:val="00900869"/>
    <w:rsid w:val="009008D1"/>
    <w:rsid w:val="00900C6E"/>
    <w:rsid w:val="009022FE"/>
    <w:rsid w:val="009029FA"/>
    <w:rsid w:val="00902CA0"/>
    <w:rsid w:val="009036C7"/>
    <w:rsid w:val="00903952"/>
    <w:rsid w:val="00903BCB"/>
    <w:rsid w:val="00904380"/>
    <w:rsid w:val="009045CB"/>
    <w:rsid w:val="00904CCC"/>
    <w:rsid w:val="00904F45"/>
    <w:rsid w:val="0090535F"/>
    <w:rsid w:val="00906397"/>
    <w:rsid w:val="009063BB"/>
    <w:rsid w:val="00906D20"/>
    <w:rsid w:val="00906FCD"/>
    <w:rsid w:val="009076DD"/>
    <w:rsid w:val="0090788D"/>
    <w:rsid w:val="009078C4"/>
    <w:rsid w:val="0090795E"/>
    <w:rsid w:val="00907DA1"/>
    <w:rsid w:val="0091067A"/>
    <w:rsid w:val="009106B5"/>
    <w:rsid w:val="00910C4A"/>
    <w:rsid w:val="00910F97"/>
    <w:rsid w:val="00911BB4"/>
    <w:rsid w:val="00912BB4"/>
    <w:rsid w:val="009130FB"/>
    <w:rsid w:val="00913B63"/>
    <w:rsid w:val="0091425F"/>
    <w:rsid w:val="009143DC"/>
    <w:rsid w:val="00914FCF"/>
    <w:rsid w:val="0091530B"/>
    <w:rsid w:val="00915422"/>
    <w:rsid w:val="0091580E"/>
    <w:rsid w:val="00916061"/>
    <w:rsid w:val="009161EE"/>
    <w:rsid w:val="00916E09"/>
    <w:rsid w:val="00916F62"/>
    <w:rsid w:val="009215BB"/>
    <w:rsid w:val="00922694"/>
    <w:rsid w:val="00922AEF"/>
    <w:rsid w:val="00922B6D"/>
    <w:rsid w:val="00924269"/>
    <w:rsid w:val="00926AA8"/>
    <w:rsid w:val="00926BFF"/>
    <w:rsid w:val="009276EC"/>
    <w:rsid w:val="00927D19"/>
    <w:rsid w:val="00930220"/>
    <w:rsid w:val="00930375"/>
    <w:rsid w:val="00930D67"/>
    <w:rsid w:val="009317DA"/>
    <w:rsid w:val="00931D1C"/>
    <w:rsid w:val="009335AD"/>
    <w:rsid w:val="00933875"/>
    <w:rsid w:val="009338F7"/>
    <w:rsid w:val="00933E97"/>
    <w:rsid w:val="00935423"/>
    <w:rsid w:val="009361AB"/>
    <w:rsid w:val="00937260"/>
    <w:rsid w:val="00937C27"/>
    <w:rsid w:val="00937E6B"/>
    <w:rsid w:val="00937FD9"/>
    <w:rsid w:val="0094007E"/>
    <w:rsid w:val="00940376"/>
    <w:rsid w:val="00940DE8"/>
    <w:rsid w:val="00940E3A"/>
    <w:rsid w:val="009419FC"/>
    <w:rsid w:val="00941BCC"/>
    <w:rsid w:val="009420C7"/>
    <w:rsid w:val="00942A67"/>
    <w:rsid w:val="00942DD1"/>
    <w:rsid w:val="00942DDC"/>
    <w:rsid w:val="00942E2A"/>
    <w:rsid w:val="00943283"/>
    <w:rsid w:val="00943C32"/>
    <w:rsid w:val="00943DCC"/>
    <w:rsid w:val="009443E4"/>
    <w:rsid w:val="009446BE"/>
    <w:rsid w:val="00944714"/>
    <w:rsid w:val="00945401"/>
    <w:rsid w:val="00945617"/>
    <w:rsid w:val="00946C59"/>
    <w:rsid w:val="00946EEB"/>
    <w:rsid w:val="0094758A"/>
    <w:rsid w:val="00947AC9"/>
    <w:rsid w:val="00950079"/>
    <w:rsid w:val="009506EB"/>
    <w:rsid w:val="00950999"/>
    <w:rsid w:val="00950A52"/>
    <w:rsid w:val="00950E0C"/>
    <w:rsid w:val="00951718"/>
    <w:rsid w:val="009519D0"/>
    <w:rsid w:val="00951DEF"/>
    <w:rsid w:val="0095224F"/>
    <w:rsid w:val="009522A8"/>
    <w:rsid w:val="009528AF"/>
    <w:rsid w:val="009543BE"/>
    <w:rsid w:val="009555B2"/>
    <w:rsid w:val="00955C6B"/>
    <w:rsid w:val="0095604C"/>
    <w:rsid w:val="00956623"/>
    <w:rsid w:val="009567DE"/>
    <w:rsid w:val="009569F5"/>
    <w:rsid w:val="00957003"/>
    <w:rsid w:val="00957B43"/>
    <w:rsid w:val="009603C3"/>
    <w:rsid w:val="00960483"/>
    <w:rsid w:val="00961982"/>
    <w:rsid w:val="00961C84"/>
    <w:rsid w:val="009624B0"/>
    <w:rsid w:val="009633FD"/>
    <w:rsid w:val="009637CF"/>
    <w:rsid w:val="00963D45"/>
    <w:rsid w:val="0096515A"/>
    <w:rsid w:val="00965BA9"/>
    <w:rsid w:val="00965FDB"/>
    <w:rsid w:val="009669FF"/>
    <w:rsid w:val="00966C69"/>
    <w:rsid w:val="00966DE7"/>
    <w:rsid w:val="00966E18"/>
    <w:rsid w:val="0097026E"/>
    <w:rsid w:val="00970EBF"/>
    <w:rsid w:val="00971212"/>
    <w:rsid w:val="00972152"/>
    <w:rsid w:val="0097285E"/>
    <w:rsid w:val="0097383C"/>
    <w:rsid w:val="00973B31"/>
    <w:rsid w:val="009740A9"/>
    <w:rsid w:val="00974114"/>
    <w:rsid w:val="009742E7"/>
    <w:rsid w:val="009744B2"/>
    <w:rsid w:val="00974A34"/>
    <w:rsid w:val="0097707A"/>
    <w:rsid w:val="0097729C"/>
    <w:rsid w:val="0098093C"/>
    <w:rsid w:val="009816A7"/>
    <w:rsid w:val="00982F39"/>
    <w:rsid w:val="0098360F"/>
    <w:rsid w:val="00983E85"/>
    <w:rsid w:val="00983FF8"/>
    <w:rsid w:val="00984FA5"/>
    <w:rsid w:val="00985568"/>
    <w:rsid w:val="00985597"/>
    <w:rsid w:val="0098767B"/>
    <w:rsid w:val="00990BF4"/>
    <w:rsid w:val="0099136F"/>
    <w:rsid w:val="00991976"/>
    <w:rsid w:val="00991E9F"/>
    <w:rsid w:val="0099223E"/>
    <w:rsid w:val="009927F1"/>
    <w:rsid w:val="00993467"/>
    <w:rsid w:val="00993D71"/>
    <w:rsid w:val="0099415A"/>
    <w:rsid w:val="0099415D"/>
    <w:rsid w:val="0099559D"/>
    <w:rsid w:val="00996C79"/>
    <w:rsid w:val="00996D9E"/>
    <w:rsid w:val="009971C7"/>
    <w:rsid w:val="0099779F"/>
    <w:rsid w:val="00997AC2"/>
    <w:rsid w:val="009A0D5A"/>
    <w:rsid w:val="009A20B8"/>
    <w:rsid w:val="009A31CB"/>
    <w:rsid w:val="009A3EB6"/>
    <w:rsid w:val="009A3FBD"/>
    <w:rsid w:val="009A41DE"/>
    <w:rsid w:val="009A42AD"/>
    <w:rsid w:val="009A4700"/>
    <w:rsid w:val="009A5B39"/>
    <w:rsid w:val="009A653A"/>
    <w:rsid w:val="009A672C"/>
    <w:rsid w:val="009A6AB6"/>
    <w:rsid w:val="009A6B35"/>
    <w:rsid w:val="009A6D1F"/>
    <w:rsid w:val="009B010A"/>
    <w:rsid w:val="009B0234"/>
    <w:rsid w:val="009B1302"/>
    <w:rsid w:val="009B1A67"/>
    <w:rsid w:val="009B1CFD"/>
    <w:rsid w:val="009B1D6A"/>
    <w:rsid w:val="009B2C04"/>
    <w:rsid w:val="009B2C99"/>
    <w:rsid w:val="009B3297"/>
    <w:rsid w:val="009B3F5D"/>
    <w:rsid w:val="009B5791"/>
    <w:rsid w:val="009B5999"/>
    <w:rsid w:val="009B604A"/>
    <w:rsid w:val="009B6B9C"/>
    <w:rsid w:val="009B6BB4"/>
    <w:rsid w:val="009B74D4"/>
    <w:rsid w:val="009C0043"/>
    <w:rsid w:val="009C01EF"/>
    <w:rsid w:val="009C16FB"/>
    <w:rsid w:val="009C2FD9"/>
    <w:rsid w:val="009C404D"/>
    <w:rsid w:val="009C43FF"/>
    <w:rsid w:val="009C50B0"/>
    <w:rsid w:val="009C55AB"/>
    <w:rsid w:val="009C5970"/>
    <w:rsid w:val="009C680A"/>
    <w:rsid w:val="009C7F9F"/>
    <w:rsid w:val="009D02C4"/>
    <w:rsid w:val="009D07D4"/>
    <w:rsid w:val="009D0C39"/>
    <w:rsid w:val="009D0E86"/>
    <w:rsid w:val="009D208C"/>
    <w:rsid w:val="009D21A7"/>
    <w:rsid w:val="009D21F8"/>
    <w:rsid w:val="009D230C"/>
    <w:rsid w:val="009D3478"/>
    <w:rsid w:val="009D3835"/>
    <w:rsid w:val="009D4829"/>
    <w:rsid w:val="009D4F22"/>
    <w:rsid w:val="009D7927"/>
    <w:rsid w:val="009D79AF"/>
    <w:rsid w:val="009E0420"/>
    <w:rsid w:val="009E0B7B"/>
    <w:rsid w:val="009E0F50"/>
    <w:rsid w:val="009E108C"/>
    <w:rsid w:val="009E1920"/>
    <w:rsid w:val="009E2123"/>
    <w:rsid w:val="009E2477"/>
    <w:rsid w:val="009E2AAE"/>
    <w:rsid w:val="009E2F58"/>
    <w:rsid w:val="009E3122"/>
    <w:rsid w:val="009E501A"/>
    <w:rsid w:val="009E5CB0"/>
    <w:rsid w:val="009E63B9"/>
    <w:rsid w:val="009E743A"/>
    <w:rsid w:val="009E7ACC"/>
    <w:rsid w:val="009E7E04"/>
    <w:rsid w:val="009F00B3"/>
    <w:rsid w:val="009F043E"/>
    <w:rsid w:val="009F0763"/>
    <w:rsid w:val="009F0DCF"/>
    <w:rsid w:val="009F29D3"/>
    <w:rsid w:val="009F2CCE"/>
    <w:rsid w:val="009F3CB5"/>
    <w:rsid w:val="009F4265"/>
    <w:rsid w:val="009F43F5"/>
    <w:rsid w:val="009F4879"/>
    <w:rsid w:val="009F4922"/>
    <w:rsid w:val="009F51A1"/>
    <w:rsid w:val="009F5290"/>
    <w:rsid w:val="009F6255"/>
    <w:rsid w:val="009F6390"/>
    <w:rsid w:val="009F6731"/>
    <w:rsid w:val="009F688C"/>
    <w:rsid w:val="009F6CFE"/>
    <w:rsid w:val="009F7184"/>
    <w:rsid w:val="009F71CD"/>
    <w:rsid w:val="009F7BD7"/>
    <w:rsid w:val="00A00579"/>
    <w:rsid w:val="00A00941"/>
    <w:rsid w:val="00A01466"/>
    <w:rsid w:val="00A01D28"/>
    <w:rsid w:val="00A029F1"/>
    <w:rsid w:val="00A02BCE"/>
    <w:rsid w:val="00A035EB"/>
    <w:rsid w:val="00A049BB"/>
    <w:rsid w:val="00A04A72"/>
    <w:rsid w:val="00A04CE9"/>
    <w:rsid w:val="00A05162"/>
    <w:rsid w:val="00A068AA"/>
    <w:rsid w:val="00A06A99"/>
    <w:rsid w:val="00A07FE9"/>
    <w:rsid w:val="00A10C39"/>
    <w:rsid w:val="00A1146D"/>
    <w:rsid w:val="00A114D6"/>
    <w:rsid w:val="00A11FBB"/>
    <w:rsid w:val="00A136DE"/>
    <w:rsid w:val="00A137A2"/>
    <w:rsid w:val="00A13C83"/>
    <w:rsid w:val="00A140E3"/>
    <w:rsid w:val="00A1745E"/>
    <w:rsid w:val="00A17EE2"/>
    <w:rsid w:val="00A215BD"/>
    <w:rsid w:val="00A21937"/>
    <w:rsid w:val="00A21D46"/>
    <w:rsid w:val="00A21E32"/>
    <w:rsid w:val="00A24552"/>
    <w:rsid w:val="00A2483D"/>
    <w:rsid w:val="00A24D19"/>
    <w:rsid w:val="00A254FA"/>
    <w:rsid w:val="00A25801"/>
    <w:rsid w:val="00A2590F"/>
    <w:rsid w:val="00A25CCE"/>
    <w:rsid w:val="00A2653A"/>
    <w:rsid w:val="00A27B3A"/>
    <w:rsid w:val="00A27CB7"/>
    <w:rsid w:val="00A30DC6"/>
    <w:rsid w:val="00A3168C"/>
    <w:rsid w:val="00A32BE6"/>
    <w:rsid w:val="00A32CC9"/>
    <w:rsid w:val="00A338AD"/>
    <w:rsid w:val="00A349EE"/>
    <w:rsid w:val="00A35ED9"/>
    <w:rsid w:val="00A36017"/>
    <w:rsid w:val="00A3795D"/>
    <w:rsid w:val="00A403A5"/>
    <w:rsid w:val="00A4103F"/>
    <w:rsid w:val="00A41BB1"/>
    <w:rsid w:val="00A42238"/>
    <w:rsid w:val="00A42292"/>
    <w:rsid w:val="00A4329C"/>
    <w:rsid w:val="00A432C2"/>
    <w:rsid w:val="00A43980"/>
    <w:rsid w:val="00A43B84"/>
    <w:rsid w:val="00A44C35"/>
    <w:rsid w:val="00A454D7"/>
    <w:rsid w:val="00A454F2"/>
    <w:rsid w:val="00A46356"/>
    <w:rsid w:val="00A50BD3"/>
    <w:rsid w:val="00A51598"/>
    <w:rsid w:val="00A517D9"/>
    <w:rsid w:val="00A52DE4"/>
    <w:rsid w:val="00A533C1"/>
    <w:rsid w:val="00A536A8"/>
    <w:rsid w:val="00A5400C"/>
    <w:rsid w:val="00A54546"/>
    <w:rsid w:val="00A5477F"/>
    <w:rsid w:val="00A54848"/>
    <w:rsid w:val="00A55D4A"/>
    <w:rsid w:val="00A55EBF"/>
    <w:rsid w:val="00A56B31"/>
    <w:rsid w:val="00A56D4C"/>
    <w:rsid w:val="00A5780A"/>
    <w:rsid w:val="00A603FB"/>
    <w:rsid w:val="00A607EF"/>
    <w:rsid w:val="00A6235F"/>
    <w:rsid w:val="00A63803"/>
    <w:rsid w:val="00A63944"/>
    <w:rsid w:val="00A63F16"/>
    <w:rsid w:val="00A640A1"/>
    <w:rsid w:val="00A64460"/>
    <w:rsid w:val="00A64F30"/>
    <w:rsid w:val="00A65B0E"/>
    <w:rsid w:val="00A66980"/>
    <w:rsid w:val="00A6740C"/>
    <w:rsid w:val="00A67AA5"/>
    <w:rsid w:val="00A70FFF"/>
    <w:rsid w:val="00A71077"/>
    <w:rsid w:val="00A711C1"/>
    <w:rsid w:val="00A713B9"/>
    <w:rsid w:val="00A71D79"/>
    <w:rsid w:val="00A71F64"/>
    <w:rsid w:val="00A7238B"/>
    <w:rsid w:val="00A75435"/>
    <w:rsid w:val="00A75A50"/>
    <w:rsid w:val="00A75DC2"/>
    <w:rsid w:val="00A76B04"/>
    <w:rsid w:val="00A77CC1"/>
    <w:rsid w:val="00A77F0D"/>
    <w:rsid w:val="00A80335"/>
    <w:rsid w:val="00A80B6E"/>
    <w:rsid w:val="00A80CEF"/>
    <w:rsid w:val="00A81860"/>
    <w:rsid w:val="00A818BE"/>
    <w:rsid w:val="00A825E8"/>
    <w:rsid w:val="00A83081"/>
    <w:rsid w:val="00A84FC8"/>
    <w:rsid w:val="00A85183"/>
    <w:rsid w:val="00A85636"/>
    <w:rsid w:val="00A85DA2"/>
    <w:rsid w:val="00A867A8"/>
    <w:rsid w:val="00A87639"/>
    <w:rsid w:val="00A87656"/>
    <w:rsid w:val="00A87A02"/>
    <w:rsid w:val="00A87B9B"/>
    <w:rsid w:val="00A90912"/>
    <w:rsid w:val="00A91825"/>
    <w:rsid w:val="00A9197F"/>
    <w:rsid w:val="00A91F26"/>
    <w:rsid w:val="00A923D2"/>
    <w:rsid w:val="00A936C5"/>
    <w:rsid w:val="00A93701"/>
    <w:rsid w:val="00A938E5"/>
    <w:rsid w:val="00A94DB4"/>
    <w:rsid w:val="00A954E6"/>
    <w:rsid w:val="00A95D72"/>
    <w:rsid w:val="00A95E35"/>
    <w:rsid w:val="00A964CA"/>
    <w:rsid w:val="00A96850"/>
    <w:rsid w:val="00A96DFB"/>
    <w:rsid w:val="00A979A3"/>
    <w:rsid w:val="00A97A8F"/>
    <w:rsid w:val="00A97B5B"/>
    <w:rsid w:val="00AA1CC9"/>
    <w:rsid w:val="00AA1E94"/>
    <w:rsid w:val="00AA1FF0"/>
    <w:rsid w:val="00AA2630"/>
    <w:rsid w:val="00AA383B"/>
    <w:rsid w:val="00AA3BE4"/>
    <w:rsid w:val="00AA47EB"/>
    <w:rsid w:val="00AA4B28"/>
    <w:rsid w:val="00AA4F47"/>
    <w:rsid w:val="00AA53C6"/>
    <w:rsid w:val="00AA55D1"/>
    <w:rsid w:val="00AA569E"/>
    <w:rsid w:val="00AA648D"/>
    <w:rsid w:val="00AA66C9"/>
    <w:rsid w:val="00AA6DF1"/>
    <w:rsid w:val="00AA7ABF"/>
    <w:rsid w:val="00AB0A3E"/>
    <w:rsid w:val="00AB14B9"/>
    <w:rsid w:val="00AB171D"/>
    <w:rsid w:val="00AB18A0"/>
    <w:rsid w:val="00AB1E79"/>
    <w:rsid w:val="00AB2071"/>
    <w:rsid w:val="00AB27EF"/>
    <w:rsid w:val="00AB2A36"/>
    <w:rsid w:val="00AB2AC1"/>
    <w:rsid w:val="00AB3D88"/>
    <w:rsid w:val="00AB3F0D"/>
    <w:rsid w:val="00AB5893"/>
    <w:rsid w:val="00AB5961"/>
    <w:rsid w:val="00AB79B0"/>
    <w:rsid w:val="00AB7C61"/>
    <w:rsid w:val="00AB7CEC"/>
    <w:rsid w:val="00AC096E"/>
    <w:rsid w:val="00AC0A60"/>
    <w:rsid w:val="00AC1195"/>
    <w:rsid w:val="00AC1ADE"/>
    <w:rsid w:val="00AC1BCC"/>
    <w:rsid w:val="00AC1DB5"/>
    <w:rsid w:val="00AC2CD4"/>
    <w:rsid w:val="00AC3008"/>
    <w:rsid w:val="00AC36BF"/>
    <w:rsid w:val="00AC3C69"/>
    <w:rsid w:val="00AC416A"/>
    <w:rsid w:val="00AC4AAF"/>
    <w:rsid w:val="00AC5719"/>
    <w:rsid w:val="00AC5816"/>
    <w:rsid w:val="00AC6E4D"/>
    <w:rsid w:val="00AC710C"/>
    <w:rsid w:val="00AC7314"/>
    <w:rsid w:val="00AD01CD"/>
    <w:rsid w:val="00AD12A0"/>
    <w:rsid w:val="00AD1AD7"/>
    <w:rsid w:val="00AD36A4"/>
    <w:rsid w:val="00AD4B55"/>
    <w:rsid w:val="00AD63A0"/>
    <w:rsid w:val="00AD64C6"/>
    <w:rsid w:val="00AE007D"/>
    <w:rsid w:val="00AE09BA"/>
    <w:rsid w:val="00AE103C"/>
    <w:rsid w:val="00AE1EB8"/>
    <w:rsid w:val="00AE2A9B"/>
    <w:rsid w:val="00AE36E9"/>
    <w:rsid w:val="00AE3729"/>
    <w:rsid w:val="00AE3967"/>
    <w:rsid w:val="00AE40E8"/>
    <w:rsid w:val="00AE4C27"/>
    <w:rsid w:val="00AE4D11"/>
    <w:rsid w:val="00AE6C5E"/>
    <w:rsid w:val="00AE6D1D"/>
    <w:rsid w:val="00AE6DD4"/>
    <w:rsid w:val="00AF03A4"/>
    <w:rsid w:val="00AF06AC"/>
    <w:rsid w:val="00AF0BC3"/>
    <w:rsid w:val="00AF14CA"/>
    <w:rsid w:val="00AF1740"/>
    <w:rsid w:val="00AF1CCE"/>
    <w:rsid w:val="00AF322F"/>
    <w:rsid w:val="00AF3AA9"/>
    <w:rsid w:val="00AF3D69"/>
    <w:rsid w:val="00AF4633"/>
    <w:rsid w:val="00AF4DFA"/>
    <w:rsid w:val="00AF4E4C"/>
    <w:rsid w:val="00AF516B"/>
    <w:rsid w:val="00AF581B"/>
    <w:rsid w:val="00AF5B7C"/>
    <w:rsid w:val="00AF726B"/>
    <w:rsid w:val="00AF73BF"/>
    <w:rsid w:val="00AF779A"/>
    <w:rsid w:val="00AF7CA2"/>
    <w:rsid w:val="00B005B0"/>
    <w:rsid w:val="00B00EC1"/>
    <w:rsid w:val="00B01767"/>
    <w:rsid w:val="00B0248F"/>
    <w:rsid w:val="00B027E4"/>
    <w:rsid w:val="00B033CA"/>
    <w:rsid w:val="00B041F0"/>
    <w:rsid w:val="00B045F6"/>
    <w:rsid w:val="00B04A2F"/>
    <w:rsid w:val="00B06544"/>
    <w:rsid w:val="00B06907"/>
    <w:rsid w:val="00B06B5B"/>
    <w:rsid w:val="00B0743F"/>
    <w:rsid w:val="00B0750E"/>
    <w:rsid w:val="00B10571"/>
    <w:rsid w:val="00B11225"/>
    <w:rsid w:val="00B117A7"/>
    <w:rsid w:val="00B12AA6"/>
    <w:rsid w:val="00B12ACB"/>
    <w:rsid w:val="00B136C1"/>
    <w:rsid w:val="00B1379B"/>
    <w:rsid w:val="00B14A73"/>
    <w:rsid w:val="00B14B96"/>
    <w:rsid w:val="00B14F4E"/>
    <w:rsid w:val="00B1559A"/>
    <w:rsid w:val="00B1636E"/>
    <w:rsid w:val="00B164C7"/>
    <w:rsid w:val="00B17BFF"/>
    <w:rsid w:val="00B17DFB"/>
    <w:rsid w:val="00B20591"/>
    <w:rsid w:val="00B20F83"/>
    <w:rsid w:val="00B21D04"/>
    <w:rsid w:val="00B222E1"/>
    <w:rsid w:val="00B2399C"/>
    <w:rsid w:val="00B24353"/>
    <w:rsid w:val="00B24A75"/>
    <w:rsid w:val="00B24E0E"/>
    <w:rsid w:val="00B26A7E"/>
    <w:rsid w:val="00B26E0A"/>
    <w:rsid w:val="00B27D32"/>
    <w:rsid w:val="00B30435"/>
    <w:rsid w:val="00B3127D"/>
    <w:rsid w:val="00B318DB"/>
    <w:rsid w:val="00B31EA3"/>
    <w:rsid w:val="00B322D8"/>
    <w:rsid w:val="00B32834"/>
    <w:rsid w:val="00B3293D"/>
    <w:rsid w:val="00B32A87"/>
    <w:rsid w:val="00B32CCC"/>
    <w:rsid w:val="00B32D1A"/>
    <w:rsid w:val="00B32E6B"/>
    <w:rsid w:val="00B33160"/>
    <w:rsid w:val="00B33397"/>
    <w:rsid w:val="00B33AD2"/>
    <w:rsid w:val="00B33B16"/>
    <w:rsid w:val="00B33F14"/>
    <w:rsid w:val="00B34407"/>
    <w:rsid w:val="00B3500F"/>
    <w:rsid w:val="00B35060"/>
    <w:rsid w:val="00B358C9"/>
    <w:rsid w:val="00B35B17"/>
    <w:rsid w:val="00B3631A"/>
    <w:rsid w:val="00B36777"/>
    <w:rsid w:val="00B36E9B"/>
    <w:rsid w:val="00B37979"/>
    <w:rsid w:val="00B37A22"/>
    <w:rsid w:val="00B37D2E"/>
    <w:rsid w:val="00B401AD"/>
    <w:rsid w:val="00B40870"/>
    <w:rsid w:val="00B40925"/>
    <w:rsid w:val="00B41193"/>
    <w:rsid w:val="00B422AE"/>
    <w:rsid w:val="00B42C41"/>
    <w:rsid w:val="00B42CCD"/>
    <w:rsid w:val="00B42E7B"/>
    <w:rsid w:val="00B42FD4"/>
    <w:rsid w:val="00B43187"/>
    <w:rsid w:val="00B43633"/>
    <w:rsid w:val="00B502EF"/>
    <w:rsid w:val="00B514BB"/>
    <w:rsid w:val="00B51A85"/>
    <w:rsid w:val="00B523F6"/>
    <w:rsid w:val="00B53968"/>
    <w:rsid w:val="00B557A9"/>
    <w:rsid w:val="00B56D48"/>
    <w:rsid w:val="00B57078"/>
    <w:rsid w:val="00B57D5F"/>
    <w:rsid w:val="00B60A8D"/>
    <w:rsid w:val="00B61DDD"/>
    <w:rsid w:val="00B6245A"/>
    <w:rsid w:val="00B62A44"/>
    <w:rsid w:val="00B62C90"/>
    <w:rsid w:val="00B62EBF"/>
    <w:rsid w:val="00B63A0F"/>
    <w:rsid w:val="00B63CD1"/>
    <w:rsid w:val="00B65324"/>
    <w:rsid w:val="00B6621B"/>
    <w:rsid w:val="00B66619"/>
    <w:rsid w:val="00B66990"/>
    <w:rsid w:val="00B675F4"/>
    <w:rsid w:val="00B67F1E"/>
    <w:rsid w:val="00B7029A"/>
    <w:rsid w:val="00B710F7"/>
    <w:rsid w:val="00B71836"/>
    <w:rsid w:val="00B72485"/>
    <w:rsid w:val="00B725F5"/>
    <w:rsid w:val="00B731BB"/>
    <w:rsid w:val="00B740C7"/>
    <w:rsid w:val="00B74165"/>
    <w:rsid w:val="00B74A36"/>
    <w:rsid w:val="00B75CEF"/>
    <w:rsid w:val="00B765DE"/>
    <w:rsid w:val="00B76E1C"/>
    <w:rsid w:val="00B778AB"/>
    <w:rsid w:val="00B778C0"/>
    <w:rsid w:val="00B77E24"/>
    <w:rsid w:val="00B810CD"/>
    <w:rsid w:val="00B81A44"/>
    <w:rsid w:val="00B821BB"/>
    <w:rsid w:val="00B82AE9"/>
    <w:rsid w:val="00B832B9"/>
    <w:rsid w:val="00B83EC2"/>
    <w:rsid w:val="00B84234"/>
    <w:rsid w:val="00B842CA"/>
    <w:rsid w:val="00B8498C"/>
    <w:rsid w:val="00B84A72"/>
    <w:rsid w:val="00B84F88"/>
    <w:rsid w:val="00B8500C"/>
    <w:rsid w:val="00B853F0"/>
    <w:rsid w:val="00B85513"/>
    <w:rsid w:val="00B8561E"/>
    <w:rsid w:val="00B85E68"/>
    <w:rsid w:val="00B866ED"/>
    <w:rsid w:val="00B86923"/>
    <w:rsid w:val="00B8768E"/>
    <w:rsid w:val="00B877EA"/>
    <w:rsid w:val="00B87954"/>
    <w:rsid w:val="00B87B20"/>
    <w:rsid w:val="00B87B7E"/>
    <w:rsid w:val="00B87D8C"/>
    <w:rsid w:val="00B90014"/>
    <w:rsid w:val="00B911A4"/>
    <w:rsid w:val="00B916EC"/>
    <w:rsid w:val="00B917CF"/>
    <w:rsid w:val="00B9192B"/>
    <w:rsid w:val="00B91B78"/>
    <w:rsid w:val="00B91F2B"/>
    <w:rsid w:val="00B92169"/>
    <w:rsid w:val="00B921AF"/>
    <w:rsid w:val="00B92568"/>
    <w:rsid w:val="00B925A3"/>
    <w:rsid w:val="00B9300D"/>
    <w:rsid w:val="00B949CF"/>
    <w:rsid w:val="00B951BC"/>
    <w:rsid w:val="00B955CB"/>
    <w:rsid w:val="00B96092"/>
    <w:rsid w:val="00B966A2"/>
    <w:rsid w:val="00B96D43"/>
    <w:rsid w:val="00B97E62"/>
    <w:rsid w:val="00BA0A80"/>
    <w:rsid w:val="00BA1236"/>
    <w:rsid w:val="00BA14EE"/>
    <w:rsid w:val="00BA1659"/>
    <w:rsid w:val="00BA227A"/>
    <w:rsid w:val="00BA2869"/>
    <w:rsid w:val="00BA2E2B"/>
    <w:rsid w:val="00BA3D69"/>
    <w:rsid w:val="00BA4262"/>
    <w:rsid w:val="00BA4A8D"/>
    <w:rsid w:val="00BA4FA3"/>
    <w:rsid w:val="00BA5086"/>
    <w:rsid w:val="00BA547B"/>
    <w:rsid w:val="00BA561D"/>
    <w:rsid w:val="00BA6BF5"/>
    <w:rsid w:val="00BA7D4C"/>
    <w:rsid w:val="00BB0CCD"/>
    <w:rsid w:val="00BB1BF9"/>
    <w:rsid w:val="00BB1C03"/>
    <w:rsid w:val="00BB24FE"/>
    <w:rsid w:val="00BB2F0D"/>
    <w:rsid w:val="00BB330C"/>
    <w:rsid w:val="00BB3DBC"/>
    <w:rsid w:val="00BB43DC"/>
    <w:rsid w:val="00BB5751"/>
    <w:rsid w:val="00BB6392"/>
    <w:rsid w:val="00BB63E0"/>
    <w:rsid w:val="00BB71D6"/>
    <w:rsid w:val="00BB79C1"/>
    <w:rsid w:val="00BB7BE3"/>
    <w:rsid w:val="00BB7D44"/>
    <w:rsid w:val="00BC01E5"/>
    <w:rsid w:val="00BC0778"/>
    <w:rsid w:val="00BC0DDC"/>
    <w:rsid w:val="00BC1006"/>
    <w:rsid w:val="00BC18B6"/>
    <w:rsid w:val="00BC1ADB"/>
    <w:rsid w:val="00BC1C1F"/>
    <w:rsid w:val="00BC1C78"/>
    <w:rsid w:val="00BC2075"/>
    <w:rsid w:val="00BC3BF2"/>
    <w:rsid w:val="00BC41C6"/>
    <w:rsid w:val="00BC47F7"/>
    <w:rsid w:val="00BC4E90"/>
    <w:rsid w:val="00BC535F"/>
    <w:rsid w:val="00BC591F"/>
    <w:rsid w:val="00BC660C"/>
    <w:rsid w:val="00BC6AB1"/>
    <w:rsid w:val="00BC6B70"/>
    <w:rsid w:val="00BC77DE"/>
    <w:rsid w:val="00BC7C57"/>
    <w:rsid w:val="00BD1024"/>
    <w:rsid w:val="00BD11CB"/>
    <w:rsid w:val="00BD26BA"/>
    <w:rsid w:val="00BD26EC"/>
    <w:rsid w:val="00BD279B"/>
    <w:rsid w:val="00BD29C6"/>
    <w:rsid w:val="00BD3973"/>
    <w:rsid w:val="00BD3D33"/>
    <w:rsid w:val="00BD4532"/>
    <w:rsid w:val="00BD4BA9"/>
    <w:rsid w:val="00BD4E4E"/>
    <w:rsid w:val="00BD5BB1"/>
    <w:rsid w:val="00BD6642"/>
    <w:rsid w:val="00BD75BD"/>
    <w:rsid w:val="00BD7B52"/>
    <w:rsid w:val="00BE00A1"/>
    <w:rsid w:val="00BE032F"/>
    <w:rsid w:val="00BE04C8"/>
    <w:rsid w:val="00BE07EF"/>
    <w:rsid w:val="00BE0F06"/>
    <w:rsid w:val="00BE1662"/>
    <w:rsid w:val="00BE1AD1"/>
    <w:rsid w:val="00BE1BC1"/>
    <w:rsid w:val="00BE1D62"/>
    <w:rsid w:val="00BE2094"/>
    <w:rsid w:val="00BE250C"/>
    <w:rsid w:val="00BE34D2"/>
    <w:rsid w:val="00BE37C8"/>
    <w:rsid w:val="00BE38C5"/>
    <w:rsid w:val="00BE3BA3"/>
    <w:rsid w:val="00BE3CC7"/>
    <w:rsid w:val="00BE3CEB"/>
    <w:rsid w:val="00BE424A"/>
    <w:rsid w:val="00BE57CF"/>
    <w:rsid w:val="00BE6780"/>
    <w:rsid w:val="00BE67FA"/>
    <w:rsid w:val="00BE698D"/>
    <w:rsid w:val="00BE6AB3"/>
    <w:rsid w:val="00BE6D50"/>
    <w:rsid w:val="00BE77F4"/>
    <w:rsid w:val="00BE7D63"/>
    <w:rsid w:val="00BF0438"/>
    <w:rsid w:val="00BF0E1C"/>
    <w:rsid w:val="00BF19B6"/>
    <w:rsid w:val="00BF1EF9"/>
    <w:rsid w:val="00BF2DDF"/>
    <w:rsid w:val="00BF3106"/>
    <w:rsid w:val="00BF3EF6"/>
    <w:rsid w:val="00BF40F6"/>
    <w:rsid w:val="00BF4266"/>
    <w:rsid w:val="00BF42FF"/>
    <w:rsid w:val="00BF4658"/>
    <w:rsid w:val="00BF5C26"/>
    <w:rsid w:val="00BF6642"/>
    <w:rsid w:val="00BF692B"/>
    <w:rsid w:val="00BF7F81"/>
    <w:rsid w:val="00C00F35"/>
    <w:rsid w:val="00C01715"/>
    <w:rsid w:val="00C0293C"/>
    <w:rsid w:val="00C03C75"/>
    <w:rsid w:val="00C05D78"/>
    <w:rsid w:val="00C05E90"/>
    <w:rsid w:val="00C06249"/>
    <w:rsid w:val="00C0711C"/>
    <w:rsid w:val="00C0723B"/>
    <w:rsid w:val="00C07BAB"/>
    <w:rsid w:val="00C1001E"/>
    <w:rsid w:val="00C10431"/>
    <w:rsid w:val="00C10A8F"/>
    <w:rsid w:val="00C11398"/>
    <w:rsid w:val="00C115BF"/>
    <w:rsid w:val="00C11AE4"/>
    <w:rsid w:val="00C1204C"/>
    <w:rsid w:val="00C12D02"/>
    <w:rsid w:val="00C13AA7"/>
    <w:rsid w:val="00C13E72"/>
    <w:rsid w:val="00C1402D"/>
    <w:rsid w:val="00C14784"/>
    <w:rsid w:val="00C149D8"/>
    <w:rsid w:val="00C14A7D"/>
    <w:rsid w:val="00C1521B"/>
    <w:rsid w:val="00C152E0"/>
    <w:rsid w:val="00C16477"/>
    <w:rsid w:val="00C1660B"/>
    <w:rsid w:val="00C1670F"/>
    <w:rsid w:val="00C16913"/>
    <w:rsid w:val="00C169EA"/>
    <w:rsid w:val="00C17760"/>
    <w:rsid w:val="00C17B45"/>
    <w:rsid w:val="00C17DCB"/>
    <w:rsid w:val="00C207C3"/>
    <w:rsid w:val="00C20B23"/>
    <w:rsid w:val="00C20DFC"/>
    <w:rsid w:val="00C21537"/>
    <w:rsid w:val="00C21B2F"/>
    <w:rsid w:val="00C22170"/>
    <w:rsid w:val="00C223E7"/>
    <w:rsid w:val="00C22C1E"/>
    <w:rsid w:val="00C22EF8"/>
    <w:rsid w:val="00C2356E"/>
    <w:rsid w:val="00C23D6C"/>
    <w:rsid w:val="00C23FFD"/>
    <w:rsid w:val="00C2412A"/>
    <w:rsid w:val="00C24605"/>
    <w:rsid w:val="00C25FB6"/>
    <w:rsid w:val="00C26A8F"/>
    <w:rsid w:val="00C2700B"/>
    <w:rsid w:val="00C2703E"/>
    <w:rsid w:val="00C27B37"/>
    <w:rsid w:val="00C302B8"/>
    <w:rsid w:val="00C3035D"/>
    <w:rsid w:val="00C30441"/>
    <w:rsid w:val="00C307CB"/>
    <w:rsid w:val="00C30D18"/>
    <w:rsid w:val="00C31DBA"/>
    <w:rsid w:val="00C31FD8"/>
    <w:rsid w:val="00C3309F"/>
    <w:rsid w:val="00C333F8"/>
    <w:rsid w:val="00C33510"/>
    <w:rsid w:val="00C33572"/>
    <w:rsid w:val="00C34275"/>
    <w:rsid w:val="00C34389"/>
    <w:rsid w:val="00C352C3"/>
    <w:rsid w:val="00C3677A"/>
    <w:rsid w:val="00C368E0"/>
    <w:rsid w:val="00C36AC1"/>
    <w:rsid w:val="00C371FE"/>
    <w:rsid w:val="00C37805"/>
    <w:rsid w:val="00C37FF1"/>
    <w:rsid w:val="00C404D9"/>
    <w:rsid w:val="00C405C1"/>
    <w:rsid w:val="00C40D6D"/>
    <w:rsid w:val="00C40F3E"/>
    <w:rsid w:val="00C42906"/>
    <w:rsid w:val="00C43B08"/>
    <w:rsid w:val="00C45191"/>
    <w:rsid w:val="00C4543F"/>
    <w:rsid w:val="00C45F25"/>
    <w:rsid w:val="00C46D68"/>
    <w:rsid w:val="00C47C5C"/>
    <w:rsid w:val="00C47F09"/>
    <w:rsid w:val="00C5076D"/>
    <w:rsid w:val="00C5152E"/>
    <w:rsid w:val="00C5271B"/>
    <w:rsid w:val="00C52AB9"/>
    <w:rsid w:val="00C52BBA"/>
    <w:rsid w:val="00C52F59"/>
    <w:rsid w:val="00C53AC0"/>
    <w:rsid w:val="00C540AC"/>
    <w:rsid w:val="00C5447F"/>
    <w:rsid w:val="00C55F20"/>
    <w:rsid w:val="00C5689A"/>
    <w:rsid w:val="00C56C64"/>
    <w:rsid w:val="00C56CAC"/>
    <w:rsid w:val="00C57ABB"/>
    <w:rsid w:val="00C60093"/>
    <w:rsid w:val="00C60CAB"/>
    <w:rsid w:val="00C61415"/>
    <w:rsid w:val="00C61539"/>
    <w:rsid w:val="00C61A25"/>
    <w:rsid w:val="00C6200A"/>
    <w:rsid w:val="00C62525"/>
    <w:rsid w:val="00C62DA8"/>
    <w:rsid w:val="00C6471F"/>
    <w:rsid w:val="00C64A3F"/>
    <w:rsid w:val="00C65703"/>
    <w:rsid w:val="00C67098"/>
    <w:rsid w:val="00C673A1"/>
    <w:rsid w:val="00C701C5"/>
    <w:rsid w:val="00C70546"/>
    <w:rsid w:val="00C708A7"/>
    <w:rsid w:val="00C70CB3"/>
    <w:rsid w:val="00C71669"/>
    <w:rsid w:val="00C71F54"/>
    <w:rsid w:val="00C72711"/>
    <w:rsid w:val="00C72756"/>
    <w:rsid w:val="00C72B59"/>
    <w:rsid w:val="00C7356A"/>
    <w:rsid w:val="00C73767"/>
    <w:rsid w:val="00C739CF"/>
    <w:rsid w:val="00C73EF8"/>
    <w:rsid w:val="00C74626"/>
    <w:rsid w:val="00C74B23"/>
    <w:rsid w:val="00C754E1"/>
    <w:rsid w:val="00C75577"/>
    <w:rsid w:val="00C7584E"/>
    <w:rsid w:val="00C76110"/>
    <w:rsid w:val="00C766E7"/>
    <w:rsid w:val="00C7674B"/>
    <w:rsid w:val="00C76F71"/>
    <w:rsid w:val="00C77035"/>
    <w:rsid w:val="00C8012E"/>
    <w:rsid w:val="00C811F2"/>
    <w:rsid w:val="00C815CA"/>
    <w:rsid w:val="00C83544"/>
    <w:rsid w:val="00C83665"/>
    <w:rsid w:val="00C8377C"/>
    <w:rsid w:val="00C84212"/>
    <w:rsid w:val="00C8475F"/>
    <w:rsid w:val="00C867A3"/>
    <w:rsid w:val="00C86DFD"/>
    <w:rsid w:val="00C877CD"/>
    <w:rsid w:val="00C878D6"/>
    <w:rsid w:val="00C902F6"/>
    <w:rsid w:val="00C905CC"/>
    <w:rsid w:val="00C91AB3"/>
    <w:rsid w:val="00C935C3"/>
    <w:rsid w:val="00C93C50"/>
    <w:rsid w:val="00C958A4"/>
    <w:rsid w:val="00C96113"/>
    <w:rsid w:val="00C9633E"/>
    <w:rsid w:val="00C96769"/>
    <w:rsid w:val="00C97544"/>
    <w:rsid w:val="00C976A7"/>
    <w:rsid w:val="00CA11B6"/>
    <w:rsid w:val="00CA29EF"/>
    <w:rsid w:val="00CA3EE4"/>
    <w:rsid w:val="00CA42A4"/>
    <w:rsid w:val="00CA4916"/>
    <w:rsid w:val="00CA4AC9"/>
    <w:rsid w:val="00CA50A8"/>
    <w:rsid w:val="00CA5463"/>
    <w:rsid w:val="00CA550F"/>
    <w:rsid w:val="00CA5E61"/>
    <w:rsid w:val="00CA66C3"/>
    <w:rsid w:val="00CA7D1D"/>
    <w:rsid w:val="00CB05D1"/>
    <w:rsid w:val="00CB0B33"/>
    <w:rsid w:val="00CB186A"/>
    <w:rsid w:val="00CB18E5"/>
    <w:rsid w:val="00CB1B3B"/>
    <w:rsid w:val="00CB1CEC"/>
    <w:rsid w:val="00CB22B3"/>
    <w:rsid w:val="00CB3C96"/>
    <w:rsid w:val="00CB45B9"/>
    <w:rsid w:val="00CB47E8"/>
    <w:rsid w:val="00CB509C"/>
    <w:rsid w:val="00CB565A"/>
    <w:rsid w:val="00CB5A7E"/>
    <w:rsid w:val="00CB5FA9"/>
    <w:rsid w:val="00CB63DF"/>
    <w:rsid w:val="00CB6918"/>
    <w:rsid w:val="00CC05B8"/>
    <w:rsid w:val="00CC0FDF"/>
    <w:rsid w:val="00CC1D1D"/>
    <w:rsid w:val="00CC2B20"/>
    <w:rsid w:val="00CC3961"/>
    <w:rsid w:val="00CC4E2C"/>
    <w:rsid w:val="00CC505A"/>
    <w:rsid w:val="00CC5125"/>
    <w:rsid w:val="00CC5DD1"/>
    <w:rsid w:val="00CC5E06"/>
    <w:rsid w:val="00CC7177"/>
    <w:rsid w:val="00CC729F"/>
    <w:rsid w:val="00CD1033"/>
    <w:rsid w:val="00CD131B"/>
    <w:rsid w:val="00CD14A1"/>
    <w:rsid w:val="00CD16EB"/>
    <w:rsid w:val="00CD23D6"/>
    <w:rsid w:val="00CD248A"/>
    <w:rsid w:val="00CD2510"/>
    <w:rsid w:val="00CD3730"/>
    <w:rsid w:val="00CD488F"/>
    <w:rsid w:val="00CD492A"/>
    <w:rsid w:val="00CD577F"/>
    <w:rsid w:val="00CD6306"/>
    <w:rsid w:val="00CD6842"/>
    <w:rsid w:val="00CD6A4E"/>
    <w:rsid w:val="00CD6C12"/>
    <w:rsid w:val="00CE1AC4"/>
    <w:rsid w:val="00CE22F1"/>
    <w:rsid w:val="00CE2D5E"/>
    <w:rsid w:val="00CE327E"/>
    <w:rsid w:val="00CE3325"/>
    <w:rsid w:val="00CE33FC"/>
    <w:rsid w:val="00CE3E0E"/>
    <w:rsid w:val="00CE4096"/>
    <w:rsid w:val="00CE427B"/>
    <w:rsid w:val="00CE42A6"/>
    <w:rsid w:val="00CE57C1"/>
    <w:rsid w:val="00CE76A7"/>
    <w:rsid w:val="00CE77C6"/>
    <w:rsid w:val="00CE78FD"/>
    <w:rsid w:val="00CF03C7"/>
    <w:rsid w:val="00CF1440"/>
    <w:rsid w:val="00CF1E30"/>
    <w:rsid w:val="00CF23D7"/>
    <w:rsid w:val="00CF2D6B"/>
    <w:rsid w:val="00CF37D5"/>
    <w:rsid w:val="00CF3AF0"/>
    <w:rsid w:val="00CF418F"/>
    <w:rsid w:val="00CF4D00"/>
    <w:rsid w:val="00CF6671"/>
    <w:rsid w:val="00CF696C"/>
    <w:rsid w:val="00CF74F1"/>
    <w:rsid w:val="00CF7602"/>
    <w:rsid w:val="00D00431"/>
    <w:rsid w:val="00D00B73"/>
    <w:rsid w:val="00D00F56"/>
    <w:rsid w:val="00D0140A"/>
    <w:rsid w:val="00D02A35"/>
    <w:rsid w:val="00D02FA1"/>
    <w:rsid w:val="00D030C4"/>
    <w:rsid w:val="00D0312C"/>
    <w:rsid w:val="00D033E9"/>
    <w:rsid w:val="00D03412"/>
    <w:rsid w:val="00D051AB"/>
    <w:rsid w:val="00D0536C"/>
    <w:rsid w:val="00D05A4E"/>
    <w:rsid w:val="00D06BC9"/>
    <w:rsid w:val="00D07D8D"/>
    <w:rsid w:val="00D10430"/>
    <w:rsid w:val="00D10778"/>
    <w:rsid w:val="00D10942"/>
    <w:rsid w:val="00D1096A"/>
    <w:rsid w:val="00D10FF2"/>
    <w:rsid w:val="00D13466"/>
    <w:rsid w:val="00D138E0"/>
    <w:rsid w:val="00D15C2B"/>
    <w:rsid w:val="00D1610C"/>
    <w:rsid w:val="00D165A7"/>
    <w:rsid w:val="00D16AAE"/>
    <w:rsid w:val="00D17227"/>
    <w:rsid w:val="00D178DF"/>
    <w:rsid w:val="00D17B4F"/>
    <w:rsid w:val="00D203EF"/>
    <w:rsid w:val="00D21F42"/>
    <w:rsid w:val="00D243CE"/>
    <w:rsid w:val="00D2520E"/>
    <w:rsid w:val="00D26EA6"/>
    <w:rsid w:val="00D2720D"/>
    <w:rsid w:val="00D3002E"/>
    <w:rsid w:val="00D31891"/>
    <w:rsid w:val="00D31983"/>
    <w:rsid w:val="00D31FCB"/>
    <w:rsid w:val="00D324A1"/>
    <w:rsid w:val="00D332F9"/>
    <w:rsid w:val="00D347C9"/>
    <w:rsid w:val="00D35125"/>
    <w:rsid w:val="00D35A57"/>
    <w:rsid w:val="00D36061"/>
    <w:rsid w:val="00D36796"/>
    <w:rsid w:val="00D369ED"/>
    <w:rsid w:val="00D36E99"/>
    <w:rsid w:val="00D372F6"/>
    <w:rsid w:val="00D37BE6"/>
    <w:rsid w:val="00D4089E"/>
    <w:rsid w:val="00D40935"/>
    <w:rsid w:val="00D40BFD"/>
    <w:rsid w:val="00D4181F"/>
    <w:rsid w:val="00D41C30"/>
    <w:rsid w:val="00D42002"/>
    <w:rsid w:val="00D427F9"/>
    <w:rsid w:val="00D42A9C"/>
    <w:rsid w:val="00D4360D"/>
    <w:rsid w:val="00D43714"/>
    <w:rsid w:val="00D43FEF"/>
    <w:rsid w:val="00D458F4"/>
    <w:rsid w:val="00D45D8D"/>
    <w:rsid w:val="00D46123"/>
    <w:rsid w:val="00D467FC"/>
    <w:rsid w:val="00D47135"/>
    <w:rsid w:val="00D474BD"/>
    <w:rsid w:val="00D479F1"/>
    <w:rsid w:val="00D47EBD"/>
    <w:rsid w:val="00D47F67"/>
    <w:rsid w:val="00D5059B"/>
    <w:rsid w:val="00D50F01"/>
    <w:rsid w:val="00D5132C"/>
    <w:rsid w:val="00D518C2"/>
    <w:rsid w:val="00D51B20"/>
    <w:rsid w:val="00D51E10"/>
    <w:rsid w:val="00D52476"/>
    <w:rsid w:val="00D5310F"/>
    <w:rsid w:val="00D5360C"/>
    <w:rsid w:val="00D5369E"/>
    <w:rsid w:val="00D5453A"/>
    <w:rsid w:val="00D54C3D"/>
    <w:rsid w:val="00D5662C"/>
    <w:rsid w:val="00D567FA"/>
    <w:rsid w:val="00D57FFD"/>
    <w:rsid w:val="00D605C1"/>
    <w:rsid w:val="00D60AD3"/>
    <w:rsid w:val="00D60D93"/>
    <w:rsid w:val="00D6111D"/>
    <w:rsid w:val="00D61428"/>
    <w:rsid w:val="00D61B4D"/>
    <w:rsid w:val="00D62B83"/>
    <w:rsid w:val="00D63732"/>
    <w:rsid w:val="00D63734"/>
    <w:rsid w:val="00D63C6C"/>
    <w:rsid w:val="00D63F2E"/>
    <w:rsid w:val="00D64185"/>
    <w:rsid w:val="00D645C6"/>
    <w:rsid w:val="00D64DC6"/>
    <w:rsid w:val="00D6550F"/>
    <w:rsid w:val="00D65B88"/>
    <w:rsid w:val="00D70740"/>
    <w:rsid w:val="00D70C21"/>
    <w:rsid w:val="00D70EAA"/>
    <w:rsid w:val="00D72CA7"/>
    <w:rsid w:val="00D731B1"/>
    <w:rsid w:val="00D74155"/>
    <w:rsid w:val="00D753D9"/>
    <w:rsid w:val="00D756B2"/>
    <w:rsid w:val="00D75D8F"/>
    <w:rsid w:val="00D76AF3"/>
    <w:rsid w:val="00D77C18"/>
    <w:rsid w:val="00D81C9B"/>
    <w:rsid w:val="00D8279C"/>
    <w:rsid w:val="00D8283C"/>
    <w:rsid w:val="00D83712"/>
    <w:rsid w:val="00D83F14"/>
    <w:rsid w:val="00D8413D"/>
    <w:rsid w:val="00D84E87"/>
    <w:rsid w:val="00D85152"/>
    <w:rsid w:val="00D86345"/>
    <w:rsid w:val="00D86C24"/>
    <w:rsid w:val="00D86F77"/>
    <w:rsid w:val="00D87942"/>
    <w:rsid w:val="00D87A38"/>
    <w:rsid w:val="00D9014E"/>
    <w:rsid w:val="00D9033D"/>
    <w:rsid w:val="00D91B25"/>
    <w:rsid w:val="00D91D19"/>
    <w:rsid w:val="00D9203F"/>
    <w:rsid w:val="00D922BD"/>
    <w:rsid w:val="00D92D82"/>
    <w:rsid w:val="00D92F85"/>
    <w:rsid w:val="00D934A4"/>
    <w:rsid w:val="00D93DF4"/>
    <w:rsid w:val="00D94512"/>
    <w:rsid w:val="00D947C2"/>
    <w:rsid w:val="00D9510C"/>
    <w:rsid w:val="00D95E39"/>
    <w:rsid w:val="00D960A2"/>
    <w:rsid w:val="00D96B13"/>
    <w:rsid w:val="00D971CA"/>
    <w:rsid w:val="00D97B17"/>
    <w:rsid w:val="00D97FF8"/>
    <w:rsid w:val="00DA0CC4"/>
    <w:rsid w:val="00DA19A8"/>
    <w:rsid w:val="00DA29DE"/>
    <w:rsid w:val="00DA3335"/>
    <w:rsid w:val="00DA418C"/>
    <w:rsid w:val="00DA437C"/>
    <w:rsid w:val="00DA4C1F"/>
    <w:rsid w:val="00DA536A"/>
    <w:rsid w:val="00DA569F"/>
    <w:rsid w:val="00DA61F7"/>
    <w:rsid w:val="00DA687A"/>
    <w:rsid w:val="00DA68CE"/>
    <w:rsid w:val="00DA6987"/>
    <w:rsid w:val="00DA7006"/>
    <w:rsid w:val="00DB07D0"/>
    <w:rsid w:val="00DB0A81"/>
    <w:rsid w:val="00DB1B7E"/>
    <w:rsid w:val="00DB27AE"/>
    <w:rsid w:val="00DB2840"/>
    <w:rsid w:val="00DB2FEC"/>
    <w:rsid w:val="00DB30F8"/>
    <w:rsid w:val="00DB3B24"/>
    <w:rsid w:val="00DB4093"/>
    <w:rsid w:val="00DB443E"/>
    <w:rsid w:val="00DB58D8"/>
    <w:rsid w:val="00DB70DA"/>
    <w:rsid w:val="00DB714B"/>
    <w:rsid w:val="00DC0D9F"/>
    <w:rsid w:val="00DC0FF7"/>
    <w:rsid w:val="00DC1A77"/>
    <w:rsid w:val="00DC1D96"/>
    <w:rsid w:val="00DC233B"/>
    <w:rsid w:val="00DC2850"/>
    <w:rsid w:val="00DC2B80"/>
    <w:rsid w:val="00DC37F3"/>
    <w:rsid w:val="00DC5295"/>
    <w:rsid w:val="00DC5A48"/>
    <w:rsid w:val="00DC63EE"/>
    <w:rsid w:val="00DC682F"/>
    <w:rsid w:val="00DC6DFB"/>
    <w:rsid w:val="00DC7067"/>
    <w:rsid w:val="00DC7356"/>
    <w:rsid w:val="00DD04E2"/>
    <w:rsid w:val="00DD0BD6"/>
    <w:rsid w:val="00DD10E4"/>
    <w:rsid w:val="00DD11A5"/>
    <w:rsid w:val="00DD1CB5"/>
    <w:rsid w:val="00DD31B6"/>
    <w:rsid w:val="00DD3262"/>
    <w:rsid w:val="00DD5AED"/>
    <w:rsid w:val="00DD5E84"/>
    <w:rsid w:val="00DD6532"/>
    <w:rsid w:val="00DD77CF"/>
    <w:rsid w:val="00DD7AEB"/>
    <w:rsid w:val="00DD7B52"/>
    <w:rsid w:val="00DD7F0D"/>
    <w:rsid w:val="00DD7F57"/>
    <w:rsid w:val="00DE061A"/>
    <w:rsid w:val="00DE0EC5"/>
    <w:rsid w:val="00DE146A"/>
    <w:rsid w:val="00DE1664"/>
    <w:rsid w:val="00DE1BA4"/>
    <w:rsid w:val="00DE214D"/>
    <w:rsid w:val="00DE3943"/>
    <w:rsid w:val="00DE4B4C"/>
    <w:rsid w:val="00DE50AD"/>
    <w:rsid w:val="00DE5858"/>
    <w:rsid w:val="00DE5AD7"/>
    <w:rsid w:val="00DE5EEC"/>
    <w:rsid w:val="00DE6E02"/>
    <w:rsid w:val="00DE6F5E"/>
    <w:rsid w:val="00DE6FC4"/>
    <w:rsid w:val="00DE7D0A"/>
    <w:rsid w:val="00DF043B"/>
    <w:rsid w:val="00DF0744"/>
    <w:rsid w:val="00DF1DF7"/>
    <w:rsid w:val="00DF20F7"/>
    <w:rsid w:val="00DF21E5"/>
    <w:rsid w:val="00DF356A"/>
    <w:rsid w:val="00DF42CA"/>
    <w:rsid w:val="00DF46F1"/>
    <w:rsid w:val="00DF5243"/>
    <w:rsid w:val="00DF7021"/>
    <w:rsid w:val="00DF7332"/>
    <w:rsid w:val="00DF7AC5"/>
    <w:rsid w:val="00E000C1"/>
    <w:rsid w:val="00E00862"/>
    <w:rsid w:val="00E009C4"/>
    <w:rsid w:val="00E01B9A"/>
    <w:rsid w:val="00E01EE2"/>
    <w:rsid w:val="00E02A34"/>
    <w:rsid w:val="00E02A52"/>
    <w:rsid w:val="00E02D00"/>
    <w:rsid w:val="00E04582"/>
    <w:rsid w:val="00E047E8"/>
    <w:rsid w:val="00E04DB4"/>
    <w:rsid w:val="00E05427"/>
    <w:rsid w:val="00E05526"/>
    <w:rsid w:val="00E05E91"/>
    <w:rsid w:val="00E06014"/>
    <w:rsid w:val="00E06366"/>
    <w:rsid w:val="00E06D8C"/>
    <w:rsid w:val="00E07F33"/>
    <w:rsid w:val="00E10522"/>
    <w:rsid w:val="00E107F5"/>
    <w:rsid w:val="00E12E4A"/>
    <w:rsid w:val="00E1308A"/>
    <w:rsid w:val="00E13742"/>
    <w:rsid w:val="00E13820"/>
    <w:rsid w:val="00E140A2"/>
    <w:rsid w:val="00E148F1"/>
    <w:rsid w:val="00E163FF"/>
    <w:rsid w:val="00E16798"/>
    <w:rsid w:val="00E16E24"/>
    <w:rsid w:val="00E17AAE"/>
    <w:rsid w:val="00E17C0B"/>
    <w:rsid w:val="00E22464"/>
    <w:rsid w:val="00E22AB7"/>
    <w:rsid w:val="00E23C36"/>
    <w:rsid w:val="00E23F49"/>
    <w:rsid w:val="00E248AE"/>
    <w:rsid w:val="00E24E11"/>
    <w:rsid w:val="00E251ED"/>
    <w:rsid w:val="00E252D0"/>
    <w:rsid w:val="00E25A50"/>
    <w:rsid w:val="00E261B6"/>
    <w:rsid w:val="00E2656A"/>
    <w:rsid w:val="00E26D5A"/>
    <w:rsid w:val="00E27F08"/>
    <w:rsid w:val="00E3013D"/>
    <w:rsid w:val="00E30644"/>
    <w:rsid w:val="00E30F3F"/>
    <w:rsid w:val="00E319DD"/>
    <w:rsid w:val="00E32547"/>
    <w:rsid w:val="00E327E2"/>
    <w:rsid w:val="00E32D2A"/>
    <w:rsid w:val="00E33477"/>
    <w:rsid w:val="00E336E7"/>
    <w:rsid w:val="00E34688"/>
    <w:rsid w:val="00E34CD8"/>
    <w:rsid w:val="00E35183"/>
    <w:rsid w:val="00E35A16"/>
    <w:rsid w:val="00E35C05"/>
    <w:rsid w:val="00E36853"/>
    <w:rsid w:val="00E37C26"/>
    <w:rsid w:val="00E37D02"/>
    <w:rsid w:val="00E40421"/>
    <w:rsid w:val="00E4120E"/>
    <w:rsid w:val="00E414D5"/>
    <w:rsid w:val="00E4317B"/>
    <w:rsid w:val="00E43441"/>
    <w:rsid w:val="00E43B10"/>
    <w:rsid w:val="00E465AA"/>
    <w:rsid w:val="00E4750C"/>
    <w:rsid w:val="00E47B64"/>
    <w:rsid w:val="00E47BCC"/>
    <w:rsid w:val="00E47F52"/>
    <w:rsid w:val="00E50568"/>
    <w:rsid w:val="00E505A4"/>
    <w:rsid w:val="00E50918"/>
    <w:rsid w:val="00E52145"/>
    <w:rsid w:val="00E52749"/>
    <w:rsid w:val="00E52F7C"/>
    <w:rsid w:val="00E53160"/>
    <w:rsid w:val="00E53B9A"/>
    <w:rsid w:val="00E54632"/>
    <w:rsid w:val="00E54E43"/>
    <w:rsid w:val="00E563CB"/>
    <w:rsid w:val="00E5648F"/>
    <w:rsid w:val="00E5682B"/>
    <w:rsid w:val="00E56BE8"/>
    <w:rsid w:val="00E56F7D"/>
    <w:rsid w:val="00E56FB7"/>
    <w:rsid w:val="00E57851"/>
    <w:rsid w:val="00E60444"/>
    <w:rsid w:val="00E609A4"/>
    <w:rsid w:val="00E60F35"/>
    <w:rsid w:val="00E60FFE"/>
    <w:rsid w:val="00E61326"/>
    <w:rsid w:val="00E61E5D"/>
    <w:rsid w:val="00E627CA"/>
    <w:rsid w:val="00E627CE"/>
    <w:rsid w:val="00E629F8"/>
    <w:rsid w:val="00E633C9"/>
    <w:rsid w:val="00E64005"/>
    <w:rsid w:val="00E6530A"/>
    <w:rsid w:val="00E65737"/>
    <w:rsid w:val="00E6630E"/>
    <w:rsid w:val="00E663A3"/>
    <w:rsid w:val="00E675F4"/>
    <w:rsid w:val="00E700BC"/>
    <w:rsid w:val="00E70FB8"/>
    <w:rsid w:val="00E71B6C"/>
    <w:rsid w:val="00E71ED7"/>
    <w:rsid w:val="00E720CF"/>
    <w:rsid w:val="00E72142"/>
    <w:rsid w:val="00E725F3"/>
    <w:rsid w:val="00E72B5E"/>
    <w:rsid w:val="00E73EDF"/>
    <w:rsid w:val="00E744DE"/>
    <w:rsid w:val="00E75020"/>
    <w:rsid w:val="00E75FC3"/>
    <w:rsid w:val="00E75FD1"/>
    <w:rsid w:val="00E764D5"/>
    <w:rsid w:val="00E769DC"/>
    <w:rsid w:val="00E77C7F"/>
    <w:rsid w:val="00E77E5E"/>
    <w:rsid w:val="00E77F34"/>
    <w:rsid w:val="00E804EC"/>
    <w:rsid w:val="00E807DF"/>
    <w:rsid w:val="00E8080D"/>
    <w:rsid w:val="00E816C5"/>
    <w:rsid w:val="00E81D2E"/>
    <w:rsid w:val="00E82637"/>
    <w:rsid w:val="00E82B58"/>
    <w:rsid w:val="00E82BDC"/>
    <w:rsid w:val="00E82C45"/>
    <w:rsid w:val="00E838A7"/>
    <w:rsid w:val="00E83CAC"/>
    <w:rsid w:val="00E83EBB"/>
    <w:rsid w:val="00E8447F"/>
    <w:rsid w:val="00E851F6"/>
    <w:rsid w:val="00E86E8C"/>
    <w:rsid w:val="00E87425"/>
    <w:rsid w:val="00E87D7E"/>
    <w:rsid w:val="00E90C01"/>
    <w:rsid w:val="00E90EE7"/>
    <w:rsid w:val="00E90F3C"/>
    <w:rsid w:val="00E915AF"/>
    <w:rsid w:val="00E91888"/>
    <w:rsid w:val="00E9279B"/>
    <w:rsid w:val="00E93784"/>
    <w:rsid w:val="00E9423E"/>
    <w:rsid w:val="00E94CD6"/>
    <w:rsid w:val="00E95010"/>
    <w:rsid w:val="00E952F0"/>
    <w:rsid w:val="00E954DE"/>
    <w:rsid w:val="00E95D5E"/>
    <w:rsid w:val="00E965F4"/>
    <w:rsid w:val="00E9707A"/>
    <w:rsid w:val="00E971CB"/>
    <w:rsid w:val="00E972BD"/>
    <w:rsid w:val="00E97966"/>
    <w:rsid w:val="00EA043A"/>
    <w:rsid w:val="00EA0ACE"/>
    <w:rsid w:val="00EA12D8"/>
    <w:rsid w:val="00EA206F"/>
    <w:rsid w:val="00EA21D4"/>
    <w:rsid w:val="00EA34D3"/>
    <w:rsid w:val="00EA54B9"/>
    <w:rsid w:val="00EA5900"/>
    <w:rsid w:val="00EA6781"/>
    <w:rsid w:val="00EA737D"/>
    <w:rsid w:val="00EB01ED"/>
    <w:rsid w:val="00EB0675"/>
    <w:rsid w:val="00EB074B"/>
    <w:rsid w:val="00EB0A36"/>
    <w:rsid w:val="00EB16C0"/>
    <w:rsid w:val="00EB1D0C"/>
    <w:rsid w:val="00EB1F9B"/>
    <w:rsid w:val="00EB273A"/>
    <w:rsid w:val="00EB3316"/>
    <w:rsid w:val="00EB36CA"/>
    <w:rsid w:val="00EB36ED"/>
    <w:rsid w:val="00EB4E88"/>
    <w:rsid w:val="00EB55E6"/>
    <w:rsid w:val="00EB5796"/>
    <w:rsid w:val="00EB5882"/>
    <w:rsid w:val="00EB5B94"/>
    <w:rsid w:val="00EB672B"/>
    <w:rsid w:val="00EB704F"/>
    <w:rsid w:val="00EB79CD"/>
    <w:rsid w:val="00EC071D"/>
    <w:rsid w:val="00EC18F8"/>
    <w:rsid w:val="00EC190B"/>
    <w:rsid w:val="00EC243A"/>
    <w:rsid w:val="00EC2518"/>
    <w:rsid w:val="00EC25C8"/>
    <w:rsid w:val="00EC2BC9"/>
    <w:rsid w:val="00EC3A16"/>
    <w:rsid w:val="00EC42F4"/>
    <w:rsid w:val="00EC6969"/>
    <w:rsid w:val="00EC6C94"/>
    <w:rsid w:val="00EC740B"/>
    <w:rsid w:val="00EC7653"/>
    <w:rsid w:val="00ED0849"/>
    <w:rsid w:val="00ED086C"/>
    <w:rsid w:val="00ED0F58"/>
    <w:rsid w:val="00ED1C0E"/>
    <w:rsid w:val="00ED1C3E"/>
    <w:rsid w:val="00ED2283"/>
    <w:rsid w:val="00ED28BD"/>
    <w:rsid w:val="00ED2B6D"/>
    <w:rsid w:val="00ED2CB8"/>
    <w:rsid w:val="00ED3CDA"/>
    <w:rsid w:val="00ED3D9B"/>
    <w:rsid w:val="00ED417B"/>
    <w:rsid w:val="00ED419F"/>
    <w:rsid w:val="00ED4C89"/>
    <w:rsid w:val="00ED5339"/>
    <w:rsid w:val="00ED5372"/>
    <w:rsid w:val="00ED55DC"/>
    <w:rsid w:val="00ED5B61"/>
    <w:rsid w:val="00ED6659"/>
    <w:rsid w:val="00ED6BB8"/>
    <w:rsid w:val="00ED6E5F"/>
    <w:rsid w:val="00ED7DDD"/>
    <w:rsid w:val="00ED7E4B"/>
    <w:rsid w:val="00EE0116"/>
    <w:rsid w:val="00EE062F"/>
    <w:rsid w:val="00EE08A8"/>
    <w:rsid w:val="00EE14C9"/>
    <w:rsid w:val="00EE159C"/>
    <w:rsid w:val="00EE25B8"/>
    <w:rsid w:val="00EE352A"/>
    <w:rsid w:val="00EE3550"/>
    <w:rsid w:val="00EE35C3"/>
    <w:rsid w:val="00EE4AE6"/>
    <w:rsid w:val="00EE4C93"/>
    <w:rsid w:val="00EE56C0"/>
    <w:rsid w:val="00EE613F"/>
    <w:rsid w:val="00EE66F2"/>
    <w:rsid w:val="00EE7916"/>
    <w:rsid w:val="00EF054C"/>
    <w:rsid w:val="00EF0B04"/>
    <w:rsid w:val="00EF0C75"/>
    <w:rsid w:val="00EF1190"/>
    <w:rsid w:val="00EF1B99"/>
    <w:rsid w:val="00EF309E"/>
    <w:rsid w:val="00EF3474"/>
    <w:rsid w:val="00EF3663"/>
    <w:rsid w:val="00EF3AE7"/>
    <w:rsid w:val="00EF3C23"/>
    <w:rsid w:val="00EF3C39"/>
    <w:rsid w:val="00EF4046"/>
    <w:rsid w:val="00EF4B5D"/>
    <w:rsid w:val="00EF65E5"/>
    <w:rsid w:val="00EF66E0"/>
    <w:rsid w:val="00EF6947"/>
    <w:rsid w:val="00EF696A"/>
    <w:rsid w:val="00EF6B07"/>
    <w:rsid w:val="00EF7132"/>
    <w:rsid w:val="00F00B9D"/>
    <w:rsid w:val="00F00FA0"/>
    <w:rsid w:val="00F0129C"/>
    <w:rsid w:val="00F01EDE"/>
    <w:rsid w:val="00F025DE"/>
    <w:rsid w:val="00F02CEE"/>
    <w:rsid w:val="00F034AF"/>
    <w:rsid w:val="00F03D87"/>
    <w:rsid w:val="00F042E1"/>
    <w:rsid w:val="00F06172"/>
    <w:rsid w:val="00F070B6"/>
    <w:rsid w:val="00F078DE"/>
    <w:rsid w:val="00F078F5"/>
    <w:rsid w:val="00F1033D"/>
    <w:rsid w:val="00F10A71"/>
    <w:rsid w:val="00F10C12"/>
    <w:rsid w:val="00F114D4"/>
    <w:rsid w:val="00F11B62"/>
    <w:rsid w:val="00F11BA0"/>
    <w:rsid w:val="00F11E43"/>
    <w:rsid w:val="00F12FEA"/>
    <w:rsid w:val="00F13644"/>
    <w:rsid w:val="00F1368C"/>
    <w:rsid w:val="00F15BED"/>
    <w:rsid w:val="00F15D71"/>
    <w:rsid w:val="00F160AC"/>
    <w:rsid w:val="00F165F6"/>
    <w:rsid w:val="00F17447"/>
    <w:rsid w:val="00F17F6E"/>
    <w:rsid w:val="00F20E6C"/>
    <w:rsid w:val="00F20FD1"/>
    <w:rsid w:val="00F21156"/>
    <w:rsid w:val="00F21370"/>
    <w:rsid w:val="00F213A6"/>
    <w:rsid w:val="00F22BC5"/>
    <w:rsid w:val="00F23A04"/>
    <w:rsid w:val="00F23AB9"/>
    <w:rsid w:val="00F2478C"/>
    <w:rsid w:val="00F24A13"/>
    <w:rsid w:val="00F251C5"/>
    <w:rsid w:val="00F265F8"/>
    <w:rsid w:val="00F26B0B"/>
    <w:rsid w:val="00F26CA5"/>
    <w:rsid w:val="00F27DF6"/>
    <w:rsid w:val="00F301C3"/>
    <w:rsid w:val="00F306FA"/>
    <w:rsid w:val="00F31178"/>
    <w:rsid w:val="00F31477"/>
    <w:rsid w:val="00F3210E"/>
    <w:rsid w:val="00F325DA"/>
    <w:rsid w:val="00F32C7B"/>
    <w:rsid w:val="00F33A2A"/>
    <w:rsid w:val="00F33D9B"/>
    <w:rsid w:val="00F33E11"/>
    <w:rsid w:val="00F347E7"/>
    <w:rsid w:val="00F34E4C"/>
    <w:rsid w:val="00F35464"/>
    <w:rsid w:val="00F357C9"/>
    <w:rsid w:val="00F36199"/>
    <w:rsid w:val="00F363E3"/>
    <w:rsid w:val="00F366E3"/>
    <w:rsid w:val="00F3690F"/>
    <w:rsid w:val="00F36BA8"/>
    <w:rsid w:val="00F40F72"/>
    <w:rsid w:val="00F41283"/>
    <w:rsid w:val="00F42500"/>
    <w:rsid w:val="00F426BA"/>
    <w:rsid w:val="00F435BC"/>
    <w:rsid w:val="00F43AD0"/>
    <w:rsid w:val="00F442E5"/>
    <w:rsid w:val="00F4497A"/>
    <w:rsid w:val="00F44EEC"/>
    <w:rsid w:val="00F45438"/>
    <w:rsid w:val="00F475F4"/>
    <w:rsid w:val="00F5188E"/>
    <w:rsid w:val="00F519F4"/>
    <w:rsid w:val="00F525EB"/>
    <w:rsid w:val="00F52A04"/>
    <w:rsid w:val="00F52D76"/>
    <w:rsid w:val="00F533FC"/>
    <w:rsid w:val="00F53430"/>
    <w:rsid w:val="00F56475"/>
    <w:rsid w:val="00F56A65"/>
    <w:rsid w:val="00F57126"/>
    <w:rsid w:val="00F57385"/>
    <w:rsid w:val="00F57506"/>
    <w:rsid w:val="00F57A71"/>
    <w:rsid w:val="00F6087E"/>
    <w:rsid w:val="00F60BAE"/>
    <w:rsid w:val="00F62255"/>
    <w:rsid w:val="00F625EE"/>
    <w:rsid w:val="00F62D30"/>
    <w:rsid w:val="00F63A11"/>
    <w:rsid w:val="00F63A93"/>
    <w:rsid w:val="00F6437D"/>
    <w:rsid w:val="00F648B6"/>
    <w:rsid w:val="00F6568F"/>
    <w:rsid w:val="00F6637D"/>
    <w:rsid w:val="00F66405"/>
    <w:rsid w:val="00F66438"/>
    <w:rsid w:val="00F6666C"/>
    <w:rsid w:val="00F666CB"/>
    <w:rsid w:val="00F6691F"/>
    <w:rsid w:val="00F66C41"/>
    <w:rsid w:val="00F670E8"/>
    <w:rsid w:val="00F67178"/>
    <w:rsid w:val="00F72001"/>
    <w:rsid w:val="00F72320"/>
    <w:rsid w:val="00F7302B"/>
    <w:rsid w:val="00F74AD9"/>
    <w:rsid w:val="00F74C00"/>
    <w:rsid w:val="00F74E28"/>
    <w:rsid w:val="00F74FEB"/>
    <w:rsid w:val="00F75424"/>
    <w:rsid w:val="00F754C0"/>
    <w:rsid w:val="00F7550B"/>
    <w:rsid w:val="00F76085"/>
    <w:rsid w:val="00F762DD"/>
    <w:rsid w:val="00F76AAE"/>
    <w:rsid w:val="00F76CBC"/>
    <w:rsid w:val="00F778F2"/>
    <w:rsid w:val="00F77AD4"/>
    <w:rsid w:val="00F77CB7"/>
    <w:rsid w:val="00F77EAA"/>
    <w:rsid w:val="00F80030"/>
    <w:rsid w:val="00F804FD"/>
    <w:rsid w:val="00F80DA2"/>
    <w:rsid w:val="00F8173A"/>
    <w:rsid w:val="00F8307F"/>
    <w:rsid w:val="00F83429"/>
    <w:rsid w:val="00F83845"/>
    <w:rsid w:val="00F839A3"/>
    <w:rsid w:val="00F83DD8"/>
    <w:rsid w:val="00F85552"/>
    <w:rsid w:val="00F858BA"/>
    <w:rsid w:val="00F859C3"/>
    <w:rsid w:val="00F85C68"/>
    <w:rsid w:val="00F86060"/>
    <w:rsid w:val="00F86212"/>
    <w:rsid w:val="00F866FB"/>
    <w:rsid w:val="00F8687D"/>
    <w:rsid w:val="00F86DDF"/>
    <w:rsid w:val="00F87289"/>
    <w:rsid w:val="00F87806"/>
    <w:rsid w:val="00F90108"/>
    <w:rsid w:val="00F92C8C"/>
    <w:rsid w:val="00F948EA"/>
    <w:rsid w:val="00F94BF4"/>
    <w:rsid w:val="00F94DC8"/>
    <w:rsid w:val="00F95579"/>
    <w:rsid w:val="00F978BD"/>
    <w:rsid w:val="00F97D6F"/>
    <w:rsid w:val="00FA11D4"/>
    <w:rsid w:val="00FA1743"/>
    <w:rsid w:val="00FA222B"/>
    <w:rsid w:val="00FA26AD"/>
    <w:rsid w:val="00FA2AD6"/>
    <w:rsid w:val="00FA2E9E"/>
    <w:rsid w:val="00FA38D9"/>
    <w:rsid w:val="00FA44D6"/>
    <w:rsid w:val="00FA524C"/>
    <w:rsid w:val="00FA6D60"/>
    <w:rsid w:val="00FA7914"/>
    <w:rsid w:val="00FA7A7D"/>
    <w:rsid w:val="00FB16F9"/>
    <w:rsid w:val="00FB17A0"/>
    <w:rsid w:val="00FB1E33"/>
    <w:rsid w:val="00FB3C7B"/>
    <w:rsid w:val="00FB613B"/>
    <w:rsid w:val="00FB780E"/>
    <w:rsid w:val="00FC0D76"/>
    <w:rsid w:val="00FC1294"/>
    <w:rsid w:val="00FC228B"/>
    <w:rsid w:val="00FC2A8C"/>
    <w:rsid w:val="00FC3B01"/>
    <w:rsid w:val="00FC58C0"/>
    <w:rsid w:val="00FC7258"/>
    <w:rsid w:val="00FC78F8"/>
    <w:rsid w:val="00FC7E26"/>
    <w:rsid w:val="00FD01C3"/>
    <w:rsid w:val="00FD04B2"/>
    <w:rsid w:val="00FD0540"/>
    <w:rsid w:val="00FD09AF"/>
    <w:rsid w:val="00FD0C72"/>
    <w:rsid w:val="00FD0FFB"/>
    <w:rsid w:val="00FD1E8A"/>
    <w:rsid w:val="00FD294C"/>
    <w:rsid w:val="00FD29BD"/>
    <w:rsid w:val="00FD339C"/>
    <w:rsid w:val="00FD4251"/>
    <w:rsid w:val="00FD4BF7"/>
    <w:rsid w:val="00FD5E28"/>
    <w:rsid w:val="00FD5FE1"/>
    <w:rsid w:val="00FD62F9"/>
    <w:rsid w:val="00FD6495"/>
    <w:rsid w:val="00FD7FA4"/>
    <w:rsid w:val="00FE054D"/>
    <w:rsid w:val="00FE0653"/>
    <w:rsid w:val="00FE1238"/>
    <w:rsid w:val="00FE1575"/>
    <w:rsid w:val="00FE1588"/>
    <w:rsid w:val="00FE1AAA"/>
    <w:rsid w:val="00FE1BCD"/>
    <w:rsid w:val="00FE1D97"/>
    <w:rsid w:val="00FE2215"/>
    <w:rsid w:val="00FE22B1"/>
    <w:rsid w:val="00FE2CA2"/>
    <w:rsid w:val="00FE38FE"/>
    <w:rsid w:val="00FE390B"/>
    <w:rsid w:val="00FE4ACE"/>
    <w:rsid w:val="00FE585B"/>
    <w:rsid w:val="00FE5BC4"/>
    <w:rsid w:val="00FE5F63"/>
    <w:rsid w:val="00FE6D2E"/>
    <w:rsid w:val="00FE78C2"/>
    <w:rsid w:val="00FE7C34"/>
    <w:rsid w:val="00FF04F2"/>
    <w:rsid w:val="00FF0DA2"/>
    <w:rsid w:val="00FF1C97"/>
    <w:rsid w:val="00FF2032"/>
    <w:rsid w:val="00FF2B1C"/>
    <w:rsid w:val="00FF3BC9"/>
    <w:rsid w:val="00FF400D"/>
    <w:rsid w:val="00FF443D"/>
    <w:rsid w:val="00FF46CB"/>
    <w:rsid w:val="00FF49FB"/>
    <w:rsid w:val="00FF4C71"/>
    <w:rsid w:val="00FF4F8A"/>
    <w:rsid w:val="00FF5639"/>
    <w:rsid w:val="00FF653B"/>
    <w:rsid w:val="00FF699C"/>
    <w:rsid w:val="00FF6EB9"/>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3442A7"/>
  <w15:docId w15:val="{3D1405FE-57C1-489C-96B7-3EA3415A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34"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7068"/>
    <w:pPr>
      <w:tabs>
        <w:tab w:val="left" w:pos="1440"/>
        <w:tab w:val="center" w:pos="4320"/>
        <w:tab w:val="right" w:pos="8453"/>
      </w:tabs>
      <w:snapToGrid w:val="0"/>
    </w:pPr>
    <w:rPr>
      <w:spacing w:val="10"/>
      <w:kern w:val="2"/>
      <w:sz w:val="28"/>
      <w:lang w:val="en-GB" w:eastAsia="zh-CN"/>
      <w14:ligatures w14:val="all"/>
    </w:rPr>
  </w:style>
  <w:style w:type="paragraph" w:styleId="Heading1">
    <w:name w:val="heading 1"/>
    <w:basedOn w:val="Normal"/>
    <w:next w:val="Normal"/>
    <w:qFormat/>
    <w:rsid w:val="002D68E2"/>
    <w:pPr>
      <w:keepNext/>
      <w:tabs>
        <w:tab w:val="clear" w:pos="4320"/>
        <w:tab w:val="center" w:pos="4440"/>
        <w:tab w:val="right" w:pos="8928"/>
        <w:tab w:val="right" w:pos="9000"/>
      </w:tabs>
      <w:spacing w:after="360"/>
      <w:ind w:right="-547"/>
      <w:jc w:val="both"/>
      <w:outlineLvl w:val="0"/>
    </w:pPr>
    <w:rPr>
      <w:b/>
      <w:i/>
    </w:rPr>
  </w:style>
  <w:style w:type="paragraph" w:styleId="Heading2">
    <w:name w:val="heading 2"/>
    <w:basedOn w:val="Normal"/>
    <w:next w:val="Normal"/>
    <w:qFormat/>
    <w:rsid w:val="008813EB"/>
    <w:pPr>
      <w:keepNext/>
      <w:snapToGrid/>
      <w:outlineLvl w:val="1"/>
    </w:pPr>
    <w:rPr>
      <w:b/>
      <w:bCs/>
      <w:sz w:val="20"/>
      <w:szCs w:val="24"/>
    </w:rPr>
  </w:style>
  <w:style w:type="paragraph" w:styleId="Heading3">
    <w:name w:val="heading 3"/>
    <w:basedOn w:val="Normal"/>
    <w:next w:val="Normal"/>
    <w:qFormat/>
    <w:rsid w:val="008813EB"/>
    <w:pPr>
      <w:keepNext/>
      <w:snapToGrid/>
      <w:jc w:val="center"/>
      <w:outlineLvl w:val="2"/>
    </w:pPr>
    <w:rPr>
      <w:b/>
      <w:bCs/>
      <w:sz w:val="20"/>
      <w:szCs w:val="24"/>
    </w:rPr>
  </w:style>
  <w:style w:type="paragraph" w:styleId="Heading4">
    <w:name w:val="heading 4"/>
    <w:basedOn w:val="Normal"/>
    <w:next w:val="Normal"/>
    <w:qFormat/>
    <w:rsid w:val="008813EB"/>
    <w:pPr>
      <w:keepNext/>
      <w:spacing w:line="360" w:lineRule="auto"/>
      <w:outlineLvl w:val="3"/>
    </w:pPr>
    <w:rPr>
      <w:i/>
      <w:i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813EB"/>
    <w:pPr>
      <w:tabs>
        <w:tab w:val="center" w:pos="4153"/>
        <w:tab w:val="right" w:pos="8306"/>
      </w:tabs>
      <w:jc w:val="center"/>
    </w:pPr>
    <w:rPr>
      <w:sz w:val="18"/>
    </w:rPr>
  </w:style>
  <w:style w:type="paragraph" w:customStyle="1" w:styleId="SepMatterLast">
    <w:name w:val="SepMatterLast"/>
    <w:basedOn w:val="SepMatter"/>
    <w:next w:val="HBar"/>
    <w:rsid w:val="0065082E"/>
    <w:pPr>
      <w:spacing w:line="240" w:lineRule="exact"/>
    </w:pPr>
  </w:style>
  <w:style w:type="paragraph" w:customStyle="1" w:styleId="QuotationEIntra">
    <w:name w:val="Quotation E Intra"/>
    <w:basedOn w:val="QuotationE"/>
    <w:rsid w:val="00E72142"/>
    <w:pPr>
      <w:tabs>
        <w:tab w:val="clear" w:pos="2016"/>
        <w:tab w:val="clear" w:pos="2448"/>
        <w:tab w:val="left" w:pos="1440"/>
      </w:tabs>
      <w:spacing w:after="400"/>
      <w:ind w:left="1454" w:hanging="187"/>
    </w:pPr>
    <w:rPr>
      <w:lang w:eastAsia="zh-CN"/>
    </w:rPr>
  </w:style>
  <w:style w:type="paragraph" w:customStyle="1" w:styleId="QuotationEend">
    <w:name w:val="Quotation E end"/>
    <w:basedOn w:val="QuotationEIntra"/>
    <w:rsid w:val="00570E49"/>
    <w:pPr>
      <w:spacing w:after="520"/>
    </w:pPr>
  </w:style>
  <w:style w:type="paragraph" w:styleId="Footer">
    <w:name w:val="footer"/>
    <w:basedOn w:val="Normal"/>
    <w:link w:val="FooterChar"/>
    <w:uiPriority w:val="99"/>
    <w:semiHidden/>
    <w:rsid w:val="008813EB"/>
    <w:pPr>
      <w:tabs>
        <w:tab w:val="center" w:pos="4153"/>
        <w:tab w:val="right" w:pos="8306"/>
      </w:tabs>
    </w:pPr>
    <w:rPr>
      <w:sz w:val="20"/>
    </w:rPr>
  </w:style>
  <w:style w:type="character" w:styleId="PageNumber">
    <w:name w:val="page number"/>
    <w:basedOn w:val="DefaultParagraphFont"/>
    <w:semiHidden/>
    <w:rsid w:val="008813EB"/>
  </w:style>
  <w:style w:type="paragraph" w:customStyle="1" w:styleId="Draft">
    <w:name w:val="Draft"/>
    <w:basedOn w:val="Normal"/>
    <w:rsid w:val="008813EB"/>
    <w:pPr>
      <w:spacing w:line="600" w:lineRule="exact"/>
    </w:pPr>
  </w:style>
  <w:style w:type="paragraph" w:customStyle="1" w:styleId="Final">
    <w:name w:val="Final"/>
    <w:basedOn w:val="Draft"/>
    <w:qFormat/>
    <w:rsid w:val="00284E73"/>
    <w:pPr>
      <w:numPr>
        <w:numId w:val="6"/>
      </w:numPr>
      <w:spacing w:after="440" w:line="360" w:lineRule="auto"/>
      <w:jc w:val="both"/>
    </w:pPr>
  </w:style>
  <w:style w:type="paragraph" w:customStyle="1" w:styleId="Quotation">
    <w:name w:val="Quotation"/>
    <w:basedOn w:val="Normal"/>
    <w:link w:val="QuotationChar"/>
    <w:qFormat/>
    <w:rsid w:val="00B514BB"/>
    <w:pPr>
      <w:tabs>
        <w:tab w:val="clear" w:pos="1440"/>
        <w:tab w:val="left" w:pos="2016"/>
        <w:tab w:val="left" w:pos="2448"/>
      </w:tabs>
      <w:spacing w:before="240"/>
      <w:ind w:left="1440" w:right="720"/>
      <w:jc w:val="both"/>
    </w:pPr>
    <w:rPr>
      <w:sz w:val="24"/>
      <w:lang w:val="en-US"/>
    </w:rPr>
  </w:style>
  <w:style w:type="paragraph" w:customStyle="1" w:styleId="Hanging">
    <w:name w:val="Hanging"/>
    <w:basedOn w:val="Normal"/>
    <w:qFormat/>
    <w:rsid w:val="001B0232"/>
    <w:pPr>
      <w:numPr>
        <w:ilvl w:val="1"/>
        <w:numId w:val="6"/>
      </w:numPr>
      <w:tabs>
        <w:tab w:val="left" w:pos="2160"/>
      </w:tabs>
      <w:snapToGrid/>
      <w:spacing w:before="120" w:line="440" w:lineRule="exact"/>
      <w:jc w:val="both"/>
    </w:pPr>
  </w:style>
  <w:style w:type="paragraph" w:customStyle="1" w:styleId="hspace">
    <w:name w:val="hspace"/>
    <w:basedOn w:val="Normal"/>
    <w:rsid w:val="008813EB"/>
    <w:pPr>
      <w:spacing w:line="200" w:lineRule="exact"/>
    </w:pPr>
  </w:style>
  <w:style w:type="paragraph" w:styleId="Title">
    <w:name w:val="Title"/>
    <w:basedOn w:val="Normal"/>
    <w:qFormat/>
    <w:rsid w:val="002D68E2"/>
    <w:pPr>
      <w:tabs>
        <w:tab w:val="clear" w:pos="4320"/>
        <w:tab w:val="center" w:pos="4440"/>
        <w:tab w:val="right" w:pos="8928"/>
      </w:tabs>
      <w:snapToGrid/>
      <w:spacing w:after="360"/>
      <w:ind w:right="-432"/>
      <w:jc w:val="both"/>
    </w:pPr>
    <w:rPr>
      <w:i/>
    </w:rPr>
  </w:style>
  <w:style w:type="paragraph" w:customStyle="1" w:styleId="H-1">
    <w:name w:val="H-1"/>
    <w:basedOn w:val="Normal"/>
    <w:next w:val="Final"/>
    <w:qFormat/>
    <w:rsid w:val="00247068"/>
    <w:pPr>
      <w:keepNext/>
      <w:keepLines/>
      <w:tabs>
        <w:tab w:val="clear" w:pos="1440"/>
        <w:tab w:val="left" w:pos="720"/>
      </w:tabs>
      <w:snapToGrid/>
      <w:spacing w:after="360"/>
      <w:jc w:val="both"/>
      <w:outlineLvl w:val="0"/>
    </w:pPr>
    <w:rPr>
      <w:i/>
      <w:spacing w:val="17"/>
      <w:lang w:eastAsia="zh-HK"/>
    </w:rPr>
  </w:style>
  <w:style w:type="paragraph" w:customStyle="1" w:styleId="H-2">
    <w:name w:val="H-2"/>
    <w:basedOn w:val="H-1"/>
    <w:next w:val="Final"/>
    <w:rsid w:val="003323CD"/>
    <w:pPr>
      <w:ind w:left="360"/>
      <w:outlineLvl w:val="1"/>
    </w:pPr>
    <w:rPr>
      <w:spacing w:val="10"/>
    </w:rPr>
  </w:style>
  <w:style w:type="paragraph" w:styleId="ListBullet">
    <w:name w:val="List Bullet"/>
    <w:basedOn w:val="Normal"/>
    <w:autoRedefine/>
    <w:semiHidden/>
    <w:rsid w:val="008813EB"/>
    <w:pPr>
      <w:numPr>
        <w:numId w:val="1"/>
      </w:numPr>
    </w:pPr>
  </w:style>
  <w:style w:type="paragraph" w:styleId="BodyText">
    <w:name w:val="Body Text"/>
    <w:basedOn w:val="Normal"/>
    <w:link w:val="BodyTextChar"/>
    <w:semiHidden/>
    <w:rsid w:val="008813EB"/>
    <w:pPr>
      <w:tabs>
        <w:tab w:val="clear" w:pos="1440"/>
        <w:tab w:val="clear" w:pos="4320"/>
      </w:tabs>
      <w:snapToGrid/>
    </w:pPr>
    <w:rPr>
      <w:szCs w:val="24"/>
      <w:lang w:val="en-US"/>
    </w:rPr>
  </w:style>
  <w:style w:type="paragraph" w:styleId="BalloonText">
    <w:name w:val="Balloon Text"/>
    <w:basedOn w:val="Normal"/>
    <w:link w:val="BalloonTextChar"/>
    <w:uiPriority w:val="99"/>
    <w:semiHidden/>
    <w:unhideWhenUsed/>
    <w:rsid w:val="00D9014E"/>
    <w:rPr>
      <w:rFonts w:ascii="Tahoma" w:hAnsi="Tahoma" w:cs="Tahoma"/>
      <w:sz w:val="16"/>
      <w:szCs w:val="16"/>
    </w:rPr>
  </w:style>
  <w:style w:type="character" w:customStyle="1" w:styleId="BalloonTextChar">
    <w:name w:val="Balloon Text Char"/>
    <w:basedOn w:val="DefaultParagraphFont"/>
    <w:link w:val="BalloonText"/>
    <w:uiPriority w:val="99"/>
    <w:semiHidden/>
    <w:rsid w:val="00D9014E"/>
    <w:rPr>
      <w:rFonts w:ascii="Tahoma" w:hAnsi="Tahoma" w:cs="Tahoma"/>
      <w:sz w:val="16"/>
      <w:szCs w:val="16"/>
      <w:lang w:val="en-GB"/>
    </w:rPr>
  </w:style>
  <w:style w:type="paragraph" w:styleId="ListParagraph">
    <w:name w:val="List Paragraph"/>
    <w:basedOn w:val="Normal"/>
    <w:uiPriority w:val="34"/>
    <w:qFormat/>
    <w:rsid w:val="007423E3"/>
    <w:pPr>
      <w:tabs>
        <w:tab w:val="clear" w:pos="1440"/>
        <w:tab w:val="clear" w:pos="4320"/>
        <w:tab w:val="clear" w:pos="8453"/>
      </w:tabs>
      <w:snapToGrid/>
      <w:spacing w:after="200" w:line="276" w:lineRule="auto"/>
      <w:ind w:left="720"/>
      <w:contextualSpacing/>
    </w:pPr>
    <w:rPr>
      <w:sz w:val="24"/>
      <w:szCs w:val="22"/>
      <w:lang w:val="en-US"/>
    </w:rPr>
  </w:style>
  <w:style w:type="character" w:customStyle="1" w:styleId="HeaderChar">
    <w:name w:val="Header Char"/>
    <w:basedOn w:val="DefaultParagraphFont"/>
    <w:link w:val="Header"/>
    <w:uiPriority w:val="99"/>
    <w:semiHidden/>
    <w:rsid w:val="007423E3"/>
    <w:rPr>
      <w:sz w:val="18"/>
      <w:lang w:val="en-GB"/>
    </w:rPr>
  </w:style>
  <w:style w:type="character" w:customStyle="1" w:styleId="FooterChar">
    <w:name w:val="Footer Char"/>
    <w:basedOn w:val="DefaultParagraphFont"/>
    <w:link w:val="Footer"/>
    <w:uiPriority w:val="99"/>
    <w:semiHidden/>
    <w:rsid w:val="007423E3"/>
    <w:rPr>
      <w:lang w:val="en-GB"/>
    </w:rPr>
  </w:style>
  <w:style w:type="table" w:styleId="TableGrid">
    <w:name w:val="Table Grid"/>
    <w:basedOn w:val="TableNormal"/>
    <w:uiPriority w:val="59"/>
    <w:rsid w:val="003B1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nalend">
    <w:name w:val="Final end"/>
    <w:basedOn w:val="Final"/>
    <w:qFormat/>
    <w:rsid w:val="00EB1F9B"/>
    <w:pPr>
      <w:spacing w:after="0"/>
    </w:pPr>
  </w:style>
  <w:style w:type="paragraph" w:customStyle="1" w:styleId="Representation">
    <w:name w:val="Representation"/>
    <w:basedOn w:val="Normal"/>
    <w:rsid w:val="001D026C"/>
    <w:pPr>
      <w:tabs>
        <w:tab w:val="left" w:pos="360"/>
      </w:tabs>
      <w:ind w:left="360" w:hanging="360"/>
    </w:pPr>
  </w:style>
  <w:style w:type="paragraph" w:customStyle="1" w:styleId="Hangingend">
    <w:name w:val="Hanging end"/>
    <w:basedOn w:val="Hanging"/>
    <w:next w:val="Final"/>
    <w:rsid w:val="002731FA"/>
    <w:pPr>
      <w:spacing w:after="520"/>
    </w:pPr>
  </w:style>
  <w:style w:type="paragraph" w:styleId="FootnoteText">
    <w:name w:val="footnote text"/>
    <w:basedOn w:val="Normal"/>
    <w:link w:val="FootnoteTextChar"/>
    <w:uiPriority w:val="99"/>
    <w:unhideWhenUsed/>
    <w:rsid w:val="00ED28BD"/>
    <w:rPr>
      <w:sz w:val="20"/>
    </w:rPr>
  </w:style>
  <w:style w:type="character" w:customStyle="1" w:styleId="FootnoteTextChar">
    <w:name w:val="Footnote Text Char"/>
    <w:basedOn w:val="DefaultParagraphFont"/>
    <w:link w:val="FootnoteText"/>
    <w:uiPriority w:val="99"/>
    <w:rsid w:val="00ED28BD"/>
    <w:rPr>
      <w:lang w:val="en-GB"/>
    </w:rPr>
  </w:style>
  <w:style w:type="character" w:styleId="FootnoteReference">
    <w:name w:val="footnote reference"/>
    <w:basedOn w:val="DefaultParagraphFont"/>
    <w:uiPriority w:val="99"/>
    <w:unhideWhenUsed/>
    <w:rsid w:val="00ED28BD"/>
    <w:rPr>
      <w:vertAlign w:val="superscript"/>
    </w:rPr>
  </w:style>
  <w:style w:type="paragraph" w:customStyle="1" w:styleId="Quotationend">
    <w:name w:val="Quotation end"/>
    <w:basedOn w:val="Quotation"/>
    <w:qFormat/>
    <w:rsid w:val="00906FCD"/>
    <w:pPr>
      <w:tabs>
        <w:tab w:val="clear" w:pos="2016"/>
        <w:tab w:val="clear" w:pos="2448"/>
        <w:tab w:val="clear" w:pos="8453"/>
        <w:tab w:val="left" w:pos="1440"/>
        <w:tab w:val="left" w:pos="1872"/>
        <w:tab w:val="left" w:pos="2304"/>
        <w:tab w:val="right" w:pos="9072"/>
      </w:tabs>
      <w:snapToGrid/>
      <w:spacing w:after="520"/>
    </w:pPr>
  </w:style>
  <w:style w:type="paragraph" w:customStyle="1" w:styleId="SepMatterLead">
    <w:name w:val="SepMatterLead"/>
    <w:basedOn w:val="SepMatter"/>
    <w:rsid w:val="0065082E"/>
    <w:pPr>
      <w:spacing w:after="120"/>
    </w:pPr>
  </w:style>
  <w:style w:type="paragraph" w:styleId="DocumentMap">
    <w:name w:val="Document Map"/>
    <w:basedOn w:val="Normal"/>
    <w:link w:val="DocumentMapChar"/>
    <w:uiPriority w:val="99"/>
    <w:semiHidden/>
    <w:unhideWhenUsed/>
    <w:rsid w:val="00115D07"/>
    <w:rPr>
      <w:rFonts w:ascii="Tahoma" w:hAnsi="Tahoma" w:cs="Tahoma"/>
      <w:sz w:val="16"/>
      <w:szCs w:val="16"/>
    </w:rPr>
  </w:style>
  <w:style w:type="character" w:customStyle="1" w:styleId="DocumentMapChar">
    <w:name w:val="Document Map Char"/>
    <w:basedOn w:val="DefaultParagraphFont"/>
    <w:link w:val="DocumentMap"/>
    <w:uiPriority w:val="99"/>
    <w:semiHidden/>
    <w:rsid w:val="00115D07"/>
    <w:rPr>
      <w:rFonts w:ascii="Tahoma" w:hAnsi="Tahoma" w:cs="Tahoma"/>
      <w:sz w:val="16"/>
      <w:szCs w:val="16"/>
      <w:lang w:val="en-GB"/>
    </w:rPr>
  </w:style>
  <w:style w:type="paragraph" w:customStyle="1" w:styleId="Coram">
    <w:name w:val="Coram"/>
    <w:basedOn w:val="Normal"/>
    <w:next w:val="Dates"/>
    <w:rsid w:val="00B67F1E"/>
    <w:pPr>
      <w:tabs>
        <w:tab w:val="clear" w:pos="1440"/>
        <w:tab w:val="clear" w:pos="8453"/>
        <w:tab w:val="left" w:pos="720"/>
      </w:tabs>
      <w:spacing w:after="120"/>
      <w:ind w:right="-64"/>
    </w:pPr>
  </w:style>
  <w:style w:type="paragraph" w:customStyle="1" w:styleId="Judgment">
    <w:name w:val="Judgment"/>
    <w:basedOn w:val="Normal"/>
    <w:next w:val="Normal"/>
    <w:rsid w:val="001D2F29"/>
    <w:pPr>
      <w:framePr w:w="2160" w:wrap="notBeside" w:vAnchor="text" w:hAnchor="text" w:xAlign="center" w:y="1" w:anchorLock="1"/>
      <w:pBdr>
        <w:top w:val="single" w:sz="4" w:space="10" w:color="auto"/>
        <w:bottom w:val="single" w:sz="4" w:space="10" w:color="auto"/>
      </w:pBdr>
      <w:tabs>
        <w:tab w:val="clear" w:pos="8453"/>
      </w:tabs>
      <w:ind w:right="-86"/>
      <w:jc w:val="center"/>
    </w:pPr>
    <w:rPr>
      <w:caps/>
      <w:spacing w:val="72"/>
    </w:rPr>
  </w:style>
  <w:style w:type="paragraph" w:customStyle="1" w:styleId="H-3">
    <w:name w:val="H-3"/>
    <w:basedOn w:val="H-2"/>
    <w:next w:val="Final"/>
    <w:rsid w:val="007D1B80"/>
    <w:pPr>
      <w:tabs>
        <w:tab w:val="clear" w:pos="720"/>
        <w:tab w:val="left" w:pos="1440"/>
      </w:tabs>
      <w:ind w:left="720"/>
      <w:outlineLvl w:val="2"/>
    </w:pPr>
  </w:style>
  <w:style w:type="paragraph" w:customStyle="1" w:styleId="H-4">
    <w:name w:val="H-4"/>
    <w:basedOn w:val="H-3"/>
    <w:next w:val="Final"/>
    <w:rsid w:val="007D1B80"/>
    <w:pPr>
      <w:tabs>
        <w:tab w:val="clear" w:pos="1440"/>
        <w:tab w:val="left" w:pos="2160"/>
      </w:tabs>
      <w:ind w:left="1080"/>
      <w:outlineLvl w:val="3"/>
    </w:pPr>
  </w:style>
  <w:style w:type="paragraph" w:customStyle="1" w:styleId="Dates">
    <w:name w:val="Dates"/>
    <w:basedOn w:val="Coram"/>
    <w:rsid w:val="00BE57CF"/>
  </w:style>
  <w:style w:type="paragraph" w:customStyle="1" w:styleId="Long">
    <w:name w:val="Long"/>
    <w:basedOn w:val="Judgment"/>
    <w:rsid w:val="00BE1D62"/>
    <w:pPr>
      <w:framePr w:wrap="notBeside"/>
      <w:ind w:left="2160" w:right="2160"/>
    </w:pPr>
  </w:style>
  <w:style w:type="paragraph" w:customStyle="1" w:styleId="QuotationIntra">
    <w:name w:val="Quotation Intra"/>
    <w:basedOn w:val="Quotation"/>
    <w:next w:val="FinalCont"/>
    <w:rsid w:val="000B2531"/>
    <w:pPr>
      <w:spacing w:after="400"/>
    </w:pPr>
  </w:style>
  <w:style w:type="paragraph" w:customStyle="1" w:styleId="FinalCont">
    <w:name w:val="Final Cont"/>
    <w:basedOn w:val="Final"/>
    <w:next w:val="Final"/>
    <w:rsid w:val="000B2531"/>
    <w:pPr>
      <w:numPr>
        <w:numId w:val="0"/>
      </w:numPr>
      <w:tabs>
        <w:tab w:val="left" w:pos="1440"/>
      </w:tabs>
    </w:pPr>
  </w:style>
  <w:style w:type="paragraph" w:customStyle="1" w:styleId="FinalendCont">
    <w:name w:val="Final end Cont"/>
    <w:basedOn w:val="Normal"/>
    <w:rsid w:val="00EB1F9B"/>
    <w:pPr>
      <w:keepNext/>
      <w:snapToGrid/>
      <w:spacing w:line="360" w:lineRule="auto"/>
      <w:jc w:val="both"/>
    </w:pPr>
  </w:style>
  <w:style w:type="paragraph" w:customStyle="1" w:styleId="Hangingendintra">
    <w:name w:val="Hanging end intra"/>
    <w:basedOn w:val="Hangingend"/>
    <w:next w:val="FinalCont"/>
    <w:rsid w:val="00595728"/>
    <w:pPr>
      <w:spacing w:after="400"/>
    </w:pPr>
  </w:style>
  <w:style w:type="paragraph" w:customStyle="1" w:styleId="TopB">
    <w:name w:val="TopB"/>
    <w:basedOn w:val="Normal"/>
    <w:rsid w:val="00EA6781"/>
    <w:pPr>
      <w:tabs>
        <w:tab w:val="clear" w:pos="1440"/>
        <w:tab w:val="clear" w:pos="8453"/>
        <w:tab w:val="right" w:pos="8784"/>
      </w:tabs>
      <w:spacing w:after="120"/>
      <w:jc w:val="center"/>
    </w:pPr>
    <w:rPr>
      <w:rFonts w:eastAsia="黑体"/>
      <w:b/>
    </w:rPr>
  </w:style>
  <w:style w:type="paragraph" w:customStyle="1" w:styleId="Top">
    <w:name w:val="Top"/>
    <w:basedOn w:val="TopB"/>
    <w:next w:val="HBar"/>
    <w:rsid w:val="00EA6781"/>
    <w:rPr>
      <w:rFonts w:eastAsia="宋体"/>
      <w:b w:val="0"/>
    </w:rPr>
  </w:style>
  <w:style w:type="paragraph" w:customStyle="1" w:styleId="HBar">
    <w:name w:val="HBar"/>
    <w:basedOn w:val="hspace"/>
    <w:rsid w:val="00E13742"/>
    <w:pPr>
      <w:framePr w:w="2304" w:wrap="notBeside" w:vAnchor="text" w:hAnchor="page" w:xAlign="center" w:y="1"/>
      <w:pBdr>
        <w:bottom w:val="single" w:sz="4" w:space="1" w:color="auto"/>
      </w:pBdr>
      <w:tabs>
        <w:tab w:val="clear" w:pos="1440"/>
        <w:tab w:val="right" w:pos="8640"/>
      </w:tabs>
      <w:overflowPunct w:val="0"/>
      <w:spacing w:line="120" w:lineRule="exact"/>
      <w:jc w:val="center"/>
    </w:pPr>
    <w:rPr>
      <w:lang w:eastAsia="zh-TW"/>
    </w:rPr>
  </w:style>
  <w:style w:type="paragraph" w:customStyle="1" w:styleId="Between">
    <w:name w:val="Between"/>
    <w:basedOn w:val="Normal"/>
    <w:rsid w:val="008A180D"/>
    <w:pPr>
      <w:tabs>
        <w:tab w:val="clear" w:pos="1440"/>
        <w:tab w:val="clear" w:pos="8453"/>
        <w:tab w:val="right" w:pos="8784"/>
      </w:tabs>
      <w:spacing w:before="400" w:after="400"/>
      <w:ind w:right="-64"/>
    </w:pPr>
    <w:rPr>
      <w:lang w:eastAsia="zh-TW"/>
    </w:rPr>
  </w:style>
  <w:style w:type="paragraph" w:customStyle="1" w:styleId="And">
    <w:name w:val="And"/>
    <w:basedOn w:val="Normal"/>
    <w:rsid w:val="008A180D"/>
    <w:pPr>
      <w:tabs>
        <w:tab w:val="clear" w:pos="1440"/>
        <w:tab w:val="clear" w:pos="4320"/>
        <w:tab w:val="clear" w:pos="8453"/>
        <w:tab w:val="left" w:pos="720"/>
        <w:tab w:val="center" w:pos="4140"/>
        <w:tab w:val="right" w:pos="8370"/>
      </w:tabs>
      <w:spacing w:after="80"/>
      <w:jc w:val="center"/>
    </w:pPr>
    <w:rPr>
      <w:lang w:val="en-US"/>
    </w:rPr>
  </w:style>
  <w:style w:type="paragraph" w:customStyle="1" w:styleId="Party">
    <w:name w:val="Party"/>
    <w:basedOn w:val="Normal"/>
    <w:rsid w:val="00407BE9"/>
    <w:pPr>
      <w:framePr w:wrap="around" w:vAnchor="text" w:hAnchor="text" w:y="1" w:anchorLock="1"/>
      <w:tabs>
        <w:tab w:val="clear" w:pos="1440"/>
        <w:tab w:val="clear" w:pos="4320"/>
        <w:tab w:val="clear" w:pos="8453"/>
        <w:tab w:val="left" w:pos="720"/>
        <w:tab w:val="center" w:pos="4140"/>
        <w:tab w:val="right" w:pos="8370"/>
      </w:tabs>
      <w:spacing w:after="80"/>
      <w:contextualSpacing/>
    </w:pPr>
    <w:rPr>
      <w:lang w:val="en-US"/>
    </w:rPr>
  </w:style>
  <w:style w:type="paragraph" w:customStyle="1" w:styleId="PartyName">
    <w:name w:val="Party Name"/>
    <w:basedOn w:val="Party"/>
    <w:rsid w:val="00610DB0"/>
    <w:pPr>
      <w:framePr w:wrap="notBeside" w:xAlign="center"/>
      <w:ind w:left="1152" w:right="1152"/>
      <w:jc w:val="center"/>
    </w:pPr>
  </w:style>
  <w:style w:type="paragraph" w:customStyle="1" w:styleId="SepA">
    <w:name w:val="SepA"/>
    <w:basedOn w:val="Normal"/>
    <w:rsid w:val="00E13742"/>
    <w:pPr>
      <w:tabs>
        <w:tab w:val="clear" w:pos="1440"/>
        <w:tab w:val="clear" w:pos="4320"/>
        <w:tab w:val="clear" w:pos="8453"/>
        <w:tab w:val="left" w:pos="720"/>
        <w:tab w:val="center" w:pos="4140"/>
        <w:tab w:val="left" w:pos="6480"/>
        <w:tab w:val="right" w:pos="8370"/>
      </w:tabs>
      <w:spacing w:line="240" w:lineRule="exact"/>
    </w:pPr>
    <w:rPr>
      <w:lang w:eastAsia="zh-TW"/>
    </w:rPr>
  </w:style>
  <w:style w:type="paragraph" w:customStyle="1" w:styleId="SepR">
    <w:name w:val="SepR"/>
    <w:basedOn w:val="SepA"/>
    <w:rsid w:val="001D026C"/>
    <w:rPr>
      <w:lang w:val="en-US"/>
    </w:rPr>
  </w:style>
  <w:style w:type="paragraph" w:customStyle="1" w:styleId="SepRLast">
    <w:name w:val="SepRLast"/>
    <w:basedOn w:val="SepA"/>
    <w:next w:val="HBar"/>
    <w:rsid w:val="00E13742"/>
    <w:pPr>
      <w:spacing w:line="120" w:lineRule="exact"/>
    </w:pPr>
  </w:style>
  <w:style w:type="paragraph" w:customStyle="1" w:styleId="TopLine">
    <w:name w:val="TopLine"/>
    <w:basedOn w:val="Normal"/>
    <w:rsid w:val="00E72142"/>
    <w:pPr>
      <w:tabs>
        <w:tab w:val="clear" w:pos="1440"/>
        <w:tab w:val="clear" w:pos="8453"/>
      </w:tabs>
      <w:ind w:right="-374"/>
      <w:jc w:val="right"/>
    </w:pPr>
  </w:style>
  <w:style w:type="paragraph" w:customStyle="1" w:styleId="SignatureSpace">
    <w:name w:val="Signature Space"/>
    <w:basedOn w:val="Normal"/>
    <w:next w:val="Undersigned"/>
    <w:rsid w:val="00DA437C"/>
    <w:pPr>
      <w:keepNext/>
      <w:tabs>
        <w:tab w:val="center" w:pos="5928"/>
      </w:tabs>
      <w:spacing w:beforeLines="700"/>
    </w:pPr>
  </w:style>
  <w:style w:type="paragraph" w:customStyle="1" w:styleId="Undersigned">
    <w:name w:val="Undersigned"/>
    <w:basedOn w:val="Normal"/>
    <w:rsid w:val="003B18F2"/>
    <w:pPr>
      <w:keepNext/>
      <w:framePr w:w="4320" w:wrap="notBeside" w:vAnchor="text" w:hAnchor="text" w:xAlign="right" w:y="1" w:anchorLock="1"/>
      <w:tabs>
        <w:tab w:val="clear" w:pos="1440"/>
        <w:tab w:val="clear" w:pos="4320"/>
        <w:tab w:val="center" w:pos="5940"/>
        <w:tab w:val="right" w:pos="8550"/>
      </w:tabs>
      <w:jc w:val="center"/>
    </w:pPr>
  </w:style>
  <w:style w:type="paragraph" w:customStyle="1" w:styleId="FinalLast">
    <w:name w:val="Final Last"/>
    <w:basedOn w:val="Final"/>
    <w:rsid w:val="0061113D"/>
    <w:pPr>
      <w:keepNext/>
    </w:pPr>
    <w:rPr>
      <w:lang w:eastAsia="zh-TW"/>
    </w:rPr>
  </w:style>
  <w:style w:type="paragraph" w:customStyle="1" w:styleId="Matter">
    <w:name w:val="Matter"/>
    <w:basedOn w:val="Normal"/>
    <w:rsid w:val="00411FEC"/>
    <w:pPr>
      <w:framePr w:w="5760" w:wrap="notBeside" w:vAnchor="text" w:hAnchor="page" w:xAlign="right" w:y="1" w:anchorLock="1"/>
      <w:tabs>
        <w:tab w:val="right" w:pos="8640"/>
      </w:tabs>
      <w:autoSpaceDE w:val="0"/>
      <w:autoSpaceDN w:val="0"/>
      <w:adjustRightInd w:val="0"/>
      <w:ind w:right="1440"/>
      <w:jc w:val="both"/>
    </w:pPr>
    <w:rPr>
      <w:szCs w:val="28"/>
    </w:rPr>
  </w:style>
  <w:style w:type="paragraph" w:customStyle="1" w:styleId="SepMatter">
    <w:name w:val="SepMatter"/>
    <w:basedOn w:val="Normal"/>
    <w:rsid w:val="0065082E"/>
    <w:pPr>
      <w:tabs>
        <w:tab w:val="right" w:pos="8640"/>
      </w:tabs>
      <w:overflowPunct w:val="0"/>
      <w:ind w:right="-187"/>
    </w:pPr>
  </w:style>
  <w:style w:type="paragraph" w:customStyle="1" w:styleId="MatterAnd">
    <w:name w:val="MatterAnd"/>
    <w:basedOn w:val="Matter"/>
    <w:rsid w:val="0065082E"/>
    <w:pPr>
      <w:framePr w:wrap="notBeside"/>
      <w:jc w:val="center"/>
    </w:pPr>
  </w:style>
  <w:style w:type="paragraph" w:customStyle="1" w:styleId="PartyNameL">
    <w:name w:val="Party Name L"/>
    <w:basedOn w:val="PartyName"/>
    <w:rsid w:val="0032744C"/>
    <w:pPr>
      <w:framePr w:wrap="notBeside" w:xAlign="left"/>
      <w:ind w:left="720"/>
      <w:jc w:val="left"/>
    </w:pPr>
  </w:style>
  <w:style w:type="character" w:customStyle="1" w:styleId="Quoted">
    <w:name w:val="Quoted"/>
    <w:basedOn w:val="DefaultParagraphFont"/>
    <w:uiPriority w:val="1"/>
    <w:rsid w:val="00AA7ABF"/>
  </w:style>
  <w:style w:type="character" w:customStyle="1" w:styleId="BodyTextChar">
    <w:name w:val="Body Text Char"/>
    <w:basedOn w:val="DefaultParagraphFont"/>
    <w:link w:val="BodyText"/>
    <w:semiHidden/>
    <w:rsid w:val="000D7A46"/>
    <w:rPr>
      <w:kern w:val="2"/>
      <w:sz w:val="28"/>
      <w:szCs w:val="24"/>
      <w:lang w:eastAsia="zh-CN"/>
    </w:rPr>
  </w:style>
  <w:style w:type="numbering" w:customStyle="1" w:styleId="1a">
    <w:name w:val="(1)(a)"/>
    <w:uiPriority w:val="99"/>
    <w:rsid w:val="00B56D48"/>
    <w:pPr>
      <w:numPr>
        <w:numId w:val="3"/>
      </w:numPr>
    </w:pPr>
  </w:style>
  <w:style w:type="numbering" w:customStyle="1" w:styleId="i">
    <w:name w:val="(i)"/>
    <w:uiPriority w:val="99"/>
    <w:rsid w:val="008E33D6"/>
    <w:pPr>
      <w:numPr>
        <w:numId w:val="4"/>
      </w:numPr>
    </w:pPr>
  </w:style>
  <w:style w:type="character" w:styleId="PlaceholderText">
    <w:name w:val="Placeholder Text"/>
    <w:basedOn w:val="DefaultParagraphFont"/>
    <w:uiPriority w:val="62"/>
    <w:rsid w:val="00933E97"/>
    <w:rPr>
      <w:color w:val="808080"/>
    </w:rPr>
  </w:style>
  <w:style w:type="paragraph" w:customStyle="1" w:styleId="RJudC">
    <w:name w:val="RJudC"/>
    <w:basedOn w:val="Judgment"/>
    <w:rsid w:val="008D3495"/>
    <w:pPr>
      <w:framePr w:wrap="notBeside"/>
      <w:pBdr>
        <w:top w:val="none" w:sz="0" w:space="0" w:color="auto"/>
        <w:bottom w:val="single" w:sz="4" w:space="1" w:color="auto"/>
      </w:pBdr>
      <w:ind w:left="86"/>
    </w:pPr>
    <w:rPr>
      <w:rFonts w:eastAsia="黑体"/>
      <w:b/>
    </w:rPr>
  </w:style>
  <w:style w:type="paragraph" w:customStyle="1" w:styleId="SepBetweenLead">
    <w:name w:val="SepBetweenLead"/>
    <w:basedOn w:val="SepMatterLead"/>
    <w:rsid w:val="00E13742"/>
    <w:pPr>
      <w:spacing w:line="240" w:lineRule="exact"/>
    </w:pPr>
    <w:rPr>
      <w:lang w:eastAsia="zh-TW"/>
    </w:rPr>
  </w:style>
  <w:style w:type="paragraph" w:customStyle="1" w:styleId="JudgmentC">
    <w:name w:val="JudgmentC"/>
    <w:basedOn w:val="RJudC"/>
    <w:rsid w:val="00A25801"/>
    <w:pPr>
      <w:framePr w:w="0" w:wrap="notBeside"/>
      <w:pBdr>
        <w:left w:val="single" w:sz="4" w:space="4" w:color="FFFFFF" w:themeColor="background1"/>
      </w:pBdr>
    </w:pPr>
  </w:style>
  <w:style w:type="paragraph" w:customStyle="1" w:styleId="QuotationFirst">
    <w:name w:val="QuotationFirst"/>
    <w:basedOn w:val="Quotation"/>
    <w:next w:val="Quotation"/>
    <w:rsid w:val="00161B6F"/>
    <w:pPr>
      <w:tabs>
        <w:tab w:val="left" w:pos="1440"/>
      </w:tabs>
      <w:ind w:hanging="274"/>
    </w:pPr>
    <w:rPr>
      <w:lang w:eastAsia="zh-TW"/>
    </w:rPr>
  </w:style>
  <w:style w:type="paragraph" w:customStyle="1" w:styleId="SepRep">
    <w:name w:val="SepRep"/>
    <w:basedOn w:val="Representation"/>
    <w:next w:val="Representation"/>
    <w:rsid w:val="00A25801"/>
    <w:pPr>
      <w:spacing w:line="240" w:lineRule="exact"/>
    </w:pPr>
    <w:rPr>
      <w:lang w:eastAsia="zh-TW"/>
    </w:rPr>
  </w:style>
  <w:style w:type="paragraph" w:customStyle="1" w:styleId="QuotationE">
    <w:name w:val="Quotation E"/>
    <w:basedOn w:val="Quotation"/>
    <w:rsid w:val="00E72142"/>
    <w:rPr>
      <w:spacing w:val="0"/>
      <w:lang w:eastAsia="zh-TW"/>
      <w14:cntxtAlts/>
    </w:rPr>
  </w:style>
  <w:style w:type="numbering" w:customStyle="1" w:styleId="ai">
    <w:name w:val="(a)(i)"/>
    <w:uiPriority w:val="99"/>
    <w:rsid w:val="008C36CB"/>
    <w:pPr>
      <w:numPr>
        <w:numId w:val="5"/>
      </w:numPr>
    </w:pPr>
  </w:style>
  <w:style w:type="paragraph" w:customStyle="1" w:styleId="QuotationEnd0">
    <w:name w:val="Quotation End"/>
    <w:basedOn w:val="Quotation"/>
    <w:qFormat/>
    <w:rsid w:val="00F35464"/>
    <w:pPr>
      <w:widowControl w:val="0"/>
      <w:tabs>
        <w:tab w:val="clear" w:pos="2016"/>
        <w:tab w:val="clear" w:pos="2448"/>
        <w:tab w:val="clear" w:pos="4320"/>
        <w:tab w:val="clear" w:pos="8453"/>
      </w:tabs>
      <w:adjustRightInd w:val="0"/>
      <w:snapToGrid/>
      <w:spacing w:after="520"/>
      <w:textAlignment w:val="baseline"/>
    </w:pPr>
    <w:rPr>
      <w:kern w:val="0"/>
      <w:lang w:eastAsia="zh-TW"/>
      <w14:ligatures w14:val="none"/>
    </w:rPr>
  </w:style>
  <w:style w:type="character" w:customStyle="1" w:styleId="ParaNo">
    <w:name w:val="ParaNo"/>
    <w:basedOn w:val="DefaultParagraphFont"/>
    <w:uiPriority w:val="1"/>
    <w:rsid w:val="00247068"/>
    <w:rPr>
      <w14:ligatures w14:val="all"/>
      <w14:numForm w14:val="default"/>
      <w14:cntxtAlts/>
    </w:rPr>
  </w:style>
  <w:style w:type="numbering" w:customStyle="1" w:styleId="ParasNum">
    <w:name w:val="ParasNum"/>
    <w:basedOn w:val="NoList"/>
    <w:uiPriority w:val="99"/>
    <w:rsid w:val="00EB1F9B"/>
    <w:pPr>
      <w:numPr>
        <w:numId w:val="12"/>
      </w:numPr>
    </w:pPr>
  </w:style>
  <w:style w:type="character" w:customStyle="1" w:styleId="InnerQuote">
    <w:name w:val="Inner Quote"/>
    <w:basedOn w:val="DefaultParagraphFont"/>
    <w:uiPriority w:val="1"/>
    <w:rsid w:val="000B71AE"/>
    <w:rPr>
      <w:rFonts w:eastAsia="仿宋"/>
    </w:rPr>
  </w:style>
  <w:style w:type="character" w:customStyle="1" w:styleId="CaseRefEng">
    <w:name w:val="Case Ref Eng"/>
    <w:basedOn w:val="DefaultParagraphFont"/>
    <w:uiPriority w:val="1"/>
    <w:rsid w:val="00083EE7"/>
    <w:rPr>
      <w:i/>
      <w:spacing w:val="0"/>
      <w:lang w:val="en-US"/>
      <w14:ligatures w14:val="all"/>
      <w14:cntxtAlts/>
    </w:rPr>
  </w:style>
  <w:style w:type="character" w:customStyle="1" w:styleId="CateCiteEng">
    <w:name w:val="Cate Cite Eng"/>
    <w:basedOn w:val="CaseRefEng"/>
    <w:uiPriority w:val="1"/>
    <w:rsid w:val="00083EE7"/>
    <w:rPr>
      <w:b w:val="0"/>
      <w:i w:val="0"/>
      <w:spacing w:val="0"/>
      <w:lang w:val="en-US"/>
      <w14:ligatures w14:val="all"/>
      <w14:cntxtAlts/>
    </w:rPr>
  </w:style>
  <w:style w:type="paragraph" w:customStyle="1" w:styleId="Hangingcontend">
    <w:name w:val="Hanging cont end"/>
    <w:basedOn w:val="Hangingend"/>
    <w:next w:val="Final"/>
    <w:rsid w:val="004D7D35"/>
    <w:pPr>
      <w:numPr>
        <w:ilvl w:val="0"/>
        <w:numId w:val="0"/>
      </w:numPr>
      <w:ind w:left="1440"/>
    </w:pPr>
  </w:style>
  <w:style w:type="character" w:customStyle="1" w:styleId="QuotationChar">
    <w:name w:val="Quotation Char"/>
    <w:link w:val="Quotation"/>
    <w:rsid w:val="009D0E86"/>
    <w:rPr>
      <w:spacing w:val="10"/>
      <w:kern w:val="2"/>
      <w:sz w:val="24"/>
      <w:lang w:eastAsia="zh-CN"/>
      <w14:ligatures w14:val="all"/>
    </w:rPr>
  </w:style>
  <w:style w:type="numbering" w:customStyle="1" w:styleId="a">
    <w:name w:val="(一)"/>
    <w:uiPriority w:val="99"/>
    <w:rsid w:val="003323CD"/>
    <w:pPr>
      <w:numPr>
        <w:numId w:val="7"/>
      </w:numPr>
    </w:pPr>
  </w:style>
  <w:style w:type="paragraph" w:customStyle="1" w:styleId="Hangingcont">
    <w:name w:val="Hanging cont"/>
    <w:basedOn w:val="Hanging"/>
    <w:next w:val="Hanging"/>
    <w:rsid w:val="00BD4BA9"/>
    <w:pPr>
      <w:numPr>
        <w:ilvl w:val="0"/>
        <w:numId w:val="0"/>
      </w:numPr>
      <w:ind w:left="1440"/>
    </w:pPr>
  </w:style>
  <w:style w:type="paragraph" w:customStyle="1" w:styleId="QuotationFootnoteSep">
    <w:name w:val="Quotation Footnote Sep"/>
    <w:basedOn w:val="Quotation"/>
    <w:next w:val="QuotationFootnote"/>
    <w:rsid w:val="000B444A"/>
    <w:pPr>
      <w:keepNext/>
      <w:spacing w:before="40" w:after="40"/>
    </w:pPr>
  </w:style>
  <w:style w:type="paragraph" w:customStyle="1" w:styleId="QuotationFootnote">
    <w:name w:val="Quotation Footnote"/>
    <w:basedOn w:val="Normal"/>
    <w:next w:val="Final"/>
    <w:rsid w:val="00BF19B6"/>
    <w:pPr>
      <w:tabs>
        <w:tab w:val="clear" w:pos="1440"/>
        <w:tab w:val="left" w:pos="1800"/>
      </w:tabs>
      <w:spacing w:after="40"/>
      <w:ind w:left="1800" w:right="720" w:hanging="360"/>
      <w:jc w:val="both"/>
    </w:pPr>
    <w:rPr>
      <w:sz w:val="20"/>
      <w:lang w:val="en-US"/>
    </w:rPr>
  </w:style>
  <w:style w:type="paragraph" w:customStyle="1" w:styleId="QuotationFootnoteFloatSep">
    <w:name w:val="Quotation Footnote Float Sep"/>
    <w:basedOn w:val="QuotationFootnoteSep"/>
    <w:next w:val="QuotationFootnoteFloat"/>
    <w:rsid w:val="00BF19B6"/>
    <w:pPr>
      <w:framePr w:wrap="notBeside" w:hAnchor="text" w:yAlign="bottom" w:anchorLock="1"/>
      <w:spacing w:before="0"/>
    </w:pPr>
  </w:style>
  <w:style w:type="paragraph" w:customStyle="1" w:styleId="QuotationFootnoteend">
    <w:name w:val="Quotation Footnote end"/>
    <w:basedOn w:val="QuotationFootnote"/>
    <w:next w:val="Final"/>
    <w:rsid w:val="00BF19B6"/>
    <w:pPr>
      <w:spacing w:after="400"/>
    </w:pPr>
  </w:style>
  <w:style w:type="paragraph" w:customStyle="1" w:styleId="QuotationFootnoteFloat">
    <w:name w:val="Quotation Footnote Float"/>
    <w:basedOn w:val="QuotationFootnote"/>
    <w:rsid w:val="00BF19B6"/>
    <w:pPr>
      <w:framePr w:wrap="notBeside" w:hAnchor="text" w:yAlign="bottom" w:anchorLock="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891">
      <w:bodyDiv w:val="1"/>
      <w:marLeft w:val="0"/>
      <w:marRight w:val="0"/>
      <w:marTop w:val="0"/>
      <w:marBottom w:val="0"/>
      <w:divBdr>
        <w:top w:val="none" w:sz="0" w:space="0" w:color="auto"/>
        <w:left w:val="none" w:sz="0" w:space="0" w:color="auto"/>
        <w:bottom w:val="none" w:sz="0" w:space="0" w:color="auto"/>
        <w:right w:val="none" w:sz="0" w:space="0" w:color="auto"/>
      </w:divBdr>
    </w:div>
    <w:div w:id="455224311">
      <w:bodyDiv w:val="1"/>
      <w:marLeft w:val="0"/>
      <w:marRight w:val="0"/>
      <w:marTop w:val="0"/>
      <w:marBottom w:val="0"/>
      <w:divBdr>
        <w:top w:val="none" w:sz="0" w:space="0" w:color="auto"/>
        <w:left w:val="none" w:sz="0" w:space="0" w:color="auto"/>
        <w:bottom w:val="none" w:sz="0" w:space="0" w:color="auto"/>
        <w:right w:val="none" w:sz="0" w:space="0" w:color="auto"/>
      </w:divBdr>
      <w:divsChild>
        <w:div w:id="1520242519">
          <w:marLeft w:val="0"/>
          <w:marRight w:val="0"/>
          <w:marTop w:val="0"/>
          <w:marBottom w:val="600"/>
          <w:divBdr>
            <w:top w:val="none" w:sz="0" w:space="0" w:color="auto"/>
            <w:left w:val="none" w:sz="0" w:space="0" w:color="auto"/>
            <w:bottom w:val="none" w:sz="0" w:space="0" w:color="auto"/>
            <w:right w:val="none" w:sz="0" w:space="0" w:color="auto"/>
          </w:divBdr>
          <w:divsChild>
            <w:div w:id="1519810727">
              <w:marLeft w:val="72"/>
              <w:marRight w:val="72"/>
              <w:marTop w:val="0"/>
              <w:marBottom w:val="0"/>
              <w:divBdr>
                <w:top w:val="none" w:sz="0" w:space="0" w:color="auto"/>
                <w:left w:val="none" w:sz="0" w:space="0" w:color="auto"/>
                <w:bottom w:val="none" w:sz="0" w:space="0" w:color="auto"/>
                <w:right w:val="none" w:sz="0" w:space="0" w:color="auto"/>
              </w:divBdr>
              <w:divsChild>
                <w:div w:id="21246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61681">
      <w:bodyDiv w:val="1"/>
      <w:marLeft w:val="0"/>
      <w:marRight w:val="0"/>
      <w:marTop w:val="0"/>
      <w:marBottom w:val="0"/>
      <w:divBdr>
        <w:top w:val="none" w:sz="0" w:space="0" w:color="auto"/>
        <w:left w:val="none" w:sz="0" w:space="0" w:color="auto"/>
        <w:bottom w:val="none" w:sz="0" w:space="0" w:color="auto"/>
        <w:right w:val="none" w:sz="0" w:space="0" w:color="auto"/>
      </w:divBdr>
    </w:div>
    <w:div w:id="1603420578">
      <w:bodyDiv w:val="1"/>
      <w:marLeft w:val="0"/>
      <w:marRight w:val="0"/>
      <w:marTop w:val="0"/>
      <w:marBottom w:val="0"/>
      <w:divBdr>
        <w:top w:val="none" w:sz="0" w:space="0" w:color="auto"/>
        <w:left w:val="none" w:sz="0" w:space="0" w:color="auto"/>
        <w:bottom w:val="none" w:sz="0" w:space="0" w:color="auto"/>
        <w:right w:val="none" w:sz="0" w:space="0" w:color="auto"/>
      </w:divBdr>
    </w:div>
    <w:div w:id="1689597051">
      <w:bodyDiv w:val="1"/>
      <w:marLeft w:val="0"/>
      <w:marRight w:val="0"/>
      <w:marTop w:val="0"/>
      <w:marBottom w:val="0"/>
      <w:divBdr>
        <w:top w:val="none" w:sz="0" w:space="0" w:color="auto"/>
        <w:left w:val="none" w:sz="0" w:space="0" w:color="auto"/>
        <w:bottom w:val="none" w:sz="0" w:space="0" w:color="auto"/>
        <w:right w:val="none" w:sz="0" w:space="0" w:color="auto"/>
      </w:divBdr>
      <w:divsChild>
        <w:div w:id="489490140">
          <w:marLeft w:val="0"/>
          <w:marRight w:val="0"/>
          <w:marTop w:val="0"/>
          <w:marBottom w:val="0"/>
          <w:divBdr>
            <w:top w:val="none" w:sz="0" w:space="0" w:color="auto"/>
            <w:left w:val="none" w:sz="0" w:space="0" w:color="auto"/>
            <w:bottom w:val="none" w:sz="0" w:space="0" w:color="auto"/>
            <w:right w:val="none" w:sz="0" w:space="0" w:color="auto"/>
          </w:divBdr>
        </w:div>
        <w:div w:id="572739082">
          <w:marLeft w:val="0"/>
          <w:marRight w:val="0"/>
          <w:marTop w:val="0"/>
          <w:marBottom w:val="0"/>
          <w:divBdr>
            <w:top w:val="none" w:sz="0" w:space="0" w:color="auto"/>
            <w:left w:val="none" w:sz="0" w:space="0" w:color="auto"/>
            <w:bottom w:val="none" w:sz="0" w:space="0" w:color="auto"/>
            <w:right w:val="none" w:sz="0" w:space="0" w:color="auto"/>
          </w:divBdr>
        </w:div>
        <w:div w:id="2046637471">
          <w:marLeft w:val="0"/>
          <w:marRight w:val="0"/>
          <w:marTop w:val="0"/>
          <w:marBottom w:val="0"/>
          <w:divBdr>
            <w:top w:val="none" w:sz="0" w:space="0" w:color="auto"/>
            <w:left w:val="none" w:sz="0" w:space="0" w:color="auto"/>
            <w:bottom w:val="none" w:sz="0" w:space="0" w:color="auto"/>
            <w:right w:val="none" w:sz="0" w:space="0" w:color="auto"/>
          </w:divBdr>
        </w:div>
        <w:div w:id="2106076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x-mac-chinesesimp"/>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F425E-9A36-42CA-8DFA-1DD7F7AA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52</Pages>
  <Words>5005</Words>
  <Characters>28534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Court</dc:creator>
  <cp:keywords/>
  <dc:description/>
  <cp:lastModifiedBy>Wan Wai Keung</cp:lastModifiedBy>
  <cp:revision>3</cp:revision>
  <cp:lastPrinted>2017-05-24T09:31:00Z</cp:lastPrinted>
  <dcterms:created xsi:type="dcterms:W3CDTF">2017-05-29T09:21:00Z</dcterms:created>
  <dcterms:modified xsi:type="dcterms:W3CDTF">2017-06-01T01:29:00Z</dcterms:modified>
</cp:coreProperties>
</file>