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10"/>
        <w:tblpPr w:leftFromText="180" w:rightFromText="180" w:vertAnchor="page" w:horzAnchor="margin" w:tblpY="1259"/>
        <w:tblW w:w="9520" w:type="dxa"/>
        <w:tblInd w:w="0" w:type="dxa"/>
        <w:tblLayout w:type="fixed"/>
        <w:tblCellMar>
          <w:top w:w="0" w:type="dxa"/>
          <w:left w:w="108" w:type="dxa"/>
          <w:bottom w:w="0" w:type="dxa"/>
          <w:right w:w="108" w:type="dxa"/>
        </w:tblCellMar>
      </w:tblPr>
      <w:tblGrid>
        <w:gridCol w:w="1960"/>
        <w:gridCol w:w="7560"/>
      </w:tblGrid>
      <w:tr>
        <w:tblPrEx>
          <w:tblLayout w:type="fixed"/>
          <w:tblCellMar>
            <w:top w:w="0" w:type="dxa"/>
            <w:left w:w="108" w:type="dxa"/>
            <w:bottom w:w="0" w:type="dxa"/>
            <w:right w:w="108" w:type="dxa"/>
          </w:tblCellMar>
        </w:tblPrEx>
        <w:trPr>
          <w:trHeight w:val="2905" w:hRule="atLeast"/>
        </w:trPr>
        <w:tc>
          <w:tcPr>
            <w:tcW w:w="1960" w:type="dxa"/>
            <w:shd w:val="clear" w:color="auto" w:fill="CCCCCC"/>
            <w:vAlign w:val="top"/>
          </w:tcPr>
          <w:p>
            <w:pPr>
              <w:ind w:right="100"/>
              <w:rPr>
                <w:rFonts w:hint="eastAsia" w:cs="Arial"/>
                <w:b/>
                <w:sz w:val="21"/>
                <w:szCs w:val="21"/>
              </w:rPr>
            </w:pPr>
          </w:p>
        </w:tc>
        <w:tc>
          <w:tcPr>
            <w:tcW w:w="7560" w:type="dxa"/>
            <w:vAlign w:val="top"/>
          </w:tcPr>
          <w:tbl>
            <w:tblPr>
              <w:tblStyle w:val="10"/>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7"/>
              <w:gridCol w:w="2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7" w:type="dxa"/>
                  <w:vAlign w:val="top"/>
                </w:tcPr>
                <w:p>
                  <w:pPr>
                    <w:jc w:val="distribute"/>
                    <w:rPr>
                      <w:rFonts w:hint="eastAsia"/>
                      <w:b/>
                      <w:sz w:val="21"/>
                      <w:szCs w:val="21"/>
                    </w:rPr>
                  </w:pPr>
                  <w:r>
                    <w:rPr>
                      <w:rFonts w:hint="eastAsia"/>
                      <w:b/>
                      <w:sz w:val="21"/>
                      <w:szCs w:val="21"/>
                    </w:rPr>
                    <w:t>卷号</w:t>
                  </w:r>
                </w:p>
              </w:tc>
              <w:tc>
                <w:tcPr>
                  <w:tcW w:w="2178" w:type="dxa"/>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7" w:type="dxa"/>
                  <w:vAlign w:val="top"/>
                </w:tcPr>
                <w:p>
                  <w:pPr>
                    <w:jc w:val="distribute"/>
                    <w:rPr>
                      <w:b/>
                    </w:rPr>
                  </w:pPr>
                  <w:r>
                    <w:rPr>
                      <w:rFonts w:hint="eastAsia"/>
                      <w:b/>
                      <w:sz w:val="21"/>
                      <w:szCs w:val="21"/>
                    </w:rPr>
                    <w:t>卷内编号</w:t>
                  </w:r>
                </w:p>
              </w:tc>
              <w:tc>
                <w:tcPr>
                  <w:tcW w:w="2178" w:type="dxa"/>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7" w:type="dxa"/>
                  <w:vAlign w:val="top"/>
                </w:tcPr>
                <w:p>
                  <w:pPr>
                    <w:jc w:val="distribute"/>
                    <w:rPr>
                      <w:rFonts w:hint="eastAsia"/>
                      <w:b/>
                      <w:sz w:val="21"/>
                      <w:szCs w:val="21"/>
                    </w:rPr>
                  </w:pPr>
                  <w:r>
                    <w:rPr>
                      <w:rFonts w:hint="eastAsia"/>
                      <w:b/>
                      <w:sz w:val="21"/>
                      <w:szCs w:val="21"/>
                    </w:rPr>
                    <w:t>密级</w:t>
                  </w:r>
                </w:p>
              </w:tc>
              <w:tc>
                <w:tcPr>
                  <w:tcW w:w="2178" w:type="dxa"/>
                  <w:vAlign w:val="top"/>
                </w:tcPr>
                <w:p>
                  <w:pPr>
                    <w:rPr>
                      <w:b/>
                    </w:rPr>
                  </w:pPr>
                </w:p>
              </w:tc>
            </w:tr>
          </w:tbl>
          <w:p>
            <w:pPr>
              <w:ind w:right="100"/>
              <w:jc w:val="right"/>
              <w:rPr>
                <w:rFonts w:hint="eastAsia" w:cs="Arial"/>
                <w:b/>
                <w:sz w:val="21"/>
                <w:szCs w:val="21"/>
              </w:rPr>
            </w:pPr>
          </w:p>
          <w:p>
            <w:pPr>
              <w:ind w:right="100"/>
              <w:jc w:val="right"/>
              <w:rPr>
                <w:rFonts w:hint="eastAsia" w:cs="Arial"/>
                <w:b/>
                <w:sz w:val="21"/>
                <w:szCs w:val="21"/>
              </w:rPr>
            </w:pPr>
          </w:p>
          <w:p>
            <w:pPr>
              <w:ind w:right="100"/>
              <w:jc w:val="right"/>
              <w:rPr>
                <w:rFonts w:hint="eastAsia" w:cs="Arial"/>
                <w:b/>
                <w:sz w:val="21"/>
                <w:szCs w:val="21"/>
              </w:rPr>
            </w:pPr>
          </w:p>
          <w:p>
            <w:pPr>
              <w:ind w:right="100"/>
              <w:jc w:val="right"/>
              <w:rPr>
                <w:rFonts w:hint="eastAsia" w:cs="Arial"/>
                <w:b/>
                <w:sz w:val="21"/>
                <w:szCs w:val="21"/>
              </w:rPr>
            </w:pPr>
          </w:p>
          <w:p>
            <w:pPr>
              <w:ind w:right="100"/>
              <w:jc w:val="right"/>
              <w:rPr>
                <w:rFonts w:hint="eastAsia" w:cs="Arial"/>
                <w:b/>
                <w:sz w:val="21"/>
                <w:szCs w:val="21"/>
              </w:rPr>
            </w:pPr>
          </w:p>
          <w:p>
            <w:pPr>
              <w:ind w:right="100"/>
              <w:jc w:val="right"/>
              <w:rPr>
                <w:rFonts w:hint="eastAsia" w:cs="Arial"/>
                <w:b/>
                <w:sz w:val="21"/>
                <w:szCs w:val="21"/>
              </w:rPr>
            </w:pPr>
          </w:p>
          <w:p>
            <w:pPr>
              <w:ind w:right="100"/>
              <w:jc w:val="right"/>
              <w:rPr>
                <w:rFonts w:hint="eastAsia" w:cs="Arial"/>
                <w:b/>
                <w:sz w:val="21"/>
                <w:szCs w:val="21"/>
              </w:rPr>
            </w:pPr>
          </w:p>
          <w:p>
            <w:pPr>
              <w:ind w:right="100"/>
              <w:jc w:val="right"/>
              <w:rPr>
                <w:rFonts w:hint="eastAsia" w:cs="Arial"/>
                <w:b/>
                <w:sz w:val="21"/>
                <w:szCs w:val="21"/>
              </w:rPr>
            </w:pPr>
          </w:p>
          <w:p>
            <w:pPr>
              <w:ind w:right="100"/>
              <w:jc w:val="right"/>
              <w:rPr>
                <w:rFonts w:hint="eastAsia" w:cs="Arial"/>
                <w:b/>
                <w:sz w:val="21"/>
                <w:szCs w:val="21"/>
              </w:rPr>
            </w:pPr>
          </w:p>
          <w:p>
            <w:pPr>
              <w:ind w:right="100"/>
              <w:jc w:val="right"/>
              <w:rPr>
                <w:rFonts w:hint="eastAsia" w:cs="Arial"/>
                <w:b/>
                <w:sz w:val="21"/>
                <w:szCs w:val="21"/>
              </w:rPr>
            </w:pPr>
          </w:p>
          <w:p>
            <w:pPr>
              <w:pStyle w:val="7"/>
              <w:rPr>
                <w:rFonts w:hint="eastAsia" w:cs="Arial"/>
                <w:bCs w:val="0"/>
                <w:sz w:val="44"/>
                <w:szCs w:val="21"/>
                <w:lang w:val="en-US" w:eastAsia="zh-CN"/>
              </w:rPr>
            </w:pPr>
          </w:p>
        </w:tc>
      </w:tr>
      <w:tr>
        <w:tblPrEx>
          <w:tblLayout w:type="fixed"/>
          <w:tblCellMar>
            <w:top w:w="0" w:type="dxa"/>
            <w:left w:w="108" w:type="dxa"/>
            <w:bottom w:w="0" w:type="dxa"/>
            <w:right w:w="108" w:type="dxa"/>
          </w:tblCellMar>
        </w:tblPrEx>
        <w:trPr>
          <w:cantSplit/>
          <w:trHeight w:val="9530" w:hRule="atLeast"/>
        </w:trPr>
        <w:tc>
          <w:tcPr>
            <w:tcW w:w="1960" w:type="dxa"/>
            <w:vMerge w:val="restart"/>
            <w:shd w:val="clear" w:color="auto" w:fill="CCCCCC"/>
            <w:vAlign w:val="bottom"/>
          </w:tcPr>
          <w:p>
            <w:pPr>
              <w:pStyle w:val="7"/>
              <w:jc w:val="both"/>
              <w:rPr>
                <w:rFonts w:hint="eastAsia" w:ascii="宋体" w:hAnsi="宋体" w:cs="Arial"/>
                <w:b w:val="0"/>
                <w:bCs w:val="0"/>
                <w:sz w:val="20"/>
                <w:szCs w:val="21"/>
                <w:lang w:val="en-US" w:eastAsia="zh-CN"/>
              </w:rPr>
            </w:pPr>
            <w:r>
              <w:rPr>
                <w:rFonts w:hint="eastAsia" w:ascii="宋体" w:hAnsi="宋体" w:cs="Arial"/>
                <w:b w:val="0"/>
                <w:bCs w:val="0"/>
                <w:sz w:val="20"/>
                <w:szCs w:val="21"/>
                <w:lang w:val="en-US" w:eastAsia="zh-CN"/>
              </w:rPr>
              <w:t>分类:</w:t>
            </w:r>
          </w:p>
          <w:p>
            <w:pPr>
              <w:pStyle w:val="7"/>
              <w:jc w:val="both"/>
              <w:rPr>
                <w:rFonts w:hint="eastAsia" w:ascii="宋体" w:hAnsi="宋体" w:cs="Arial"/>
                <w:b w:val="0"/>
                <w:bCs w:val="0"/>
                <w:sz w:val="20"/>
                <w:szCs w:val="21"/>
                <w:lang w:val="en-US" w:eastAsia="zh-CN"/>
              </w:rPr>
            </w:pPr>
            <w:r>
              <w:rPr>
                <w:rFonts w:ascii="宋体" w:hAnsi="宋体" w:cs="Arial"/>
                <w:b w:val="0"/>
                <w:bCs w:val="0"/>
                <w:sz w:val="20"/>
                <w:szCs w:val="21"/>
                <w:lang w:val="en-US" w:eastAsia="zh-CN"/>
              </w:rPr>
              <w:fldChar w:fldCharType="begin"/>
            </w:r>
            <w:r>
              <w:rPr>
                <w:rFonts w:ascii="宋体" w:hAnsi="宋体" w:cs="Arial"/>
                <w:b w:val="0"/>
                <w:bCs w:val="0"/>
                <w:sz w:val="20"/>
                <w:szCs w:val="21"/>
                <w:lang w:val="en-US" w:eastAsia="zh-CN"/>
              </w:rPr>
              <w:instrText xml:space="preserve"> DOCPROPERTY "Category"  \* MERGEFORMAT </w:instrText>
            </w:r>
            <w:r>
              <w:rPr>
                <w:rFonts w:ascii="宋体" w:hAnsi="宋体" w:cs="Arial"/>
                <w:b w:val="0"/>
                <w:bCs w:val="0"/>
                <w:sz w:val="20"/>
                <w:szCs w:val="21"/>
                <w:lang w:val="en-US" w:eastAsia="zh-CN"/>
              </w:rPr>
              <w:fldChar w:fldCharType="separate"/>
            </w:r>
            <w:r>
              <w:rPr>
                <w:rFonts w:ascii="宋体" w:hAnsi="宋体" w:cs="Arial"/>
                <w:b w:val="0"/>
                <w:bCs w:val="0"/>
                <w:sz w:val="20"/>
                <w:szCs w:val="21"/>
                <w:lang w:val="en-US" w:eastAsia="zh-CN"/>
              </w:rPr>
              <w:t>&lt;模版&gt;</w:t>
            </w:r>
            <w:r>
              <w:rPr>
                <w:rFonts w:ascii="宋体" w:hAnsi="宋体" w:cs="Arial"/>
                <w:b w:val="0"/>
                <w:bCs w:val="0"/>
                <w:sz w:val="20"/>
                <w:szCs w:val="21"/>
                <w:lang w:val="en-US" w:eastAsia="zh-CN"/>
              </w:rPr>
              <w:fldChar w:fldCharType="end"/>
            </w:r>
          </w:p>
          <w:p>
            <w:pPr>
              <w:ind w:left="684" w:hanging="684" w:hangingChars="342"/>
              <w:jc w:val="both"/>
              <w:rPr>
                <w:rFonts w:hint="eastAsia" w:ascii="宋体" w:hAnsi="宋体" w:cs="Arial"/>
                <w:color w:val="000000"/>
                <w:szCs w:val="21"/>
              </w:rPr>
            </w:pPr>
            <w:r>
              <w:rPr>
                <w:rFonts w:hint="eastAsia" w:ascii="宋体" w:hAnsi="宋体" w:cs="Arial"/>
                <w:color w:val="000000"/>
                <w:szCs w:val="21"/>
              </w:rPr>
              <w:t>使用者:</w:t>
            </w:r>
          </w:p>
          <w:p>
            <w:pPr>
              <w:jc w:val="both"/>
              <w:rPr>
                <w:rFonts w:hint="eastAsia" w:ascii="宋体" w:hAnsi="宋体"/>
                <w:color w:val="000000"/>
                <w:szCs w:val="21"/>
                <w:u w:val="single"/>
              </w:rPr>
            </w:pPr>
            <w:r>
              <w:rPr>
                <w:rFonts w:ascii="宋体" w:hAnsi="宋体" w:cs="Arial"/>
                <w:color w:val="000000"/>
                <w:szCs w:val="21"/>
              </w:rPr>
              <w:fldChar w:fldCharType="begin"/>
            </w:r>
            <w:r>
              <w:rPr>
                <w:rFonts w:ascii="宋体" w:hAnsi="宋体" w:cs="Arial"/>
                <w:color w:val="000000"/>
                <w:szCs w:val="21"/>
              </w:rPr>
              <w:instrText xml:space="preserve"> DOCPROPERTY "User"  \* MERGEFORMAT </w:instrText>
            </w:r>
            <w:r>
              <w:rPr>
                <w:rFonts w:ascii="宋体" w:hAnsi="宋体" w:cs="Arial"/>
                <w:color w:val="000000"/>
                <w:szCs w:val="21"/>
              </w:rPr>
              <w:fldChar w:fldCharType="separate"/>
            </w:r>
            <w:r>
              <w:rPr>
                <w:rFonts w:ascii="宋体" w:hAnsi="宋体" w:cs="Arial"/>
                <w:color w:val="000000"/>
                <w:szCs w:val="21"/>
              </w:rPr>
              <w:t>&lt;项目组、项目管理部&gt;</w:t>
            </w:r>
            <w:r>
              <w:rPr>
                <w:rFonts w:ascii="宋体" w:hAnsi="宋体" w:cs="Arial"/>
                <w:color w:val="000000"/>
                <w:szCs w:val="21"/>
              </w:rPr>
              <w:fldChar w:fldCharType="end"/>
            </w:r>
          </w:p>
          <w:p>
            <w:pPr>
              <w:jc w:val="both"/>
              <w:rPr>
                <w:rFonts w:hint="eastAsia" w:ascii="宋体" w:hAnsi="宋体"/>
                <w:szCs w:val="21"/>
              </w:rPr>
            </w:pPr>
            <w:r>
              <w:rPr>
                <w:rFonts w:hint="eastAsia" w:ascii="宋体" w:hAnsi="宋体"/>
                <w:szCs w:val="21"/>
              </w:rPr>
              <w:t>文档编号：</w:t>
            </w:r>
          </w:p>
          <w:p>
            <w:pPr>
              <w:jc w:val="both"/>
              <w:rPr>
                <w:rFonts w:hint="eastAsia" w:ascii="宋体" w:hAnsi="宋体"/>
                <w:szCs w:val="21"/>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DOCPROPERTY "文档编号"  \* MERGEFORMAT</w:instrText>
            </w:r>
            <w:r>
              <w:rPr>
                <w:rFonts w:ascii="宋体" w:hAnsi="宋体"/>
                <w:szCs w:val="21"/>
              </w:rPr>
              <w:instrText xml:space="preserve"> </w:instrText>
            </w:r>
            <w:r>
              <w:rPr>
                <w:rFonts w:ascii="宋体" w:hAnsi="宋体"/>
                <w:szCs w:val="21"/>
              </w:rPr>
              <w:fldChar w:fldCharType="separate"/>
            </w:r>
            <w:r>
              <w:rPr>
                <w:rFonts w:ascii="宋体" w:hAnsi="宋体"/>
                <w:szCs w:val="21"/>
              </w:rPr>
              <w:t>&lt;HD-RSKM-303&gt;</w:t>
            </w:r>
            <w:r>
              <w:rPr>
                <w:rFonts w:ascii="宋体" w:hAnsi="宋体"/>
                <w:szCs w:val="21"/>
              </w:rPr>
              <w:fldChar w:fldCharType="end"/>
            </w:r>
          </w:p>
          <w:p>
            <w:pPr>
              <w:jc w:val="both"/>
              <w:rPr>
                <w:rFonts w:hint="eastAsia" w:ascii="宋体" w:hAnsi="宋体"/>
                <w:szCs w:val="21"/>
              </w:rPr>
            </w:pPr>
          </w:p>
          <w:p>
            <w:pPr>
              <w:jc w:val="both"/>
              <w:rPr>
                <w:rFonts w:hint="eastAsia" w:cs="Arial"/>
                <w:sz w:val="21"/>
                <w:szCs w:val="21"/>
              </w:rPr>
            </w:pPr>
            <w:r>
              <w:rPr>
                <w:rFonts w:hint="eastAsia"/>
              </w:rPr>
              <w:t>四川华迪信息技术有限公司</w:t>
            </w:r>
          </w:p>
        </w:tc>
        <w:tc>
          <w:tcPr>
            <w:tcW w:w="7560" w:type="dxa"/>
            <w:vAlign w:val="top"/>
          </w:tcPr>
          <w:p>
            <w:pPr>
              <w:pStyle w:val="7"/>
              <w:rPr>
                <w:rFonts w:hint="eastAsia"/>
                <w:sz w:val="24"/>
                <w:lang w:val="en-US" w:eastAsia="zh-CN"/>
              </w:rPr>
            </w:pPr>
            <w:r>
              <w:rPr>
                <w:sz w:val="24"/>
                <w:lang w:val="en-US" w:eastAsia="zh-CN"/>
              </w:rPr>
              <w:t>项目编号:</w:t>
            </w:r>
            <w:r>
              <w:rPr>
                <w:rFonts w:hint="eastAsia"/>
                <w:sz w:val="24"/>
                <w:lang w:val="en-US" w:eastAsia="zh-CN"/>
              </w:rPr>
              <w:t xml:space="preserve"> </w:t>
            </w:r>
          </w:p>
          <w:p>
            <w:pPr>
              <w:jc w:val="center"/>
              <w:rPr>
                <w:rFonts w:hint="eastAsia"/>
                <w:b/>
                <w:sz w:val="44"/>
                <w:szCs w:val="44"/>
              </w:rPr>
            </w:pPr>
            <w:r>
              <w:rPr>
                <w:rFonts w:hint="eastAsia"/>
                <w:b/>
                <w:sz w:val="44"/>
              </w:rPr>
              <w:t>&lt;</w:t>
            </w:r>
            <w:r>
              <w:rPr>
                <w:rFonts w:hint="eastAsia"/>
                <w:b/>
                <w:sz w:val="44"/>
                <w:lang w:val="en-US" w:eastAsia="zh-CN"/>
              </w:rPr>
              <w:t>米米乐电子商务系统</w:t>
            </w:r>
            <w:r>
              <w:rPr>
                <w:rFonts w:hint="eastAsia"/>
                <w:b/>
                <w:sz w:val="44"/>
              </w:rPr>
              <w:t>&gt;</w:t>
            </w:r>
          </w:p>
          <w:p>
            <w:pPr>
              <w:rPr>
                <w:rFonts w:hint="eastAsia"/>
              </w:rPr>
            </w:pPr>
          </w:p>
          <w:p>
            <w:pPr>
              <w:pStyle w:val="7"/>
              <w:rPr>
                <w:sz w:val="48"/>
                <w:szCs w:val="48"/>
                <w:lang w:val="en-US" w:eastAsia="zh-CN"/>
              </w:rPr>
            </w:pPr>
            <w:r>
              <w:rPr>
                <w:rFonts w:cs="Arial"/>
                <w:sz w:val="48"/>
                <w:szCs w:val="48"/>
                <w:lang w:val="en-US" w:eastAsia="zh-CN"/>
              </w:rPr>
              <w:fldChar w:fldCharType="begin"/>
            </w:r>
            <w:r>
              <w:rPr>
                <w:rFonts w:cs="Arial"/>
                <w:sz w:val="48"/>
                <w:szCs w:val="48"/>
                <w:lang w:val="en-US" w:eastAsia="zh-CN"/>
              </w:rPr>
              <w:instrText xml:space="preserve"> </w:instrText>
            </w:r>
            <w:r>
              <w:rPr>
                <w:rFonts w:hint="eastAsia" w:cs="Arial"/>
                <w:sz w:val="48"/>
                <w:szCs w:val="48"/>
                <w:lang w:val="en-US" w:eastAsia="zh-CN"/>
              </w:rPr>
              <w:instrText xml:space="preserve">TITLE   \* MERGEFORMAT</w:instrText>
            </w:r>
            <w:r>
              <w:rPr>
                <w:rFonts w:cs="Arial"/>
                <w:sz w:val="48"/>
                <w:szCs w:val="48"/>
                <w:lang w:val="en-US" w:eastAsia="zh-CN"/>
              </w:rPr>
              <w:instrText xml:space="preserve"> </w:instrText>
            </w:r>
            <w:r>
              <w:rPr>
                <w:rFonts w:cs="Arial"/>
                <w:sz w:val="48"/>
                <w:szCs w:val="48"/>
                <w:lang w:val="en-US" w:eastAsia="zh-CN"/>
              </w:rPr>
              <w:fldChar w:fldCharType="separate"/>
            </w:r>
            <w:r>
              <w:rPr>
                <w:rFonts w:hint="eastAsia" w:cs="Arial"/>
                <w:sz w:val="48"/>
                <w:szCs w:val="48"/>
                <w:lang w:val="en-US" w:eastAsia="zh-CN"/>
              </w:rPr>
              <w:t>风险管理计划</w:t>
            </w:r>
            <w:r>
              <w:rPr>
                <w:rFonts w:cs="Arial"/>
                <w:sz w:val="48"/>
                <w:szCs w:val="48"/>
                <w:lang w:val="en-US" w:eastAsia="zh-CN"/>
              </w:rPr>
              <w:fldChar w:fldCharType="end"/>
            </w:r>
          </w:p>
          <w:p>
            <w:pPr>
              <w:pStyle w:val="7"/>
              <w:rPr>
                <w:rFonts w:hint="eastAsia" w:cs="Arial"/>
                <w:b w:val="0"/>
                <w:sz w:val="30"/>
                <w:szCs w:val="30"/>
                <w:lang w:val="en-US" w:eastAsia="zh-CN"/>
              </w:rPr>
            </w:pPr>
            <w:r>
              <w:rPr>
                <w:rFonts w:hint="eastAsia" w:cs="Arial"/>
                <w:bCs w:val="0"/>
                <w:sz w:val="24"/>
                <w:szCs w:val="28"/>
                <w:lang w:val="zh-CN" w:eastAsia="zh-CN"/>
              </w:rPr>
              <w:t>&lt;Ver</w:t>
            </w:r>
            <w:r>
              <w:rPr>
                <w:rFonts w:cs="Arial"/>
                <w:bCs w:val="0"/>
                <w:sz w:val="24"/>
                <w:szCs w:val="28"/>
                <w:lang w:val="zh-CN" w:eastAsia="zh-CN"/>
              </w:rPr>
              <w:t xml:space="preserve"> </w:t>
            </w:r>
            <w:r>
              <w:rPr>
                <w:rFonts w:hint="eastAsia" w:cs="Arial"/>
                <w:bCs w:val="0"/>
                <w:sz w:val="24"/>
                <w:szCs w:val="28"/>
                <w:lang w:val="zh-CN" w:eastAsia="zh-CN"/>
              </w:rPr>
              <w:t>1.0&gt;</w:t>
            </w:r>
          </w:p>
          <w:p>
            <w:pPr>
              <w:pStyle w:val="7"/>
              <w:rPr>
                <w:rFonts w:hint="eastAsia"/>
                <w:b w:val="0"/>
                <w:sz w:val="28"/>
                <w:szCs w:val="28"/>
                <w:lang w:val="en-US" w:eastAsia="zh-CN"/>
              </w:rPr>
            </w:pPr>
            <w:r>
              <w:rPr>
                <w:rFonts w:hint="eastAsia"/>
                <w:b w:val="0"/>
                <w:sz w:val="28"/>
                <w:szCs w:val="28"/>
                <w:lang w:val="en-US" w:eastAsia="zh-CN"/>
              </w:rPr>
              <w:t xml:space="preserve"> </w:t>
            </w:r>
          </w:p>
          <w:p>
            <w:pPr>
              <w:jc w:val="center"/>
              <w:rPr>
                <w:rFonts w:hint="eastAsia"/>
                <w:sz w:val="28"/>
                <w:szCs w:val="28"/>
              </w:rPr>
            </w:pPr>
          </w:p>
          <w:p>
            <w:pPr>
              <w:rPr>
                <w:rFonts w:hint="eastAsia" w:hAnsi="宋体"/>
                <w:sz w:val="30"/>
                <w:szCs w:val="30"/>
              </w:rPr>
            </w:pPr>
            <w:r>
              <w:rPr>
                <w:rFonts w:hint="eastAsia" w:hAnsi="宋体"/>
                <w:sz w:val="30"/>
                <w:szCs w:val="30"/>
              </w:rPr>
              <w:t>项 目 承 担 部 门：华迪实训基地</w:t>
            </w:r>
            <w:r>
              <w:rPr>
                <w:rFonts w:hint="eastAsia" w:hAnsi="宋体"/>
                <w:sz w:val="30"/>
                <w:szCs w:val="30"/>
                <w:lang w:val="en-US" w:eastAsia="zh-CN"/>
              </w:rPr>
              <w:t>电子科技大学信软学院黎寰宇开发小组</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lang w:val="en-US" w:eastAsia="zh-CN"/>
              </w:rPr>
              <w:t>吴坚</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2016年</w:t>
            </w:r>
            <w:r>
              <w:rPr>
                <w:rFonts w:hint="eastAsia" w:hAnsi="宋体"/>
                <w:sz w:val="30"/>
                <w:szCs w:val="30"/>
                <w:lang w:val="en-US" w:eastAsia="zh-CN"/>
              </w:rPr>
              <w:t>7</w:t>
            </w:r>
            <w:r>
              <w:rPr>
                <w:rFonts w:hint="eastAsia" w:hAnsi="宋体"/>
                <w:sz w:val="30"/>
                <w:szCs w:val="30"/>
              </w:rPr>
              <w:t>月</w:t>
            </w:r>
            <w:r>
              <w:rPr>
                <w:rFonts w:hint="eastAsia" w:hAnsi="宋体"/>
                <w:sz w:val="30"/>
                <w:szCs w:val="30"/>
                <w:lang w:val="en-US" w:eastAsia="zh-CN"/>
              </w:rPr>
              <w:t>18</w:t>
            </w:r>
            <w:r>
              <w:rPr>
                <w:rFonts w:hint="eastAsia" w:hAnsi="宋体"/>
                <w:sz w:val="30"/>
                <w:szCs w:val="30"/>
              </w:rPr>
              <w:t>日</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w:t>
            </w:r>
            <w:r>
              <w:rPr>
                <w:rFonts w:ascii="Wingdings 2" w:hAnsi="Wingdings 2"/>
                <w:sz w:val="30"/>
                <w:szCs w:val="30"/>
              </w:rPr>
              <w:t></w:t>
            </w:r>
            <w:r>
              <w:rPr>
                <w:rFonts w:hint="eastAsia" w:hAnsi="宋体"/>
                <w:sz w:val="30"/>
                <w:szCs w:val="30"/>
              </w:rPr>
              <w:t xml:space="preserve">主管领导   </w:t>
            </w:r>
            <w:r>
              <w:rPr>
                <w:rFonts w:hAnsi="宋体"/>
                <w:sz w:val="30"/>
                <w:szCs w:val="30"/>
              </w:rPr>
              <w:t xml:space="preserve"> </w:t>
            </w:r>
            <w:r>
              <w:rPr>
                <w:rFonts w:ascii="Wingdings 2" w:hAnsi="Wingdings 2"/>
                <w:sz w:val="30"/>
                <w:szCs w:val="30"/>
              </w:rPr>
              <w:t></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r>
              <w:rPr>
                <w:rFonts w:hint="eastAsia" w:hAnsi="宋体"/>
                <w:sz w:val="30"/>
                <w:szCs w:val="30"/>
                <w:lang w:val="en-US" w:eastAsia="zh-CN"/>
              </w:rPr>
              <w:t>何嘉欣</w:t>
            </w:r>
          </w:p>
          <w:p>
            <w:pPr>
              <w:rPr>
                <w:rFonts w:hint="eastAsia" w:hAnsi="宋体"/>
                <w:sz w:val="30"/>
                <w:szCs w:val="30"/>
              </w:rPr>
            </w:pPr>
          </w:p>
          <w:p>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r>
              <w:rPr>
                <w:rFonts w:hint="eastAsia" w:hAnsi="宋体"/>
                <w:sz w:val="30"/>
                <w:szCs w:val="30"/>
              </w:rPr>
              <w:t>2016年</w:t>
            </w:r>
            <w:r>
              <w:rPr>
                <w:rFonts w:hint="eastAsia" w:hAnsi="宋体"/>
                <w:sz w:val="30"/>
                <w:szCs w:val="30"/>
                <w:lang w:val="en-US" w:eastAsia="zh-CN"/>
              </w:rPr>
              <w:t>7</w:t>
            </w:r>
            <w:r>
              <w:rPr>
                <w:rFonts w:hint="eastAsia" w:hAnsi="宋体"/>
                <w:sz w:val="30"/>
                <w:szCs w:val="30"/>
              </w:rPr>
              <w:t>月</w:t>
            </w:r>
            <w:r>
              <w:rPr>
                <w:rFonts w:hint="eastAsia" w:hAnsi="宋体"/>
                <w:sz w:val="30"/>
                <w:szCs w:val="30"/>
                <w:lang w:val="en-US" w:eastAsia="zh-CN"/>
              </w:rPr>
              <w:t>18</w:t>
            </w:r>
            <w:r>
              <w:rPr>
                <w:rFonts w:hint="eastAsia" w:hAnsi="宋体"/>
                <w:sz w:val="30"/>
                <w:szCs w:val="30"/>
              </w:rPr>
              <w:t>日</w:t>
            </w:r>
          </w:p>
        </w:tc>
      </w:tr>
      <w:tr>
        <w:tblPrEx>
          <w:tblLayout w:type="fixed"/>
          <w:tblCellMar>
            <w:top w:w="0" w:type="dxa"/>
            <w:left w:w="108" w:type="dxa"/>
            <w:bottom w:w="0" w:type="dxa"/>
            <w:right w:w="108" w:type="dxa"/>
          </w:tblCellMar>
        </w:tblPrEx>
        <w:trPr>
          <w:cantSplit/>
          <w:trHeight w:val="1505" w:hRule="atLeast"/>
        </w:trPr>
        <w:tc>
          <w:tcPr>
            <w:tcW w:w="1960" w:type="dxa"/>
            <w:vMerge w:val="continue"/>
            <w:shd w:val="clear" w:color="auto" w:fill="CCCCCC"/>
            <w:vAlign w:val="top"/>
          </w:tcPr>
          <w:p>
            <w:pPr>
              <w:pStyle w:val="7"/>
              <w:jc w:val="right"/>
              <w:rPr>
                <w:rFonts w:hint="eastAsia" w:cs="Arial"/>
                <w:lang w:val="en-US" w:eastAsia="zh-CN"/>
              </w:rPr>
            </w:pPr>
          </w:p>
        </w:tc>
        <w:tc>
          <w:tcPr>
            <w:tcW w:w="7560" w:type="dxa"/>
            <w:vAlign w:val="bottom"/>
          </w:tcPr>
          <w:p>
            <w:pPr>
              <w:pStyle w:val="7"/>
              <w:jc w:val="right"/>
              <w:rPr>
                <w:rFonts w:hint="eastAsia" w:cs="Arial"/>
                <w:lang w:val="en-US" w:eastAsia="zh-CN"/>
              </w:rPr>
            </w:pPr>
            <w:r>
              <w:rPr>
                <w:rFonts w:hint="eastAsia"/>
                <w:lang w:val="en-US" w:eastAsia="zh-CN"/>
              </w:rPr>
              <w:t xml:space="preserve">                    </w:t>
            </w:r>
            <w:r>
              <w:rPr>
                <w:lang w:val="en-US" w:eastAsia="zh-CN"/>
              </w:rPr>
              <w:drawing>
                <wp:inline distT="0" distB="0" distL="114300" distR="114300">
                  <wp:extent cx="1269365" cy="353060"/>
                  <wp:effectExtent l="0" t="0" r="6985" b="8890"/>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华迪标志"/>
                          <pic:cNvPicPr>
                            <a:picLocks noChangeAspect="1"/>
                          </pic:cNvPicPr>
                        </pic:nvPicPr>
                        <pic:blipFill>
                          <a:blip r:embed="rId8"/>
                          <a:stretch>
                            <a:fillRect/>
                          </a:stretch>
                        </pic:blipFill>
                        <pic:spPr>
                          <a:xfrm>
                            <a:off x="0" y="0"/>
                            <a:ext cx="1269365" cy="353060"/>
                          </a:xfrm>
                          <a:prstGeom prst="rect">
                            <a:avLst/>
                          </a:prstGeom>
                          <a:noFill/>
                          <a:ln w="9525">
                            <a:noFill/>
                            <a:miter/>
                          </a:ln>
                        </pic:spPr>
                      </pic:pic>
                    </a:graphicData>
                  </a:graphic>
                </wp:inline>
              </w:drawing>
            </w:r>
            <w:r>
              <w:rPr>
                <w:rFonts w:hint="eastAsia"/>
                <w:lang w:val="en-US" w:eastAsia="zh-CN"/>
              </w:rPr>
              <w:t xml:space="preserve">                            </w:t>
            </w:r>
          </w:p>
        </w:tc>
      </w:tr>
    </w:tbl>
    <w:p>
      <w:pPr>
        <w:rPr>
          <w:rFonts w:hint="eastAsia" w:ascii="Times New Roman"/>
          <w:b/>
          <w:bCs/>
          <w:sz w:val="24"/>
        </w:rPr>
      </w:pPr>
      <w:r>
        <w:rPr>
          <w:rFonts w:ascii="Times New Roman"/>
          <w:b/>
          <w:bCs/>
        </w:rPr>
        <w:br w:type="page"/>
      </w:r>
      <w:r>
        <w:rPr>
          <w:rFonts w:hint="eastAsia" w:ascii="Times New Roman"/>
          <w:b/>
          <w:bCs/>
          <w:sz w:val="24"/>
        </w:rPr>
        <w:t>文档信息</w:t>
      </w:r>
    </w:p>
    <w:tbl>
      <w:tblPr>
        <w:tblStyle w:val="10"/>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cs="Arial"/>
              </w:rPr>
            </w:pPr>
            <w:r>
              <w:rPr>
                <w:rFonts w:hint="eastAsia" w:cs="Arial"/>
              </w:rPr>
              <w:t xml:space="preserve">标题: </w:t>
            </w:r>
            <w:r>
              <w:rPr>
                <w:rFonts w:cs="Arial"/>
              </w:rPr>
              <w:fldChar w:fldCharType="begin"/>
            </w:r>
            <w:r>
              <w:rPr>
                <w:rFonts w:cs="Arial"/>
              </w:rPr>
              <w:instrText xml:space="preserve"> </w:instrText>
            </w:r>
            <w:r>
              <w:rPr>
                <w:rFonts w:hint="eastAsia" w:cs="Arial"/>
              </w:rPr>
              <w:instrText xml:space="preserve">TITLE   \* MERGEFORMAT</w:instrText>
            </w:r>
            <w:r>
              <w:rPr>
                <w:rFonts w:cs="Arial"/>
              </w:rPr>
              <w:instrText xml:space="preserve"> </w:instrText>
            </w:r>
            <w:r>
              <w:rPr>
                <w:rFonts w:cs="Arial"/>
              </w:rPr>
              <w:fldChar w:fldCharType="separate"/>
            </w:r>
            <w:r>
              <w:rPr>
                <w:rFonts w:hint="eastAsia" w:cs="Arial"/>
              </w:rPr>
              <w:t>风险管理计划</w:t>
            </w:r>
            <w:r>
              <w:rPr>
                <w:rFonts w:cs="Aria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 w:hRule="atLeast"/>
        </w:trPr>
        <w:tc>
          <w:tcPr>
            <w:tcW w:w="9288" w:type="dxa"/>
            <w:vAlign w:val="top"/>
          </w:tcPr>
          <w:p>
            <w:pPr>
              <w:rPr>
                <w:rFonts w:hint="eastAsia" w:cs="Arial"/>
              </w:rPr>
            </w:pPr>
            <w:r>
              <w:rPr>
                <w:rFonts w:hint="eastAsia" w:cs="Arial"/>
              </w:rPr>
              <w:t>作者</w:t>
            </w:r>
            <w:r>
              <w:rPr>
                <w:rFonts w:cs="Arial"/>
              </w:rPr>
              <w:t xml:space="preserve">: </w:t>
            </w:r>
            <w:r>
              <w:rPr>
                <w:rFonts w:hint="eastAsia" w:cs="Arial"/>
                <w:lang w:val="en-US" w:eastAsia="zh-CN"/>
              </w:rPr>
              <w:t>吴坚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cs="Arial"/>
              </w:rPr>
            </w:pPr>
            <w:r>
              <w:rPr>
                <w:rFonts w:hint="eastAsia" w:cs="Arial"/>
              </w:rPr>
              <w:t>创建日期:</w:t>
            </w:r>
            <w:r>
              <w:rPr>
                <w:rFonts w:cs="Arial"/>
              </w:rPr>
              <w:t xml:space="preserve"> 2016-</w:t>
            </w:r>
            <w:r>
              <w:rPr>
                <w:rFonts w:hint="eastAsia" w:cs="Arial"/>
                <w:lang w:val="en-US" w:eastAsia="zh-CN"/>
              </w:rPr>
              <w:t>7-18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cs="Arial"/>
              </w:rPr>
            </w:pPr>
            <w:r>
              <w:rPr>
                <w:rFonts w:hint="eastAsia" w:cs="Arial"/>
              </w:rPr>
              <w:t>上次更新日期:</w:t>
            </w:r>
            <w:r>
              <w:rPr>
                <w:rFonts w:cs="Arial"/>
              </w:rPr>
              <w:t xml:space="preserve"> </w:t>
            </w:r>
            <w:r>
              <w:rPr>
                <w:rFonts w:hint="eastAsia" w:cs="Aria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9288" w:type="dxa"/>
            <w:vAlign w:val="top"/>
          </w:tcPr>
          <w:p>
            <w:pPr>
              <w:rPr>
                <w:rFonts w:hint="eastAsia" w:cs="Arial"/>
              </w:rPr>
            </w:pPr>
            <w:r>
              <w:rPr>
                <w:rFonts w:hint="eastAsia" w:cs="Arial"/>
              </w:rPr>
              <w:t>版本:</w:t>
            </w:r>
            <w:r>
              <w:rPr>
                <w:rFonts w:cs="Arial"/>
              </w:rPr>
              <w:t xml:space="preserve"> </w:t>
            </w:r>
            <w:r>
              <w:rPr>
                <w:rFonts w:hint="eastAsia" w:cs="Aria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cs="Arial"/>
              </w:rPr>
            </w:pPr>
            <w:r>
              <w:rPr>
                <w:rFonts w:hint="eastAsia" w:cs="Arial"/>
              </w:rPr>
              <w:t>部门名称:</w:t>
            </w:r>
            <w:r>
              <w:rPr>
                <w:rFonts w:cs="Arial"/>
                <w:szCs w:val="21"/>
              </w:rPr>
              <w:t xml:space="preserve"> </w:t>
            </w:r>
            <w:r>
              <w:rPr>
                <w:rFonts w:hint="eastAsia" w:cs="Arial"/>
              </w:rPr>
              <w:t>华迪实训基地</w:t>
            </w:r>
            <w:r>
              <w:rPr>
                <w:rFonts w:hint="eastAsia" w:cs="Arial"/>
                <w:lang w:val="en-US" w:eastAsia="zh-CN"/>
              </w:rPr>
              <w:t>电子科技大学信软学院黎寰宇开发小组</w:t>
            </w:r>
          </w:p>
        </w:tc>
      </w:tr>
    </w:tbl>
    <w:p>
      <w:pPr>
        <w:pStyle w:val="11"/>
        <w:rPr>
          <w:rFonts w:hint="eastAsia"/>
        </w:rPr>
      </w:pPr>
    </w:p>
    <w:p>
      <w:pPr>
        <w:rPr>
          <w:rFonts w:hint="eastAsia"/>
        </w:rPr>
      </w:pPr>
    </w:p>
    <w:p>
      <w:pPr>
        <w:pStyle w:val="6"/>
        <w:spacing w:before="0" w:after="0"/>
        <w:rPr>
          <w:caps w:val="0"/>
          <w:szCs w:val="20"/>
        </w:rPr>
      </w:pPr>
      <w:r>
        <w:rPr>
          <w:rFonts w:hint="eastAsia"/>
          <w:caps w:val="0"/>
          <w:szCs w:val="20"/>
        </w:rPr>
        <w:t>修订文档历史记录</w:t>
      </w:r>
    </w:p>
    <w:tbl>
      <w:tblPr>
        <w:tblStyle w:val="10"/>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152"/>
        <w:gridCol w:w="442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Align w:val="top"/>
          </w:tcPr>
          <w:p>
            <w:pPr>
              <w:rPr>
                <w:rFonts w:cs="Arial"/>
                <w:b/>
              </w:rPr>
            </w:pPr>
            <w:r>
              <w:rPr>
                <w:rFonts w:hint="eastAsia" w:cs="Arial"/>
                <w:b/>
              </w:rPr>
              <w:t>日期</w:t>
            </w:r>
          </w:p>
        </w:tc>
        <w:tc>
          <w:tcPr>
            <w:tcW w:w="1152" w:type="dxa"/>
            <w:vAlign w:val="top"/>
          </w:tcPr>
          <w:p>
            <w:pPr>
              <w:rPr>
                <w:rFonts w:cs="Arial"/>
                <w:b/>
              </w:rPr>
            </w:pPr>
            <w:r>
              <w:rPr>
                <w:rFonts w:hint="eastAsia" w:cs="Arial"/>
                <w:b/>
              </w:rPr>
              <w:t>版本</w:t>
            </w:r>
          </w:p>
        </w:tc>
        <w:tc>
          <w:tcPr>
            <w:tcW w:w="4428" w:type="dxa"/>
            <w:vAlign w:val="top"/>
          </w:tcPr>
          <w:p>
            <w:pPr>
              <w:rPr>
                <w:rFonts w:cs="Arial"/>
                <w:b/>
              </w:rPr>
            </w:pPr>
            <w:r>
              <w:rPr>
                <w:rFonts w:hint="eastAsia" w:cs="Arial"/>
                <w:b/>
              </w:rPr>
              <w:t>说明</w:t>
            </w:r>
          </w:p>
        </w:tc>
        <w:tc>
          <w:tcPr>
            <w:tcW w:w="2160" w:type="dxa"/>
            <w:vAlign w:val="top"/>
          </w:tcPr>
          <w:p>
            <w:pPr>
              <w:rPr>
                <w:rFonts w:cs="Arial"/>
                <w:b/>
              </w:rPr>
            </w:pPr>
            <w:r>
              <w:rPr>
                <w:rFonts w:hint="eastAsia"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2" w:hRule="atLeast"/>
        </w:trPr>
        <w:tc>
          <w:tcPr>
            <w:tcW w:w="1548" w:type="dxa"/>
            <w:vAlign w:val="top"/>
          </w:tcPr>
          <w:p>
            <w:pPr>
              <w:rPr>
                <w:rFonts w:hint="eastAsia" w:cs="Arial"/>
              </w:rPr>
            </w:pPr>
            <w:r>
              <w:rPr>
                <w:rFonts w:cs="Arial"/>
              </w:rPr>
              <w:t>2016</w:t>
            </w:r>
            <w:r>
              <w:rPr>
                <w:rFonts w:hint="eastAsia" w:cs="Arial"/>
                <w:lang w:val="en-US" w:eastAsia="zh-CN"/>
              </w:rPr>
              <w:t>-7-18</w:t>
            </w:r>
          </w:p>
        </w:tc>
        <w:tc>
          <w:tcPr>
            <w:tcW w:w="1152" w:type="dxa"/>
            <w:vAlign w:val="top"/>
          </w:tcPr>
          <w:p>
            <w:pPr>
              <w:rPr>
                <w:rFonts w:hint="eastAsia" w:cs="Arial"/>
              </w:rPr>
            </w:pPr>
            <w:r>
              <w:rPr>
                <w:rFonts w:hint="eastAsia" w:cs="Arial"/>
              </w:rPr>
              <w:t>1.0.</w:t>
            </w:r>
          </w:p>
        </w:tc>
        <w:tc>
          <w:tcPr>
            <w:tcW w:w="4428" w:type="dxa"/>
            <w:vAlign w:val="top"/>
          </w:tcPr>
          <w:p>
            <w:pPr>
              <w:rPr>
                <w:rFonts w:hint="eastAsia" w:cs="Arial"/>
              </w:rPr>
            </w:pPr>
            <w:r>
              <w:rPr>
                <w:rFonts w:hint="eastAsia" w:cs="Arial"/>
              </w:rPr>
              <w:t>正式发布</w:t>
            </w:r>
          </w:p>
        </w:tc>
        <w:tc>
          <w:tcPr>
            <w:tcW w:w="2160" w:type="dxa"/>
            <w:vAlign w:val="top"/>
          </w:tcPr>
          <w:p>
            <w:pPr>
              <w:rPr>
                <w:rFonts w:hint="eastAsia" w:eastAsia="宋体" w:cs="Arial"/>
                <w:lang w:eastAsia="zh-CN"/>
              </w:rPr>
            </w:pPr>
            <w:r>
              <w:rPr>
                <w:rFonts w:hint="eastAsia" w:cs="Arial"/>
                <w:lang w:val="en-US" w:eastAsia="zh-CN"/>
              </w:rPr>
              <w:t>吴坚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548" w:type="dxa"/>
            <w:vAlign w:val="top"/>
          </w:tcPr>
          <w:p>
            <w:pPr>
              <w:rPr>
                <w:rFonts w:hint="eastAsia" w:cs="Arial"/>
              </w:rPr>
            </w:pPr>
          </w:p>
        </w:tc>
        <w:tc>
          <w:tcPr>
            <w:tcW w:w="1152" w:type="dxa"/>
            <w:vAlign w:val="top"/>
          </w:tcPr>
          <w:p>
            <w:pPr>
              <w:rPr>
                <w:rFonts w:hint="eastAsia" w:cs="Arial"/>
              </w:rPr>
            </w:pPr>
          </w:p>
        </w:tc>
        <w:tc>
          <w:tcPr>
            <w:tcW w:w="4428" w:type="dxa"/>
            <w:vAlign w:val="top"/>
          </w:tcPr>
          <w:p>
            <w:pPr>
              <w:rPr>
                <w:rFonts w:hint="eastAsia" w:cs="Arial"/>
              </w:rPr>
            </w:pPr>
          </w:p>
        </w:tc>
        <w:tc>
          <w:tcPr>
            <w:tcW w:w="2160" w:type="dxa"/>
            <w:vAlign w:val="top"/>
          </w:tcPr>
          <w:p>
            <w:pPr>
              <w:rPr>
                <w:rFonts w:hint="eastAsia"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548" w:type="dxa"/>
            <w:vAlign w:val="top"/>
          </w:tcPr>
          <w:p>
            <w:pPr>
              <w:rPr>
                <w:rFonts w:cs="Arial"/>
              </w:rPr>
            </w:pPr>
          </w:p>
        </w:tc>
        <w:tc>
          <w:tcPr>
            <w:tcW w:w="1152" w:type="dxa"/>
            <w:vAlign w:val="top"/>
          </w:tcPr>
          <w:p>
            <w:pPr>
              <w:rPr>
                <w:rFonts w:cs="Arial"/>
              </w:rPr>
            </w:pPr>
          </w:p>
        </w:tc>
        <w:tc>
          <w:tcPr>
            <w:tcW w:w="4428" w:type="dxa"/>
            <w:vAlign w:val="top"/>
          </w:tcPr>
          <w:p>
            <w:pPr>
              <w:rPr>
                <w:rFonts w:cs="Arial"/>
              </w:rPr>
            </w:pPr>
          </w:p>
        </w:tc>
        <w:tc>
          <w:tcPr>
            <w:tcW w:w="2160" w:type="dxa"/>
            <w:vAlign w:val="top"/>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cs="Arial"/>
              </w:rPr>
            </w:pPr>
          </w:p>
        </w:tc>
        <w:tc>
          <w:tcPr>
            <w:tcW w:w="1152" w:type="dxa"/>
            <w:vAlign w:val="top"/>
          </w:tcPr>
          <w:p>
            <w:pPr>
              <w:rPr>
                <w:rFonts w:cs="Arial"/>
              </w:rPr>
            </w:pPr>
          </w:p>
        </w:tc>
        <w:tc>
          <w:tcPr>
            <w:tcW w:w="4428" w:type="dxa"/>
            <w:vAlign w:val="top"/>
          </w:tcPr>
          <w:p>
            <w:pPr>
              <w:rPr>
                <w:rFonts w:cs="Arial"/>
              </w:rPr>
            </w:pPr>
          </w:p>
        </w:tc>
        <w:tc>
          <w:tcPr>
            <w:tcW w:w="2160" w:type="dxa"/>
            <w:vAlign w:val="top"/>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cs="Arial"/>
              </w:rPr>
            </w:pPr>
          </w:p>
        </w:tc>
        <w:tc>
          <w:tcPr>
            <w:tcW w:w="1152" w:type="dxa"/>
            <w:vAlign w:val="top"/>
          </w:tcPr>
          <w:p>
            <w:pPr>
              <w:rPr>
                <w:rFonts w:cs="Arial"/>
              </w:rPr>
            </w:pPr>
          </w:p>
        </w:tc>
        <w:tc>
          <w:tcPr>
            <w:tcW w:w="4428" w:type="dxa"/>
            <w:vAlign w:val="top"/>
          </w:tcPr>
          <w:p>
            <w:pPr>
              <w:rPr>
                <w:rFonts w:cs="Arial"/>
              </w:rPr>
            </w:pPr>
          </w:p>
        </w:tc>
        <w:tc>
          <w:tcPr>
            <w:tcW w:w="2160" w:type="dxa"/>
            <w:vAlign w:val="top"/>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cs="Arial"/>
              </w:rPr>
            </w:pPr>
          </w:p>
        </w:tc>
        <w:tc>
          <w:tcPr>
            <w:tcW w:w="1152" w:type="dxa"/>
            <w:vAlign w:val="top"/>
          </w:tcPr>
          <w:p>
            <w:pPr>
              <w:rPr>
                <w:rFonts w:cs="Arial"/>
              </w:rPr>
            </w:pPr>
          </w:p>
        </w:tc>
        <w:tc>
          <w:tcPr>
            <w:tcW w:w="4428" w:type="dxa"/>
            <w:vAlign w:val="top"/>
          </w:tcPr>
          <w:p>
            <w:pPr>
              <w:rPr>
                <w:rFonts w:cs="Arial"/>
              </w:rPr>
            </w:pPr>
          </w:p>
        </w:tc>
        <w:tc>
          <w:tcPr>
            <w:tcW w:w="2160" w:type="dxa"/>
            <w:vAlign w:val="top"/>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cs="Arial"/>
              </w:rPr>
            </w:pPr>
          </w:p>
        </w:tc>
        <w:tc>
          <w:tcPr>
            <w:tcW w:w="1152" w:type="dxa"/>
            <w:vAlign w:val="top"/>
          </w:tcPr>
          <w:p>
            <w:pPr>
              <w:rPr>
                <w:rFonts w:cs="Arial"/>
              </w:rPr>
            </w:pPr>
          </w:p>
        </w:tc>
        <w:tc>
          <w:tcPr>
            <w:tcW w:w="4428" w:type="dxa"/>
            <w:vAlign w:val="top"/>
          </w:tcPr>
          <w:p>
            <w:pPr>
              <w:rPr>
                <w:rFonts w:cs="Arial"/>
              </w:rPr>
            </w:pPr>
          </w:p>
        </w:tc>
        <w:tc>
          <w:tcPr>
            <w:tcW w:w="2160" w:type="dxa"/>
            <w:vAlign w:val="top"/>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cs="Arial"/>
              </w:rPr>
            </w:pPr>
          </w:p>
        </w:tc>
        <w:tc>
          <w:tcPr>
            <w:tcW w:w="1152" w:type="dxa"/>
            <w:vAlign w:val="top"/>
          </w:tcPr>
          <w:p>
            <w:pPr>
              <w:rPr>
                <w:rFonts w:cs="Arial"/>
              </w:rPr>
            </w:pPr>
          </w:p>
        </w:tc>
        <w:tc>
          <w:tcPr>
            <w:tcW w:w="4428" w:type="dxa"/>
            <w:vAlign w:val="top"/>
          </w:tcPr>
          <w:p>
            <w:pPr>
              <w:rPr>
                <w:rFonts w:cs="Arial"/>
              </w:rPr>
            </w:pPr>
          </w:p>
        </w:tc>
        <w:tc>
          <w:tcPr>
            <w:tcW w:w="2160" w:type="dxa"/>
            <w:vAlign w:val="top"/>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cs="Arial"/>
              </w:rPr>
            </w:pPr>
          </w:p>
        </w:tc>
        <w:tc>
          <w:tcPr>
            <w:tcW w:w="1152" w:type="dxa"/>
            <w:vAlign w:val="top"/>
          </w:tcPr>
          <w:p>
            <w:pPr>
              <w:rPr>
                <w:rFonts w:cs="Arial"/>
              </w:rPr>
            </w:pPr>
          </w:p>
        </w:tc>
        <w:tc>
          <w:tcPr>
            <w:tcW w:w="4428" w:type="dxa"/>
            <w:vAlign w:val="top"/>
          </w:tcPr>
          <w:p>
            <w:pPr>
              <w:rPr>
                <w:rFonts w:cs="Arial"/>
              </w:rPr>
            </w:pPr>
          </w:p>
        </w:tc>
        <w:tc>
          <w:tcPr>
            <w:tcW w:w="2160" w:type="dxa"/>
            <w:vAlign w:val="top"/>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cs="Arial"/>
              </w:rPr>
            </w:pPr>
          </w:p>
        </w:tc>
        <w:tc>
          <w:tcPr>
            <w:tcW w:w="1152" w:type="dxa"/>
            <w:vAlign w:val="top"/>
          </w:tcPr>
          <w:p>
            <w:pPr>
              <w:rPr>
                <w:rFonts w:cs="Arial"/>
              </w:rPr>
            </w:pPr>
          </w:p>
        </w:tc>
        <w:tc>
          <w:tcPr>
            <w:tcW w:w="4428" w:type="dxa"/>
            <w:vAlign w:val="top"/>
          </w:tcPr>
          <w:p>
            <w:pPr>
              <w:rPr>
                <w:rFonts w:cs="Arial"/>
              </w:rPr>
            </w:pPr>
          </w:p>
        </w:tc>
        <w:tc>
          <w:tcPr>
            <w:tcW w:w="2160" w:type="dxa"/>
            <w:vAlign w:val="top"/>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cs="Arial"/>
              </w:rPr>
            </w:pPr>
          </w:p>
        </w:tc>
        <w:tc>
          <w:tcPr>
            <w:tcW w:w="1152" w:type="dxa"/>
            <w:vAlign w:val="top"/>
          </w:tcPr>
          <w:p>
            <w:pPr>
              <w:rPr>
                <w:rFonts w:cs="Arial"/>
              </w:rPr>
            </w:pPr>
          </w:p>
        </w:tc>
        <w:tc>
          <w:tcPr>
            <w:tcW w:w="4428" w:type="dxa"/>
            <w:vAlign w:val="top"/>
          </w:tcPr>
          <w:p>
            <w:pPr>
              <w:rPr>
                <w:rFonts w:cs="Arial"/>
              </w:rPr>
            </w:pPr>
          </w:p>
        </w:tc>
        <w:tc>
          <w:tcPr>
            <w:tcW w:w="2160" w:type="dxa"/>
            <w:vAlign w:val="top"/>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cs="Arial"/>
              </w:rPr>
            </w:pPr>
          </w:p>
        </w:tc>
        <w:tc>
          <w:tcPr>
            <w:tcW w:w="1152" w:type="dxa"/>
            <w:vAlign w:val="top"/>
          </w:tcPr>
          <w:p>
            <w:pPr>
              <w:rPr>
                <w:rFonts w:cs="Arial"/>
              </w:rPr>
            </w:pPr>
          </w:p>
        </w:tc>
        <w:tc>
          <w:tcPr>
            <w:tcW w:w="4428" w:type="dxa"/>
            <w:vAlign w:val="top"/>
          </w:tcPr>
          <w:p>
            <w:pPr>
              <w:rPr>
                <w:rFonts w:cs="Arial"/>
              </w:rPr>
            </w:pPr>
          </w:p>
        </w:tc>
        <w:tc>
          <w:tcPr>
            <w:tcW w:w="2160" w:type="dxa"/>
            <w:vAlign w:val="top"/>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cs="Arial"/>
              </w:rPr>
            </w:pPr>
          </w:p>
        </w:tc>
        <w:tc>
          <w:tcPr>
            <w:tcW w:w="1152" w:type="dxa"/>
            <w:vAlign w:val="top"/>
          </w:tcPr>
          <w:p>
            <w:pPr>
              <w:rPr>
                <w:rFonts w:cs="Arial"/>
              </w:rPr>
            </w:pPr>
          </w:p>
        </w:tc>
        <w:tc>
          <w:tcPr>
            <w:tcW w:w="4428" w:type="dxa"/>
            <w:vAlign w:val="top"/>
          </w:tcPr>
          <w:p>
            <w:pPr>
              <w:rPr>
                <w:rFonts w:cs="Arial"/>
              </w:rPr>
            </w:pPr>
          </w:p>
        </w:tc>
        <w:tc>
          <w:tcPr>
            <w:tcW w:w="2160" w:type="dxa"/>
            <w:vAlign w:val="top"/>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cs="Arial"/>
              </w:rPr>
            </w:pPr>
          </w:p>
        </w:tc>
        <w:tc>
          <w:tcPr>
            <w:tcW w:w="1152" w:type="dxa"/>
            <w:vAlign w:val="top"/>
          </w:tcPr>
          <w:p>
            <w:pPr>
              <w:rPr>
                <w:rFonts w:cs="Arial"/>
              </w:rPr>
            </w:pPr>
          </w:p>
        </w:tc>
        <w:tc>
          <w:tcPr>
            <w:tcW w:w="4428" w:type="dxa"/>
            <w:vAlign w:val="top"/>
          </w:tcPr>
          <w:p>
            <w:pPr>
              <w:rPr>
                <w:rFonts w:cs="Arial"/>
              </w:rPr>
            </w:pPr>
          </w:p>
        </w:tc>
        <w:tc>
          <w:tcPr>
            <w:tcW w:w="2160" w:type="dxa"/>
            <w:vAlign w:val="top"/>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cs="Arial"/>
              </w:rPr>
            </w:pPr>
          </w:p>
        </w:tc>
        <w:tc>
          <w:tcPr>
            <w:tcW w:w="1152" w:type="dxa"/>
            <w:vAlign w:val="top"/>
          </w:tcPr>
          <w:p>
            <w:pPr>
              <w:rPr>
                <w:rFonts w:cs="Arial"/>
              </w:rPr>
            </w:pPr>
          </w:p>
        </w:tc>
        <w:tc>
          <w:tcPr>
            <w:tcW w:w="4428" w:type="dxa"/>
            <w:vAlign w:val="top"/>
          </w:tcPr>
          <w:p>
            <w:pPr>
              <w:rPr>
                <w:rFonts w:cs="Arial"/>
              </w:rPr>
            </w:pPr>
          </w:p>
        </w:tc>
        <w:tc>
          <w:tcPr>
            <w:tcW w:w="2160" w:type="dxa"/>
            <w:vAlign w:val="top"/>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cs="Arial"/>
              </w:rPr>
            </w:pPr>
          </w:p>
        </w:tc>
        <w:tc>
          <w:tcPr>
            <w:tcW w:w="1152" w:type="dxa"/>
            <w:vAlign w:val="top"/>
          </w:tcPr>
          <w:p>
            <w:pPr>
              <w:rPr>
                <w:rFonts w:cs="Arial"/>
              </w:rPr>
            </w:pPr>
          </w:p>
        </w:tc>
        <w:tc>
          <w:tcPr>
            <w:tcW w:w="4428" w:type="dxa"/>
            <w:vAlign w:val="top"/>
          </w:tcPr>
          <w:p>
            <w:pPr>
              <w:rPr>
                <w:rFonts w:cs="Arial"/>
              </w:rPr>
            </w:pPr>
          </w:p>
        </w:tc>
        <w:tc>
          <w:tcPr>
            <w:tcW w:w="2160" w:type="dxa"/>
            <w:vAlign w:val="top"/>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cs="Arial"/>
              </w:rPr>
            </w:pPr>
          </w:p>
        </w:tc>
        <w:tc>
          <w:tcPr>
            <w:tcW w:w="1152" w:type="dxa"/>
            <w:vAlign w:val="top"/>
          </w:tcPr>
          <w:p>
            <w:pPr>
              <w:rPr>
                <w:rFonts w:cs="Arial"/>
              </w:rPr>
            </w:pPr>
          </w:p>
        </w:tc>
        <w:tc>
          <w:tcPr>
            <w:tcW w:w="4428" w:type="dxa"/>
            <w:vAlign w:val="top"/>
          </w:tcPr>
          <w:p>
            <w:pPr>
              <w:rPr>
                <w:rFonts w:cs="Arial"/>
              </w:rPr>
            </w:pPr>
          </w:p>
        </w:tc>
        <w:tc>
          <w:tcPr>
            <w:tcW w:w="2160" w:type="dxa"/>
            <w:vAlign w:val="top"/>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cs="Arial"/>
              </w:rPr>
            </w:pPr>
          </w:p>
        </w:tc>
        <w:tc>
          <w:tcPr>
            <w:tcW w:w="1152" w:type="dxa"/>
            <w:vAlign w:val="top"/>
          </w:tcPr>
          <w:p>
            <w:pPr>
              <w:rPr>
                <w:rFonts w:cs="Arial"/>
              </w:rPr>
            </w:pPr>
          </w:p>
        </w:tc>
        <w:tc>
          <w:tcPr>
            <w:tcW w:w="4428" w:type="dxa"/>
            <w:vAlign w:val="top"/>
          </w:tcPr>
          <w:p>
            <w:pPr>
              <w:rPr>
                <w:rFonts w:cs="Arial"/>
              </w:rPr>
            </w:pPr>
          </w:p>
        </w:tc>
        <w:tc>
          <w:tcPr>
            <w:tcW w:w="2160" w:type="dxa"/>
            <w:vAlign w:val="top"/>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cs="Arial"/>
              </w:rPr>
            </w:pPr>
          </w:p>
        </w:tc>
        <w:tc>
          <w:tcPr>
            <w:tcW w:w="1152" w:type="dxa"/>
            <w:vAlign w:val="top"/>
          </w:tcPr>
          <w:p>
            <w:pPr>
              <w:rPr>
                <w:rFonts w:cs="Arial"/>
              </w:rPr>
            </w:pPr>
          </w:p>
        </w:tc>
        <w:tc>
          <w:tcPr>
            <w:tcW w:w="4428" w:type="dxa"/>
            <w:vAlign w:val="top"/>
          </w:tcPr>
          <w:p>
            <w:pPr>
              <w:rPr>
                <w:rFonts w:cs="Arial"/>
              </w:rPr>
            </w:pPr>
          </w:p>
        </w:tc>
        <w:tc>
          <w:tcPr>
            <w:tcW w:w="2160" w:type="dxa"/>
            <w:vAlign w:val="top"/>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548" w:type="dxa"/>
            <w:vAlign w:val="top"/>
          </w:tcPr>
          <w:p>
            <w:pPr>
              <w:rPr>
                <w:rFonts w:cs="Arial"/>
              </w:rPr>
            </w:pPr>
          </w:p>
        </w:tc>
        <w:tc>
          <w:tcPr>
            <w:tcW w:w="1152" w:type="dxa"/>
            <w:vAlign w:val="top"/>
          </w:tcPr>
          <w:p>
            <w:pPr>
              <w:rPr>
                <w:rFonts w:cs="Arial"/>
              </w:rPr>
            </w:pPr>
          </w:p>
        </w:tc>
        <w:tc>
          <w:tcPr>
            <w:tcW w:w="4428" w:type="dxa"/>
            <w:vAlign w:val="top"/>
          </w:tcPr>
          <w:p>
            <w:pPr>
              <w:rPr>
                <w:rFonts w:cs="Arial"/>
              </w:rPr>
            </w:pPr>
          </w:p>
        </w:tc>
        <w:tc>
          <w:tcPr>
            <w:tcW w:w="2160" w:type="dxa"/>
            <w:vAlign w:val="top"/>
          </w:tcPr>
          <w:p>
            <w:pPr>
              <w:rPr>
                <w:rFonts w:cs="Arial"/>
              </w:rPr>
            </w:pPr>
          </w:p>
        </w:tc>
      </w:tr>
    </w:tbl>
    <w:p>
      <w:pPr>
        <w:rPr>
          <w:rFonts w:hint="eastAsia"/>
        </w:rPr>
      </w:pPr>
    </w:p>
    <w:p>
      <w:pPr>
        <w:ind w:firstLine="400"/>
        <w:rPr>
          <w:rFonts w:hint="eastAsia"/>
          <w:b/>
          <w:sz w:val="44"/>
          <w:szCs w:val="44"/>
        </w:rPr>
      </w:pPr>
      <w:r>
        <w:br w:type="page"/>
      </w:r>
      <w:r>
        <w:rPr>
          <w:rFonts w:hint="eastAsia"/>
          <w:b/>
          <w:sz w:val="44"/>
          <w:szCs w:val="44"/>
        </w:rPr>
        <w:t>目录</w:t>
      </w:r>
    </w:p>
    <w:p>
      <w:pPr>
        <w:pStyle w:val="6"/>
        <w:tabs>
          <w:tab w:val="left" w:pos="400"/>
          <w:tab w:val="right" w:leader="dot" w:pos="9017"/>
        </w:tabs>
        <w:rPr>
          <w:rFonts w:ascii="等线" w:hAnsi="等线" w:eastAsia="等线"/>
          <w:b w:val="0"/>
          <w:bCs w:val="0"/>
          <w:caps w:val="0"/>
          <w:snapToGrid/>
          <w:kern w:val="2"/>
          <w:sz w:val="21"/>
          <w:szCs w:val="22"/>
          <w:lang w:val="zh-CN" w:eastAsia="zh-CN"/>
        </w:rPr>
      </w:pPr>
      <w:r>
        <w:rPr>
          <w:b w:val="0"/>
          <w:sz w:val="44"/>
          <w:szCs w:val="44"/>
        </w:rPr>
        <w:fldChar w:fldCharType="begin"/>
      </w:r>
      <w:r>
        <w:rPr>
          <w:b w:val="0"/>
          <w:sz w:val="44"/>
          <w:szCs w:val="44"/>
        </w:rPr>
        <w:instrText xml:space="preserve"> </w:instrText>
      </w:r>
      <w:r>
        <w:rPr>
          <w:rFonts w:hint="eastAsia"/>
          <w:b w:val="0"/>
          <w:sz w:val="44"/>
          <w:szCs w:val="44"/>
        </w:rPr>
        <w:instrText xml:space="preserve">TOC \o "1-3" \h \z \u</w:instrText>
      </w:r>
      <w:r>
        <w:rPr>
          <w:b w:val="0"/>
          <w:sz w:val="44"/>
          <w:szCs w:val="44"/>
        </w:rPr>
        <w:instrText xml:space="preserve"> </w:instrText>
      </w:r>
      <w:r>
        <w:rPr>
          <w:b w:val="0"/>
          <w:sz w:val="44"/>
          <w:szCs w:val="44"/>
        </w:rPr>
        <w:fldChar w:fldCharType="separate"/>
      </w:r>
      <w:r>
        <w:rPr>
          <w:rStyle w:val="9"/>
          <w:lang w:val="zh-CN" w:eastAsia="zh-CN"/>
        </w:rPr>
        <w:fldChar w:fldCharType="begin"/>
      </w:r>
      <w:r>
        <w:rPr>
          <w:rStyle w:val="9"/>
          <w:lang w:val="zh-CN" w:eastAsia="zh-CN"/>
        </w:rPr>
        <w:instrText xml:space="preserve"> </w:instrText>
      </w:r>
      <w:r>
        <w:rPr>
          <w:lang w:val="zh-CN" w:eastAsia="zh-CN"/>
        </w:rPr>
        <w:instrText xml:space="preserve">HYPERLINK \l "_Toc455776820"</w:instrText>
      </w:r>
      <w:r>
        <w:rPr>
          <w:rStyle w:val="9"/>
          <w:lang w:val="zh-CN" w:eastAsia="zh-CN"/>
        </w:rPr>
        <w:instrText xml:space="preserve"> </w:instrText>
      </w:r>
      <w:r>
        <w:rPr>
          <w:rStyle w:val="9"/>
          <w:lang w:val="zh-CN" w:eastAsia="zh-CN"/>
        </w:rPr>
        <w:fldChar w:fldCharType="separate"/>
      </w:r>
      <w:r>
        <w:rPr>
          <w:rStyle w:val="9"/>
          <w:lang w:val="zh-CN" w:eastAsia="zh-CN"/>
        </w:rPr>
        <w:t>1.</w:t>
      </w:r>
      <w:r>
        <w:rPr>
          <w:rFonts w:ascii="等线" w:hAnsi="等线" w:eastAsia="等线"/>
          <w:b w:val="0"/>
          <w:bCs w:val="0"/>
          <w:caps w:val="0"/>
          <w:snapToGrid/>
          <w:kern w:val="2"/>
          <w:sz w:val="21"/>
          <w:szCs w:val="22"/>
          <w:lang w:val="zh-CN" w:eastAsia="zh-CN"/>
        </w:rPr>
        <w:tab/>
      </w:r>
      <w:r>
        <w:rPr>
          <w:rStyle w:val="9"/>
          <w:lang w:val="zh-CN" w:eastAsia="zh-CN"/>
        </w:rPr>
        <w:t>简介</w:t>
      </w:r>
      <w:r>
        <w:rPr>
          <w:lang w:val="zh-CN" w:eastAsia="zh-CN"/>
        </w:rPr>
        <w:tab/>
      </w:r>
      <w:r>
        <w:rPr>
          <w:lang w:val="zh-CN" w:eastAsia="zh-CN"/>
        </w:rPr>
        <w:fldChar w:fldCharType="begin"/>
      </w:r>
      <w:r>
        <w:rPr>
          <w:lang w:val="zh-CN" w:eastAsia="zh-CN"/>
        </w:rPr>
        <w:instrText xml:space="preserve"> PAGEREF _Toc455776820 \h </w:instrText>
      </w:r>
      <w:r>
        <w:rPr>
          <w:lang w:val="zh-CN" w:eastAsia="zh-CN"/>
        </w:rPr>
        <w:fldChar w:fldCharType="separate"/>
      </w:r>
      <w:r>
        <w:rPr>
          <w:lang w:val="zh-CN" w:eastAsia="zh-CN"/>
        </w:rPr>
        <w:t>1</w:t>
      </w:r>
      <w:r>
        <w:rPr>
          <w:lang w:val="zh-CN" w:eastAsia="zh-CN"/>
        </w:rPr>
        <w:fldChar w:fldCharType="end"/>
      </w:r>
      <w:r>
        <w:rPr>
          <w:rStyle w:val="9"/>
          <w:lang w:val="zh-CN" w:eastAsia="zh-CN"/>
        </w:rPr>
        <w:fldChar w:fldCharType="end"/>
      </w:r>
    </w:p>
    <w:p>
      <w:pPr>
        <w:pStyle w:val="6"/>
        <w:tabs>
          <w:tab w:val="left" w:pos="400"/>
          <w:tab w:val="right" w:leader="dot" w:pos="9017"/>
        </w:tabs>
        <w:rPr>
          <w:rFonts w:ascii="等线" w:hAnsi="等线" w:eastAsia="等线"/>
          <w:b w:val="0"/>
          <w:bCs w:val="0"/>
          <w:caps w:val="0"/>
          <w:snapToGrid/>
          <w:kern w:val="2"/>
          <w:sz w:val="21"/>
          <w:szCs w:val="22"/>
          <w:lang w:val="zh-CN" w:eastAsia="zh-CN"/>
        </w:rPr>
      </w:pPr>
      <w:r>
        <w:rPr>
          <w:rStyle w:val="9"/>
          <w:lang w:val="zh-CN" w:eastAsia="zh-CN"/>
        </w:rPr>
        <w:fldChar w:fldCharType="begin"/>
      </w:r>
      <w:r>
        <w:rPr>
          <w:rStyle w:val="9"/>
          <w:lang w:val="zh-CN" w:eastAsia="zh-CN"/>
        </w:rPr>
        <w:instrText xml:space="preserve"> </w:instrText>
      </w:r>
      <w:r>
        <w:rPr>
          <w:lang w:val="zh-CN" w:eastAsia="zh-CN"/>
        </w:rPr>
        <w:instrText xml:space="preserve">HYPERLINK \l "_Toc455776821"</w:instrText>
      </w:r>
      <w:r>
        <w:rPr>
          <w:rStyle w:val="9"/>
          <w:lang w:val="zh-CN" w:eastAsia="zh-CN"/>
        </w:rPr>
        <w:instrText xml:space="preserve"> </w:instrText>
      </w:r>
      <w:r>
        <w:rPr>
          <w:rStyle w:val="9"/>
          <w:lang w:val="zh-CN" w:eastAsia="zh-CN"/>
        </w:rPr>
        <w:fldChar w:fldCharType="separate"/>
      </w:r>
      <w:r>
        <w:rPr>
          <w:rStyle w:val="9"/>
          <w:lang w:val="zh-CN" w:eastAsia="zh-CN"/>
        </w:rPr>
        <w:t>2.</w:t>
      </w:r>
      <w:r>
        <w:rPr>
          <w:rFonts w:ascii="等线" w:hAnsi="等线" w:eastAsia="等线"/>
          <w:b w:val="0"/>
          <w:bCs w:val="0"/>
          <w:caps w:val="0"/>
          <w:snapToGrid/>
          <w:kern w:val="2"/>
          <w:sz w:val="21"/>
          <w:szCs w:val="22"/>
          <w:lang w:val="zh-CN" w:eastAsia="zh-CN"/>
        </w:rPr>
        <w:tab/>
      </w:r>
      <w:r>
        <w:rPr>
          <w:rStyle w:val="9"/>
          <w:lang w:val="zh-CN" w:eastAsia="zh-CN"/>
        </w:rPr>
        <w:t>目的</w:t>
      </w:r>
      <w:r>
        <w:rPr>
          <w:lang w:val="zh-CN" w:eastAsia="zh-CN"/>
        </w:rPr>
        <w:tab/>
      </w:r>
      <w:r>
        <w:rPr>
          <w:lang w:val="zh-CN" w:eastAsia="zh-CN"/>
        </w:rPr>
        <w:fldChar w:fldCharType="begin"/>
      </w:r>
      <w:r>
        <w:rPr>
          <w:lang w:val="zh-CN" w:eastAsia="zh-CN"/>
        </w:rPr>
        <w:instrText xml:space="preserve"> PAGEREF _Toc455776821 \h </w:instrText>
      </w:r>
      <w:r>
        <w:rPr>
          <w:lang w:val="zh-CN" w:eastAsia="zh-CN"/>
        </w:rPr>
        <w:fldChar w:fldCharType="separate"/>
      </w:r>
      <w:r>
        <w:rPr>
          <w:lang w:val="zh-CN" w:eastAsia="zh-CN"/>
        </w:rPr>
        <w:t>1</w:t>
      </w:r>
      <w:r>
        <w:rPr>
          <w:lang w:val="zh-CN" w:eastAsia="zh-CN"/>
        </w:rPr>
        <w:fldChar w:fldCharType="end"/>
      </w:r>
      <w:r>
        <w:rPr>
          <w:rStyle w:val="9"/>
          <w:lang w:val="zh-CN" w:eastAsia="zh-CN"/>
        </w:rPr>
        <w:fldChar w:fldCharType="end"/>
      </w:r>
    </w:p>
    <w:p>
      <w:pPr>
        <w:pStyle w:val="6"/>
        <w:tabs>
          <w:tab w:val="left" w:pos="400"/>
          <w:tab w:val="right" w:leader="dot" w:pos="9017"/>
        </w:tabs>
        <w:rPr>
          <w:rFonts w:ascii="等线" w:hAnsi="等线" w:eastAsia="等线"/>
          <w:b w:val="0"/>
          <w:bCs w:val="0"/>
          <w:caps w:val="0"/>
          <w:snapToGrid/>
          <w:kern w:val="2"/>
          <w:sz w:val="21"/>
          <w:szCs w:val="22"/>
          <w:lang w:val="zh-CN" w:eastAsia="zh-CN"/>
        </w:rPr>
      </w:pPr>
      <w:r>
        <w:rPr>
          <w:rStyle w:val="9"/>
          <w:lang w:val="zh-CN" w:eastAsia="zh-CN"/>
        </w:rPr>
        <w:fldChar w:fldCharType="begin"/>
      </w:r>
      <w:r>
        <w:rPr>
          <w:rStyle w:val="9"/>
          <w:lang w:val="zh-CN" w:eastAsia="zh-CN"/>
        </w:rPr>
        <w:instrText xml:space="preserve"> </w:instrText>
      </w:r>
      <w:r>
        <w:rPr>
          <w:lang w:val="zh-CN" w:eastAsia="zh-CN"/>
        </w:rPr>
        <w:instrText xml:space="preserve">HYPERLINK \l "_Toc455776822"</w:instrText>
      </w:r>
      <w:r>
        <w:rPr>
          <w:rStyle w:val="9"/>
          <w:lang w:val="zh-CN" w:eastAsia="zh-CN"/>
        </w:rPr>
        <w:instrText xml:space="preserve"> </w:instrText>
      </w:r>
      <w:r>
        <w:rPr>
          <w:rStyle w:val="9"/>
          <w:lang w:val="zh-CN" w:eastAsia="zh-CN"/>
        </w:rPr>
        <w:fldChar w:fldCharType="separate"/>
      </w:r>
      <w:r>
        <w:rPr>
          <w:rStyle w:val="9"/>
          <w:lang w:val="zh-CN" w:eastAsia="zh-CN"/>
        </w:rPr>
        <w:t>3.</w:t>
      </w:r>
      <w:r>
        <w:rPr>
          <w:rFonts w:ascii="等线" w:hAnsi="等线" w:eastAsia="等线"/>
          <w:b w:val="0"/>
          <w:bCs w:val="0"/>
          <w:caps w:val="0"/>
          <w:snapToGrid/>
          <w:kern w:val="2"/>
          <w:sz w:val="21"/>
          <w:szCs w:val="22"/>
          <w:lang w:val="zh-CN" w:eastAsia="zh-CN"/>
        </w:rPr>
        <w:tab/>
      </w:r>
      <w:r>
        <w:rPr>
          <w:rStyle w:val="9"/>
          <w:lang w:val="zh-CN" w:eastAsia="zh-CN"/>
        </w:rPr>
        <w:t>适用范围</w:t>
      </w:r>
      <w:r>
        <w:rPr>
          <w:lang w:val="zh-CN" w:eastAsia="zh-CN"/>
        </w:rPr>
        <w:tab/>
      </w:r>
      <w:r>
        <w:rPr>
          <w:lang w:val="zh-CN" w:eastAsia="zh-CN"/>
        </w:rPr>
        <w:fldChar w:fldCharType="begin"/>
      </w:r>
      <w:r>
        <w:rPr>
          <w:lang w:val="zh-CN" w:eastAsia="zh-CN"/>
        </w:rPr>
        <w:instrText xml:space="preserve"> PAGEREF _Toc455776822 \h </w:instrText>
      </w:r>
      <w:r>
        <w:rPr>
          <w:lang w:val="zh-CN" w:eastAsia="zh-CN"/>
        </w:rPr>
        <w:fldChar w:fldCharType="separate"/>
      </w:r>
      <w:r>
        <w:rPr>
          <w:lang w:val="zh-CN" w:eastAsia="zh-CN"/>
        </w:rPr>
        <w:t>1</w:t>
      </w:r>
      <w:r>
        <w:rPr>
          <w:lang w:val="zh-CN" w:eastAsia="zh-CN"/>
        </w:rPr>
        <w:fldChar w:fldCharType="end"/>
      </w:r>
      <w:r>
        <w:rPr>
          <w:rStyle w:val="9"/>
          <w:lang w:val="zh-CN" w:eastAsia="zh-CN"/>
        </w:rPr>
        <w:fldChar w:fldCharType="end"/>
      </w:r>
    </w:p>
    <w:p>
      <w:pPr>
        <w:pStyle w:val="6"/>
        <w:tabs>
          <w:tab w:val="left" w:pos="400"/>
          <w:tab w:val="right" w:leader="dot" w:pos="9017"/>
        </w:tabs>
        <w:rPr>
          <w:rFonts w:ascii="等线" w:hAnsi="等线" w:eastAsia="等线"/>
          <w:b w:val="0"/>
          <w:bCs w:val="0"/>
          <w:caps w:val="0"/>
          <w:snapToGrid/>
          <w:kern w:val="2"/>
          <w:sz w:val="21"/>
          <w:szCs w:val="22"/>
          <w:lang w:val="zh-CN" w:eastAsia="zh-CN"/>
        </w:rPr>
      </w:pPr>
      <w:r>
        <w:rPr>
          <w:rStyle w:val="9"/>
          <w:lang w:val="zh-CN" w:eastAsia="zh-CN"/>
        </w:rPr>
        <w:fldChar w:fldCharType="begin"/>
      </w:r>
      <w:r>
        <w:rPr>
          <w:rStyle w:val="9"/>
          <w:lang w:val="zh-CN" w:eastAsia="zh-CN"/>
        </w:rPr>
        <w:instrText xml:space="preserve"> </w:instrText>
      </w:r>
      <w:r>
        <w:rPr>
          <w:lang w:val="zh-CN" w:eastAsia="zh-CN"/>
        </w:rPr>
        <w:instrText xml:space="preserve">HYPERLINK \l "_Toc455776823"</w:instrText>
      </w:r>
      <w:r>
        <w:rPr>
          <w:rStyle w:val="9"/>
          <w:lang w:val="zh-CN" w:eastAsia="zh-CN"/>
        </w:rPr>
        <w:instrText xml:space="preserve"> </w:instrText>
      </w:r>
      <w:r>
        <w:rPr>
          <w:rStyle w:val="9"/>
          <w:lang w:val="zh-CN" w:eastAsia="zh-CN"/>
        </w:rPr>
        <w:fldChar w:fldCharType="separate"/>
      </w:r>
      <w:r>
        <w:rPr>
          <w:rStyle w:val="9"/>
          <w:lang w:val="zh-CN" w:eastAsia="zh-CN"/>
        </w:rPr>
        <w:t>4.</w:t>
      </w:r>
      <w:r>
        <w:rPr>
          <w:rFonts w:ascii="等线" w:hAnsi="等线" w:eastAsia="等线"/>
          <w:b w:val="0"/>
          <w:bCs w:val="0"/>
          <w:caps w:val="0"/>
          <w:snapToGrid/>
          <w:kern w:val="2"/>
          <w:sz w:val="21"/>
          <w:szCs w:val="22"/>
          <w:lang w:val="zh-CN" w:eastAsia="zh-CN"/>
        </w:rPr>
        <w:tab/>
      </w:r>
      <w:r>
        <w:rPr>
          <w:rStyle w:val="9"/>
          <w:lang w:val="zh-CN" w:eastAsia="zh-CN"/>
        </w:rPr>
        <w:t>词汇表</w:t>
      </w:r>
      <w:r>
        <w:rPr>
          <w:lang w:val="zh-CN" w:eastAsia="zh-CN"/>
        </w:rPr>
        <w:tab/>
      </w:r>
      <w:r>
        <w:rPr>
          <w:lang w:val="zh-CN" w:eastAsia="zh-CN"/>
        </w:rPr>
        <w:fldChar w:fldCharType="begin"/>
      </w:r>
      <w:r>
        <w:rPr>
          <w:lang w:val="zh-CN" w:eastAsia="zh-CN"/>
        </w:rPr>
        <w:instrText xml:space="preserve"> PAGEREF _Toc455776823 \h </w:instrText>
      </w:r>
      <w:r>
        <w:rPr>
          <w:lang w:val="zh-CN" w:eastAsia="zh-CN"/>
        </w:rPr>
        <w:fldChar w:fldCharType="separate"/>
      </w:r>
      <w:r>
        <w:rPr>
          <w:lang w:val="zh-CN" w:eastAsia="zh-CN"/>
        </w:rPr>
        <w:t>1</w:t>
      </w:r>
      <w:r>
        <w:rPr>
          <w:lang w:val="zh-CN" w:eastAsia="zh-CN"/>
        </w:rPr>
        <w:fldChar w:fldCharType="end"/>
      </w:r>
      <w:r>
        <w:rPr>
          <w:rStyle w:val="9"/>
          <w:lang w:val="zh-CN" w:eastAsia="zh-CN"/>
        </w:rPr>
        <w:fldChar w:fldCharType="end"/>
      </w:r>
    </w:p>
    <w:p>
      <w:pPr>
        <w:pStyle w:val="6"/>
        <w:tabs>
          <w:tab w:val="left" w:pos="400"/>
          <w:tab w:val="right" w:leader="dot" w:pos="9017"/>
        </w:tabs>
        <w:rPr>
          <w:rFonts w:ascii="等线" w:hAnsi="等线" w:eastAsia="等线"/>
          <w:b w:val="0"/>
          <w:bCs w:val="0"/>
          <w:caps w:val="0"/>
          <w:snapToGrid/>
          <w:kern w:val="2"/>
          <w:sz w:val="21"/>
          <w:szCs w:val="22"/>
          <w:lang w:val="zh-CN" w:eastAsia="zh-CN"/>
        </w:rPr>
      </w:pPr>
      <w:r>
        <w:rPr>
          <w:rStyle w:val="9"/>
          <w:lang w:val="zh-CN" w:eastAsia="zh-CN"/>
        </w:rPr>
        <w:fldChar w:fldCharType="begin"/>
      </w:r>
      <w:r>
        <w:rPr>
          <w:rStyle w:val="9"/>
          <w:lang w:val="zh-CN" w:eastAsia="zh-CN"/>
        </w:rPr>
        <w:instrText xml:space="preserve"> </w:instrText>
      </w:r>
      <w:r>
        <w:rPr>
          <w:lang w:val="zh-CN" w:eastAsia="zh-CN"/>
        </w:rPr>
        <w:instrText xml:space="preserve">HYPERLINK \l "_Toc455776824"</w:instrText>
      </w:r>
      <w:r>
        <w:rPr>
          <w:rStyle w:val="9"/>
          <w:lang w:val="zh-CN" w:eastAsia="zh-CN"/>
        </w:rPr>
        <w:instrText xml:space="preserve"> </w:instrText>
      </w:r>
      <w:r>
        <w:rPr>
          <w:rStyle w:val="9"/>
          <w:lang w:val="zh-CN" w:eastAsia="zh-CN"/>
        </w:rPr>
        <w:fldChar w:fldCharType="separate"/>
      </w:r>
      <w:r>
        <w:rPr>
          <w:rStyle w:val="9"/>
          <w:lang w:val="zh-CN" w:eastAsia="zh-CN"/>
        </w:rPr>
        <w:t>5.</w:t>
      </w:r>
      <w:r>
        <w:rPr>
          <w:rFonts w:ascii="等线" w:hAnsi="等线" w:eastAsia="等线"/>
          <w:b w:val="0"/>
          <w:bCs w:val="0"/>
          <w:caps w:val="0"/>
          <w:snapToGrid/>
          <w:kern w:val="2"/>
          <w:sz w:val="21"/>
          <w:szCs w:val="22"/>
          <w:lang w:val="zh-CN" w:eastAsia="zh-CN"/>
        </w:rPr>
        <w:tab/>
      </w:r>
      <w:r>
        <w:rPr>
          <w:rStyle w:val="9"/>
          <w:lang w:val="zh-CN" w:eastAsia="zh-CN"/>
        </w:rPr>
        <w:t>项目的基本情况</w:t>
      </w:r>
      <w:r>
        <w:rPr>
          <w:lang w:val="zh-CN" w:eastAsia="zh-CN"/>
        </w:rPr>
        <w:tab/>
      </w:r>
      <w:r>
        <w:rPr>
          <w:lang w:val="zh-CN" w:eastAsia="zh-CN"/>
        </w:rPr>
        <w:fldChar w:fldCharType="begin"/>
      </w:r>
      <w:r>
        <w:rPr>
          <w:lang w:val="zh-CN" w:eastAsia="zh-CN"/>
        </w:rPr>
        <w:instrText xml:space="preserve"> PAGEREF _Toc455776824 \h </w:instrText>
      </w:r>
      <w:r>
        <w:rPr>
          <w:lang w:val="zh-CN" w:eastAsia="zh-CN"/>
        </w:rPr>
        <w:fldChar w:fldCharType="separate"/>
      </w:r>
      <w:r>
        <w:rPr>
          <w:lang w:val="zh-CN" w:eastAsia="zh-CN"/>
        </w:rPr>
        <w:t>1</w:t>
      </w:r>
      <w:r>
        <w:rPr>
          <w:lang w:val="zh-CN" w:eastAsia="zh-CN"/>
        </w:rPr>
        <w:fldChar w:fldCharType="end"/>
      </w:r>
      <w:r>
        <w:rPr>
          <w:rStyle w:val="9"/>
          <w:lang w:val="zh-CN" w:eastAsia="zh-CN"/>
        </w:rPr>
        <w:fldChar w:fldCharType="end"/>
      </w:r>
    </w:p>
    <w:p>
      <w:pPr>
        <w:pStyle w:val="6"/>
        <w:tabs>
          <w:tab w:val="left" w:pos="400"/>
          <w:tab w:val="right" w:leader="dot" w:pos="9017"/>
        </w:tabs>
        <w:rPr>
          <w:rFonts w:ascii="等线" w:hAnsi="等线" w:eastAsia="等线"/>
          <w:b w:val="0"/>
          <w:bCs w:val="0"/>
          <w:caps w:val="0"/>
          <w:snapToGrid/>
          <w:kern w:val="2"/>
          <w:sz w:val="21"/>
          <w:szCs w:val="22"/>
          <w:lang w:val="zh-CN" w:eastAsia="zh-CN"/>
        </w:rPr>
      </w:pPr>
      <w:r>
        <w:rPr>
          <w:rStyle w:val="9"/>
          <w:lang w:val="zh-CN" w:eastAsia="zh-CN"/>
        </w:rPr>
        <w:fldChar w:fldCharType="begin"/>
      </w:r>
      <w:r>
        <w:rPr>
          <w:rStyle w:val="9"/>
          <w:lang w:val="zh-CN" w:eastAsia="zh-CN"/>
        </w:rPr>
        <w:instrText xml:space="preserve"> </w:instrText>
      </w:r>
      <w:r>
        <w:rPr>
          <w:lang w:val="zh-CN" w:eastAsia="zh-CN"/>
        </w:rPr>
        <w:instrText xml:space="preserve">HYPERLINK \l "_Toc455776825"</w:instrText>
      </w:r>
      <w:r>
        <w:rPr>
          <w:rStyle w:val="9"/>
          <w:lang w:val="zh-CN" w:eastAsia="zh-CN"/>
        </w:rPr>
        <w:instrText xml:space="preserve"> </w:instrText>
      </w:r>
      <w:r>
        <w:rPr>
          <w:rStyle w:val="9"/>
          <w:lang w:val="zh-CN" w:eastAsia="zh-CN"/>
        </w:rPr>
        <w:fldChar w:fldCharType="separate"/>
      </w:r>
      <w:r>
        <w:rPr>
          <w:rStyle w:val="9"/>
          <w:lang w:val="zh-CN" w:eastAsia="zh-CN"/>
        </w:rPr>
        <w:t>6.</w:t>
      </w:r>
      <w:r>
        <w:rPr>
          <w:rFonts w:ascii="等线" w:hAnsi="等线" w:eastAsia="等线"/>
          <w:b w:val="0"/>
          <w:bCs w:val="0"/>
          <w:caps w:val="0"/>
          <w:snapToGrid/>
          <w:kern w:val="2"/>
          <w:sz w:val="21"/>
          <w:szCs w:val="22"/>
          <w:lang w:val="zh-CN" w:eastAsia="zh-CN"/>
        </w:rPr>
        <w:tab/>
      </w:r>
      <w:r>
        <w:rPr>
          <w:rStyle w:val="9"/>
          <w:lang w:val="zh-CN" w:eastAsia="zh-CN"/>
        </w:rPr>
        <w:t>风险审查方式</w:t>
      </w:r>
      <w:r>
        <w:rPr>
          <w:lang w:val="zh-CN" w:eastAsia="zh-CN"/>
        </w:rPr>
        <w:tab/>
      </w:r>
      <w:r>
        <w:rPr>
          <w:lang w:val="zh-CN" w:eastAsia="zh-CN"/>
        </w:rPr>
        <w:fldChar w:fldCharType="begin"/>
      </w:r>
      <w:r>
        <w:rPr>
          <w:lang w:val="zh-CN" w:eastAsia="zh-CN"/>
        </w:rPr>
        <w:instrText xml:space="preserve"> PAGEREF _Toc455776825 \h </w:instrText>
      </w:r>
      <w:r>
        <w:rPr>
          <w:lang w:val="zh-CN" w:eastAsia="zh-CN"/>
        </w:rPr>
        <w:fldChar w:fldCharType="separate"/>
      </w:r>
      <w:r>
        <w:rPr>
          <w:lang w:val="zh-CN" w:eastAsia="zh-CN"/>
        </w:rPr>
        <w:t>1</w:t>
      </w:r>
      <w:r>
        <w:rPr>
          <w:lang w:val="zh-CN" w:eastAsia="zh-CN"/>
        </w:rPr>
        <w:fldChar w:fldCharType="end"/>
      </w:r>
      <w:r>
        <w:rPr>
          <w:rStyle w:val="9"/>
          <w:lang w:val="zh-CN" w:eastAsia="zh-CN"/>
        </w:rPr>
        <w:fldChar w:fldCharType="end"/>
      </w:r>
    </w:p>
    <w:p>
      <w:pPr>
        <w:pStyle w:val="6"/>
        <w:tabs>
          <w:tab w:val="left" w:pos="400"/>
          <w:tab w:val="right" w:leader="dot" w:pos="9017"/>
        </w:tabs>
        <w:rPr>
          <w:rFonts w:ascii="等线" w:hAnsi="等线" w:eastAsia="等线"/>
          <w:b w:val="0"/>
          <w:bCs w:val="0"/>
          <w:caps w:val="0"/>
          <w:snapToGrid/>
          <w:kern w:val="2"/>
          <w:sz w:val="21"/>
          <w:szCs w:val="22"/>
          <w:lang w:val="zh-CN" w:eastAsia="zh-CN"/>
        </w:rPr>
      </w:pPr>
      <w:r>
        <w:rPr>
          <w:rStyle w:val="9"/>
          <w:lang w:val="zh-CN" w:eastAsia="zh-CN"/>
        </w:rPr>
        <w:fldChar w:fldCharType="begin"/>
      </w:r>
      <w:r>
        <w:rPr>
          <w:rStyle w:val="9"/>
          <w:lang w:val="zh-CN" w:eastAsia="zh-CN"/>
        </w:rPr>
        <w:instrText xml:space="preserve"> </w:instrText>
      </w:r>
      <w:r>
        <w:rPr>
          <w:lang w:val="zh-CN" w:eastAsia="zh-CN"/>
        </w:rPr>
        <w:instrText xml:space="preserve">HYPERLINK \l "_Toc455776826"</w:instrText>
      </w:r>
      <w:r>
        <w:rPr>
          <w:rStyle w:val="9"/>
          <w:lang w:val="zh-CN" w:eastAsia="zh-CN"/>
        </w:rPr>
        <w:instrText xml:space="preserve"> </w:instrText>
      </w:r>
      <w:r>
        <w:rPr>
          <w:rStyle w:val="9"/>
          <w:lang w:val="zh-CN" w:eastAsia="zh-CN"/>
        </w:rPr>
        <w:fldChar w:fldCharType="separate"/>
      </w:r>
      <w:r>
        <w:rPr>
          <w:rStyle w:val="9"/>
          <w:lang w:val="zh-CN" w:eastAsia="zh-CN"/>
        </w:rPr>
        <w:t>7.</w:t>
      </w:r>
      <w:r>
        <w:rPr>
          <w:rFonts w:ascii="等线" w:hAnsi="等线" w:eastAsia="等线"/>
          <w:b w:val="0"/>
          <w:bCs w:val="0"/>
          <w:caps w:val="0"/>
          <w:snapToGrid/>
          <w:kern w:val="2"/>
          <w:sz w:val="21"/>
          <w:szCs w:val="22"/>
          <w:lang w:val="zh-CN" w:eastAsia="zh-CN"/>
        </w:rPr>
        <w:tab/>
      </w:r>
      <w:r>
        <w:rPr>
          <w:rStyle w:val="9"/>
          <w:lang w:val="zh-CN" w:eastAsia="zh-CN"/>
        </w:rPr>
        <w:t>风险管理角色和责任</w:t>
      </w:r>
      <w:r>
        <w:rPr>
          <w:lang w:val="zh-CN" w:eastAsia="zh-CN"/>
        </w:rPr>
        <w:tab/>
      </w:r>
      <w:r>
        <w:rPr>
          <w:lang w:val="zh-CN" w:eastAsia="zh-CN"/>
        </w:rPr>
        <w:fldChar w:fldCharType="begin"/>
      </w:r>
      <w:r>
        <w:rPr>
          <w:lang w:val="zh-CN" w:eastAsia="zh-CN"/>
        </w:rPr>
        <w:instrText xml:space="preserve"> PAGEREF _Toc455776826 \h </w:instrText>
      </w:r>
      <w:r>
        <w:rPr>
          <w:lang w:val="zh-CN" w:eastAsia="zh-CN"/>
        </w:rPr>
        <w:fldChar w:fldCharType="separate"/>
      </w:r>
      <w:r>
        <w:rPr>
          <w:lang w:val="zh-CN" w:eastAsia="zh-CN"/>
        </w:rPr>
        <w:t>1</w:t>
      </w:r>
      <w:r>
        <w:rPr>
          <w:lang w:val="zh-CN" w:eastAsia="zh-CN"/>
        </w:rPr>
        <w:fldChar w:fldCharType="end"/>
      </w:r>
      <w:r>
        <w:rPr>
          <w:rStyle w:val="9"/>
          <w:lang w:val="zh-CN" w:eastAsia="zh-CN"/>
        </w:rPr>
        <w:fldChar w:fldCharType="end"/>
      </w:r>
    </w:p>
    <w:p>
      <w:pPr>
        <w:pStyle w:val="6"/>
        <w:tabs>
          <w:tab w:val="left" w:pos="400"/>
          <w:tab w:val="right" w:leader="dot" w:pos="9017"/>
        </w:tabs>
        <w:rPr>
          <w:rFonts w:ascii="等线" w:hAnsi="等线" w:eastAsia="等线"/>
          <w:b w:val="0"/>
          <w:bCs w:val="0"/>
          <w:caps w:val="0"/>
          <w:snapToGrid/>
          <w:kern w:val="2"/>
          <w:sz w:val="21"/>
          <w:szCs w:val="22"/>
          <w:lang w:val="zh-CN" w:eastAsia="zh-CN"/>
        </w:rPr>
      </w:pPr>
      <w:r>
        <w:rPr>
          <w:rStyle w:val="9"/>
          <w:lang w:val="zh-CN" w:eastAsia="zh-CN"/>
        </w:rPr>
        <w:fldChar w:fldCharType="begin"/>
      </w:r>
      <w:r>
        <w:rPr>
          <w:rStyle w:val="9"/>
          <w:lang w:val="zh-CN" w:eastAsia="zh-CN"/>
        </w:rPr>
        <w:instrText xml:space="preserve"> </w:instrText>
      </w:r>
      <w:r>
        <w:rPr>
          <w:lang w:val="zh-CN" w:eastAsia="zh-CN"/>
        </w:rPr>
        <w:instrText xml:space="preserve">HYPERLINK \l "_Toc455776827"</w:instrText>
      </w:r>
      <w:r>
        <w:rPr>
          <w:rStyle w:val="9"/>
          <w:lang w:val="zh-CN" w:eastAsia="zh-CN"/>
        </w:rPr>
        <w:instrText xml:space="preserve"> </w:instrText>
      </w:r>
      <w:r>
        <w:rPr>
          <w:rStyle w:val="9"/>
          <w:lang w:val="zh-CN" w:eastAsia="zh-CN"/>
        </w:rPr>
        <w:fldChar w:fldCharType="separate"/>
      </w:r>
      <w:r>
        <w:rPr>
          <w:rStyle w:val="9"/>
          <w:lang w:val="zh-CN" w:eastAsia="zh-CN"/>
        </w:rPr>
        <w:t>8.</w:t>
      </w:r>
      <w:r>
        <w:rPr>
          <w:rFonts w:ascii="等线" w:hAnsi="等线" w:eastAsia="等线"/>
          <w:b w:val="0"/>
          <w:bCs w:val="0"/>
          <w:caps w:val="0"/>
          <w:snapToGrid/>
          <w:kern w:val="2"/>
          <w:sz w:val="21"/>
          <w:szCs w:val="22"/>
          <w:lang w:val="zh-CN" w:eastAsia="zh-CN"/>
        </w:rPr>
        <w:tab/>
      </w:r>
      <w:r>
        <w:rPr>
          <w:rStyle w:val="9"/>
          <w:lang w:val="zh-CN" w:eastAsia="zh-CN"/>
        </w:rPr>
        <w:t>预算</w:t>
      </w:r>
      <w:r>
        <w:rPr>
          <w:lang w:val="zh-CN" w:eastAsia="zh-CN"/>
        </w:rPr>
        <w:tab/>
      </w:r>
      <w:r>
        <w:rPr>
          <w:lang w:val="zh-CN" w:eastAsia="zh-CN"/>
        </w:rPr>
        <w:fldChar w:fldCharType="begin"/>
      </w:r>
      <w:r>
        <w:rPr>
          <w:lang w:val="zh-CN" w:eastAsia="zh-CN"/>
        </w:rPr>
        <w:instrText xml:space="preserve"> PAGEREF _Toc455776827 \h </w:instrText>
      </w:r>
      <w:r>
        <w:rPr>
          <w:lang w:val="zh-CN" w:eastAsia="zh-CN"/>
        </w:rPr>
        <w:fldChar w:fldCharType="separate"/>
      </w:r>
      <w:r>
        <w:rPr>
          <w:lang w:val="zh-CN" w:eastAsia="zh-CN"/>
        </w:rPr>
        <w:t>1</w:t>
      </w:r>
      <w:r>
        <w:rPr>
          <w:lang w:val="zh-CN" w:eastAsia="zh-CN"/>
        </w:rPr>
        <w:fldChar w:fldCharType="end"/>
      </w:r>
      <w:r>
        <w:rPr>
          <w:rStyle w:val="9"/>
          <w:lang w:val="zh-CN" w:eastAsia="zh-CN"/>
        </w:rPr>
        <w:fldChar w:fldCharType="end"/>
      </w:r>
    </w:p>
    <w:p>
      <w:pPr>
        <w:pStyle w:val="6"/>
        <w:tabs>
          <w:tab w:val="left" w:pos="400"/>
          <w:tab w:val="right" w:leader="dot" w:pos="9017"/>
        </w:tabs>
        <w:rPr>
          <w:rFonts w:ascii="等线" w:hAnsi="等线" w:eastAsia="等线"/>
          <w:b w:val="0"/>
          <w:bCs w:val="0"/>
          <w:caps w:val="0"/>
          <w:snapToGrid/>
          <w:kern w:val="2"/>
          <w:sz w:val="21"/>
          <w:szCs w:val="22"/>
          <w:lang w:val="zh-CN" w:eastAsia="zh-CN"/>
        </w:rPr>
      </w:pPr>
      <w:r>
        <w:rPr>
          <w:rStyle w:val="9"/>
          <w:lang w:val="zh-CN" w:eastAsia="zh-CN"/>
        </w:rPr>
        <w:fldChar w:fldCharType="begin"/>
      </w:r>
      <w:r>
        <w:rPr>
          <w:rStyle w:val="9"/>
          <w:lang w:val="zh-CN" w:eastAsia="zh-CN"/>
        </w:rPr>
        <w:instrText xml:space="preserve"> </w:instrText>
      </w:r>
      <w:r>
        <w:rPr>
          <w:lang w:val="zh-CN" w:eastAsia="zh-CN"/>
        </w:rPr>
        <w:instrText xml:space="preserve">HYPERLINK \l "_Toc455776828"</w:instrText>
      </w:r>
      <w:r>
        <w:rPr>
          <w:rStyle w:val="9"/>
          <w:lang w:val="zh-CN" w:eastAsia="zh-CN"/>
        </w:rPr>
        <w:instrText xml:space="preserve"> </w:instrText>
      </w:r>
      <w:r>
        <w:rPr>
          <w:rStyle w:val="9"/>
          <w:lang w:val="zh-CN" w:eastAsia="zh-CN"/>
        </w:rPr>
        <w:fldChar w:fldCharType="separate"/>
      </w:r>
      <w:r>
        <w:rPr>
          <w:rStyle w:val="9"/>
          <w:lang w:val="zh-CN" w:eastAsia="zh-CN"/>
        </w:rPr>
        <w:t>9.</w:t>
      </w:r>
      <w:r>
        <w:rPr>
          <w:rFonts w:ascii="等线" w:hAnsi="等线" w:eastAsia="等线"/>
          <w:b w:val="0"/>
          <w:bCs w:val="0"/>
          <w:caps w:val="0"/>
          <w:snapToGrid/>
          <w:kern w:val="2"/>
          <w:sz w:val="21"/>
          <w:szCs w:val="22"/>
          <w:lang w:val="zh-CN" w:eastAsia="zh-CN"/>
        </w:rPr>
        <w:tab/>
      </w:r>
      <w:r>
        <w:rPr>
          <w:rStyle w:val="9"/>
          <w:lang w:val="zh-CN" w:eastAsia="zh-CN"/>
        </w:rPr>
        <w:t>度量</w:t>
      </w:r>
      <w:r>
        <w:rPr>
          <w:lang w:val="zh-CN" w:eastAsia="zh-CN"/>
        </w:rPr>
        <w:tab/>
      </w:r>
      <w:r>
        <w:rPr>
          <w:lang w:val="zh-CN" w:eastAsia="zh-CN"/>
        </w:rPr>
        <w:fldChar w:fldCharType="begin"/>
      </w:r>
      <w:r>
        <w:rPr>
          <w:lang w:val="zh-CN" w:eastAsia="zh-CN"/>
        </w:rPr>
        <w:instrText xml:space="preserve"> PAGEREF _Toc455776828 \h </w:instrText>
      </w:r>
      <w:r>
        <w:rPr>
          <w:lang w:val="zh-CN" w:eastAsia="zh-CN"/>
        </w:rPr>
        <w:fldChar w:fldCharType="separate"/>
      </w:r>
      <w:r>
        <w:rPr>
          <w:lang w:val="zh-CN" w:eastAsia="zh-CN"/>
        </w:rPr>
        <w:t>1</w:t>
      </w:r>
      <w:r>
        <w:rPr>
          <w:lang w:val="zh-CN" w:eastAsia="zh-CN"/>
        </w:rPr>
        <w:fldChar w:fldCharType="end"/>
      </w:r>
      <w:r>
        <w:rPr>
          <w:rStyle w:val="9"/>
          <w:lang w:val="zh-CN" w:eastAsia="zh-CN"/>
        </w:rPr>
        <w:fldChar w:fldCharType="end"/>
      </w:r>
    </w:p>
    <w:p>
      <w:pPr>
        <w:pStyle w:val="6"/>
        <w:tabs>
          <w:tab w:val="left" w:pos="600"/>
          <w:tab w:val="right" w:leader="dot" w:pos="9017"/>
        </w:tabs>
        <w:rPr>
          <w:rFonts w:ascii="等线" w:hAnsi="等线" w:eastAsia="等线"/>
          <w:b w:val="0"/>
          <w:bCs w:val="0"/>
          <w:caps w:val="0"/>
          <w:snapToGrid/>
          <w:kern w:val="2"/>
          <w:sz w:val="21"/>
          <w:szCs w:val="22"/>
          <w:lang w:val="zh-CN" w:eastAsia="zh-CN"/>
        </w:rPr>
      </w:pPr>
      <w:r>
        <w:rPr>
          <w:rStyle w:val="9"/>
          <w:lang w:val="zh-CN" w:eastAsia="zh-CN"/>
        </w:rPr>
        <w:fldChar w:fldCharType="begin"/>
      </w:r>
      <w:r>
        <w:rPr>
          <w:rStyle w:val="9"/>
          <w:lang w:val="zh-CN" w:eastAsia="zh-CN"/>
        </w:rPr>
        <w:instrText xml:space="preserve"> </w:instrText>
      </w:r>
      <w:r>
        <w:rPr>
          <w:lang w:val="zh-CN" w:eastAsia="zh-CN"/>
        </w:rPr>
        <w:instrText xml:space="preserve">HYPERLINK \l "_Toc455776829"</w:instrText>
      </w:r>
      <w:r>
        <w:rPr>
          <w:rStyle w:val="9"/>
          <w:lang w:val="zh-CN" w:eastAsia="zh-CN"/>
        </w:rPr>
        <w:instrText xml:space="preserve"> </w:instrText>
      </w:r>
      <w:r>
        <w:rPr>
          <w:rStyle w:val="9"/>
          <w:lang w:val="zh-CN" w:eastAsia="zh-CN"/>
        </w:rPr>
        <w:fldChar w:fldCharType="separate"/>
      </w:r>
      <w:r>
        <w:rPr>
          <w:rStyle w:val="9"/>
          <w:lang w:val="zh-CN" w:eastAsia="zh-CN"/>
        </w:rPr>
        <w:t>10.</w:t>
      </w:r>
      <w:r>
        <w:rPr>
          <w:rFonts w:ascii="等线" w:hAnsi="等线" w:eastAsia="等线"/>
          <w:b w:val="0"/>
          <w:bCs w:val="0"/>
          <w:caps w:val="0"/>
          <w:snapToGrid/>
          <w:kern w:val="2"/>
          <w:sz w:val="21"/>
          <w:szCs w:val="22"/>
          <w:lang w:val="zh-CN" w:eastAsia="zh-CN"/>
        </w:rPr>
        <w:tab/>
      </w:r>
      <w:r>
        <w:rPr>
          <w:rStyle w:val="9"/>
          <w:lang w:val="zh-CN" w:eastAsia="zh-CN"/>
        </w:rPr>
        <w:t>风险的跟踪控制</w:t>
      </w:r>
      <w:r>
        <w:rPr>
          <w:lang w:val="zh-CN" w:eastAsia="zh-CN"/>
        </w:rPr>
        <w:tab/>
      </w:r>
      <w:r>
        <w:rPr>
          <w:lang w:val="zh-CN" w:eastAsia="zh-CN"/>
        </w:rPr>
        <w:fldChar w:fldCharType="begin"/>
      </w:r>
      <w:r>
        <w:rPr>
          <w:lang w:val="zh-CN" w:eastAsia="zh-CN"/>
        </w:rPr>
        <w:instrText xml:space="preserve"> PAGEREF _Toc455776829 \h </w:instrText>
      </w:r>
      <w:r>
        <w:rPr>
          <w:lang w:val="zh-CN" w:eastAsia="zh-CN"/>
        </w:rPr>
        <w:fldChar w:fldCharType="separate"/>
      </w:r>
      <w:r>
        <w:rPr>
          <w:lang w:val="zh-CN" w:eastAsia="zh-CN"/>
        </w:rPr>
        <w:t>2</w:t>
      </w:r>
      <w:r>
        <w:rPr>
          <w:lang w:val="zh-CN" w:eastAsia="zh-CN"/>
        </w:rPr>
        <w:fldChar w:fldCharType="end"/>
      </w:r>
      <w:r>
        <w:rPr>
          <w:rStyle w:val="9"/>
          <w:lang w:val="zh-CN" w:eastAsia="zh-CN"/>
        </w:rPr>
        <w:fldChar w:fldCharType="end"/>
      </w:r>
    </w:p>
    <w:p>
      <w:pPr>
        <w:ind w:firstLine="400"/>
        <w:rPr>
          <w:rFonts w:hint="eastAsia"/>
        </w:rPr>
        <w:sectPr>
          <w:headerReference r:id="rId3" w:type="default"/>
          <w:footerReference r:id="rId4" w:type="default"/>
          <w:pgSz w:w="11907" w:h="16840"/>
          <w:pgMar w:top="1440" w:right="1440" w:bottom="1258" w:left="1440" w:header="720" w:footer="720" w:gutter="0"/>
          <w:pgNumType w:fmt="upperRoman" w:start="1"/>
          <w:cols w:space="720" w:num="1"/>
        </w:sectPr>
      </w:pPr>
      <w:r>
        <w:rPr>
          <w:b/>
          <w:sz w:val="44"/>
          <w:szCs w:val="44"/>
        </w:rPr>
        <w:fldChar w:fldCharType="end"/>
      </w:r>
    </w:p>
    <w:p>
      <w:pPr>
        <w:pStyle w:val="2"/>
        <w:rPr>
          <w:rFonts w:hint="eastAsia"/>
        </w:rPr>
      </w:pPr>
      <w:bookmarkStart w:id="0" w:name="TOCeng"/>
      <w:bookmarkEnd w:id="0"/>
      <w:bookmarkStart w:id="1" w:name="_Toc535115156"/>
      <w:bookmarkStart w:id="2" w:name="_Toc535115359"/>
      <w:bookmarkStart w:id="3" w:name="_Toc455776820"/>
      <w:bookmarkStart w:id="4" w:name="_Toc535115132"/>
      <w:bookmarkStart w:id="5" w:name="_Toc226364922"/>
      <w:bookmarkStart w:id="6" w:name="_Toc229305070"/>
      <w:r>
        <w:rPr>
          <w:rFonts w:hint="eastAsia"/>
        </w:rPr>
        <w:t>简介</w:t>
      </w:r>
      <w:bookmarkEnd w:id="1"/>
      <w:bookmarkEnd w:id="2"/>
      <w:bookmarkEnd w:id="3"/>
      <w:bookmarkEnd w:id="4"/>
      <w:bookmarkEnd w:id="5"/>
      <w:bookmarkEnd w:id="6"/>
    </w:p>
    <w:p>
      <w:pPr>
        <w:pStyle w:val="2"/>
        <w:rPr>
          <w:rFonts w:hint="eastAsia"/>
        </w:rPr>
      </w:pPr>
      <w:bookmarkStart w:id="7" w:name="_Toc535115133"/>
      <w:bookmarkStart w:id="8" w:name="_Toc535115360"/>
      <w:bookmarkStart w:id="9" w:name="_Toc229305071"/>
      <w:bookmarkStart w:id="10" w:name="_Toc535115157"/>
      <w:bookmarkStart w:id="11" w:name="_Toc226364923"/>
      <w:bookmarkStart w:id="12" w:name="_Toc455776821"/>
      <w:r>
        <w:rPr>
          <w:rFonts w:hint="eastAsia"/>
        </w:rPr>
        <w:t>目的</w:t>
      </w:r>
      <w:bookmarkEnd w:id="7"/>
      <w:bookmarkEnd w:id="8"/>
      <w:bookmarkEnd w:id="9"/>
      <w:bookmarkEnd w:id="10"/>
      <w:bookmarkEnd w:id="11"/>
      <w:bookmarkEnd w:id="12"/>
    </w:p>
    <w:p>
      <w:pPr>
        <w:spacing w:line="276" w:lineRule="auto"/>
        <w:ind w:left="426" w:leftChars="213"/>
        <w:rPr>
          <w:rFonts w:hint="eastAsia"/>
        </w:rPr>
      </w:pPr>
      <w:r>
        <w:rPr>
          <w:rFonts w:hint="eastAsia"/>
        </w:rPr>
        <w:t>本计划主要针对</w:t>
      </w:r>
      <w:r>
        <w:rPr>
          <w:rFonts w:hint="eastAsia"/>
          <w:lang w:val="en-US" w:eastAsia="zh-CN"/>
        </w:rPr>
        <w:t>米米乐电子商务系统</w:t>
      </w:r>
      <w:r>
        <w:rPr>
          <w:rFonts w:hint="eastAsia"/>
        </w:rPr>
        <w:t>开发涉及到</w:t>
      </w:r>
      <w:r>
        <w:rPr>
          <w:rFonts w:hint="eastAsia"/>
          <w:lang w:val="en-US" w:eastAsia="zh-CN"/>
        </w:rPr>
        <w:t>的</w:t>
      </w:r>
      <w:r>
        <w:rPr>
          <w:rFonts w:hint="eastAsia"/>
        </w:rPr>
        <w:t>风险，包括在项目开发周期过程中可能出现的风险以及项目实施过程中外部环境的变化可能引起的风险等进行评估。</w:t>
      </w:r>
    </w:p>
    <w:p>
      <w:pPr>
        <w:pStyle w:val="2"/>
        <w:rPr>
          <w:rFonts w:hint="eastAsia"/>
        </w:rPr>
      </w:pPr>
      <w:bookmarkStart w:id="13" w:name="_Toc229305072"/>
      <w:bookmarkStart w:id="14" w:name="_Toc455776822"/>
      <w:bookmarkStart w:id="15" w:name="_Toc226364924"/>
      <w:r>
        <w:rPr>
          <w:rFonts w:hint="eastAsia"/>
        </w:rPr>
        <w:t>适用范围</w:t>
      </w:r>
      <w:bookmarkEnd w:id="13"/>
      <w:bookmarkEnd w:id="14"/>
    </w:p>
    <w:p>
      <w:pPr>
        <w:spacing w:line="276" w:lineRule="auto"/>
        <w:ind w:left="426" w:leftChars="213"/>
        <w:rPr>
          <w:rFonts w:hint="eastAsia"/>
        </w:rPr>
      </w:pPr>
      <w:r>
        <w:rPr>
          <w:rFonts w:hint="eastAsia"/>
        </w:rPr>
        <w:t>本计划，适用于</w:t>
      </w:r>
      <w:r>
        <w:rPr>
          <w:rFonts w:hint="eastAsia"/>
          <w:lang w:val="en-US" w:eastAsia="zh-CN"/>
        </w:rPr>
        <w:t>米米乐电子商务系统</w:t>
      </w:r>
      <w:r>
        <w:rPr>
          <w:rFonts w:hint="eastAsia"/>
        </w:rPr>
        <w:t>的风险管理活动。在文中对所提到的风险都一一作了分析，并提出相应的风险回避措施。</w:t>
      </w:r>
    </w:p>
    <w:bookmarkEnd w:id="15"/>
    <w:p>
      <w:pPr>
        <w:pStyle w:val="2"/>
        <w:rPr>
          <w:rFonts w:hint="eastAsia"/>
        </w:rPr>
      </w:pPr>
      <w:bookmarkStart w:id="16" w:name="_Toc229305073"/>
      <w:bookmarkStart w:id="17" w:name="_Toc455776823"/>
      <w:bookmarkStart w:id="18" w:name="_Toc226364925"/>
      <w:bookmarkStart w:id="19" w:name="_Toc535115362"/>
      <w:bookmarkStart w:id="20" w:name="_Toc535115159"/>
      <w:bookmarkStart w:id="21" w:name="_Toc535115135"/>
      <w:r>
        <w:rPr>
          <w:rFonts w:hint="eastAsia"/>
        </w:rPr>
        <w:t>词汇表</w:t>
      </w:r>
      <w:bookmarkEnd w:id="16"/>
      <w:bookmarkEnd w:id="17"/>
      <w:bookmarkEnd w:id="18"/>
    </w:p>
    <w:p>
      <w:pPr>
        <w:numPr>
          <w:ilvl w:val="0"/>
          <w:numId w:val="2"/>
        </w:numPr>
        <w:spacing w:line="276" w:lineRule="auto"/>
        <w:rPr>
          <w:rFonts w:hint="eastAsia"/>
        </w:rPr>
      </w:pPr>
      <w:r>
        <w:rPr>
          <w:rFonts w:hint="eastAsia"/>
        </w:rPr>
        <w:t>RSKM   Risk Manager 风险管理</w:t>
      </w:r>
    </w:p>
    <w:p>
      <w:pPr>
        <w:numPr>
          <w:ilvl w:val="0"/>
          <w:numId w:val="2"/>
        </w:numPr>
        <w:spacing w:line="276" w:lineRule="auto"/>
        <w:rPr>
          <w:rFonts w:hint="eastAsia"/>
        </w:rPr>
      </w:pPr>
      <w:r>
        <w:rPr>
          <w:rFonts w:hint="eastAsia"/>
        </w:rPr>
        <w:t>PM       Project Manager 项目经理</w:t>
      </w:r>
    </w:p>
    <w:bookmarkEnd w:id="19"/>
    <w:bookmarkEnd w:id="20"/>
    <w:bookmarkEnd w:id="21"/>
    <w:p>
      <w:pPr>
        <w:pStyle w:val="2"/>
        <w:rPr>
          <w:rFonts w:hint="eastAsia"/>
        </w:rPr>
      </w:pPr>
      <w:bookmarkStart w:id="22" w:name="_Toc229305074"/>
      <w:bookmarkStart w:id="23" w:name="_Toc525052979"/>
      <w:bookmarkStart w:id="24" w:name="_Toc455776824"/>
      <w:bookmarkStart w:id="25" w:name="_Toc522678848"/>
      <w:bookmarkStart w:id="26" w:name="_Toc527427285"/>
      <w:bookmarkStart w:id="27" w:name="_Toc535115136"/>
      <w:bookmarkStart w:id="28" w:name="_Toc535115363"/>
      <w:bookmarkStart w:id="29" w:name="_Toc535115160"/>
      <w:r>
        <w:rPr>
          <w:rFonts w:hint="eastAsia"/>
        </w:rPr>
        <w:t>项目的基本情况</w:t>
      </w:r>
      <w:bookmarkEnd w:id="22"/>
      <w:bookmarkEnd w:id="23"/>
      <w:bookmarkEnd w:id="24"/>
      <w:bookmarkEnd w:id="25"/>
      <w:bookmarkEnd w:id="26"/>
    </w:p>
    <w:p>
      <w:pPr>
        <w:spacing w:line="276" w:lineRule="auto"/>
        <w:ind w:left="426" w:leftChars="213"/>
        <w:rPr>
          <w:rFonts w:hint="eastAsia"/>
        </w:rPr>
      </w:pPr>
      <w:r>
        <w:rPr>
          <w:rFonts w:hint="eastAsia"/>
          <w:lang w:val="en-US" w:eastAsia="zh-CN"/>
        </w:rPr>
        <w:t>米米乐电子商务系统</w:t>
      </w:r>
      <w:r>
        <w:rPr>
          <w:rFonts w:hint="eastAsia"/>
        </w:rPr>
        <w:t>开发周期半个月，</w:t>
      </w:r>
      <w:r>
        <w:rPr>
          <w:rFonts w:hint="eastAsia"/>
          <w:lang w:val="en-US" w:eastAsia="zh-CN"/>
        </w:rPr>
        <w:t>运用GITHUB管理，并同步更新，保证项目稳步进行。</w:t>
      </w:r>
    </w:p>
    <w:bookmarkEnd w:id="27"/>
    <w:bookmarkEnd w:id="28"/>
    <w:bookmarkEnd w:id="29"/>
    <w:p>
      <w:pPr>
        <w:pStyle w:val="2"/>
        <w:rPr>
          <w:rFonts w:hint="eastAsia"/>
        </w:rPr>
      </w:pPr>
      <w:bookmarkStart w:id="30" w:name="_Toc455776825"/>
      <w:bookmarkStart w:id="31" w:name="_Toc229305077"/>
      <w:bookmarkStart w:id="32" w:name="_Toc535115378"/>
      <w:bookmarkStart w:id="33" w:name="_Toc535115175"/>
      <w:bookmarkStart w:id="34" w:name="_Toc535115141"/>
      <w:r>
        <w:rPr>
          <w:rFonts w:hint="eastAsia"/>
        </w:rPr>
        <w:t>风险审查方式</w:t>
      </w:r>
      <w:bookmarkEnd w:id="30"/>
      <w:bookmarkEnd w:id="31"/>
    </w:p>
    <w:p>
      <w:pPr>
        <w:spacing w:line="276" w:lineRule="auto"/>
        <w:ind w:left="426" w:leftChars="213"/>
        <w:rPr>
          <w:rFonts w:hint="eastAsia"/>
        </w:rPr>
      </w:pPr>
      <w:r>
        <w:rPr>
          <w:rFonts w:hint="eastAsia"/>
        </w:rPr>
        <w:t>产生新的风险时，记录在《风险管理和监控一览表》，每周周例会上，有项目经理组织项目组成员对记录在《风险管理和监控一览表》的每项风险进行评估，跟踪风险的状态。</w:t>
      </w:r>
      <w:bookmarkEnd w:id="32"/>
      <w:bookmarkEnd w:id="33"/>
      <w:bookmarkEnd w:id="34"/>
    </w:p>
    <w:p>
      <w:pPr>
        <w:pStyle w:val="2"/>
        <w:rPr>
          <w:rFonts w:hint="eastAsia"/>
        </w:rPr>
      </w:pPr>
      <w:bookmarkStart w:id="35" w:name="_Toc455776826"/>
      <w:r>
        <w:rPr>
          <w:rFonts w:hint="eastAsia"/>
        </w:rPr>
        <w:t>风险管理角色和责任</w:t>
      </w:r>
      <w:bookmarkEnd w:id="35"/>
    </w:p>
    <w:p>
      <w:pPr>
        <w:spacing w:line="276" w:lineRule="auto"/>
        <w:ind w:left="426" w:leftChars="213"/>
        <w:rPr>
          <w:rFonts w:hint="eastAsia"/>
        </w:rPr>
      </w:pPr>
      <w:r>
        <w:t>[</w:t>
      </w:r>
      <w:r>
        <w:rPr>
          <w:rFonts w:hint="eastAsia"/>
        </w:rPr>
        <w:t>列出项目的风险管理活动所涉及的具体群体或个人，并说明他们各自的任务和职责</w:t>
      </w:r>
      <w:r>
        <w:t>]</w:t>
      </w:r>
    </w:p>
    <w:tbl>
      <w:tblPr>
        <w:tblStyle w:val="10"/>
        <w:tblW w:w="8505" w:type="dxa"/>
        <w:tblInd w:w="426" w:type="dxa"/>
        <w:tblLayout w:type="fixed"/>
        <w:tblCellMar>
          <w:top w:w="0" w:type="dxa"/>
          <w:left w:w="0" w:type="dxa"/>
          <w:bottom w:w="0" w:type="dxa"/>
          <w:right w:w="0" w:type="dxa"/>
        </w:tblCellMar>
      </w:tblPr>
      <w:tblGrid>
        <w:gridCol w:w="1524"/>
        <w:gridCol w:w="1360"/>
        <w:gridCol w:w="5621"/>
      </w:tblGrid>
      <w:tr>
        <w:tblPrEx>
          <w:tblLayout w:type="fixed"/>
          <w:tblCellMar>
            <w:top w:w="0" w:type="dxa"/>
            <w:left w:w="0" w:type="dxa"/>
            <w:bottom w:w="0" w:type="dxa"/>
            <w:right w:w="0" w:type="dxa"/>
          </w:tblCellMar>
        </w:tblPrEx>
        <w:trPr>
          <w:trHeight w:val="300" w:hRule="atLeast"/>
        </w:trPr>
        <w:tc>
          <w:tcPr>
            <w:tcW w:w="1524" w:type="dxa"/>
            <w:tcBorders>
              <w:top w:val="single" w:color="auto" w:sz="8" w:space="0"/>
              <w:left w:val="single" w:color="auto" w:sz="8" w:space="0"/>
              <w:bottom w:val="single" w:color="auto" w:sz="8" w:space="0"/>
              <w:right w:val="single" w:color="auto" w:sz="8" w:space="0"/>
            </w:tcBorders>
            <w:shd w:val="clear" w:color="auto" w:fill="B3B3B3"/>
            <w:vAlign w:val="bottom"/>
          </w:tcPr>
          <w:p>
            <w:pPr>
              <w:jc w:val="center"/>
            </w:pPr>
            <w:r>
              <w:rPr>
                <w:rFonts w:hint="eastAsia"/>
              </w:rPr>
              <w:t>姓名</w:t>
            </w:r>
          </w:p>
        </w:tc>
        <w:tc>
          <w:tcPr>
            <w:tcW w:w="1360" w:type="dxa"/>
            <w:tcBorders>
              <w:top w:val="single" w:color="auto" w:sz="8" w:space="0"/>
              <w:left w:val="nil"/>
              <w:bottom w:val="single" w:color="auto" w:sz="8" w:space="0"/>
              <w:right w:val="single" w:color="auto" w:sz="8" w:space="0"/>
            </w:tcBorders>
            <w:shd w:val="clear" w:color="auto" w:fill="B3B3B3"/>
            <w:vAlign w:val="bottom"/>
          </w:tcPr>
          <w:p>
            <w:pPr>
              <w:jc w:val="center"/>
            </w:pPr>
            <w:r>
              <w:rPr>
                <w:rFonts w:hint="eastAsia"/>
              </w:rPr>
              <w:t>角色</w:t>
            </w:r>
          </w:p>
        </w:tc>
        <w:tc>
          <w:tcPr>
            <w:tcW w:w="5621" w:type="dxa"/>
            <w:tcBorders>
              <w:top w:val="single" w:color="auto" w:sz="8" w:space="0"/>
              <w:left w:val="nil"/>
              <w:bottom w:val="single" w:color="auto" w:sz="8" w:space="0"/>
              <w:right w:val="single" w:color="000000" w:sz="8" w:space="0"/>
            </w:tcBorders>
            <w:shd w:val="clear" w:color="auto" w:fill="B3B3B3"/>
            <w:vAlign w:val="bottom"/>
          </w:tcPr>
          <w:p>
            <w:pPr>
              <w:jc w:val="center"/>
            </w:pPr>
            <w:r>
              <w:rPr>
                <w:rFonts w:hint="eastAsia"/>
              </w:rPr>
              <w:t>职责</w:t>
            </w:r>
          </w:p>
        </w:tc>
      </w:tr>
      <w:tr>
        <w:tblPrEx>
          <w:tblLayout w:type="fixed"/>
          <w:tblCellMar>
            <w:top w:w="0" w:type="dxa"/>
            <w:left w:w="0" w:type="dxa"/>
            <w:bottom w:w="0" w:type="dxa"/>
            <w:right w:w="0" w:type="dxa"/>
          </w:tblCellMar>
        </w:tblPrEx>
        <w:trPr>
          <w:trHeight w:val="720" w:hRule="atLeast"/>
        </w:trPr>
        <w:tc>
          <w:tcPr>
            <w:tcW w:w="1524" w:type="dxa"/>
            <w:tcBorders>
              <w:top w:val="nil"/>
              <w:left w:val="single" w:color="auto" w:sz="8" w:space="0"/>
              <w:bottom w:val="single" w:color="auto" w:sz="4" w:space="0"/>
              <w:right w:val="single" w:color="auto" w:sz="8" w:space="0"/>
            </w:tcBorders>
            <w:shd w:val="clear" w:color="auto" w:fill="auto"/>
            <w:vAlign w:val="center"/>
          </w:tcPr>
          <w:p>
            <w:pPr>
              <w:jc w:val="center"/>
              <w:rPr>
                <w:rFonts w:hint="eastAsia" w:ascii="宋体" w:hAnsi="宋体" w:eastAsia="宋体" w:cs="宋体"/>
                <w:color w:val="000000"/>
                <w:lang w:eastAsia="zh-CN"/>
              </w:rPr>
            </w:pPr>
            <w:r>
              <w:rPr>
                <w:rFonts w:hint="eastAsia" w:ascii="宋体" w:hAnsi="宋体" w:cs="宋体"/>
                <w:color w:val="000000"/>
                <w:lang w:val="en-US" w:eastAsia="zh-CN"/>
              </w:rPr>
              <w:t>黎寰宇</w:t>
            </w:r>
          </w:p>
        </w:tc>
        <w:tc>
          <w:tcPr>
            <w:tcW w:w="1360" w:type="dxa"/>
            <w:tcBorders>
              <w:top w:val="nil"/>
              <w:left w:val="nil"/>
              <w:bottom w:val="single" w:color="auto" w:sz="4" w:space="0"/>
              <w:right w:val="single" w:color="auto" w:sz="8" w:space="0"/>
            </w:tcBorders>
            <w:shd w:val="clear" w:color="auto" w:fill="auto"/>
            <w:vAlign w:val="center"/>
          </w:tcPr>
          <w:p>
            <w:pPr>
              <w:jc w:val="center"/>
              <w:rPr>
                <w:rFonts w:ascii="Times New Roman" w:hAnsi="Times New Roman"/>
              </w:rPr>
            </w:pPr>
            <w:r>
              <w:rPr>
                <w:rFonts w:hint="eastAsia" w:ascii="宋体" w:hAnsi="宋体" w:cs="宋体"/>
                <w:color w:val="000000"/>
              </w:rPr>
              <w:t>项目经理</w:t>
            </w:r>
          </w:p>
        </w:tc>
        <w:tc>
          <w:tcPr>
            <w:tcW w:w="5621" w:type="dxa"/>
            <w:tcBorders>
              <w:top w:val="nil"/>
              <w:left w:val="nil"/>
              <w:bottom w:val="single" w:color="auto" w:sz="4" w:space="0"/>
              <w:right w:val="single" w:color="auto" w:sz="8" w:space="0"/>
            </w:tcBorders>
            <w:shd w:val="clear" w:color="auto" w:fill="auto"/>
            <w:vAlign w:val="top"/>
          </w:tcPr>
          <w:p>
            <w:pPr>
              <w:jc w:val="both"/>
              <w:rPr>
                <w:rFonts w:hint="eastAsia" w:ascii="宋体" w:hAnsi="宋体" w:cs="宋体"/>
                <w:color w:val="000000"/>
              </w:rPr>
            </w:pPr>
            <w:r>
              <w:rPr>
                <w:rFonts w:hint="eastAsia" w:ascii="宋体" w:hAnsi="宋体" w:cs="宋体"/>
                <w:color w:val="000000"/>
              </w:rPr>
              <w:t>每周周例会组织项目组成员，对风险进行评估；</w:t>
            </w:r>
          </w:p>
          <w:p>
            <w:pPr>
              <w:jc w:val="both"/>
              <w:rPr>
                <w:rFonts w:hint="eastAsia" w:ascii="宋体" w:hAnsi="宋体" w:cs="宋体"/>
                <w:color w:val="000000"/>
              </w:rPr>
            </w:pPr>
            <w:r>
              <w:rPr>
                <w:rFonts w:hint="eastAsia" w:ascii="宋体" w:hAnsi="宋体" w:cs="宋体"/>
                <w:color w:val="000000"/>
              </w:rPr>
              <w:t>风险未发生时，决定风险缓解计划方案及实施的时间；</w:t>
            </w:r>
          </w:p>
          <w:p>
            <w:pPr>
              <w:jc w:val="both"/>
              <w:rPr>
                <w:rFonts w:hint="eastAsia" w:ascii="宋体" w:hAnsi="宋体" w:cs="宋体"/>
                <w:color w:val="000000"/>
              </w:rPr>
            </w:pPr>
            <w:r>
              <w:rPr>
                <w:rFonts w:hint="eastAsia" w:ascii="宋体" w:hAnsi="宋体" w:cs="宋体"/>
                <w:color w:val="000000"/>
              </w:rPr>
              <w:t>当风险发生时，决定风险应急计划方案及实施的时间。</w:t>
            </w:r>
          </w:p>
        </w:tc>
      </w:tr>
      <w:tr>
        <w:tblPrEx>
          <w:tblLayout w:type="fixed"/>
          <w:tblCellMar>
            <w:top w:w="0" w:type="dxa"/>
            <w:left w:w="0" w:type="dxa"/>
            <w:bottom w:w="0" w:type="dxa"/>
            <w:right w:w="0" w:type="dxa"/>
          </w:tblCellMar>
        </w:tblPrEx>
        <w:trPr>
          <w:trHeight w:val="765" w:hRule="atLeast"/>
        </w:trPr>
        <w:tc>
          <w:tcPr>
            <w:tcW w:w="1524" w:type="dxa"/>
            <w:tcBorders>
              <w:top w:val="single" w:color="auto" w:sz="4" w:space="0"/>
              <w:left w:val="single" w:color="auto" w:sz="8" w:space="0"/>
              <w:bottom w:val="single" w:color="auto" w:sz="4" w:space="0"/>
              <w:right w:val="single" w:color="auto" w:sz="8" w:space="0"/>
            </w:tcBorders>
            <w:shd w:val="clear" w:color="auto" w:fill="auto"/>
            <w:vAlign w:val="center"/>
          </w:tcPr>
          <w:p>
            <w:pPr>
              <w:jc w:val="center"/>
              <w:rPr>
                <w:rFonts w:hint="eastAsia" w:ascii="宋体" w:hAnsi="宋体" w:eastAsia="宋体" w:cs="宋体"/>
                <w:color w:val="000000"/>
                <w:lang w:eastAsia="zh-CN"/>
              </w:rPr>
            </w:pPr>
            <w:r>
              <w:rPr>
                <w:rFonts w:hint="eastAsia" w:ascii="宋体" w:hAnsi="宋体" w:cs="宋体"/>
                <w:color w:val="000000"/>
                <w:lang w:val="en-US" w:eastAsia="zh-CN"/>
              </w:rPr>
              <w:t>何嘉欣</w:t>
            </w:r>
          </w:p>
        </w:tc>
        <w:tc>
          <w:tcPr>
            <w:tcW w:w="1360" w:type="dxa"/>
            <w:tcBorders>
              <w:top w:val="single" w:color="auto" w:sz="4" w:space="0"/>
              <w:left w:val="single" w:color="auto" w:sz="8" w:space="0"/>
              <w:bottom w:val="single" w:color="auto" w:sz="4" w:space="0"/>
              <w:right w:val="single" w:color="auto" w:sz="8" w:space="0"/>
            </w:tcBorders>
            <w:shd w:val="clear" w:color="auto" w:fill="auto"/>
            <w:vAlign w:val="center"/>
          </w:tcPr>
          <w:p>
            <w:pPr>
              <w:jc w:val="center"/>
              <w:rPr>
                <w:rFonts w:ascii="Times New Roman" w:hAnsi="Times New Roman"/>
                <w:color w:val="000000"/>
              </w:rPr>
            </w:pPr>
            <w:r>
              <w:rPr>
                <w:rFonts w:hint="eastAsia" w:ascii="宋体" w:hAnsi="宋体" w:cs="宋体"/>
                <w:color w:val="000000"/>
              </w:rPr>
              <w:t>系统分析员</w:t>
            </w:r>
          </w:p>
        </w:tc>
        <w:tc>
          <w:tcPr>
            <w:tcW w:w="5621" w:type="dxa"/>
            <w:tcBorders>
              <w:top w:val="single" w:color="auto" w:sz="4" w:space="0"/>
              <w:left w:val="nil"/>
              <w:bottom w:val="single" w:color="auto" w:sz="4" w:space="0"/>
              <w:right w:val="single" w:color="auto" w:sz="8" w:space="0"/>
            </w:tcBorders>
            <w:shd w:val="clear" w:color="auto" w:fill="FFFFFF"/>
            <w:vAlign w:val="top"/>
          </w:tcPr>
          <w:p>
            <w:pPr>
              <w:rPr>
                <w:rFonts w:hint="eastAsia" w:ascii="Times New Roman" w:hAnsi="Times New Roman"/>
                <w:color w:val="000000"/>
              </w:rPr>
            </w:pPr>
            <w:r>
              <w:rPr>
                <w:rFonts w:hint="eastAsia" w:ascii="Times New Roman" w:hAnsi="Times New Roman"/>
                <w:color w:val="000000"/>
              </w:rPr>
              <w:t>将产生的新的风险记录在</w:t>
            </w:r>
            <w:r>
              <w:rPr>
                <w:rFonts w:hint="eastAsia"/>
              </w:rPr>
              <w:t>风险管理和监控一览表</w:t>
            </w:r>
            <w:r>
              <w:rPr>
                <w:rFonts w:hint="eastAsia" w:ascii="Times New Roman" w:hAnsi="Times New Roman"/>
                <w:color w:val="000000"/>
              </w:rPr>
              <w:t>中</w:t>
            </w:r>
          </w:p>
          <w:p>
            <w:pPr>
              <w:rPr>
                <w:rFonts w:hint="eastAsia" w:ascii="Times New Roman" w:hAnsi="Times New Roman"/>
                <w:color w:val="000000"/>
              </w:rPr>
            </w:pPr>
            <w:r>
              <w:rPr>
                <w:rFonts w:hint="eastAsia" w:ascii="Times New Roman" w:hAnsi="Times New Roman"/>
                <w:color w:val="000000"/>
              </w:rPr>
              <w:t>将风险记录在风险列表中，每周周例会评估结束后，将评估后的风险重新记录在风险列表。若风险发生，并成为问题，将风险记录在问题跟踪表中。</w:t>
            </w:r>
          </w:p>
        </w:tc>
      </w:tr>
      <w:tr>
        <w:tblPrEx>
          <w:tblLayout w:type="fixed"/>
          <w:tblCellMar>
            <w:top w:w="0" w:type="dxa"/>
            <w:left w:w="0" w:type="dxa"/>
            <w:bottom w:w="0" w:type="dxa"/>
            <w:right w:w="0" w:type="dxa"/>
          </w:tblCellMar>
        </w:tblPrEx>
        <w:trPr>
          <w:trHeight w:val="765" w:hRule="atLeast"/>
        </w:trPr>
        <w:tc>
          <w:tcPr>
            <w:tcW w:w="1524" w:type="dxa"/>
            <w:tcBorders>
              <w:top w:val="single" w:color="auto" w:sz="4" w:space="0"/>
              <w:left w:val="single" w:color="auto" w:sz="8" w:space="0"/>
              <w:bottom w:val="single" w:color="000000" w:sz="8" w:space="0"/>
              <w:right w:val="single" w:color="auto" w:sz="8" w:space="0"/>
            </w:tcBorders>
            <w:shd w:val="clear" w:color="auto" w:fill="auto"/>
            <w:vAlign w:val="center"/>
          </w:tcPr>
          <w:p>
            <w:pPr>
              <w:jc w:val="center"/>
              <w:rPr>
                <w:rFonts w:hint="eastAsia" w:ascii="宋体" w:hAnsi="宋体" w:eastAsia="宋体" w:cs="宋体"/>
                <w:color w:val="000000"/>
                <w:lang w:eastAsia="zh-CN"/>
              </w:rPr>
            </w:pPr>
            <w:r>
              <w:rPr>
                <w:rFonts w:hint="eastAsia" w:ascii="宋体" w:hAnsi="宋体" w:cs="宋体"/>
                <w:color w:val="000000"/>
                <w:lang w:val="en-US" w:eastAsia="zh-CN"/>
              </w:rPr>
              <w:t>黎寰宇，吴坚，何嘉欣，倪浩原</w:t>
            </w:r>
          </w:p>
        </w:tc>
        <w:tc>
          <w:tcPr>
            <w:tcW w:w="1360" w:type="dxa"/>
            <w:tcBorders>
              <w:top w:val="single" w:color="auto" w:sz="4" w:space="0"/>
              <w:left w:val="single" w:color="auto" w:sz="8" w:space="0"/>
              <w:bottom w:val="single" w:color="000000" w:sz="8" w:space="0"/>
              <w:right w:val="single" w:color="auto" w:sz="8" w:space="0"/>
            </w:tcBorders>
            <w:shd w:val="clear" w:color="auto" w:fill="auto"/>
            <w:vAlign w:val="center"/>
          </w:tcPr>
          <w:p>
            <w:pPr>
              <w:jc w:val="center"/>
              <w:rPr>
                <w:rFonts w:ascii="Times New Roman" w:hAnsi="Times New Roman"/>
                <w:color w:val="000000"/>
              </w:rPr>
            </w:pPr>
            <w:r>
              <w:rPr>
                <w:rFonts w:hint="eastAsia" w:ascii="宋体" w:hAnsi="宋体" w:cs="宋体"/>
                <w:color w:val="000000"/>
              </w:rPr>
              <w:t>项目组成员</w:t>
            </w:r>
          </w:p>
        </w:tc>
        <w:tc>
          <w:tcPr>
            <w:tcW w:w="5621" w:type="dxa"/>
            <w:tcBorders>
              <w:top w:val="single" w:color="auto" w:sz="4" w:space="0"/>
              <w:left w:val="nil"/>
              <w:bottom w:val="single" w:color="auto" w:sz="4" w:space="0"/>
              <w:right w:val="single" w:color="auto" w:sz="8" w:space="0"/>
            </w:tcBorders>
            <w:shd w:val="clear" w:color="auto" w:fill="FFFFFF"/>
            <w:vAlign w:val="top"/>
          </w:tcPr>
          <w:p>
            <w:pPr>
              <w:rPr>
                <w:rFonts w:hint="eastAsia" w:ascii="Times New Roman" w:hAnsi="Times New Roman"/>
                <w:color w:val="000000"/>
              </w:rPr>
            </w:pPr>
            <w:r>
              <w:rPr>
                <w:rFonts w:hint="eastAsia" w:ascii="Times New Roman" w:hAnsi="Times New Roman"/>
                <w:color w:val="000000"/>
              </w:rPr>
              <w:t>参与周例会的风险评估。</w:t>
            </w:r>
            <w:bookmarkStart w:id="40" w:name="_GoBack"/>
            <w:bookmarkEnd w:id="40"/>
          </w:p>
        </w:tc>
      </w:tr>
    </w:tbl>
    <w:p>
      <w:pPr>
        <w:pStyle w:val="3"/>
        <w:rPr>
          <w:rFonts w:hint="eastAsia"/>
        </w:rPr>
      </w:pPr>
    </w:p>
    <w:p>
      <w:pPr>
        <w:pStyle w:val="2"/>
        <w:tabs>
          <w:tab w:val="clear" w:pos="340"/>
        </w:tabs>
      </w:pPr>
      <w:bookmarkStart w:id="36" w:name="_Toc455776827"/>
      <w:bookmarkStart w:id="37" w:name="_Toc498761843"/>
      <w:r>
        <w:rPr>
          <w:rFonts w:hint="eastAsia"/>
        </w:rPr>
        <w:t>预算</w:t>
      </w:r>
      <w:bookmarkEnd w:id="36"/>
      <w:bookmarkEnd w:id="37"/>
    </w:p>
    <w:p>
      <w:pPr>
        <w:spacing w:line="276" w:lineRule="auto"/>
        <w:ind w:left="426" w:leftChars="213"/>
        <w:rPr>
          <w:rFonts w:hint="eastAsia"/>
        </w:rPr>
      </w:pPr>
      <w:r>
        <w:rPr>
          <w:rFonts w:hint="eastAsia"/>
        </w:rPr>
        <w:t>无</w:t>
      </w:r>
    </w:p>
    <w:p>
      <w:pPr>
        <w:pStyle w:val="2"/>
        <w:tabs>
          <w:tab w:val="clear" w:pos="340"/>
        </w:tabs>
      </w:pPr>
      <w:bookmarkStart w:id="38" w:name="_Toc455776828"/>
      <w:r>
        <w:rPr>
          <w:rFonts w:hint="eastAsia"/>
        </w:rPr>
        <w:t>度量</w:t>
      </w:r>
      <w:bookmarkEnd w:id="38"/>
    </w:p>
    <w:p>
      <w:pPr>
        <w:spacing w:line="276" w:lineRule="auto"/>
        <w:ind w:left="426" w:leftChars="213"/>
        <w:rPr>
          <w:rFonts w:hint="eastAsia"/>
        </w:rPr>
      </w:pPr>
      <w:r>
        <w:rPr>
          <w:rFonts w:hint="eastAsia"/>
        </w:rPr>
        <w:t>无</w:t>
      </w:r>
    </w:p>
    <w:p>
      <w:pPr>
        <w:pStyle w:val="2"/>
        <w:tabs>
          <w:tab w:val="clear" w:pos="340"/>
        </w:tabs>
      </w:pPr>
      <w:bookmarkStart w:id="39" w:name="_Toc455776829"/>
      <w:r>
        <w:rPr>
          <w:rFonts w:hint="eastAsia"/>
        </w:rPr>
        <w:t>风险的跟踪控制</w:t>
      </w:r>
      <w:bookmarkEnd w:id="39"/>
    </w:p>
    <w:p>
      <w:pPr>
        <w:numPr>
          <w:ilvl w:val="0"/>
          <w:numId w:val="3"/>
        </w:numPr>
        <w:spacing w:line="276" w:lineRule="auto"/>
        <w:rPr>
          <w:rFonts w:hint="eastAsia"/>
        </w:rPr>
      </w:pPr>
      <w:r>
        <w:rPr>
          <w:rFonts w:hint="eastAsia"/>
        </w:rPr>
        <w:t>对反映风险状况的数量指标进行收集的方法和报告的时间应由项目风险管理经理写入项目风险管理计划中去。</w:t>
      </w:r>
    </w:p>
    <w:p>
      <w:pPr>
        <w:numPr>
          <w:ilvl w:val="0"/>
          <w:numId w:val="3"/>
        </w:numPr>
        <w:spacing w:line="276" w:lineRule="auto"/>
        <w:rPr>
          <w:rFonts w:hint="eastAsia"/>
        </w:rPr>
      </w:pPr>
      <w:r>
        <w:rPr>
          <w:rFonts w:hint="eastAsia"/>
        </w:rPr>
        <w:t>项目风险管理经理收集、分析并报告（在项目月度跟踪报告中）每个风险的状况。</w:t>
      </w:r>
    </w:p>
    <w:p>
      <w:pPr>
        <w:numPr>
          <w:ilvl w:val="0"/>
          <w:numId w:val="3"/>
        </w:numPr>
        <w:spacing w:line="276" w:lineRule="auto"/>
        <w:rPr>
          <w:rFonts w:hint="eastAsia"/>
        </w:rPr>
      </w:pPr>
      <w:r>
        <w:rPr>
          <w:rFonts w:hint="eastAsia"/>
        </w:rPr>
        <w:t>当风险跟踪值超出了预先设定的偏差判定值时，项目风险管理经理就应该向项目经理发出风险警报。</w:t>
      </w:r>
    </w:p>
    <w:p>
      <w:pPr>
        <w:numPr>
          <w:ilvl w:val="0"/>
          <w:numId w:val="3"/>
        </w:numPr>
        <w:spacing w:line="276" w:lineRule="auto"/>
        <w:rPr>
          <w:rFonts w:hint="eastAsia"/>
        </w:rPr>
      </w:pPr>
      <w:r>
        <w:rPr>
          <w:rFonts w:hint="eastAsia"/>
        </w:rPr>
        <w:t>每周在周例会上评估风险并跟踪状态，使用《风险管理和监控一览表》来管理和跟踪风险。</w:t>
      </w:r>
    </w:p>
    <w:p>
      <w:pPr/>
    </w:p>
    <w:sectPr>
      <w:headerReference r:id="rId5" w:type="default"/>
      <w:footerReference r:id="rId6" w:type="default"/>
      <w:pgSz w:w="12240" w:h="15840"/>
      <w:pgMar w:top="1440" w:right="1440" w:bottom="1440" w:left="1440" w:header="851" w:footer="851" w:gutter="0"/>
      <w:pgNumType w:start="1"/>
      <w:cols w:space="709"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Arial Narrow">
    <w:altName w:val="Arial"/>
    <w:panose1 w:val="020B0606020202030204"/>
    <w:charset w:val="00"/>
    <w:family w:val="swiss"/>
    <w:pitch w:val="default"/>
    <w:sig w:usb0="00000000"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Wingdings 2">
    <w:altName w:val="Wingdings"/>
    <w:panose1 w:val="050201020105070707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Wingdings">
    <w:panose1 w:val="05000000000000000000"/>
    <w:charset w:val="02"/>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Wingdings">
    <w:panose1 w:val="05000000000000000000"/>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jc w:val="center"/>
    </w:pPr>
    <w:r>
      <w:fldChar w:fldCharType="begin"/>
    </w:r>
    <w:r>
      <w:instrText xml:space="preserve">PAGE   \* MERGEFORMAT</w:instrText>
    </w:r>
    <w:r>
      <w:fldChar w:fldCharType="separate"/>
    </w:r>
    <w:r>
      <w:rPr>
        <w:lang w:val="zh-CN" w:eastAsia="zh-CN"/>
      </w:rPr>
      <w:t>2</w:t>
    </w:r>
    <w:r>
      <w:fldChar w:fldCharType="end"/>
    </w:r>
  </w:p>
  <w:p>
    <w:pPr>
      <w:pStyle w:val="4"/>
      <w:tabs>
        <w:tab w:val="right" w:pos="8395"/>
      </w:tabs>
      <w:ind w:firstLine="0"/>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tabs>
        <w:tab w:val="center" w:pos="4513"/>
        <w:tab w:val="right" w:pos="9027"/>
        <w:tab w:val="clear" w:pos="4153"/>
        <w:tab w:val="clear" w:pos="8306"/>
      </w:tabs>
    </w:pPr>
    <w:r>
      <w:tab/>
    </w:r>
    <w:r>
      <w:rPr>
        <w:rFonts w:hint="eastAsia"/>
      </w:rPr>
      <w:t>淘多多网上购物平台</w:t>
    </w:r>
    <w:r>
      <w:tab/>
    </w:r>
    <w:r>
      <w:rPr>
        <w:rFonts w:hint="eastAsia"/>
      </w:rPr>
      <w:t>风险管理计划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ind w:firstLine="360"/>
      <w:rPr>
        <w:rFonts w:hint="eastAsia" w:ascii="宋体" w:hAnsi="宋体" w:eastAsia="宋体"/>
        <w:sz w:val="18"/>
        <w:szCs w:val="18"/>
      </w:rPr>
    </w:pPr>
    <w:r>
      <w:rPr>
        <w:rFonts w:ascii="宋体" w:hAnsi="宋体" w:eastAsia="宋体"/>
        <w:sz w:val="18"/>
        <w:szCs w:val="18"/>
      </w:rPr>
      <w:fldChar w:fldCharType="begin"/>
    </w:r>
    <w:r>
      <w:rPr>
        <w:rFonts w:ascii="宋体" w:hAnsi="宋体" w:eastAsia="宋体"/>
        <w:sz w:val="18"/>
        <w:szCs w:val="18"/>
      </w:rPr>
      <w:instrText xml:space="preserve"> TITLE  \* MERGEFORMAT </w:instrText>
    </w:r>
    <w:r>
      <w:rPr>
        <w:rFonts w:ascii="宋体" w:hAnsi="宋体" w:eastAsia="宋体"/>
        <w:sz w:val="18"/>
        <w:szCs w:val="18"/>
      </w:rPr>
      <w:fldChar w:fldCharType="separate"/>
    </w:r>
    <w:r>
      <w:rPr>
        <w:rFonts w:ascii="宋体" w:hAnsi="宋体" w:eastAsia="宋体"/>
        <w:sz w:val="18"/>
        <w:szCs w:val="18"/>
      </w:rPr>
      <w:t>质量保证计划</w:t>
    </w:r>
    <w:r>
      <w:rPr>
        <w:rFonts w:ascii="宋体" w:hAnsi="宋体" w:eastAsia="宋体"/>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6049015">
    <w:nsid w:val="052100F7"/>
    <w:multiLevelType w:val="multilevel"/>
    <w:tmpl w:val="052100F7"/>
    <w:lvl w:ilvl="0" w:tentative="1">
      <w:start w:val="1"/>
      <w:numFmt w:val="bullet"/>
      <w:lvlText w:val=""/>
      <w:lvlJc w:val="left"/>
      <w:pPr>
        <w:ind w:left="846" w:hanging="420"/>
      </w:pPr>
      <w:rPr>
        <w:rFonts w:hint="default" w:ascii="Wingdings" w:hAnsi="Wingdings"/>
      </w:rPr>
    </w:lvl>
    <w:lvl w:ilvl="1" w:tentative="1">
      <w:start w:val="1"/>
      <w:numFmt w:val="bullet"/>
      <w:lvlText w:val=""/>
      <w:lvlJc w:val="left"/>
      <w:pPr>
        <w:ind w:left="1266" w:hanging="420"/>
      </w:pPr>
      <w:rPr>
        <w:rFonts w:hint="default" w:ascii="Wingdings" w:hAnsi="Wingdings"/>
      </w:rPr>
    </w:lvl>
    <w:lvl w:ilvl="2" w:tentative="1">
      <w:start w:val="1"/>
      <w:numFmt w:val="bullet"/>
      <w:lvlText w:val=""/>
      <w:lvlJc w:val="left"/>
      <w:pPr>
        <w:ind w:left="1686" w:hanging="420"/>
      </w:pPr>
      <w:rPr>
        <w:rFonts w:hint="default" w:ascii="Wingdings" w:hAnsi="Wingdings"/>
      </w:rPr>
    </w:lvl>
    <w:lvl w:ilvl="3" w:tentative="1">
      <w:start w:val="1"/>
      <w:numFmt w:val="bullet"/>
      <w:lvlText w:val=""/>
      <w:lvlJc w:val="left"/>
      <w:pPr>
        <w:ind w:left="2106" w:hanging="420"/>
      </w:pPr>
      <w:rPr>
        <w:rFonts w:hint="default" w:ascii="Wingdings" w:hAnsi="Wingdings"/>
      </w:rPr>
    </w:lvl>
    <w:lvl w:ilvl="4" w:tentative="1">
      <w:start w:val="1"/>
      <w:numFmt w:val="bullet"/>
      <w:lvlText w:val=""/>
      <w:lvlJc w:val="left"/>
      <w:pPr>
        <w:ind w:left="2526" w:hanging="420"/>
      </w:pPr>
      <w:rPr>
        <w:rFonts w:hint="default" w:ascii="Wingdings" w:hAnsi="Wingdings"/>
      </w:rPr>
    </w:lvl>
    <w:lvl w:ilvl="5" w:tentative="1">
      <w:start w:val="1"/>
      <w:numFmt w:val="bullet"/>
      <w:lvlText w:val=""/>
      <w:lvlJc w:val="left"/>
      <w:pPr>
        <w:ind w:left="2946" w:hanging="420"/>
      </w:pPr>
      <w:rPr>
        <w:rFonts w:hint="default" w:ascii="Wingdings" w:hAnsi="Wingdings"/>
      </w:rPr>
    </w:lvl>
    <w:lvl w:ilvl="6" w:tentative="1">
      <w:start w:val="1"/>
      <w:numFmt w:val="bullet"/>
      <w:lvlText w:val=""/>
      <w:lvlJc w:val="left"/>
      <w:pPr>
        <w:ind w:left="3366" w:hanging="420"/>
      </w:pPr>
      <w:rPr>
        <w:rFonts w:hint="default" w:ascii="Wingdings" w:hAnsi="Wingdings"/>
      </w:rPr>
    </w:lvl>
    <w:lvl w:ilvl="7" w:tentative="1">
      <w:start w:val="1"/>
      <w:numFmt w:val="bullet"/>
      <w:lvlText w:val=""/>
      <w:lvlJc w:val="left"/>
      <w:pPr>
        <w:ind w:left="3786" w:hanging="420"/>
      </w:pPr>
      <w:rPr>
        <w:rFonts w:hint="default" w:ascii="Wingdings" w:hAnsi="Wingdings"/>
      </w:rPr>
    </w:lvl>
    <w:lvl w:ilvl="8" w:tentative="1">
      <w:start w:val="1"/>
      <w:numFmt w:val="bullet"/>
      <w:lvlText w:val=""/>
      <w:lvlJc w:val="left"/>
      <w:pPr>
        <w:ind w:left="4206" w:hanging="420"/>
      </w:pPr>
      <w:rPr>
        <w:rFonts w:hint="default" w:ascii="Wingdings" w:hAnsi="Wingdings"/>
      </w:rPr>
    </w:lvl>
  </w:abstractNum>
  <w:abstractNum w:abstractNumId="1820263345">
    <w:nsid w:val="6C7F03B1"/>
    <w:multiLevelType w:val="multilevel"/>
    <w:tmpl w:val="6C7F03B1"/>
    <w:lvl w:ilvl="0" w:tentative="1">
      <w:start w:val="1"/>
      <w:numFmt w:val="decimal"/>
      <w:lvlText w:val="%1."/>
      <w:lvlJc w:val="left"/>
      <w:pPr>
        <w:ind w:left="846" w:hanging="420"/>
      </w:p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1487280812">
    <w:nsid w:val="58A61AAC"/>
    <w:multiLevelType w:val="multilevel"/>
    <w:tmpl w:val="58A61AAC"/>
    <w:lvl w:ilvl="0" w:tentative="1">
      <w:start w:val="1"/>
      <w:numFmt w:val="decimal"/>
      <w:pStyle w:val="2"/>
      <w:lvlText w:val="%1."/>
      <w:lvlJc w:val="left"/>
      <w:pPr>
        <w:tabs>
          <w:tab w:val="left" w:pos="340"/>
        </w:tabs>
        <w:ind w:left="425" w:hanging="425"/>
      </w:pPr>
      <w:rPr>
        <w:rFonts w:hint="eastAsia"/>
        <w:b w:val="0"/>
        <w:i w:val="0"/>
        <w:sz w:val="28"/>
        <w:szCs w:val="28"/>
      </w:rPr>
    </w:lvl>
    <w:lvl w:ilvl="1" w:tentative="1">
      <w:start w:val="1"/>
      <w:numFmt w:val="decimal"/>
      <w:lvlText w:val="%1.%2."/>
      <w:lvlJc w:val="left"/>
      <w:pPr>
        <w:tabs>
          <w:tab w:val="left" w:pos="340"/>
        </w:tabs>
        <w:ind w:left="567" w:hanging="567"/>
      </w:pPr>
      <w:rPr>
        <w:rFonts w:hint="eastAsia"/>
        <w:b w:val="0"/>
        <w:i w:val="0"/>
        <w:sz w:val="28"/>
        <w:szCs w:val="28"/>
      </w:rPr>
    </w:lvl>
    <w:lvl w:ilvl="2" w:tentative="1">
      <w:start w:val="1"/>
      <w:numFmt w:val="decimal"/>
      <w:lvlText w:val="%1.%2.%3."/>
      <w:lvlJc w:val="left"/>
      <w:pPr>
        <w:tabs>
          <w:tab w:val="left" w:pos="340"/>
        </w:tabs>
        <w:ind w:left="709" w:hanging="709"/>
      </w:pPr>
      <w:rPr>
        <w:rFonts w:hint="eastAsia"/>
        <w:b w:val="0"/>
        <w:i w:val="0"/>
        <w:sz w:val="24"/>
        <w:szCs w:val="24"/>
      </w:rPr>
    </w:lvl>
    <w:lvl w:ilvl="3" w:tentative="1">
      <w:start w:val="1"/>
      <w:numFmt w:val="decimal"/>
      <w:lvlText w:val="%1.%2.%3.%4."/>
      <w:lvlJc w:val="left"/>
      <w:pPr>
        <w:tabs>
          <w:tab w:val="left" w:pos="851"/>
        </w:tabs>
        <w:ind w:left="851" w:hanging="851"/>
      </w:pPr>
      <w:rPr>
        <w:rFonts w:hint="eastAsia" w:ascii="Arial" w:hAnsi="Arial" w:eastAsia="黑体"/>
        <w:b/>
        <w:bCs/>
        <w:i w:val="0"/>
        <w:iCs w:val="0"/>
        <w:caps w:val="0"/>
        <w:smallCaps w:val="0"/>
        <w:strike w:val="0"/>
        <w:dstrike w:val="0"/>
        <w:color w:val="auto"/>
        <w:spacing w:val="0"/>
        <w:w w:val="100"/>
        <w:kern w:val="2"/>
        <w:position w:val="0"/>
        <w:sz w:val="20"/>
        <w:u w:val="none"/>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num w:numId="1">
    <w:abstractNumId w:val="1487280812"/>
  </w:num>
  <w:num w:numId="2">
    <w:abstractNumId w:val="86049015"/>
  </w:num>
  <w:num w:numId="3">
    <w:abstractNumId w:val="18202633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BF3D05"/>
    <w:rsid w:val="0C740699"/>
    <w:rsid w:val="27BF3D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snapToGrid w:val="0"/>
      <w:sz w:val="21"/>
      <w:szCs w:val="22"/>
      <w:lang w:val="en-US" w:eastAsia="zh-CN" w:bidi="ar-SA"/>
    </w:rPr>
  </w:style>
  <w:style w:type="paragraph" w:styleId="2">
    <w:name w:val="heading 1"/>
    <w:basedOn w:val="1"/>
    <w:next w:val="3"/>
    <w:qFormat/>
    <w:uiPriority w:val="0"/>
    <w:pPr>
      <w:keepNext/>
      <w:numPr>
        <w:ilvl w:val="0"/>
        <w:numId w:val="1"/>
      </w:numPr>
      <w:tabs>
        <w:tab w:val="left" w:pos="340"/>
      </w:tabs>
      <w:spacing w:before="120" w:after="60"/>
      <w:outlineLvl w:val="0"/>
    </w:pPr>
    <w:rPr>
      <w:b/>
      <w:bCs/>
      <w:sz w:val="32"/>
      <w:szCs w:val="32"/>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pPr>
      <w:keepLines/>
      <w:spacing w:before="40" w:after="40"/>
      <w:ind w:left="720"/>
    </w:pPr>
  </w:style>
  <w:style w:type="paragraph" w:styleId="4">
    <w:name w:val="footer"/>
    <w:basedOn w:val="1"/>
    <w:uiPriority w:val="0"/>
    <w:pPr>
      <w:tabs>
        <w:tab w:val="center" w:pos="4153"/>
        <w:tab w:val="right" w:pos="8306"/>
      </w:tabs>
      <w:snapToGrid w:val="0"/>
      <w:ind w:firstLine="425"/>
    </w:pPr>
    <w:rPr>
      <w:rFonts w:ascii="Times New Roman" w:hAnsi="Times New Roman"/>
      <w:snapToGrid/>
      <w:kern w:val="2"/>
      <w:sz w:val="18"/>
    </w:rPr>
  </w:style>
  <w:style w:type="paragraph" w:styleId="5">
    <w:name w:val="header"/>
    <w:basedOn w:val="1"/>
    <w:uiPriority w:val="0"/>
    <w:pPr>
      <w:pBdr>
        <w:bottom w:val="single" w:color="auto" w:sz="6" w:space="1"/>
      </w:pBdr>
      <w:tabs>
        <w:tab w:val="center" w:pos="4153"/>
        <w:tab w:val="right" w:pos="8306"/>
      </w:tabs>
      <w:snapToGrid w:val="0"/>
      <w:ind w:firstLine="425"/>
      <w:jc w:val="both"/>
    </w:pPr>
    <w:rPr>
      <w:rFonts w:ascii="楷体_GB2312" w:hAnsi="Times New Roman" w:eastAsia="楷体_GB2312"/>
      <w:snapToGrid/>
      <w:kern w:val="2"/>
      <w:sz w:val="21"/>
    </w:rPr>
  </w:style>
  <w:style w:type="paragraph" w:styleId="6">
    <w:name w:val="toc 1"/>
    <w:basedOn w:val="1"/>
    <w:next w:val="1"/>
    <w:uiPriority w:val="0"/>
    <w:pPr>
      <w:spacing w:before="40" w:after="40"/>
    </w:pPr>
    <w:rPr>
      <w:rFonts w:ascii="Times New Roman"/>
      <w:b/>
      <w:bCs/>
      <w:caps/>
      <w:szCs w:val="24"/>
    </w:rPr>
  </w:style>
  <w:style w:type="paragraph" w:styleId="7">
    <w:name w:val="Title"/>
    <w:basedOn w:val="1"/>
    <w:next w:val="1"/>
    <w:qFormat/>
    <w:uiPriority w:val="0"/>
    <w:pPr>
      <w:spacing w:line="240" w:lineRule="auto"/>
      <w:jc w:val="center"/>
    </w:pPr>
    <w:rPr>
      <w:b/>
      <w:bCs/>
      <w:sz w:val="36"/>
      <w:szCs w:val="36"/>
    </w:rPr>
  </w:style>
  <w:style w:type="character" w:styleId="9">
    <w:name w:val="Hyperlink"/>
    <w:uiPriority w:val="0"/>
    <w:rPr>
      <w:color w:val="0000FF"/>
      <w:u w:val="single"/>
    </w:rPr>
  </w:style>
  <w:style w:type="paragraph" w:customStyle="1" w:styleId="11">
    <w:name w:val="Tabletext"/>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2016-07-18T01:13:00Z</dcterms:created>
  <dc:creator>ChangAn</dc:creator>
  <cp:lastModifiedBy>ChangAn</cp:lastModifiedBy>
  <dcterms:modified xsi:type="dcterms:W3CDTF">2016-07-18T01:22:53Z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