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D41F0" w:rsidRDefault="001D41F0" w:rsidP="002D3864">
      <w:pPr>
        <w:jc w:val="both"/>
        <w:rPr>
          <w:rFonts w:ascii="Tw Cen MT" w:hAnsi="Tw Cen MT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982"/>
        <w:gridCol w:w="3461"/>
        <w:gridCol w:w="1612"/>
        <w:gridCol w:w="1439"/>
      </w:tblGrid>
      <w:tr w:rsidR="001D41F0" w:rsidRPr="00CF347E">
        <w:trPr>
          <w:trHeight w:val="1060"/>
        </w:trPr>
        <w:tc>
          <w:tcPr>
            <w:tcW w:w="1991" w:type="dxa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</w:p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Logo da Empresa</w:t>
            </w:r>
          </w:p>
          <w:p w:rsidR="001D41F0" w:rsidRPr="00CF347E" w:rsidRDefault="001D41F0" w:rsidP="008D5533">
            <w:pPr>
              <w:rPr>
                <w:rFonts w:ascii="Tw Cen MT" w:hAnsi="Tw Cen MT"/>
              </w:rPr>
            </w:pPr>
          </w:p>
        </w:tc>
        <w:tc>
          <w:tcPr>
            <w:tcW w:w="6577" w:type="dxa"/>
            <w:gridSpan w:val="3"/>
          </w:tcPr>
          <w:p w:rsidR="001D41F0" w:rsidRPr="00B43734" w:rsidRDefault="001D41F0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</w:p>
          <w:p w:rsidR="001D41F0" w:rsidRPr="00B43734" w:rsidRDefault="001D41F0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1F4CA1">
              <w:rPr>
                <w:rFonts w:ascii="Tw Cen MT" w:hAnsi="Tw Cen MT"/>
                <w:b/>
                <w:sz w:val="28"/>
                <w:szCs w:val="28"/>
              </w:rPr>
              <w:t xml:space="preserve">PLANO DE GERENCIAMENTO </w:t>
            </w:r>
            <w:r>
              <w:rPr>
                <w:rFonts w:ascii="Tw Cen MT" w:hAnsi="Tw Cen MT"/>
                <w:b/>
                <w:sz w:val="28"/>
                <w:szCs w:val="28"/>
              </w:rPr>
              <w:t>DAS COMUNICAÇÕES</w:t>
            </w:r>
          </w:p>
        </w:tc>
      </w:tr>
      <w:tr w:rsidR="001D41F0" w:rsidRPr="00CF347E">
        <w:tc>
          <w:tcPr>
            <w:tcW w:w="8568" w:type="dxa"/>
            <w:gridSpan w:val="4"/>
            <w:shd w:val="clear" w:color="auto" w:fill="D9D9D9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Objetivos</w:t>
            </w:r>
          </w:p>
        </w:tc>
      </w:tr>
      <w:tr w:rsidR="001D41F0" w:rsidRPr="00CF347E">
        <w:trPr>
          <w:trHeight w:val="540"/>
        </w:trPr>
        <w:tc>
          <w:tcPr>
            <w:tcW w:w="8568" w:type="dxa"/>
            <w:gridSpan w:val="4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Este documento tem como objetivo fornecer uma descrição detalhada de como as comunicações do projeto serão gerenciadas </w:t>
            </w:r>
          </w:p>
        </w:tc>
      </w:tr>
      <w:tr w:rsidR="001D41F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Projeto</w:t>
            </w:r>
          </w:p>
        </w:tc>
        <w:tc>
          <w:tcPr>
            <w:tcW w:w="6577" w:type="dxa"/>
            <w:gridSpan w:val="3"/>
          </w:tcPr>
          <w:p w:rsidR="001D41F0" w:rsidRPr="00CF347E" w:rsidRDefault="00B215F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1D41F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Data Registro</w:t>
            </w:r>
          </w:p>
        </w:tc>
        <w:tc>
          <w:tcPr>
            <w:tcW w:w="6577" w:type="dxa"/>
            <w:gridSpan w:val="3"/>
          </w:tcPr>
          <w:p w:rsidR="001D41F0" w:rsidRPr="00CF347E" w:rsidRDefault="006A1EC3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</w:t>
            </w:r>
            <w:r w:rsidR="001D41F0" w:rsidRPr="00CF347E">
              <w:rPr>
                <w:rFonts w:ascii="Tw Cen MT" w:hAnsi="Tw Cen MT"/>
              </w:rPr>
              <w:t>/</w:t>
            </w:r>
            <w:r>
              <w:rPr>
                <w:rFonts w:ascii="Tw Cen MT" w:hAnsi="Tw Cen MT"/>
              </w:rPr>
              <w:t>10</w:t>
            </w:r>
            <w:r w:rsidR="001D41F0" w:rsidRPr="00CF347E">
              <w:rPr>
                <w:rFonts w:ascii="Tw Cen MT" w:hAnsi="Tw Cen MT"/>
              </w:rPr>
              <w:t>/</w:t>
            </w:r>
            <w:r>
              <w:rPr>
                <w:rFonts w:ascii="Tw Cen MT" w:hAnsi="Tw Cen MT"/>
              </w:rPr>
              <w:t>2020</w:t>
            </w:r>
          </w:p>
        </w:tc>
      </w:tr>
      <w:tr w:rsidR="001D41F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6577" w:type="dxa"/>
            <w:gridSpan w:val="3"/>
          </w:tcPr>
          <w:p w:rsidR="001D41F0" w:rsidRPr="00CF347E" w:rsidRDefault="006A1EC3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Eugênio</w:t>
            </w:r>
          </w:p>
        </w:tc>
      </w:tr>
      <w:tr w:rsidR="001D41F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6577" w:type="dxa"/>
            <w:gridSpan w:val="3"/>
          </w:tcPr>
          <w:p w:rsidR="001D41F0" w:rsidRPr="00CF347E" w:rsidRDefault="006A1EC3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1D41F0" w:rsidRPr="00CF347E">
        <w:tc>
          <w:tcPr>
            <w:tcW w:w="8568" w:type="dxa"/>
            <w:gridSpan w:val="4"/>
            <w:shd w:val="clear" w:color="auto" w:fill="D9D9D9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Processo de gerenciamento das comunicações</w:t>
            </w:r>
          </w:p>
        </w:tc>
      </w:tr>
      <w:tr w:rsidR="001D41F0" w:rsidRPr="00CF347E">
        <w:trPr>
          <w:trHeight w:val="1036"/>
        </w:trPr>
        <w:tc>
          <w:tcPr>
            <w:tcW w:w="8568" w:type="dxa"/>
            <w:gridSpan w:val="4"/>
          </w:tcPr>
          <w:p w:rsidR="009D0A7D" w:rsidRDefault="00BB1BCA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 proce</w:t>
            </w:r>
            <w:r w:rsidR="00135FF5">
              <w:rPr>
                <w:rFonts w:ascii="Tw Cen MT" w:hAnsi="Tw Cen MT"/>
              </w:rPr>
              <w:t>sso de gerenciamento das comunicações</w:t>
            </w:r>
            <w:r w:rsidR="00682FB7">
              <w:rPr>
                <w:rFonts w:ascii="Tw Cen MT" w:hAnsi="Tw Cen MT"/>
              </w:rPr>
              <w:t xml:space="preserve"> </w:t>
            </w:r>
            <w:r w:rsidR="00FC4CC2">
              <w:rPr>
                <w:rFonts w:ascii="Tw Cen MT" w:hAnsi="Tw Cen MT"/>
              </w:rPr>
              <w:t>deverá ocorrer de modo ativo</w:t>
            </w:r>
            <w:r w:rsidR="00633205">
              <w:rPr>
                <w:rFonts w:ascii="Tw Cen MT" w:hAnsi="Tw Cen MT"/>
              </w:rPr>
              <w:t xml:space="preserve"> realizando comunicação direta e de modo passivo persistindo informações no repositório para que possam ser consultadas </w:t>
            </w:r>
            <w:r w:rsidR="00404B11">
              <w:rPr>
                <w:rFonts w:ascii="Tw Cen MT" w:hAnsi="Tw Cen MT"/>
              </w:rPr>
              <w:t>quando necessário.</w:t>
            </w:r>
            <w:r w:rsidR="00E65DBE">
              <w:rPr>
                <w:rFonts w:ascii="Tw Cen MT" w:hAnsi="Tw Cen MT"/>
              </w:rPr>
              <w:t xml:space="preserve"> </w:t>
            </w:r>
          </w:p>
          <w:p w:rsidR="00BB6B84" w:rsidRPr="00CF347E" w:rsidRDefault="00E65DBE" w:rsidP="00BB6B84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Conflitos de comunicação deveram ser reportados para o An</w:t>
            </w:r>
            <w:r w:rsidR="009D0A7D">
              <w:rPr>
                <w:rFonts w:ascii="Tw Cen MT" w:hAnsi="Tw Cen MT"/>
              </w:rPr>
              <w:t>alista de Comunicação para tomar as medidas cabíveis, caso necessário deveram também ser reportados para o Gerente de Projeto.</w:t>
            </w:r>
          </w:p>
        </w:tc>
      </w:tr>
      <w:tr w:rsidR="0096772A" w:rsidRPr="00CF347E">
        <w:tc>
          <w:tcPr>
            <w:tcW w:w="8568" w:type="dxa"/>
            <w:gridSpan w:val="4"/>
            <w:shd w:val="clear" w:color="auto" w:fill="E0E0E0"/>
          </w:tcPr>
          <w:p w:rsidR="0096772A" w:rsidRPr="00CF347E" w:rsidRDefault="0096772A" w:rsidP="008D5533">
            <w:pPr>
              <w:rPr>
                <w:rFonts w:ascii="Tw Cen MT" w:hAnsi="Tw Cen MT"/>
              </w:rPr>
            </w:pPr>
            <w:r>
              <w:rPr>
                <w:rFonts w:ascii="Arial" w:hAnsi="Arial"/>
                <w:b/>
                <w:sz w:val="20"/>
              </w:rPr>
              <w:t>Eventos programados para comunicação</w:t>
            </w:r>
          </w:p>
        </w:tc>
      </w:tr>
      <w:tr w:rsidR="0096772A" w:rsidRPr="00CF347E">
        <w:trPr>
          <w:trHeight w:val="330"/>
        </w:trPr>
        <w:tc>
          <w:tcPr>
            <w:tcW w:w="5508" w:type="dxa"/>
            <w:gridSpan w:val="2"/>
            <w:shd w:val="clear" w:color="auto" w:fill="E0E0E0"/>
          </w:tcPr>
          <w:p w:rsidR="0096772A" w:rsidRPr="00CF347E" w:rsidRDefault="0096772A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Evento</w:t>
            </w:r>
          </w:p>
        </w:tc>
        <w:tc>
          <w:tcPr>
            <w:tcW w:w="1620" w:type="dxa"/>
            <w:shd w:val="clear" w:color="auto" w:fill="E0E0E0"/>
          </w:tcPr>
          <w:p w:rsidR="0096772A" w:rsidRPr="00CF347E" w:rsidRDefault="0096772A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Quando será realizado</w:t>
            </w:r>
          </w:p>
        </w:tc>
        <w:tc>
          <w:tcPr>
            <w:tcW w:w="1440" w:type="dxa"/>
            <w:shd w:val="clear" w:color="auto" w:fill="E0E0E0"/>
          </w:tcPr>
          <w:p w:rsidR="0096772A" w:rsidRPr="00CF347E" w:rsidRDefault="0096772A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Responsável</w:t>
            </w:r>
          </w:p>
        </w:tc>
      </w:tr>
      <w:tr w:rsidR="00F83D59" w:rsidRPr="00CF347E">
        <w:trPr>
          <w:trHeight w:val="330"/>
        </w:trPr>
        <w:tc>
          <w:tcPr>
            <w:tcW w:w="5508" w:type="dxa"/>
            <w:gridSpan w:val="2"/>
          </w:tcPr>
          <w:p w:rsidR="00F83D59" w:rsidRDefault="00DC7562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Reunião de Introdução ao Problemática </w:t>
            </w:r>
          </w:p>
        </w:tc>
        <w:tc>
          <w:tcPr>
            <w:tcW w:w="1620" w:type="dxa"/>
          </w:tcPr>
          <w:p w:rsidR="00F83D59" w:rsidRPr="00CF347E" w:rsidRDefault="00E619D6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01/09</w:t>
            </w:r>
          </w:p>
        </w:tc>
        <w:tc>
          <w:tcPr>
            <w:tcW w:w="1440" w:type="dxa"/>
          </w:tcPr>
          <w:p w:rsidR="00F83D59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Eraldo José</w:t>
            </w:r>
          </w:p>
        </w:tc>
      </w:tr>
      <w:tr w:rsidR="0096772A" w:rsidRPr="00CF347E">
        <w:trPr>
          <w:trHeight w:val="330"/>
        </w:trPr>
        <w:tc>
          <w:tcPr>
            <w:tcW w:w="5508" w:type="dxa"/>
            <w:gridSpan w:val="2"/>
          </w:tcPr>
          <w:p w:rsidR="0096772A" w:rsidRPr="00CF347E" w:rsidRDefault="00DC7562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Reunião de Validação do entendimento a Problemática</w:t>
            </w:r>
          </w:p>
        </w:tc>
        <w:tc>
          <w:tcPr>
            <w:tcW w:w="1620" w:type="dxa"/>
          </w:tcPr>
          <w:p w:rsidR="0096772A" w:rsidRPr="00CF347E" w:rsidRDefault="00C673A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05/09</w:t>
            </w:r>
          </w:p>
        </w:tc>
        <w:tc>
          <w:tcPr>
            <w:tcW w:w="1440" w:type="dxa"/>
          </w:tcPr>
          <w:p w:rsidR="0096772A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José Bruno</w:t>
            </w:r>
          </w:p>
        </w:tc>
      </w:tr>
      <w:tr w:rsidR="0096772A" w:rsidRPr="00CF347E">
        <w:trPr>
          <w:trHeight w:val="330"/>
        </w:trPr>
        <w:tc>
          <w:tcPr>
            <w:tcW w:w="5508" w:type="dxa"/>
            <w:gridSpan w:val="2"/>
          </w:tcPr>
          <w:p w:rsidR="0096772A" w:rsidRPr="00CF347E" w:rsidRDefault="00DC7562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Termo de Abertura</w:t>
            </w:r>
          </w:p>
        </w:tc>
        <w:tc>
          <w:tcPr>
            <w:tcW w:w="1620" w:type="dxa"/>
          </w:tcPr>
          <w:p w:rsidR="0096772A" w:rsidRPr="00CF347E" w:rsidRDefault="004216B4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08/09</w:t>
            </w:r>
          </w:p>
        </w:tc>
        <w:tc>
          <w:tcPr>
            <w:tcW w:w="1440" w:type="dxa"/>
          </w:tcPr>
          <w:p w:rsidR="0096772A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Toda Equipe</w:t>
            </w:r>
          </w:p>
        </w:tc>
      </w:tr>
      <w:tr w:rsidR="00AB7F2D" w:rsidRPr="00CF347E">
        <w:trPr>
          <w:trHeight w:val="330"/>
        </w:trPr>
        <w:tc>
          <w:tcPr>
            <w:tcW w:w="5508" w:type="dxa"/>
            <w:gridSpan w:val="2"/>
          </w:tcPr>
          <w:p w:rsidR="00AB7F2D" w:rsidRPr="00CF347E" w:rsidRDefault="00DC0BF3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Reunião de </w:t>
            </w:r>
            <w:r w:rsidR="006356FF">
              <w:rPr>
                <w:rFonts w:ascii="Tw Cen MT" w:hAnsi="Tw Cen MT"/>
              </w:rPr>
              <w:t xml:space="preserve">Introdução ao Processo </w:t>
            </w:r>
            <w:r w:rsidR="006A282F">
              <w:rPr>
                <w:rFonts w:ascii="Tw Cen MT" w:hAnsi="Tw Cen MT"/>
              </w:rPr>
              <w:t>AS-IS</w:t>
            </w:r>
          </w:p>
        </w:tc>
        <w:tc>
          <w:tcPr>
            <w:tcW w:w="1620" w:type="dxa"/>
          </w:tcPr>
          <w:p w:rsidR="00AB7F2D" w:rsidRPr="00CF347E" w:rsidRDefault="00C673A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10/09</w:t>
            </w:r>
          </w:p>
        </w:tc>
        <w:tc>
          <w:tcPr>
            <w:tcW w:w="1440" w:type="dxa"/>
          </w:tcPr>
          <w:p w:rsidR="00AB7F2D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João Victor</w:t>
            </w:r>
          </w:p>
        </w:tc>
      </w:tr>
      <w:tr w:rsidR="00AB7F2D" w:rsidRPr="00CF347E">
        <w:trPr>
          <w:trHeight w:val="330"/>
        </w:trPr>
        <w:tc>
          <w:tcPr>
            <w:tcW w:w="5508" w:type="dxa"/>
            <w:gridSpan w:val="2"/>
          </w:tcPr>
          <w:p w:rsidR="00AB7F2D" w:rsidRPr="00CF347E" w:rsidRDefault="006356F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Reunião de Validação do </w:t>
            </w:r>
            <w:r w:rsidR="00303AED">
              <w:rPr>
                <w:rFonts w:ascii="Tw Cen MT" w:hAnsi="Tw Cen MT"/>
              </w:rPr>
              <w:t>Processo AS-IS</w:t>
            </w:r>
          </w:p>
        </w:tc>
        <w:tc>
          <w:tcPr>
            <w:tcW w:w="1620" w:type="dxa"/>
          </w:tcPr>
          <w:p w:rsidR="00AB7F2D" w:rsidRPr="00CF347E" w:rsidRDefault="00C673A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15/09</w:t>
            </w:r>
          </w:p>
        </w:tc>
        <w:tc>
          <w:tcPr>
            <w:tcW w:w="1440" w:type="dxa"/>
          </w:tcPr>
          <w:p w:rsidR="00AB7F2D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F83D59" w:rsidRPr="00CF347E">
        <w:trPr>
          <w:trHeight w:val="330"/>
        </w:trPr>
        <w:tc>
          <w:tcPr>
            <w:tcW w:w="5508" w:type="dxa"/>
            <w:gridSpan w:val="2"/>
          </w:tcPr>
          <w:p w:rsidR="00F83D59" w:rsidRDefault="00F83D5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</w:t>
            </w:r>
            <w:r w:rsidR="00DC7562">
              <w:rPr>
                <w:rFonts w:ascii="Tw Cen MT" w:hAnsi="Tw Cen MT"/>
              </w:rPr>
              <w:t xml:space="preserve">º Status </w:t>
            </w:r>
            <w:proofErr w:type="spellStart"/>
            <w:r w:rsidR="00DC7562">
              <w:rPr>
                <w:rFonts w:ascii="Tw Cen MT" w:hAnsi="Tw Cen MT"/>
              </w:rPr>
              <w:t>Report</w:t>
            </w:r>
            <w:proofErr w:type="spellEnd"/>
          </w:p>
        </w:tc>
        <w:tc>
          <w:tcPr>
            <w:tcW w:w="1620" w:type="dxa"/>
          </w:tcPr>
          <w:p w:rsidR="00F83D59" w:rsidRPr="00CF347E" w:rsidRDefault="004216B4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29/09</w:t>
            </w:r>
          </w:p>
        </w:tc>
        <w:tc>
          <w:tcPr>
            <w:tcW w:w="1440" w:type="dxa"/>
          </w:tcPr>
          <w:p w:rsidR="00F83D59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Toda Equipe</w:t>
            </w:r>
          </w:p>
        </w:tc>
      </w:tr>
      <w:tr w:rsidR="00AB7F2D" w:rsidRPr="00CF347E">
        <w:trPr>
          <w:trHeight w:val="330"/>
        </w:trPr>
        <w:tc>
          <w:tcPr>
            <w:tcW w:w="5508" w:type="dxa"/>
            <w:gridSpan w:val="2"/>
          </w:tcPr>
          <w:p w:rsidR="00AB7F2D" w:rsidRPr="00CF347E" w:rsidRDefault="006356F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Reunião de </w:t>
            </w:r>
            <w:r w:rsidR="00487172">
              <w:rPr>
                <w:rFonts w:ascii="Tw Cen MT" w:hAnsi="Tw Cen MT"/>
              </w:rPr>
              <w:t xml:space="preserve">Introdução </w:t>
            </w:r>
            <w:r w:rsidR="006A282F">
              <w:rPr>
                <w:rFonts w:ascii="Tw Cen MT" w:hAnsi="Tw Cen MT"/>
              </w:rPr>
              <w:t>ao Processo TO-BE</w:t>
            </w:r>
          </w:p>
        </w:tc>
        <w:tc>
          <w:tcPr>
            <w:tcW w:w="1620" w:type="dxa"/>
          </w:tcPr>
          <w:p w:rsidR="00AB7F2D" w:rsidRPr="00CF347E" w:rsidRDefault="00AE194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</w:t>
            </w:r>
            <w:r w:rsidR="00C673A0">
              <w:rPr>
                <w:rFonts w:ascii="Tw Cen MT" w:hAnsi="Tw Cen MT"/>
              </w:rPr>
              <w:t>/10</w:t>
            </w:r>
          </w:p>
        </w:tc>
        <w:tc>
          <w:tcPr>
            <w:tcW w:w="1440" w:type="dxa"/>
          </w:tcPr>
          <w:p w:rsidR="00AB7F2D" w:rsidRPr="00CF347E" w:rsidRDefault="00DF4B57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Eraldo José</w:t>
            </w:r>
          </w:p>
        </w:tc>
      </w:tr>
      <w:tr w:rsidR="007C3DD9" w:rsidRPr="00CF347E">
        <w:trPr>
          <w:trHeight w:val="330"/>
        </w:trPr>
        <w:tc>
          <w:tcPr>
            <w:tcW w:w="5508" w:type="dxa"/>
            <w:gridSpan w:val="2"/>
          </w:tcPr>
          <w:p w:rsidR="007C3DD9" w:rsidRDefault="006A282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Reunião de Validação </w:t>
            </w:r>
            <w:r w:rsidR="00E11934">
              <w:rPr>
                <w:rFonts w:ascii="Tw Cen MT" w:hAnsi="Tw Cen MT"/>
              </w:rPr>
              <w:t xml:space="preserve">da </w:t>
            </w:r>
            <w:r w:rsidR="00303AED">
              <w:rPr>
                <w:rFonts w:ascii="Tw Cen MT" w:hAnsi="Tw Cen MT"/>
              </w:rPr>
              <w:t>Processo TO-BE</w:t>
            </w:r>
          </w:p>
        </w:tc>
        <w:tc>
          <w:tcPr>
            <w:tcW w:w="1620" w:type="dxa"/>
          </w:tcPr>
          <w:p w:rsidR="007C3DD9" w:rsidRPr="00CF347E" w:rsidRDefault="00AE194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16/10</w:t>
            </w:r>
          </w:p>
        </w:tc>
        <w:tc>
          <w:tcPr>
            <w:tcW w:w="1440" w:type="dxa"/>
          </w:tcPr>
          <w:p w:rsidR="007C3DD9" w:rsidRPr="00CF347E" w:rsidRDefault="00DF4B57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José Bruno</w:t>
            </w:r>
          </w:p>
        </w:tc>
      </w:tr>
      <w:tr w:rsidR="00F83D59" w:rsidRPr="00CF347E">
        <w:trPr>
          <w:trHeight w:val="330"/>
        </w:trPr>
        <w:tc>
          <w:tcPr>
            <w:tcW w:w="5508" w:type="dxa"/>
            <w:gridSpan w:val="2"/>
          </w:tcPr>
          <w:p w:rsidR="00F83D59" w:rsidRDefault="00DC7562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2º Status </w:t>
            </w:r>
            <w:proofErr w:type="spellStart"/>
            <w:r>
              <w:rPr>
                <w:rFonts w:ascii="Tw Cen MT" w:hAnsi="Tw Cen MT"/>
              </w:rPr>
              <w:t>Report</w:t>
            </w:r>
            <w:proofErr w:type="spellEnd"/>
          </w:p>
        </w:tc>
        <w:tc>
          <w:tcPr>
            <w:tcW w:w="1620" w:type="dxa"/>
          </w:tcPr>
          <w:p w:rsidR="00F83D59" w:rsidRPr="00CF347E" w:rsidRDefault="003A05E6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20/10</w:t>
            </w:r>
          </w:p>
        </w:tc>
        <w:tc>
          <w:tcPr>
            <w:tcW w:w="1440" w:type="dxa"/>
          </w:tcPr>
          <w:p w:rsidR="00F83D59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Toda Equipe</w:t>
            </w:r>
          </w:p>
        </w:tc>
      </w:tr>
      <w:tr w:rsidR="007C3DD9" w:rsidRPr="00CF347E">
        <w:trPr>
          <w:trHeight w:val="330"/>
        </w:trPr>
        <w:tc>
          <w:tcPr>
            <w:tcW w:w="5508" w:type="dxa"/>
            <w:gridSpan w:val="2"/>
          </w:tcPr>
          <w:p w:rsidR="007C3DD9" w:rsidRDefault="00F83D5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Entrega Final</w:t>
            </w:r>
          </w:p>
        </w:tc>
        <w:tc>
          <w:tcPr>
            <w:tcW w:w="1620" w:type="dxa"/>
          </w:tcPr>
          <w:p w:rsidR="007C3DD9" w:rsidRPr="00CF347E" w:rsidRDefault="003A05E6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13/11</w:t>
            </w:r>
          </w:p>
        </w:tc>
        <w:tc>
          <w:tcPr>
            <w:tcW w:w="1440" w:type="dxa"/>
          </w:tcPr>
          <w:p w:rsidR="007C3DD9" w:rsidRPr="00CF347E" w:rsidRDefault="003D17A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Toda Equipe</w:t>
            </w:r>
          </w:p>
        </w:tc>
      </w:tr>
      <w:tr w:rsidR="001D41F0" w:rsidRPr="00CF347E">
        <w:tc>
          <w:tcPr>
            <w:tcW w:w="8568" w:type="dxa"/>
            <w:gridSpan w:val="4"/>
            <w:shd w:val="clear" w:color="auto" w:fill="D9D9D9"/>
          </w:tcPr>
          <w:p w:rsidR="001D41F0" w:rsidRPr="00CF347E" w:rsidRDefault="00AB7F2D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Processo de registro dos eventos de comunicação</w:t>
            </w:r>
          </w:p>
        </w:tc>
      </w:tr>
      <w:tr w:rsidR="001D41F0" w:rsidRPr="00CF347E">
        <w:trPr>
          <w:trHeight w:val="879"/>
        </w:trPr>
        <w:tc>
          <w:tcPr>
            <w:tcW w:w="8568" w:type="dxa"/>
            <w:gridSpan w:val="4"/>
          </w:tcPr>
          <w:p w:rsidR="00CB00C8" w:rsidRDefault="00A873B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 processo de registro dos eventos de comunicação</w:t>
            </w:r>
            <w:r w:rsidR="002F71D5">
              <w:rPr>
                <w:rFonts w:ascii="Tw Cen MT" w:hAnsi="Tw Cen MT"/>
              </w:rPr>
              <w:t xml:space="preserve"> </w:t>
            </w:r>
            <w:r w:rsidR="005A47C3">
              <w:rPr>
                <w:rFonts w:ascii="Tw Cen MT" w:hAnsi="Tw Cen MT"/>
              </w:rPr>
              <w:t>ocorre da seguinte maneira</w:t>
            </w:r>
            <w:r w:rsidR="00CB00C8">
              <w:rPr>
                <w:rFonts w:ascii="Tw Cen MT" w:hAnsi="Tw Cen MT"/>
              </w:rPr>
              <w:t>:</w:t>
            </w:r>
          </w:p>
          <w:p w:rsidR="00CB00C8" w:rsidRDefault="00CB00C8" w:rsidP="00CB00C8">
            <w:pPr>
              <w:pStyle w:val="PargrafodaLista"/>
              <w:numPr>
                <w:ilvl w:val="0"/>
                <w:numId w:val="28"/>
              </w:numPr>
              <w:rPr>
                <w:rFonts w:ascii="Tw Cen MT" w:hAnsi="Tw Cen MT"/>
              </w:rPr>
            </w:pPr>
            <w:r w:rsidRPr="00CB00C8">
              <w:rPr>
                <w:rFonts w:ascii="Tw Cen MT" w:hAnsi="Tw Cen MT"/>
              </w:rPr>
              <w:t>C</w:t>
            </w:r>
            <w:r w:rsidR="005A47C3" w:rsidRPr="00CB00C8">
              <w:rPr>
                <w:rFonts w:ascii="Tw Cen MT" w:hAnsi="Tw Cen MT"/>
              </w:rPr>
              <w:t>omunicações externas</w:t>
            </w:r>
            <w:r w:rsidR="00A873BF" w:rsidRPr="00CB00C8">
              <w:rPr>
                <w:rFonts w:ascii="Tw Cen MT" w:hAnsi="Tw Cen MT"/>
              </w:rPr>
              <w:t xml:space="preserve"> </w:t>
            </w:r>
            <w:r w:rsidR="005A47C3" w:rsidRPr="00CB00C8">
              <w:rPr>
                <w:rFonts w:ascii="Tw Cen MT" w:hAnsi="Tw Cen MT"/>
              </w:rPr>
              <w:t xml:space="preserve">serão </w:t>
            </w:r>
            <w:r w:rsidR="00A873BF" w:rsidRPr="00CB00C8">
              <w:rPr>
                <w:rFonts w:ascii="Tw Cen MT" w:hAnsi="Tw Cen MT"/>
              </w:rPr>
              <w:t>realizad</w:t>
            </w:r>
            <w:r w:rsidR="005A47C3" w:rsidRPr="00CB00C8">
              <w:rPr>
                <w:rFonts w:ascii="Tw Cen MT" w:hAnsi="Tw Cen MT"/>
              </w:rPr>
              <w:t>as</w:t>
            </w:r>
            <w:r w:rsidR="00A873BF" w:rsidRPr="00CB00C8">
              <w:rPr>
                <w:rFonts w:ascii="Tw Cen MT" w:hAnsi="Tw Cen MT"/>
              </w:rPr>
              <w:t xml:space="preserve"> </w:t>
            </w:r>
            <w:r w:rsidR="00E51BE7">
              <w:rPr>
                <w:rFonts w:ascii="Tw Cen MT" w:hAnsi="Tw Cen MT"/>
              </w:rPr>
              <w:t xml:space="preserve">inicialmente </w:t>
            </w:r>
            <w:r w:rsidR="00A873BF" w:rsidRPr="00CB00C8">
              <w:rPr>
                <w:rFonts w:ascii="Tw Cen MT" w:hAnsi="Tw Cen MT"/>
              </w:rPr>
              <w:t xml:space="preserve">por </w:t>
            </w:r>
            <w:r w:rsidR="00CC65CB" w:rsidRPr="00CB00C8">
              <w:rPr>
                <w:rFonts w:ascii="Tw Cen MT" w:hAnsi="Tw Cen MT"/>
              </w:rPr>
              <w:t>e-mail entre o Analista de Comunicação e o Cliente, com copias para os demais integrantes da equipe.</w:t>
            </w:r>
            <w:r w:rsidRPr="00CB00C8">
              <w:rPr>
                <w:rFonts w:ascii="Tw Cen MT" w:hAnsi="Tw Cen MT"/>
              </w:rPr>
              <w:t xml:space="preserve"> </w:t>
            </w:r>
            <w:r w:rsidR="002D4288">
              <w:rPr>
                <w:rFonts w:ascii="Tw Cen MT" w:hAnsi="Tw Cen MT"/>
              </w:rPr>
              <w:t xml:space="preserve">Confirmada a disponibilidade do cliente, prosseguiremos através de vídeo conferência (Google </w:t>
            </w:r>
            <w:proofErr w:type="spellStart"/>
            <w:r w:rsidR="002D4288">
              <w:rPr>
                <w:rFonts w:ascii="Tw Cen MT" w:hAnsi="Tw Cen MT"/>
              </w:rPr>
              <w:t>Meet</w:t>
            </w:r>
            <w:proofErr w:type="spellEnd"/>
            <w:r w:rsidR="002D4288">
              <w:rPr>
                <w:rFonts w:ascii="Tw Cen MT" w:hAnsi="Tw Cen MT"/>
              </w:rPr>
              <w:t xml:space="preserve">) ou formulário (Google </w:t>
            </w:r>
            <w:proofErr w:type="spellStart"/>
            <w:r w:rsidR="002D4288">
              <w:rPr>
                <w:rFonts w:ascii="Tw Cen MT" w:hAnsi="Tw Cen MT"/>
              </w:rPr>
              <w:t>Forms</w:t>
            </w:r>
            <w:proofErr w:type="spellEnd"/>
            <w:r w:rsidR="002D4288">
              <w:rPr>
                <w:rFonts w:ascii="Tw Cen MT" w:hAnsi="Tw Cen MT"/>
              </w:rPr>
              <w:t>).</w:t>
            </w:r>
          </w:p>
          <w:p w:rsidR="001D41F0" w:rsidRPr="00CB00C8" w:rsidRDefault="00CB00C8" w:rsidP="00CB00C8">
            <w:pPr>
              <w:pStyle w:val="PargrafodaLista"/>
              <w:numPr>
                <w:ilvl w:val="0"/>
                <w:numId w:val="28"/>
              </w:num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Comunicações internas serão realizadas diretamente</w:t>
            </w:r>
            <w:r w:rsidR="00E51BE7">
              <w:rPr>
                <w:rFonts w:ascii="Tw Cen MT" w:hAnsi="Tw Cen MT"/>
              </w:rPr>
              <w:t>, principalmente, por WhatsApp,</w:t>
            </w:r>
            <w:r>
              <w:rPr>
                <w:rFonts w:ascii="Tw Cen MT" w:hAnsi="Tw Cen MT"/>
              </w:rPr>
              <w:t xml:space="preserve"> </w:t>
            </w:r>
            <w:r w:rsidR="00E51BE7">
              <w:rPr>
                <w:rFonts w:ascii="Tw Cen MT" w:hAnsi="Tw Cen MT"/>
              </w:rPr>
              <w:t>e</w:t>
            </w:r>
            <w:r>
              <w:rPr>
                <w:rFonts w:ascii="Tw Cen MT" w:hAnsi="Tw Cen MT"/>
              </w:rPr>
              <w:t>-mail</w:t>
            </w:r>
            <w:r w:rsidR="00E51BE7">
              <w:rPr>
                <w:rFonts w:ascii="Tw Cen MT" w:hAnsi="Tw Cen MT"/>
              </w:rPr>
              <w:t xml:space="preserve"> institucional</w:t>
            </w:r>
            <w:r>
              <w:rPr>
                <w:rFonts w:ascii="Tw Cen MT" w:hAnsi="Tw Cen MT"/>
              </w:rPr>
              <w:t xml:space="preserve">, </w:t>
            </w:r>
            <w:r w:rsidR="00DC67B1">
              <w:rPr>
                <w:rFonts w:ascii="Tw Cen MT" w:hAnsi="Tw Cen MT"/>
              </w:rPr>
              <w:t xml:space="preserve">vídeo conferência (Google </w:t>
            </w:r>
            <w:proofErr w:type="spellStart"/>
            <w:r w:rsidR="00DC67B1">
              <w:rPr>
                <w:rFonts w:ascii="Tw Cen MT" w:hAnsi="Tw Cen MT"/>
              </w:rPr>
              <w:t>Meet</w:t>
            </w:r>
            <w:proofErr w:type="spellEnd"/>
            <w:r w:rsidR="00DC67B1">
              <w:rPr>
                <w:rFonts w:ascii="Tw Cen MT" w:hAnsi="Tw Cen MT"/>
              </w:rPr>
              <w:t>)</w:t>
            </w:r>
            <w:r w:rsidR="00E51BE7">
              <w:rPr>
                <w:rFonts w:ascii="Tw Cen MT" w:hAnsi="Tw Cen MT"/>
              </w:rPr>
              <w:t xml:space="preserve"> ou áudio conferência (</w:t>
            </w:r>
            <w:proofErr w:type="spellStart"/>
            <w:r w:rsidR="00E51BE7">
              <w:rPr>
                <w:rFonts w:ascii="Tw Cen MT" w:hAnsi="Tw Cen MT"/>
              </w:rPr>
              <w:t>Discord</w:t>
            </w:r>
            <w:proofErr w:type="spellEnd"/>
            <w:r w:rsidR="00E51BE7">
              <w:rPr>
                <w:rFonts w:ascii="Tw Cen MT" w:hAnsi="Tw Cen MT"/>
              </w:rPr>
              <w:t>).</w:t>
            </w:r>
          </w:p>
        </w:tc>
      </w:tr>
      <w:tr w:rsidR="001D41F0" w:rsidRPr="00CF347E">
        <w:tc>
          <w:tcPr>
            <w:tcW w:w="8568" w:type="dxa"/>
            <w:gridSpan w:val="4"/>
            <w:shd w:val="clear" w:color="auto" w:fill="E0E0E0"/>
          </w:tcPr>
          <w:p w:rsidR="001D41F0" w:rsidRPr="00CF347E" w:rsidRDefault="00F72513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Estrutura de diretório do projeto</w:t>
            </w:r>
          </w:p>
        </w:tc>
      </w:tr>
      <w:tr w:rsidR="001D41F0" w:rsidRPr="00CF347E">
        <w:trPr>
          <w:trHeight w:val="810"/>
        </w:trPr>
        <w:tc>
          <w:tcPr>
            <w:tcW w:w="8568" w:type="dxa"/>
            <w:gridSpan w:val="4"/>
          </w:tcPr>
          <w:p w:rsidR="001F0B6E" w:rsidRDefault="00B27AB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O diretório do projeto possui a seguinte estrutura:</w:t>
            </w:r>
          </w:p>
          <w:p w:rsidR="001F0B6E" w:rsidRDefault="001F0B6E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/                   (Raiz do diretório do projeto)</w:t>
            </w:r>
          </w:p>
          <w:p w:rsidR="001F0B6E" w:rsidRDefault="001F0B6E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/GPN            (Artefatos de Gestão de Processos de Negócios)</w:t>
            </w:r>
          </w:p>
          <w:p w:rsidR="001F0B6E" w:rsidRDefault="001F0B6E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/PGP            (Artefatos de Planejamento e Gerenciamento de Projetos)</w:t>
            </w:r>
          </w:p>
          <w:p w:rsidR="001F0B6E" w:rsidRDefault="001F0B6E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/SGE            (Artefatos de Sistema de Gestão </w:t>
            </w:r>
            <w:r w:rsidR="00AC27EC">
              <w:rPr>
                <w:rFonts w:ascii="Tw Cen MT" w:hAnsi="Tw Cen MT"/>
              </w:rPr>
              <w:t>Empresarial</w:t>
            </w:r>
            <w:r>
              <w:rPr>
                <w:rFonts w:ascii="Tw Cen MT" w:hAnsi="Tw Cen MT"/>
              </w:rPr>
              <w:t>)</w:t>
            </w:r>
          </w:p>
          <w:p w:rsidR="001F0B6E" w:rsidRDefault="001F0B6E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README.md   (Resumo do projeto</w:t>
            </w:r>
            <w:r w:rsidR="00DA0C23">
              <w:rPr>
                <w:rFonts w:ascii="Tw Cen MT" w:hAnsi="Tw Cen MT"/>
              </w:rPr>
              <w:t xml:space="preserve">, </w:t>
            </w:r>
            <w:proofErr w:type="spellStart"/>
            <w:r w:rsidR="00D87697">
              <w:rPr>
                <w:rFonts w:ascii="Tw Cen MT" w:hAnsi="Tw Cen MT"/>
              </w:rPr>
              <w:t>checklist</w:t>
            </w:r>
            <w:proofErr w:type="spellEnd"/>
            <w:r w:rsidR="00D87697">
              <w:rPr>
                <w:rFonts w:ascii="Tw Cen MT" w:hAnsi="Tw Cen MT"/>
              </w:rPr>
              <w:t xml:space="preserve">, </w:t>
            </w:r>
            <w:proofErr w:type="spellStart"/>
            <w:r w:rsidR="00D87697">
              <w:rPr>
                <w:rFonts w:ascii="Tw Cen MT" w:hAnsi="Tw Cen MT"/>
              </w:rPr>
              <w:t>stakeholders</w:t>
            </w:r>
            <w:proofErr w:type="spellEnd"/>
            <w:r w:rsidR="00D87697">
              <w:rPr>
                <w:rFonts w:ascii="Tw Cen MT" w:hAnsi="Tw Cen MT"/>
              </w:rPr>
              <w:t xml:space="preserve"> e links úteis</w:t>
            </w:r>
            <w:r>
              <w:rPr>
                <w:rFonts w:ascii="Tw Cen MT" w:hAnsi="Tw Cen MT"/>
              </w:rPr>
              <w:t>)</w:t>
            </w:r>
          </w:p>
          <w:p w:rsidR="00D87697" w:rsidRDefault="00D87697" w:rsidP="008D5533">
            <w:pPr>
              <w:rPr>
                <w:rFonts w:ascii="Tw Cen MT" w:hAnsi="Tw Cen MT"/>
              </w:rPr>
            </w:pPr>
          </w:p>
          <w:p w:rsidR="00D90CCF" w:rsidRPr="00D90CCF" w:rsidRDefault="00FF01E0" w:rsidP="00D87697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Os artefatos adicionados no diretório do projeto </w:t>
            </w:r>
            <w:r w:rsidR="00B27ABF">
              <w:rPr>
                <w:rFonts w:ascii="Tw Cen MT" w:hAnsi="Tw Cen MT"/>
              </w:rPr>
              <w:t xml:space="preserve">deveram </w:t>
            </w:r>
            <w:r w:rsidR="00E2287C">
              <w:rPr>
                <w:rFonts w:ascii="Tw Cen MT" w:hAnsi="Tw Cen MT"/>
              </w:rPr>
              <w:t xml:space="preserve">conter nome </w:t>
            </w:r>
            <w:r w:rsidR="00DB33B8">
              <w:rPr>
                <w:rFonts w:ascii="Tw Cen MT" w:hAnsi="Tw Cen MT"/>
              </w:rPr>
              <w:t xml:space="preserve">que identifique o documento e deverá </w:t>
            </w:r>
            <w:r w:rsidR="00F055E2">
              <w:rPr>
                <w:rFonts w:ascii="Tw Cen MT" w:hAnsi="Tw Cen MT"/>
              </w:rPr>
              <w:t xml:space="preserve">estar na pasta a qual </w:t>
            </w:r>
            <w:r w:rsidR="00BB1BCA">
              <w:rPr>
                <w:rFonts w:ascii="Tw Cen MT" w:hAnsi="Tw Cen MT"/>
              </w:rPr>
              <w:t>da consultoria relacionada.</w:t>
            </w:r>
          </w:p>
        </w:tc>
      </w:tr>
      <w:tr w:rsidR="00F72513" w:rsidRPr="00CF347E">
        <w:tc>
          <w:tcPr>
            <w:tcW w:w="8568" w:type="dxa"/>
            <w:gridSpan w:val="4"/>
            <w:shd w:val="clear" w:color="auto" w:fill="E0E0E0"/>
          </w:tcPr>
          <w:p w:rsidR="00F72513" w:rsidRPr="00CF347E" w:rsidRDefault="00324D6F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Frequência</w:t>
            </w:r>
            <w:r w:rsidR="00F72513">
              <w:rPr>
                <w:rFonts w:ascii="Tw Cen MT" w:hAnsi="Tw Cen MT"/>
              </w:rPr>
              <w:t xml:space="preserve"> e critérios para atualização deste plano</w:t>
            </w:r>
          </w:p>
        </w:tc>
      </w:tr>
      <w:tr w:rsidR="00F72513" w:rsidRPr="00CF347E">
        <w:trPr>
          <w:trHeight w:val="810"/>
        </w:trPr>
        <w:tc>
          <w:tcPr>
            <w:tcW w:w="8568" w:type="dxa"/>
            <w:gridSpan w:val="4"/>
          </w:tcPr>
          <w:p w:rsidR="00F72513" w:rsidRPr="00CF347E" w:rsidRDefault="00DB3792" w:rsidP="008D5533">
            <w:pPr>
              <w:rPr>
                <w:rFonts w:ascii="Tw Cen MT" w:hAnsi="Tw Cen MT"/>
              </w:rPr>
            </w:pPr>
            <w:r w:rsidRPr="00DB3792">
              <w:rPr>
                <w:rFonts w:ascii="Tw Cen MT" w:hAnsi="Tw Cen MT"/>
              </w:rPr>
              <w:t xml:space="preserve">A atualização do plano de gerenciamento de </w:t>
            </w:r>
            <w:r>
              <w:rPr>
                <w:rFonts w:ascii="Tw Cen MT" w:hAnsi="Tw Cen MT"/>
              </w:rPr>
              <w:t>comunicação</w:t>
            </w:r>
            <w:r w:rsidRPr="00DB3792">
              <w:rPr>
                <w:rFonts w:ascii="Tw Cen MT" w:hAnsi="Tw Cen MT"/>
              </w:rPr>
              <w:t xml:space="preserve"> se necessária deverá ser realizada </w:t>
            </w:r>
            <w:r>
              <w:rPr>
                <w:rFonts w:ascii="Tw Cen MT" w:hAnsi="Tw Cen MT"/>
              </w:rPr>
              <w:t>imediatamente</w:t>
            </w:r>
            <w:r w:rsidRPr="00DB3792">
              <w:rPr>
                <w:rFonts w:ascii="Tw Cen MT" w:hAnsi="Tw Cen MT"/>
              </w:rPr>
              <w:t>. Os critérios para atualização deste é de que seja notificado em tempo hábil, realizado nova estimativa e readequação das atividades, e se mantenha a viabilidade de execução dentro dos prazos pré-determinados.</w:t>
            </w:r>
          </w:p>
        </w:tc>
      </w:tr>
      <w:tr w:rsidR="001D41F0" w:rsidRPr="00CF347E">
        <w:tc>
          <w:tcPr>
            <w:tcW w:w="8568" w:type="dxa"/>
            <w:gridSpan w:val="4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Elaborado por: </w:t>
            </w:r>
            <w:r w:rsidR="00324D6F">
              <w:rPr>
                <w:rFonts w:ascii="Tw Cen MT" w:hAnsi="Tw Cen MT"/>
              </w:rPr>
              <w:t xml:space="preserve">José </w:t>
            </w:r>
            <w:r w:rsidR="00115422">
              <w:rPr>
                <w:rFonts w:ascii="Tw Cen MT" w:hAnsi="Tw Cen MT"/>
              </w:rPr>
              <w:t>Bruno</w:t>
            </w:r>
          </w:p>
        </w:tc>
      </w:tr>
      <w:tr w:rsidR="001D41F0" w:rsidRPr="00CF347E">
        <w:trPr>
          <w:trHeight w:val="273"/>
        </w:trPr>
        <w:tc>
          <w:tcPr>
            <w:tcW w:w="8568" w:type="dxa"/>
            <w:gridSpan w:val="4"/>
          </w:tcPr>
          <w:p w:rsidR="001D41F0" w:rsidRPr="00CF347E" w:rsidRDefault="001D41F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Aprovado por: </w:t>
            </w:r>
            <w:r w:rsidR="00324D6F">
              <w:rPr>
                <w:rFonts w:ascii="Tw Cen MT" w:hAnsi="Tw Cen MT"/>
              </w:rPr>
              <w:t>Júlio César</w:t>
            </w:r>
          </w:p>
        </w:tc>
      </w:tr>
    </w:tbl>
    <w:p w:rsidR="0084234E" w:rsidRDefault="0084234E" w:rsidP="002D3864">
      <w:pPr>
        <w:jc w:val="both"/>
        <w:rPr>
          <w:rFonts w:ascii="Tw Cen MT" w:hAnsi="Tw Cen MT"/>
        </w:rPr>
      </w:pPr>
    </w:p>
    <w:p w:rsidR="00871B4D" w:rsidRPr="000658BA" w:rsidRDefault="00871B4D" w:rsidP="00C321E6">
      <w:pPr>
        <w:jc w:val="both"/>
        <w:rPr>
          <w:rFonts w:ascii="Tw Cen MT" w:hAnsi="Tw Cen MT"/>
        </w:rPr>
      </w:pPr>
    </w:p>
    <w:sectPr w:rsidR="00871B4D" w:rsidRPr="000658BA" w:rsidSect="00983126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7E27" w:rsidRDefault="00A27E27">
      <w:r>
        <w:separator/>
      </w:r>
    </w:p>
  </w:endnote>
  <w:endnote w:type="continuationSeparator" w:id="0">
    <w:p w:rsidR="00A27E27" w:rsidRDefault="00A2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7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7E27" w:rsidRDefault="00A27E27">
      <w:r>
        <w:separator/>
      </w:r>
    </w:p>
  </w:footnote>
  <w:footnote w:type="continuationSeparator" w:id="0">
    <w:p w:rsidR="00A27E27" w:rsidRDefault="00A2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3in;height:3in" o:bullet="t"/>
    </w:pict>
  </w:numPicBullet>
  <w:numPicBullet w:numPicBulletId="1">
    <w:pict>
      <v:shape id="_x0000_i1045" type="#_x0000_t75" style="width:3in;height:3in" o:bullet="t"/>
    </w:pict>
  </w:numPicBullet>
  <w:numPicBullet w:numPicBulletId="2">
    <w:pict>
      <v:shape id="_x0000_i1046" type="#_x0000_t75" style="width:3in;height:3in" o:bullet="t"/>
    </w:pict>
  </w:numPicBullet>
  <w:numPicBullet w:numPicBulletId="3">
    <w:pict>
      <v:shape id="_x0000_i1047" type="#_x0000_t75" style="width:3in;height:3in" o:bullet="t"/>
    </w:pict>
  </w:numPicBullet>
  <w:numPicBullet w:numPicBulletId="4">
    <w:pict>
      <v:shape id="_x0000_i1048" type="#_x0000_t75" style="width:3in;height:3in" o:bullet="t"/>
    </w:pict>
  </w:numPicBullet>
  <w:numPicBullet w:numPicBulletId="5">
    <w:pict>
      <v:shape id="_x0000_i1049" type="#_x0000_t75" style="width:3in;height:3in" o:bullet="t"/>
    </w:pict>
  </w:numPicBullet>
  <w:numPicBullet w:numPicBulletId="6">
    <w:pict>
      <v:shape id="_x0000_i1050" type="#_x0000_t75" style="width:3in;height:3in" o:bullet="t"/>
    </w:pict>
  </w:numPicBullet>
  <w:numPicBullet w:numPicBulletId="7">
    <w:pict>
      <v:shape id="_x0000_i1051" type="#_x0000_t75" style="width:3in;height:3in" o:bullet="t"/>
    </w:pict>
  </w:numPicBullet>
  <w:numPicBullet w:numPicBulletId="8">
    <w:pict>
      <v:shape id="_x0000_i1052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43FBF"/>
    <w:multiLevelType w:val="hybridMultilevel"/>
    <w:tmpl w:val="73445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E645E"/>
    <w:multiLevelType w:val="multilevel"/>
    <w:tmpl w:val="665EBB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1598B"/>
    <w:multiLevelType w:val="hybridMultilevel"/>
    <w:tmpl w:val="DF4643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9"/>
  </w:num>
  <w:num w:numId="4">
    <w:abstractNumId w:val="24"/>
  </w:num>
  <w:num w:numId="5">
    <w:abstractNumId w:val="18"/>
  </w:num>
  <w:num w:numId="6">
    <w:abstractNumId w:val="10"/>
  </w:num>
  <w:num w:numId="7">
    <w:abstractNumId w:val="11"/>
  </w:num>
  <w:num w:numId="8">
    <w:abstractNumId w:val="12"/>
  </w:num>
  <w:num w:numId="9">
    <w:abstractNumId w:val="27"/>
  </w:num>
  <w:num w:numId="10">
    <w:abstractNumId w:val="23"/>
  </w:num>
  <w:num w:numId="11">
    <w:abstractNumId w:val="20"/>
  </w:num>
  <w:num w:numId="12">
    <w:abstractNumId w:val="25"/>
  </w:num>
  <w:num w:numId="13">
    <w:abstractNumId w:val="8"/>
  </w:num>
  <w:num w:numId="14">
    <w:abstractNumId w:val="2"/>
  </w:num>
  <w:num w:numId="15">
    <w:abstractNumId w:val="0"/>
  </w:num>
  <w:num w:numId="16">
    <w:abstractNumId w:val="21"/>
  </w:num>
  <w:num w:numId="17">
    <w:abstractNumId w:val="26"/>
  </w:num>
  <w:num w:numId="18">
    <w:abstractNumId w:val="16"/>
  </w:num>
  <w:num w:numId="19">
    <w:abstractNumId w:val="3"/>
  </w:num>
  <w:num w:numId="20">
    <w:abstractNumId w:val="5"/>
  </w:num>
  <w:num w:numId="21">
    <w:abstractNumId w:val="22"/>
  </w:num>
  <w:num w:numId="22">
    <w:abstractNumId w:val="7"/>
  </w:num>
  <w:num w:numId="23">
    <w:abstractNumId w:val="1"/>
  </w:num>
  <w:num w:numId="24">
    <w:abstractNumId w:val="13"/>
  </w:num>
  <w:num w:numId="25">
    <w:abstractNumId w:val="15"/>
  </w:num>
  <w:num w:numId="26">
    <w:abstractNumId w:val="6"/>
  </w:num>
  <w:num w:numId="27">
    <w:abstractNumId w:val="14"/>
  </w:num>
  <w:num w:numId="28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CA"/>
    <w:rsid w:val="000363D9"/>
    <w:rsid w:val="000379A0"/>
    <w:rsid w:val="000379FE"/>
    <w:rsid w:val="00037E5B"/>
    <w:rsid w:val="00042E1D"/>
    <w:rsid w:val="00044D8E"/>
    <w:rsid w:val="00051CD7"/>
    <w:rsid w:val="000525CB"/>
    <w:rsid w:val="00054730"/>
    <w:rsid w:val="000563CB"/>
    <w:rsid w:val="000579CF"/>
    <w:rsid w:val="000625C9"/>
    <w:rsid w:val="00063A83"/>
    <w:rsid w:val="00063B86"/>
    <w:rsid w:val="000658BA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074D"/>
    <w:rsid w:val="000A21F4"/>
    <w:rsid w:val="000A390B"/>
    <w:rsid w:val="000A4180"/>
    <w:rsid w:val="000A4958"/>
    <w:rsid w:val="000A5D29"/>
    <w:rsid w:val="000B1340"/>
    <w:rsid w:val="000B16C6"/>
    <w:rsid w:val="000B1C80"/>
    <w:rsid w:val="000B1D7E"/>
    <w:rsid w:val="000B2F1C"/>
    <w:rsid w:val="000B4252"/>
    <w:rsid w:val="000B5FB9"/>
    <w:rsid w:val="000B718D"/>
    <w:rsid w:val="000B72E2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15422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5FF5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6DB8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77F58"/>
    <w:rsid w:val="0018013B"/>
    <w:rsid w:val="00181666"/>
    <w:rsid w:val="00181D53"/>
    <w:rsid w:val="001831D0"/>
    <w:rsid w:val="00183775"/>
    <w:rsid w:val="00184AC4"/>
    <w:rsid w:val="00185B55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8FF"/>
    <w:rsid w:val="001E6E35"/>
    <w:rsid w:val="001F0856"/>
    <w:rsid w:val="001F0B6E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A10"/>
    <w:rsid w:val="00250B15"/>
    <w:rsid w:val="00251B9B"/>
    <w:rsid w:val="002541E7"/>
    <w:rsid w:val="00254B0C"/>
    <w:rsid w:val="002573E0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4166"/>
    <w:rsid w:val="0029436B"/>
    <w:rsid w:val="00294454"/>
    <w:rsid w:val="0029477F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4288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2F71D5"/>
    <w:rsid w:val="003008AA"/>
    <w:rsid w:val="00300DF5"/>
    <w:rsid w:val="00302E21"/>
    <w:rsid w:val="00303801"/>
    <w:rsid w:val="00303AED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4D6F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4A87"/>
    <w:rsid w:val="00355F2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05E6"/>
    <w:rsid w:val="003A104D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17A9"/>
    <w:rsid w:val="003D51EB"/>
    <w:rsid w:val="003D56A0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61DB"/>
    <w:rsid w:val="00401DEF"/>
    <w:rsid w:val="00404B11"/>
    <w:rsid w:val="00405105"/>
    <w:rsid w:val="004166A0"/>
    <w:rsid w:val="00417629"/>
    <w:rsid w:val="004216B4"/>
    <w:rsid w:val="004229AD"/>
    <w:rsid w:val="00422B0B"/>
    <w:rsid w:val="00422B51"/>
    <w:rsid w:val="00425249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804B5"/>
    <w:rsid w:val="00480A63"/>
    <w:rsid w:val="00480A75"/>
    <w:rsid w:val="00482CFD"/>
    <w:rsid w:val="00483255"/>
    <w:rsid w:val="00486324"/>
    <w:rsid w:val="00487172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965FB"/>
    <w:rsid w:val="005A05B3"/>
    <w:rsid w:val="005A36EE"/>
    <w:rsid w:val="005A3C19"/>
    <w:rsid w:val="005A419C"/>
    <w:rsid w:val="005A47C3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6048"/>
    <w:rsid w:val="005C79FD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3205"/>
    <w:rsid w:val="006356FF"/>
    <w:rsid w:val="00637E65"/>
    <w:rsid w:val="00641BF6"/>
    <w:rsid w:val="00642C37"/>
    <w:rsid w:val="00644090"/>
    <w:rsid w:val="0064535C"/>
    <w:rsid w:val="006515B3"/>
    <w:rsid w:val="006545B9"/>
    <w:rsid w:val="00657EAC"/>
    <w:rsid w:val="00660219"/>
    <w:rsid w:val="00660716"/>
    <w:rsid w:val="0066125D"/>
    <w:rsid w:val="00662157"/>
    <w:rsid w:val="006640B5"/>
    <w:rsid w:val="00665811"/>
    <w:rsid w:val="00665DB0"/>
    <w:rsid w:val="00665EA0"/>
    <w:rsid w:val="0067133C"/>
    <w:rsid w:val="00671EF1"/>
    <w:rsid w:val="0067220F"/>
    <w:rsid w:val="0067499B"/>
    <w:rsid w:val="006761C3"/>
    <w:rsid w:val="006773F5"/>
    <w:rsid w:val="006778EB"/>
    <w:rsid w:val="00677BF1"/>
    <w:rsid w:val="00680658"/>
    <w:rsid w:val="0068073F"/>
    <w:rsid w:val="0068217B"/>
    <w:rsid w:val="00682FB7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1EC3"/>
    <w:rsid w:val="006A282F"/>
    <w:rsid w:val="006A4221"/>
    <w:rsid w:val="006A45EF"/>
    <w:rsid w:val="006B0996"/>
    <w:rsid w:val="006B2319"/>
    <w:rsid w:val="006B4182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F57"/>
    <w:rsid w:val="007667DB"/>
    <w:rsid w:val="00771B41"/>
    <w:rsid w:val="00772835"/>
    <w:rsid w:val="00772B5D"/>
    <w:rsid w:val="00780DE5"/>
    <w:rsid w:val="00785474"/>
    <w:rsid w:val="0079000B"/>
    <w:rsid w:val="00791A7B"/>
    <w:rsid w:val="007949E2"/>
    <w:rsid w:val="00794E59"/>
    <w:rsid w:val="00795CE5"/>
    <w:rsid w:val="0079697D"/>
    <w:rsid w:val="00796BBE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3DD9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92B"/>
    <w:rsid w:val="00816AF1"/>
    <w:rsid w:val="00817376"/>
    <w:rsid w:val="00817F12"/>
    <w:rsid w:val="00820813"/>
    <w:rsid w:val="0082161A"/>
    <w:rsid w:val="00822BDE"/>
    <w:rsid w:val="00823B5A"/>
    <w:rsid w:val="00823F37"/>
    <w:rsid w:val="008254BC"/>
    <w:rsid w:val="00827C15"/>
    <w:rsid w:val="00831F89"/>
    <w:rsid w:val="00832AEF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D77"/>
    <w:rsid w:val="008861F7"/>
    <w:rsid w:val="00886FC6"/>
    <w:rsid w:val="00887D9B"/>
    <w:rsid w:val="00890E2A"/>
    <w:rsid w:val="008922A3"/>
    <w:rsid w:val="008935EA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F1610"/>
    <w:rsid w:val="008F35F2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D0A7D"/>
    <w:rsid w:val="009E1A92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8E0"/>
    <w:rsid w:val="00A27E27"/>
    <w:rsid w:val="00A316D4"/>
    <w:rsid w:val="00A322CF"/>
    <w:rsid w:val="00A367FD"/>
    <w:rsid w:val="00A3769B"/>
    <w:rsid w:val="00A41AF8"/>
    <w:rsid w:val="00A43C1E"/>
    <w:rsid w:val="00A441C1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B6B"/>
    <w:rsid w:val="00A84DB8"/>
    <w:rsid w:val="00A86F13"/>
    <w:rsid w:val="00A873BF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27EC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1945"/>
    <w:rsid w:val="00AE23D1"/>
    <w:rsid w:val="00AE2BAC"/>
    <w:rsid w:val="00AF06D9"/>
    <w:rsid w:val="00AF1C23"/>
    <w:rsid w:val="00AF35D4"/>
    <w:rsid w:val="00AF4D0C"/>
    <w:rsid w:val="00AF63E7"/>
    <w:rsid w:val="00B00BE9"/>
    <w:rsid w:val="00B01064"/>
    <w:rsid w:val="00B01108"/>
    <w:rsid w:val="00B0279E"/>
    <w:rsid w:val="00B03F9E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15FF"/>
    <w:rsid w:val="00B22BB8"/>
    <w:rsid w:val="00B26188"/>
    <w:rsid w:val="00B27001"/>
    <w:rsid w:val="00B270D2"/>
    <w:rsid w:val="00B276BC"/>
    <w:rsid w:val="00B27ABF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5674"/>
    <w:rsid w:val="00BA603A"/>
    <w:rsid w:val="00BA6355"/>
    <w:rsid w:val="00BA6D46"/>
    <w:rsid w:val="00BB1BCA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EB2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F21"/>
    <w:rsid w:val="00C4556D"/>
    <w:rsid w:val="00C45B6C"/>
    <w:rsid w:val="00C45FE0"/>
    <w:rsid w:val="00C50D14"/>
    <w:rsid w:val="00C51D01"/>
    <w:rsid w:val="00C52069"/>
    <w:rsid w:val="00C52760"/>
    <w:rsid w:val="00C5486B"/>
    <w:rsid w:val="00C60502"/>
    <w:rsid w:val="00C60585"/>
    <w:rsid w:val="00C619A2"/>
    <w:rsid w:val="00C654D3"/>
    <w:rsid w:val="00C66A65"/>
    <w:rsid w:val="00C66BFB"/>
    <w:rsid w:val="00C673A0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0C8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65CB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A38"/>
    <w:rsid w:val="00CE5D25"/>
    <w:rsid w:val="00CE76D1"/>
    <w:rsid w:val="00CE7FD2"/>
    <w:rsid w:val="00CF347E"/>
    <w:rsid w:val="00CF3CF8"/>
    <w:rsid w:val="00CF5E32"/>
    <w:rsid w:val="00CF7602"/>
    <w:rsid w:val="00D002B4"/>
    <w:rsid w:val="00D03D74"/>
    <w:rsid w:val="00D047D8"/>
    <w:rsid w:val="00D06EBA"/>
    <w:rsid w:val="00D10512"/>
    <w:rsid w:val="00D13A03"/>
    <w:rsid w:val="00D14B2F"/>
    <w:rsid w:val="00D20271"/>
    <w:rsid w:val="00D22C33"/>
    <w:rsid w:val="00D258CC"/>
    <w:rsid w:val="00D27B00"/>
    <w:rsid w:val="00D307FA"/>
    <w:rsid w:val="00D337D8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87697"/>
    <w:rsid w:val="00D909A1"/>
    <w:rsid w:val="00D90CCF"/>
    <w:rsid w:val="00D9108A"/>
    <w:rsid w:val="00D919C4"/>
    <w:rsid w:val="00D923EF"/>
    <w:rsid w:val="00D927BC"/>
    <w:rsid w:val="00DA0C23"/>
    <w:rsid w:val="00DA2D4A"/>
    <w:rsid w:val="00DA3AA3"/>
    <w:rsid w:val="00DA3C2B"/>
    <w:rsid w:val="00DA7DCB"/>
    <w:rsid w:val="00DB2562"/>
    <w:rsid w:val="00DB33B8"/>
    <w:rsid w:val="00DB3792"/>
    <w:rsid w:val="00DB5408"/>
    <w:rsid w:val="00DB58DA"/>
    <w:rsid w:val="00DC0BF3"/>
    <w:rsid w:val="00DC49FD"/>
    <w:rsid w:val="00DC4AE9"/>
    <w:rsid w:val="00DC4EA6"/>
    <w:rsid w:val="00DC67B1"/>
    <w:rsid w:val="00DC6F5E"/>
    <w:rsid w:val="00DC7562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4B57"/>
    <w:rsid w:val="00DF5D3C"/>
    <w:rsid w:val="00E00180"/>
    <w:rsid w:val="00E01CC3"/>
    <w:rsid w:val="00E02435"/>
    <w:rsid w:val="00E03BF2"/>
    <w:rsid w:val="00E0427F"/>
    <w:rsid w:val="00E062C0"/>
    <w:rsid w:val="00E06DAF"/>
    <w:rsid w:val="00E07BE1"/>
    <w:rsid w:val="00E10B59"/>
    <w:rsid w:val="00E11504"/>
    <w:rsid w:val="00E11934"/>
    <w:rsid w:val="00E11A61"/>
    <w:rsid w:val="00E1254A"/>
    <w:rsid w:val="00E13413"/>
    <w:rsid w:val="00E143DB"/>
    <w:rsid w:val="00E150C6"/>
    <w:rsid w:val="00E16283"/>
    <w:rsid w:val="00E172D6"/>
    <w:rsid w:val="00E17BC6"/>
    <w:rsid w:val="00E21457"/>
    <w:rsid w:val="00E22658"/>
    <w:rsid w:val="00E2287C"/>
    <w:rsid w:val="00E234A8"/>
    <w:rsid w:val="00E25E0F"/>
    <w:rsid w:val="00E26808"/>
    <w:rsid w:val="00E26B47"/>
    <w:rsid w:val="00E26C8B"/>
    <w:rsid w:val="00E303EA"/>
    <w:rsid w:val="00E317EF"/>
    <w:rsid w:val="00E32803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1BE7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19D6"/>
    <w:rsid w:val="00E63887"/>
    <w:rsid w:val="00E641A2"/>
    <w:rsid w:val="00E64DAA"/>
    <w:rsid w:val="00E65DBE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3087"/>
    <w:rsid w:val="00EF7091"/>
    <w:rsid w:val="00EF7146"/>
    <w:rsid w:val="00F00A30"/>
    <w:rsid w:val="00F00F1B"/>
    <w:rsid w:val="00F02952"/>
    <w:rsid w:val="00F055E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55CA"/>
    <w:rsid w:val="00F35933"/>
    <w:rsid w:val="00F37248"/>
    <w:rsid w:val="00F37C06"/>
    <w:rsid w:val="00F4152F"/>
    <w:rsid w:val="00F43572"/>
    <w:rsid w:val="00F440A9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3D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4CC2"/>
    <w:rsid w:val="00FC5891"/>
    <w:rsid w:val="00FC6230"/>
    <w:rsid w:val="00FC6765"/>
    <w:rsid w:val="00FD1960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01E0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08F60F80"/>
  <w15:chartTrackingRefBased/>
  <w15:docId w15:val="{DF3A3C49-A7A9-437D-8821-153D35F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  <w:style w:type="paragraph" w:styleId="PargrafodaLista">
    <w:name w:val="List Paragraph"/>
    <w:basedOn w:val="Normal"/>
    <w:uiPriority w:val="34"/>
    <w:qFormat/>
    <w:rsid w:val="00D9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459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54</cp:revision>
  <cp:lastPrinted>2008-01-18T16:25:00Z</cp:lastPrinted>
  <dcterms:created xsi:type="dcterms:W3CDTF">2020-10-09T20:46:00Z</dcterms:created>
  <dcterms:modified xsi:type="dcterms:W3CDTF">2020-10-10T21:12:00Z</dcterms:modified>
</cp:coreProperties>
</file>