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1992" w14:textId="77777777" w:rsidR="00BA64C8" w:rsidRDefault="004A6D76" w:rsidP="004A6D76">
      <w:pPr>
        <w:jc w:val="center"/>
        <w:rPr>
          <w:sz w:val="28"/>
        </w:rPr>
      </w:pPr>
      <w:r>
        <w:rPr>
          <w:rFonts w:hint="eastAsia"/>
          <w:sz w:val="28"/>
        </w:rPr>
        <w:t>项目要求</w:t>
      </w:r>
    </w:p>
    <w:p w14:paraId="31E8CCBB" w14:textId="77777777" w:rsidR="004A6D76" w:rsidRDefault="004A6D76" w:rsidP="004A6D7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4A6D76">
        <w:rPr>
          <w:rFonts w:hint="eastAsia"/>
          <w:sz w:val="28"/>
        </w:rPr>
        <w:t>项目目标</w:t>
      </w:r>
    </w:p>
    <w:p w14:paraId="4B0301D7" w14:textId="77777777" w:rsidR="004A6D76" w:rsidRPr="004A6D76" w:rsidRDefault="004A6D76" w:rsidP="004A6D76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 w:rsidRPr="004A6D76">
        <w:rPr>
          <w:rFonts w:hint="eastAsia"/>
          <w:sz w:val="28"/>
        </w:rPr>
        <w:t>设计实现</w:t>
      </w:r>
      <w:r w:rsidRPr="004A6D76">
        <w:rPr>
          <w:sz w:val="28"/>
        </w:rPr>
        <w:t>P</w:t>
      </w:r>
      <w:r w:rsidRPr="004A6D76">
        <w:rPr>
          <w:rFonts w:hint="eastAsia"/>
          <w:sz w:val="28"/>
        </w:rPr>
        <w:t>roc</w:t>
      </w:r>
      <w:r w:rsidRPr="004A6D76">
        <w:rPr>
          <w:sz w:val="28"/>
        </w:rPr>
        <w:t xml:space="preserve">essor </w:t>
      </w:r>
      <w:r w:rsidRPr="004A6D76">
        <w:rPr>
          <w:rFonts w:hint="eastAsia"/>
          <w:sz w:val="28"/>
        </w:rPr>
        <w:t>支持</w:t>
      </w:r>
      <w:r w:rsidRPr="004A6D76">
        <w:rPr>
          <w:rFonts w:hint="eastAsia"/>
          <w:sz w:val="28"/>
        </w:rPr>
        <w:t xml:space="preserve"> </w:t>
      </w:r>
      <w:r w:rsidRPr="004A6D76">
        <w:rPr>
          <w:sz w:val="28"/>
        </w:rPr>
        <w:t>RISCV</w:t>
      </w:r>
      <w:r w:rsidRPr="004A6D76">
        <w:rPr>
          <w:rFonts w:hint="eastAsia"/>
          <w:sz w:val="28"/>
        </w:rPr>
        <w:t>指令子集</w:t>
      </w:r>
      <w:r w:rsidRPr="004A6D76">
        <w:rPr>
          <w:rFonts w:hint="eastAsia"/>
          <w:sz w:val="28"/>
        </w:rPr>
        <w:t xml:space="preserve"> </w:t>
      </w:r>
      <w:r w:rsidRPr="004A6D76">
        <w:rPr>
          <w:sz w:val="28"/>
        </w:rPr>
        <w:t>T</w:t>
      </w:r>
      <w:r w:rsidRPr="004A6D76">
        <w:rPr>
          <w:rFonts w:hint="eastAsia"/>
          <w:sz w:val="28"/>
        </w:rPr>
        <w:t>in</w:t>
      </w:r>
      <w:r w:rsidRPr="004A6D76">
        <w:rPr>
          <w:sz w:val="28"/>
        </w:rPr>
        <w:t>yRV2</w:t>
      </w:r>
    </w:p>
    <w:p w14:paraId="4D6A8220" w14:textId="77777777" w:rsidR="004A6D76" w:rsidRPr="004A6D76" w:rsidRDefault="004A6D76" w:rsidP="004A6D76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 w:rsidRPr="004A6D76">
        <w:rPr>
          <w:rFonts w:hint="eastAsia"/>
          <w:sz w:val="28"/>
        </w:rPr>
        <w:t>设计实现</w:t>
      </w:r>
      <w:r w:rsidRPr="004A6D76">
        <w:rPr>
          <w:rFonts w:hint="eastAsia"/>
          <w:sz w:val="28"/>
        </w:rPr>
        <w:t>Cache</w:t>
      </w:r>
    </w:p>
    <w:p w14:paraId="0A0EEA7B" w14:textId="77777777" w:rsidR="004A6D76" w:rsidRDefault="004A6D76" w:rsidP="004A6D7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项目要求</w:t>
      </w:r>
    </w:p>
    <w:p w14:paraId="794636E3" w14:textId="77777777" w:rsidR="004A6D76" w:rsidRDefault="004A6D76" w:rsidP="004A6D76">
      <w:pPr>
        <w:ind w:left="420"/>
        <w:jc w:val="left"/>
        <w:rPr>
          <w:sz w:val="28"/>
        </w:rPr>
      </w:pPr>
      <w:r>
        <w:rPr>
          <w:rFonts w:hint="eastAsia"/>
          <w:sz w:val="28"/>
        </w:rPr>
        <w:t>Pro</w:t>
      </w:r>
      <w:r>
        <w:rPr>
          <w:sz w:val="28"/>
        </w:rPr>
        <w:t>cessor:</w:t>
      </w:r>
    </w:p>
    <w:p w14:paraId="15B4AA3D" w14:textId="77777777" w:rsidR="004A6D76" w:rsidRDefault="004A6D76" w:rsidP="004A6D76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 w:rsidRPr="004A6D76">
        <w:rPr>
          <w:rFonts w:hint="eastAsia"/>
          <w:sz w:val="28"/>
        </w:rPr>
        <w:t>五段流水线</w:t>
      </w:r>
    </w:p>
    <w:p w14:paraId="4EF39EBB" w14:textId="77777777" w:rsidR="004A54AA" w:rsidRDefault="004A54AA" w:rsidP="004A6D76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R</w:t>
      </w:r>
      <w:r>
        <w:rPr>
          <w:sz w:val="28"/>
        </w:rPr>
        <w:t>eset vector:0x200</w:t>
      </w:r>
    </w:p>
    <w:p w14:paraId="731D4B17" w14:textId="77777777" w:rsidR="00806E36" w:rsidRDefault="00806E36" w:rsidP="00806E36">
      <w:pPr>
        <w:ind w:left="420" w:firstLine="419"/>
        <w:jc w:val="left"/>
        <w:rPr>
          <w:sz w:val="28"/>
        </w:rPr>
      </w:pPr>
      <w:r>
        <w:rPr>
          <w:sz w:val="28"/>
        </w:rPr>
        <w:t>Tips:</w:t>
      </w:r>
    </w:p>
    <w:p w14:paraId="45D6A56B" w14:textId="77777777" w:rsidR="00806E36" w:rsidRDefault="00806E36" w:rsidP="00806E36">
      <w:pPr>
        <w:ind w:left="420" w:firstLine="419"/>
        <w:jc w:val="left"/>
        <w:rPr>
          <w:sz w:val="28"/>
        </w:rPr>
      </w:pPr>
      <w:r>
        <w:rPr>
          <w:sz w:val="28"/>
        </w:rPr>
        <w:t>csrr rd, csr == csrrs rd, csr, x0</w:t>
      </w:r>
    </w:p>
    <w:p w14:paraId="5694E1A5" w14:textId="77777777" w:rsidR="00806E36" w:rsidRDefault="00806E36" w:rsidP="00806E36">
      <w:pPr>
        <w:ind w:left="420" w:firstLine="419"/>
        <w:jc w:val="left"/>
        <w:rPr>
          <w:sz w:val="28"/>
        </w:rPr>
      </w:pPr>
      <w:r>
        <w:rPr>
          <w:sz w:val="28"/>
        </w:rPr>
        <w:t>csrw csr, rs1 == csrrw, x0, csr, rs1</w:t>
      </w:r>
    </w:p>
    <w:p w14:paraId="28A166BC" w14:textId="77777777" w:rsidR="00806E36" w:rsidRDefault="00806E36" w:rsidP="00806E36">
      <w:pPr>
        <w:ind w:left="420"/>
        <w:jc w:val="left"/>
        <w:rPr>
          <w:sz w:val="28"/>
        </w:rPr>
      </w:pPr>
      <w:r>
        <w:rPr>
          <w:noProof/>
        </w:rPr>
        <w:drawing>
          <wp:inline distT="0" distB="0" distL="0" distR="0" wp14:anchorId="08C62528" wp14:editId="348C2807">
            <wp:extent cx="5274310" cy="1417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146F" w14:textId="77777777" w:rsidR="00806E36" w:rsidRPr="00806E36" w:rsidRDefault="00806E36" w:rsidP="00806E36">
      <w:pPr>
        <w:ind w:left="420"/>
        <w:jc w:val="left"/>
        <w:rPr>
          <w:sz w:val="28"/>
        </w:rPr>
      </w:pPr>
      <w:r>
        <w:rPr>
          <w:noProof/>
        </w:rPr>
        <w:drawing>
          <wp:inline distT="0" distB="0" distL="0" distR="0" wp14:anchorId="7FE86CBB" wp14:editId="12A03A1F">
            <wp:extent cx="5274310" cy="1189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D3DF" w14:textId="77777777" w:rsidR="004A6D76" w:rsidRDefault="004A6D76" w:rsidP="004A6D76">
      <w:pPr>
        <w:ind w:left="420"/>
        <w:jc w:val="left"/>
        <w:rPr>
          <w:sz w:val="28"/>
        </w:rPr>
      </w:pPr>
      <w:r>
        <w:rPr>
          <w:rFonts w:hint="eastAsia"/>
          <w:sz w:val="28"/>
        </w:rPr>
        <w:t>C</w:t>
      </w:r>
      <w:r>
        <w:rPr>
          <w:sz w:val="28"/>
        </w:rPr>
        <w:t>ache:</w:t>
      </w:r>
    </w:p>
    <w:p w14:paraId="639FDAEA" w14:textId="77777777" w:rsidR="00DC2053" w:rsidRDefault="00DC2053" w:rsidP="004A6D76">
      <w:pPr>
        <w:pStyle w:val="a3"/>
        <w:numPr>
          <w:ilvl w:val="1"/>
          <w:numId w:val="5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Cap</w:t>
      </w:r>
      <w:r>
        <w:rPr>
          <w:sz w:val="28"/>
        </w:rPr>
        <w:t>acity:256B</w:t>
      </w:r>
    </w:p>
    <w:p w14:paraId="069E3919" w14:textId="77777777" w:rsidR="00DC2053" w:rsidRDefault="00DC2053" w:rsidP="00DC2053">
      <w:pPr>
        <w:pStyle w:val="a3"/>
        <w:numPr>
          <w:ilvl w:val="1"/>
          <w:numId w:val="5"/>
        </w:numPr>
        <w:ind w:firstLineChars="0"/>
        <w:jc w:val="left"/>
        <w:rPr>
          <w:sz w:val="28"/>
        </w:rPr>
      </w:pPr>
      <w:r w:rsidRPr="004A6D76">
        <w:rPr>
          <w:sz w:val="28"/>
        </w:rPr>
        <w:t>Cacheline:16B</w:t>
      </w:r>
    </w:p>
    <w:p w14:paraId="7F0131BF" w14:textId="77777777" w:rsidR="00DC2053" w:rsidRPr="005675C0" w:rsidRDefault="00DC2053" w:rsidP="00DC2053">
      <w:pPr>
        <w:pStyle w:val="a3"/>
        <w:numPr>
          <w:ilvl w:val="1"/>
          <w:numId w:val="5"/>
        </w:numPr>
        <w:ind w:firstLineChars="0"/>
        <w:jc w:val="left"/>
        <w:rPr>
          <w:color w:val="FF0000"/>
          <w:sz w:val="28"/>
        </w:rPr>
      </w:pPr>
      <w:r w:rsidRPr="005675C0">
        <w:rPr>
          <w:color w:val="FF0000"/>
          <w:sz w:val="28"/>
        </w:rPr>
        <w:t>Write back + write allocate</w:t>
      </w:r>
    </w:p>
    <w:p w14:paraId="6BDE5908" w14:textId="77777777" w:rsidR="004A6D76" w:rsidRPr="004A6D76" w:rsidRDefault="004A6D76" w:rsidP="004A6D76">
      <w:pPr>
        <w:pStyle w:val="a3"/>
        <w:numPr>
          <w:ilvl w:val="1"/>
          <w:numId w:val="5"/>
        </w:numPr>
        <w:ind w:firstLineChars="0"/>
        <w:jc w:val="left"/>
        <w:rPr>
          <w:sz w:val="28"/>
        </w:rPr>
      </w:pPr>
      <w:r w:rsidRPr="004A6D76">
        <w:rPr>
          <w:rFonts w:hint="eastAsia"/>
          <w:sz w:val="28"/>
        </w:rPr>
        <w:lastRenderedPageBreak/>
        <w:t>分离</w:t>
      </w:r>
      <w:r w:rsidRPr="004A6D76">
        <w:rPr>
          <w:sz w:val="28"/>
        </w:rPr>
        <w:t>I</w:t>
      </w:r>
      <w:r w:rsidRPr="004A6D76">
        <w:rPr>
          <w:rFonts w:hint="eastAsia"/>
          <w:sz w:val="28"/>
        </w:rPr>
        <w:t>nstru</w:t>
      </w:r>
      <w:r w:rsidRPr="004A6D76">
        <w:rPr>
          <w:sz w:val="28"/>
        </w:rPr>
        <w:t xml:space="preserve">ction Cache </w:t>
      </w:r>
      <w:r w:rsidRPr="004A6D76">
        <w:rPr>
          <w:rFonts w:hint="eastAsia"/>
          <w:sz w:val="28"/>
        </w:rPr>
        <w:t>与</w:t>
      </w:r>
      <w:r w:rsidRPr="004A6D76">
        <w:rPr>
          <w:rFonts w:hint="eastAsia"/>
          <w:sz w:val="28"/>
        </w:rPr>
        <w:t xml:space="preserve"> </w:t>
      </w:r>
      <w:r w:rsidRPr="004A6D76">
        <w:rPr>
          <w:sz w:val="28"/>
        </w:rPr>
        <w:t>D</w:t>
      </w:r>
      <w:r w:rsidRPr="004A6D76">
        <w:rPr>
          <w:rFonts w:hint="eastAsia"/>
          <w:sz w:val="28"/>
        </w:rPr>
        <w:t>ata</w:t>
      </w:r>
      <w:r w:rsidRPr="004A6D76">
        <w:rPr>
          <w:sz w:val="28"/>
        </w:rPr>
        <w:t xml:space="preserve"> C</w:t>
      </w:r>
      <w:r w:rsidRPr="004A6D76">
        <w:rPr>
          <w:rFonts w:hint="eastAsia"/>
          <w:sz w:val="28"/>
        </w:rPr>
        <w:t>ache</w:t>
      </w:r>
    </w:p>
    <w:p w14:paraId="4C0A706E" w14:textId="77777777" w:rsidR="004A54AA" w:rsidRDefault="004A54AA" w:rsidP="004A6D76">
      <w:pPr>
        <w:ind w:left="420"/>
        <w:jc w:val="left"/>
        <w:rPr>
          <w:sz w:val="28"/>
        </w:rPr>
      </w:pPr>
      <w:r>
        <w:rPr>
          <w:rFonts w:hint="eastAsia"/>
          <w:sz w:val="28"/>
        </w:rPr>
        <w:t>访存请求遵循如下格式：</w:t>
      </w:r>
    </w:p>
    <w:p w14:paraId="478814C9" w14:textId="77777777" w:rsidR="004A54AA" w:rsidRDefault="004A54AA" w:rsidP="004A6D76">
      <w:pPr>
        <w:ind w:left="420"/>
        <w:jc w:val="left"/>
        <w:rPr>
          <w:sz w:val="28"/>
        </w:rPr>
      </w:pPr>
      <w:r>
        <w:rPr>
          <w:noProof/>
        </w:rPr>
        <w:drawing>
          <wp:inline distT="0" distB="0" distL="0" distR="0" wp14:anchorId="27E2783A" wp14:editId="362B0F0E">
            <wp:extent cx="5274310" cy="1873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4147" w14:textId="77777777" w:rsidR="004A6D76" w:rsidRDefault="004A6D76" w:rsidP="004A6D76">
      <w:pPr>
        <w:ind w:left="420"/>
        <w:jc w:val="left"/>
        <w:rPr>
          <w:sz w:val="28"/>
        </w:rPr>
      </w:pPr>
      <w:r>
        <w:rPr>
          <w:rFonts w:hint="eastAsia"/>
          <w:sz w:val="28"/>
        </w:rPr>
        <w:t>模块接口定义</w:t>
      </w:r>
      <w:r w:rsidR="004A54AA">
        <w:rPr>
          <w:rFonts w:hint="eastAsia"/>
          <w:sz w:val="28"/>
        </w:rPr>
        <w:t>遵循给定模板。</w:t>
      </w:r>
    </w:p>
    <w:p w14:paraId="67DF2DF6" w14:textId="77777777" w:rsidR="004A54AA" w:rsidRPr="004A54AA" w:rsidRDefault="004A54AA" w:rsidP="004A54AA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4A54AA">
        <w:rPr>
          <w:rFonts w:hint="eastAsia"/>
          <w:sz w:val="28"/>
        </w:rPr>
        <w:t>项目评估</w:t>
      </w:r>
    </w:p>
    <w:p w14:paraId="77F32927" w14:textId="77777777" w:rsidR="004A54AA" w:rsidRDefault="004A54AA" w:rsidP="00DC2053">
      <w:pPr>
        <w:pStyle w:val="a3"/>
        <w:numPr>
          <w:ilvl w:val="0"/>
          <w:numId w:val="6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通过所有指令功能及</w:t>
      </w:r>
      <w:r>
        <w:rPr>
          <w:sz w:val="28"/>
        </w:rPr>
        <w:t>C</w:t>
      </w:r>
      <w:r>
        <w:rPr>
          <w:rFonts w:hint="eastAsia"/>
          <w:sz w:val="28"/>
        </w:rPr>
        <w:t>ach</w:t>
      </w:r>
      <w:r>
        <w:rPr>
          <w:sz w:val="28"/>
        </w:rPr>
        <w:t>e</w:t>
      </w:r>
      <w:r>
        <w:rPr>
          <w:rFonts w:hint="eastAsia"/>
          <w:sz w:val="28"/>
        </w:rPr>
        <w:t>单元测试。</w:t>
      </w:r>
    </w:p>
    <w:p w14:paraId="467EC7DC" w14:textId="77777777" w:rsidR="00DC2053" w:rsidRPr="00DC2053" w:rsidRDefault="00DC2053" w:rsidP="00DC2053">
      <w:pPr>
        <w:pStyle w:val="a3"/>
        <w:numPr>
          <w:ilvl w:val="0"/>
          <w:numId w:val="6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应用性能评估</w:t>
      </w:r>
      <w:r>
        <w:rPr>
          <w:rFonts w:hint="eastAsia"/>
          <w:sz w:val="28"/>
        </w:rPr>
        <w:t>C</w:t>
      </w:r>
      <w:r>
        <w:rPr>
          <w:sz w:val="28"/>
        </w:rPr>
        <w:t>PI</w:t>
      </w:r>
    </w:p>
    <w:sectPr w:rsidR="00DC2053" w:rsidRPr="00DC2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E2A0C"/>
    <w:multiLevelType w:val="hybridMultilevel"/>
    <w:tmpl w:val="6FC450EC"/>
    <w:lvl w:ilvl="0" w:tplc="988EE7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0A2DE6"/>
    <w:multiLevelType w:val="hybridMultilevel"/>
    <w:tmpl w:val="2E7EEE3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70E0015"/>
    <w:multiLevelType w:val="hybridMultilevel"/>
    <w:tmpl w:val="835018C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323B456E"/>
    <w:multiLevelType w:val="hybridMultilevel"/>
    <w:tmpl w:val="B54A7D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8DD7874"/>
    <w:multiLevelType w:val="hybridMultilevel"/>
    <w:tmpl w:val="A7EEC3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C950645"/>
    <w:multiLevelType w:val="hybridMultilevel"/>
    <w:tmpl w:val="84367B96"/>
    <w:lvl w:ilvl="0" w:tplc="0409000B">
      <w:start w:val="1"/>
      <w:numFmt w:val="bullet"/>
      <w:lvlText w:val="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7E3"/>
    <w:rsid w:val="004A54AA"/>
    <w:rsid w:val="004A6D76"/>
    <w:rsid w:val="005675C0"/>
    <w:rsid w:val="00806E36"/>
    <w:rsid w:val="00BA64C8"/>
    <w:rsid w:val="00DA67E3"/>
    <w:rsid w:val="00DC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5DCB"/>
  <w15:chartTrackingRefBased/>
  <w15:docId w15:val="{DA02C99F-3F0A-451F-8A4F-C1F8076E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D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xiang</dc:creator>
  <cp:keywords/>
  <dc:description/>
  <cp:lastModifiedBy>支离 疏</cp:lastModifiedBy>
  <cp:revision>4</cp:revision>
  <dcterms:created xsi:type="dcterms:W3CDTF">2021-11-12T05:04:00Z</dcterms:created>
  <dcterms:modified xsi:type="dcterms:W3CDTF">2021-12-21T03:36:00Z</dcterms:modified>
</cp:coreProperties>
</file>