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 xml:space="preserve">Kerstin </w:t>
      </w:r>
      <w:proofErr w:type="spellStart"/>
      <w:r>
        <w:t>Farke</w:t>
      </w:r>
      <w:proofErr w:type="spellEnd"/>
      <w:r>
        <w:br/>
        <w:t>Dhruv Mahandru</w:t>
      </w:r>
      <w:r>
        <w:br/>
        <w:t>Henning Mohr</w:t>
      </w:r>
      <w:r>
        <w:br/>
        <w:t xml:space="preserve">Käthe </w:t>
      </w:r>
      <w:proofErr w:type="spellStart"/>
      <w:r>
        <w:t>Vrettos</w:t>
      </w:r>
      <w:proofErr w:type="spellEnd"/>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rsidR="00AD3927" w:rsidRDefault="00A93395">
          <w:pPr>
            <w:pStyle w:val="TOC1"/>
            <w:tabs>
              <w:tab w:val="right" w:leader="dot" w:pos="9060"/>
            </w:tabs>
            <w:rPr>
              <w:rFonts w:asciiTheme="minorHAnsi" w:eastAsiaTheme="minorEastAsia" w:hAnsiTheme="minorHAnsi"/>
              <w:noProof/>
              <w:lang w:val="en-US"/>
            </w:rPr>
          </w:pPr>
          <w:hyperlink w:anchor="_Toc470864050" w:history="1">
            <w:r w:rsidR="00AD3927" w:rsidRPr="007A3B2F">
              <w:rPr>
                <w:rStyle w:val="Hyperlink"/>
                <w:noProof/>
              </w:rPr>
              <w:t>Abbildungsverzeichnis (bei Bedarf)</w:t>
            </w:r>
            <w:r w:rsidR="00AD3927">
              <w:rPr>
                <w:noProof/>
                <w:webHidden/>
              </w:rPr>
              <w:tab/>
            </w:r>
            <w:r w:rsidR="00AD3927">
              <w:rPr>
                <w:noProof/>
                <w:webHidden/>
              </w:rPr>
              <w:fldChar w:fldCharType="begin"/>
            </w:r>
            <w:r w:rsidR="00AD3927">
              <w:rPr>
                <w:noProof/>
                <w:webHidden/>
              </w:rPr>
              <w:instrText xml:space="preserve"> PAGEREF _Toc470864050 \h </w:instrText>
            </w:r>
            <w:r w:rsidR="00AD3927">
              <w:rPr>
                <w:noProof/>
                <w:webHidden/>
              </w:rPr>
            </w:r>
            <w:r w:rsidR="00AD3927">
              <w:rPr>
                <w:noProof/>
                <w:webHidden/>
              </w:rPr>
              <w:fldChar w:fldCharType="separate"/>
            </w:r>
            <w:r w:rsidR="00AD3927">
              <w:rPr>
                <w:noProof/>
                <w:webHidden/>
              </w:rPr>
              <w:t>V</w:t>
            </w:r>
            <w:r w:rsidR="00AD3927">
              <w:rPr>
                <w:noProof/>
                <w:webHidden/>
              </w:rPr>
              <w:fldChar w:fldCharType="end"/>
            </w:r>
          </w:hyperlink>
        </w:p>
        <w:p w:rsidR="00AD3927" w:rsidRDefault="00A93395">
          <w:pPr>
            <w:pStyle w:val="TOC1"/>
            <w:tabs>
              <w:tab w:val="right" w:leader="dot" w:pos="9060"/>
            </w:tabs>
            <w:rPr>
              <w:rFonts w:asciiTheme="minorHAnsi" w:eastAsiaTheme="minorEastAsia" w:hAnsiTheme="minorHAnsi"/>
              <w:noProof/>
              <w:lang w:val="en-US"/>
            </w:rPr>
          </w:pPr>
          <w:hyperlink w:anchor="_Toc470864051" w:history="1">
            <w:r w:rsidR="00AD3927" w:rsidRPr="007A3B2F">
              <w:rPr>
                <w:rStyle w:val="Hyperlink"/>
                <w:noProof/>
              </w:rPr>
              <w:t>Tabellenverzeichnis (bei Bedarf)</w:t>
            </w:r>
            <w:r w:rsidR="00AD3927">
              <w:rPr>
                <w:noProof/>
                <w:webHidden/>
              </w:rPr>
              <w:tab/>
            </w:r>
            <w:r w:rsidR="00AD3927">
              <w:rPr>
                <w:noProof/>
                <w:webHidden/>
              </w:rPr>
              <w:fldChar w:fldCharType="begin"/>
            </w:r>
            <w:r w:rsidR="00AD3927">
              <w:rPr>
                <w:noProof/>
                <w:webHidden/>
              </w:rPr>
              <w:instrText xml:space="preserve"> PAGEREF _Toc470864051 \h </w:instrText>
            </w:r>
            <w:r w:rsidR="00AD3927">
              <w:rPr>
                <w:noProof/>
                <w:webHidden/>
              </w:rPr>
            </w:r>
            <w:r w:rsidR="00AD3927">
              <w:rPr>
                <w:noProof/>
                <w:webHidden/>
              </w:rPr>
              <w:fldChar w:fldCharType="separate"/>
            </w:r>
            <w:r w:rsidR="00AD3927">
              <w:rPr>
                <w:noProof/>
                <w:webHidden/>
              </w:rPr>
              <w:t>VI</w:t>
            </w:r>
            <w:r w:rsidR="00AD3927">
              <w:rPr>
                <w:noProof/>
                <w:webHidden/>
              </w:rPr>
              <w:fldChar w:fldCharType="end"/>
            </w:r>
          </w:hyperlink>
        </w:p>
        <w:p w:rsidR="00AD3927" w:rsidRDefault="00A93395">
          <w:pPr>
            <w:pStyle w:val="TOC1"/>
            <w:tabs>
              <w:tab w:val="left" w:pos="440"/>
              <w:tab w:val="right" w:leader="dot" w:pos="9060"/>
            </w:tabs>
            <w:rPr>
              <w:rFonts w:asciiTheme="minorHAnsi" w:eastAsiaTheme="minorEastAsia" w:hAnsiTheme="minorHAnsi"/>
              <w:noProof/>
              <w:lang w:val="en-US"/>
            </w:rPr>
          </w:pPr>
          <w:hyperlink w:anchor="_Toc470864052" w:history="1">
            <w:r w:rsidR="00AD3927" w:rsidRPr="007A3B2F">
              <w:rPr>
                <w:rStyle w:val="Hyperlink"/>
                <w:noProof/>
              </w:rPr>
              <w:t>1</w:t>
            </w:r>
            <w:r w:rsidR="00AD3927">
              <w:rPr>
                <w:rFonts w:asciiTheme="minorHAnsi" w:eastAsiaTheme="minorEastAsia" w:hAnsiTheme="minorHAnsi"/>
                <w:noProof/>
                <w:lang w:val="en-US"/>
              </w:rPr>
              <w:tab/>
            </w:r>
            <w:r w:rsidR="00AD3927" w:rsidRPr="007A3B2F">
              <w:rPr>
                <w:rStyle w:val="Hyperlink"/>
                <w:noProof/>
              </w:rPr>
              <w:t>Einleitung</w:t>
            </w:r>
            <w:r w:rsidR="00AD3927">
              <w:rPr>
                <w:noProof/>
                <w:webHidden/>
              </w:rPr>
              <w:tab/>
            </w:r>
            <w:r w:rsidR="00AD3927">
              <w:rPr>
                <w:noProof/>
                <w:webHidden/>
              </w:rPr>
              <w:fldChar w:fldCharType="begin"/>
            </w:r>
            <w:r w:rsidR="00AD3927">
              <w:rPr>
                <w:noProof/>
                <w:webHidden/>
              </w:rPr>
              <w:instrText xml:space="preserve"> PAGEREF _Toc470864052 \h </w:instrText>
            </w:r>
            <w:r w:rsidR="00AD3927">
              <w:rPr>
                <w:noProof/>
                <w:webHidden/>
              </w:rPr>
            </w:r>
            <w:r w:rsidR="00AD3927">
              <w:rPr>
                <w:noProof/>
                <w:webHidden/>
              </w:rPr>
              <w:fldChar w:fldCharType="separate"/>
            </w:r>
            <w:r w:rsidR="00AD3927">
              <w:rPr>
                <w:noProof/>
                <w:webHidden/>
              </w:rPr>
              <w:t>1</w:t>
            </w:r>
            <w:r w:rsidR="00AD3927">
              <w:rPr>
                <w:noProof/>
                <w:webHidden/>
              </w:rPr>
              <w:fldChar w:fldCharType="end"/>
            </w:r>
          </w:hyperlink>
        </w:p>
        <w:p w:rsidR="00AD3927" w:rsidRDefault="00A93395">
          <w:pPr>
            <w:pStyle w:val="TOC1"/>
            <w:tabs>
              <w:tab w:val="left" w:pos="440"/>
              <w:tab w:val="right" w:leader="dot" w:pos="9060"/>
            </w:tabs>
            <w:rPr>
              <w:rFonts w:asciiTheme="minorHAnsi" w:eastAsiaTheme="minorEastAsia" w:hAnsiTheme="minorHAnsi"/>
              <w:noProof/>
              <w:lang w:val="en-US"/>
            </w:rPr>
          </w:pPr>
          <w:hyperlink w:anchor="_Toc470864053" w:history="1">
            <w:r w:rsidR="00AD3927" w:rsidRPr="007A3B2F">
              <w:rPr>
                <w:rStyle w:val="Hyperlink"/>
                <w:noProof/>
              </w:rPr>
              <w:t>2</w:t>
            </w:r>
            <w:r w:rsidR="00AD3927">
              <w:rPr>
                <w:rFonts w:asciiTheme="minorHAnsi" w:eastAsiaTheme="minorEastAsia" w:hAnsiTheme="minorHAnsi"/>
                <w:noProof/>
                <w:lang w:val="en-US"/>
              </w:rPr>
              <w:tab/>
            </w:r>
            <w:r w:rsidR="00AD3927" w:rsidRPr="007A3B2F">
              <w:rPr>
                <w:rStyle w:val="Hyperlink"/>
                <w:noProof/>
              </w:rPr>
              <w:t>Theoretische Grundlagen</w:t>
            </w:r>
            <w:r w:rsidR="00AD3927">
              <w:rPr>
                <w:noProof/>
                <w:webHidden/>
              </w:rPr>
              <w:tab/>
            </w:r>
            <w:r w:rsidR="00AD3927">
              <w:rPr>
                <w:noProof/>
                <w:webHidden/>
              </w:rPr>
              <w:fldChar w:fldCharType="begin"/>
            </w:r>
            <w:r w:rsidR="00AD3927">
              <w:rPr>
                <w:noProof/>
                <w:webHidden/>
              </w:rPr>
              <w:instrText xml:space="preserve"> PAGEREF _Toc470864053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54" w:history="1">
            <w:r w:rsidR="00AD3927" w:rsidRPr="007A3B2F">
              <w:rPr>
                <w:rStyle w:val="Hyperlink"/>
                <w:noProof/>
              </w:rPr>
              <w:t>2.1</w:t>
            </w:r>
            <w:r w:rsidR="00AD3927">
              <w:rPr>
                <w:rFonts w:asciiTheme="minorHAnsi" w:eastAsiaTheme="minorEastAsia" w:hAnsiTheme="minorHAnsi"/>
                <w:noProof/>
                <w:lang w:val="en-US"/>
              </w:rPr>
              <w:tab/>
            </w:r>
            <w:r w:rsidR="00AD3927" w:rsidRPr="007A3B2F">
              <w:rPr>
                <w:rStyle w:val="Hyperlink"/>
                <w:noProof/>
              </w:rPr>
              <w:t>Definitionen</w:t>
            </w:r>
            <w:r w:rsidR="00AD3927">
              <w:rPr>
                <w:noProof/>
                <w:webHidden/>
              </w:rPr>
              <w:tab/>
            </w:r>
            <w:r w:rsidR="00AD3927">
              <w:rPr>
                <w:noProof/>
                <w:webHidden/>
              </w:rPr>
              <w:fldChar w:fldCharType="begin"/>
            </w:r>
            <w:r w:rsidR="00AD3927">
              <w:rPr>
                <w:noProof/>
                <w:webHidden/>
              </w:rPr>
              <w:instrText xml:space="preserve"> PAGEREF _Toc470864054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55" w:history="1">
            <w:r w:rsidR="00AD3927" w:rsidRPr="007A3B2F">
              <w:rPr>
                <w:rStyle w:val="Hyperlink"/>
                <w:noProof/>
                <w:lang w:val="en-US"/>
              </w:rPr>
              <w:t>2.1.1</w:t>
            </w:r>
            <w:r w:rsidR="00AD3927">
              <w:rPr>
                <w:rFonts w:asciiTheme="minorHAnsi" w:eastAsiaTheme="minorEastAsia" w:hAnsiTheme="minorHAnsi"/>
                <w:noProof/>
                <w:lang w:val="en-US"/>
              </w:rPr>
              <w:tab/>
            </w:r>
            <w:r w:rsidR="00AD3927" w:rsidRPr="007A3B2F">
              <w:rPr>
                <w:rStyle w:val="Hyperlink"/>
                <w:noProof/>
              </w:rPr>
              <w:t>Datenbank</w:t>
            </w:r>
            <w:r w:rsidR="00AD3927">
              <w:rPr>
                <w:noProof/>
                <w:webHidden/>
              </w:rPr>
              <w:tab/>
            </w:r>
            <w:r w:rsidR="00AD3927">
              <w:rPr>
                <w:noProof/>
                <w:webHidden/>
              </w:rPr>
              <w:fldChar w:fldCharType="begin"/>
            </w:r>
            <w:r w:rsidR="00AD3927">
              <w:rPr>
                <w:noProof/>
                <w:webHidden/>
              </w:rPr>
              <w:instrText xml:space="preserve"> PAGEREF _Toc470864055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56" w:history="1">
            <w:r w:rsidR="00AD3927" w:rsidRPr="007A3B2F">
              <w:rPr>
                <w:rStyle w:val="Hyperlink"/>
                <w:noProof/>
                <w:lang w:val="en-US"/>
              </w:rPr>
              <w:t>2.1.2</w:t>
            </w:r>
            <w:r w:rsidR="00AD3927">
              <w:rPr>
                <w:rFonts w:asciiTheme="minorHAnsi" w:eastAsiaTheme="minorEastAsia" w:hAnsiTheme="minorHAnsi"/>
                <w:noProof/>
                <w:lang w:val="en-US"/>
              </w:rPr>
              <w:tab/>
            </w:r>
            <w:r w:rsidR="00AD3927" w:rsidRPr="007A3B2F">
              <w:rPr>
                <w:rStyle w:val="Hyperlink"/>
                <w:noProof/>
              </w:rPr>
              <w:t>Datenbankmanagementsystem</w:t>
            </w:r>
            <w:r w:rsidR="00AD3927">
              <w:rPr>
                <w:noProof/>
                <w:webHidden/>
              </w:rPr>
              <w:tab/>
            </w:r>
            <w:r w:rsidR="00AD3927">
              <w:rPr>
                <w:noProof/>
                <w:webHidden/>
              </w:rPr>
              <w:fldChar w:fldCharType="begin"/>
            </w:r>
            <w:r w:rsidR="00AD3927">
              <w:rPr>
                <w:noProof/>
                <w:webHidden/>
              </w:rPr>
              <w:instrText xml:space="preserve"> PAGEREF _Toc470864056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57" w:history="1">
            <w:r w:rsidR="00AD3927" w:rsidRPr="007A3B2F">
              <w:rPr>
                <w:rStyle w:val="Hyperlink"/>
                <w:noProof/>
                <w:lang w:val="en-US"/>
              </w:rPr>
              <w:t>2.1.3</w:t>
            </w:r>
            <w:r w:rsidR="00AD3927">
              <w:rPr>
                <w:rFonts w:asciiTheme="minorHAnsi" w:eastAsiaTheme="minorEastAsia" w:hAnsiTheme="minorHAnsi"/>
                <w:noProof/>
                <w:lang w:val="en-US"/>
              </w:rPr>
              <w:tab/>
            </w:r>
            <w:r w:rsidR="00AD3927" w:rsidRPr="007A3B2F">
              <w:rPr>
                <w:rStyle w:val="Hyperlink"/>
                <w:noProof/>
              </w:rPr>
              <w:t>Software-as-a-Service</w:t>
            </w:r>
            <w:r w:rsidR="00AD3927">
              <w:rPr>
                <w:noProof/>
                <w:webHidden/>
              </w:rPr>
              <w:tab/>
            </w:r>
            <w:r w:rsidR="00AD3927">
              <w:rPr>
                <w:noProof/>
                <w:webHidden/>
              </w:rPr>
              <w:fldChar w:fldCharType="begin"/>
            </w:r>
            <w:r w:rsidR="00AD3927">
              <w:rPr>
                <w:noProof/>
                <w:webHidden/>
              </w:rPr>
              <w:instrText xml:space="preserve"> PAGEREF _Toc470864057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58" w:history="1">
            <w:r w:rsidR="00AD3927" w:rsidRPr="007A3B2F">
              <w:rPr>
                <w:rStyle w:val="Hyperlink"/>
                <w:noProof/>
                <w:lang w:val="en-US"/>
              </w:rPr>
              <w:t>2.1.4</w:t>
            </w:r>
            <w:r w:rsidR="00AD3927">
              <w:rPr>
                <w:rFonts w:asciiTheme="minorHAnsi" w:eastAsiaTheme="minorEastAsia" w:hAnsiTheme="minorHAnsi"/>
                <w:noProof/>
                <w:lang w:val="en-US"/>
              </w:rPr>
              <w:tab/>
            </w:r>
            <w:r w:rsidR="00AD3927" w:rsidRPr="007A3B2F">
              <w:rPr>
                <w:rStyle w:val="Hyperlink"/>
                <w:noProof/>
              </w:rPr>
              <w:t>Database-as-a-Service</w:t>
            </w:r>
            <w:r w:rsidR="00AD3927">
              <w:rPr>
                <w:noProof/>
                <w:webHidden/>
              </w:rPr>
              <w:tab/>
            </w:r>
            <w:r w:rsidR="00AD3927">
              <w:rPr>
                <w:noProof/>
                <w:webHidden/>
              </w:rPr>
              <w:fldChar w:fldCharType="begin"/>
            </w:r>
            <w:r w:rsidR="00AD3927">
              <w:rPr>
                <w:noProof/>
                <w:webHidden/>
              </w:rPr>
              <w:instrText xml:space="preserve"> PAGEREF _Toc470864058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59" w:history="1">
            <w:r w:rsidR="00AD3927" w:rsidRPr="007A3B2F">
              <w:rPr>
                <w:rStyle w:val="Hyperlink"/>
                <w:noProof/>
              </w:rPr>
              <w:t>2.2</w:t>
            </w:r>
            <w:r w:rsidR="00AD3927">
              <w:rPr>
                <w:rFonts w:asciiTheme="minorHAnsi" w:eastAsiaTheme="minorEastAsia" w:hAnsiTheme="minorHAnsi"/>
                <w:noProof/>
                <w:lang w:val="en-US"/>
              </w:rPr>
              <w:tab/>
            </w:r>
            <w:r w:rsidR="00AD3927" w:rsidRPr="007A3B2F">
              <w:rPr>
                <w:rStyle w:val="Hyperlink"/>
                <w:noProof/>
              </w:rPr>
              <w:t>Datenbank Prinzipien</w:t>
            </w:r>
            <w:r w:rsidR="00AD3927">
              <w:rPr>
                <w:noProof/>
                <w:webHidden/>
              </w:rPr>
              <w:tab/>
            </w:r>
            <w:r w:rsidR="00AD3927">
              <w:rPr>
                <w:noProof/>
                <w:webHidden/>
              </w:rPr>
              <w:fldChar w:fldCharType="begin"/>
            </w:r>
            <w:r w:rsidR="00AD3927">
              <w:rPr>
                <w:noProof/>
                <w:webHidden/>
              </w:rPr>
              <w:instrText xml:space="preserve"> PAGEREF _Toc470864059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60" w:history="1">
            <w:r w:rsidR="00AD3927" w:rsidRPr="007A3B2F">
              <w:rPr>
                <w:rStyle w:val="Hyperlink"/>
                <w:noProof/>
                <w:lang w:val="en-US"/>
              </w:rPr>
              <w:t>2.2.1</w:t>
            </w:r>
            <w:r w:rsidR="00AD3927">
              <w:rPr>
                <w:rFonts w:asciiTheme="minorHAnsi" w:eastAsiaTheme="minorEastAsia" w:hAnsiTheme="minorHAnsi"/>
                <w:noProof/>
                <w:lang w:val="en-US"/>
              </w:rPr>
              <w:tab/>
            </w:r>
            <w:r w:rsidR="00AD3927" w:rsidRPr="007A3B2F">
              <w:rPr>
                <w:rStyle w:val="Hyperlink"/>
                <w:noProof/>
              </w:rPr>
              <w:t>ACID</w:t>
            </w:r>
            <w:r w:rsidR="00AD3927">
              <w:rPr>
                <w:noProof/>
                <w:webHidden/>
              </w:rPr>
              <w:tab/>
            </w:r>
            <w:r w:rsidR="00AD3927">
              <w:rPr>
                <w:noProof/>
                <w:webHidden/>
              </w:rPr>
              <w:fldChar w:fldCharType="begin"/>
            </w:r>
            <w:r w:rsidR="00AD3927">
              <w:rPr>
                <w:noProof/>
                <w:webHidden/>
              </w:rPr>
              <w:instrText xml:space="preserve"> PAGEREF _Toc470864060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61" w:history="1">
            <w:r w:rsidR="00AD3927" w:rsidRPr="007A3B2F">
              <w:rPr>
                <w:rStyle w:val="Hyperlink"/>
                <w:noProof/>
                <w:lang w:val="en-US"/>
              </w:rPr>
              <w:t>2.2.2</w:t>
            </w:r>
            <w:r w:rsidR="00AD3927">
              <w:rPr>
                <w:rFonts w:asciiTheme="minorHAnsi" w:eastAsiaTheme="minorEastAsia" w:hAnsiTheme="minorHAnsi"/>
                <w:noProof/>
                <w:lang w:val="en-US"/>
              </w:rPr>
              <w:tab/>
            </w:r>
            <w:r w:rsidR="00AD3927" w:rsidRPr="007A3B2F">
              <w:rPr>
                <w:rStyle w:val="Hyperlink"/>
                <w:noProof/>
              </w:rPr>
              <w:t>BASE</w:t>
            </w:r>
            <w:r w:rsidR="00AD3927">
              <w:rPr>
                <w:noProof/>
                <w:webHidden/>
              </w:rPr>
              <w:tab/>
            </w:r>
            <w:r w:rsidR="00AD3927">
              <w:rPr>
                <w:noProof/>
                <w:webHidden/>
              </w:rPr>
              <w:fldChar w:fldCharType="begin"/>
            </w:r>
            <w:r w:rsidR="00AD3927">
              <w:rPr>
                <w:noProof/>
                <w:webHidden/>
              </w:rPr>
              <w:instrText xml:space="preserve"> PAGEREF _Toc470864061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62" w:history="1">
            <w:r w:rsidR="00AD3927" w:rsidRPr="007A3B2F">
              <w:rPr>
                <w:rStyle w:val="Hyperlink"/>
                <w:noProof/>
                <w:lang w:val="en-US"/>
              </w:rPr>
              <w:t>2.2.3</w:t>
            </w:r>
            <w:r w:rsidR="00AD3927">
              <w:rPr>
                <w:rFonts w:asciiTheme="minorHAnsi" w:eastAsiaTheme="minorEastAsia" w:hAnsiTheme="minorHAnsi"/>
                <w:noProof/>
                <w:lang w:val="en-US"/>
              </w:rPr>
              <w:tab/>
            </w:r>
            <w:r w:rsidR="00AD3927" w:rsidRPr="007A3B2F">
              <w:rPr>
                <w:rStyle w:val="Hyperlink"/>
                <w:noProof/>
              </w:rPr>
              <w:t>CAP-Theorem</w:t>
            </w:r>
            <w:r w:rsidR="00AD3927">
              <w:rPr>
                <w:noProof/>
                <w:webHidden/>
              </w:rPr>
              <w:tab/>
            </w:r>
            <w:r w:rsidR="00AD3927">
              <w:rPr>
                <w:noProof/>
                <w:webHidden/>
              </w:rPr>
              <w:fldChar w:fldCharType="begin"/>
            </w:r>
            <w:r w:rsidR="00AD3927">
              <w:rPr>
                <w:noProof/>
                <w:webHidden/>
              </w:rPr>
              <w:instrText xml:space="preserve"> PAGEREF _Toc470864062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63" w:history="1">
            <w:r w:rsidR="00AD3927" w:rsidRPr="007A3B2F">
              <w:rPr>
                <w:rStyle w:val="Hyperlink"/>
                <w:noProof/>
              </w:rPr>
              <w:t>2.3</w:t>
            </w:r>
            <w:r w:rsidR="00AD3927">
              <w:rPr>
                <w:rFonts w:asciiTheme="minorHAnsi" w:eastAsiaTheme="minorEastAsia" w:hAnsiTheme="minorHAnsi"/>
                <w:noProof/>
                <w:lang w:val="en-US"/>
              </w:rPr>
              <w:tab/>
            </w:r>
            <w:r w:rsidR="00AD3927" w:rsidRPr="007A3B2F">
              <w:rPr>
                <w:rStyle w:val="Hyperlink"/>
                <w:noProof/>
              </w:rPr>
              <w:t>Entwicklungen in der Datenbankbranche</w:t>
            </w:r>
            <w:r w:rsidR="00AD3927">
              <w:rPr>
                <w:noProof/>
                <w:webHidden/>
              </w:rPr>
              <w:tab/>
            </w:r>
            <w:r w:rsidR="00AD3927">
              <w:rPr>
                <w:noProof/>
                <w:webHidden/>
              </w:rPr>
              <w:fldChar w:fldCharType="begin"/>
            </w:r>
            <w:r w:rsidR="00AD3927">
              <w:rPr>
                <w:noProof/>
                <w:webHidden/>
              </w:rPr>
              <w:instrText xml:space="preserve"> PAGEREF _Toc470864063 \h </w:instrText>
            </w:r>
            <w:r w:rsidR="00AD3927">
              <w:rPr>
                <w:noProof/>
                <w:webHidden/>
              </w:rPr>
            </w:r>
            <w:r w:rsidR="00AD3927">
              <w:rPr>
                <w:noProof/>
                <w:webHidden/>
              </w:rPr>
              <w:fldChar w:fldCharType="separate"/>
            </w:r>
            <w:r w:rsidR="00AD3927">
              <w:rPr>
                <w:noProof/>
                <w:webHidden/>
              </w:rPr>
              <w:t>5</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64" w:history="1">
            <w:r w:rsidR="00AD3927" w:rsidRPr="007A3B2F">
              <w:rPr>
                <w:rStyle w:val="Hyperlink"/>
                <w:noProof/>
              </w:rPr>
              <w:t>2.4</w:t>
            </w:r>
            <w:r w:rsidR="00AD3927">
              <w:rPr>
                <w:rFonts w:asciiTheme="minorHAnsi" w:eastAsiaTheme="minorEastAsia" w:hAnsiTheme="minorHAnsi"/>
                <w:noProof/>
                <w:lang w:val="en-US"/>
              </w:rPr>
              <w:tab/>
            </w:r>
            <w:r w:rsidR="00AD3927" w:rsidRPr="007A3B2F">
              <w:rPr>
                <w:rStyle w:val="Hyperlink"/>
                <w:noProof/>
              </w:rPr>
              <w:t>Datenbankmodelle</w:t>
            </w:r>
            <w:r w:rsidR="00AD3927">
              <w:rPr>
                <w:noProof/>
                <w:webHidden/>
              </w:rPr>
              <w:tab/>
            </w:r>
            <w:r w:rsidR="00AD3927">
              <w:rPr>
                <w:noProof/>
                <w:webHidden/>
              </w:rPr>
              <w:fldChar w:fldCharType="begin"/>
            </w:r>
            <w:r w:rsidR="00AD3927">
              <w:rPr>
                <w:noProof/>
                <w:webHidden/>
              </w:rPr>
              <w:instrText xml:space="preserve"> PAGEREF _Toc470864064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65" w:history="1">
            <w:r w:rsidR="00AD3927" w:rsidRPr="007A3B2F">
              <w:rPr>
                <w:rStyle w:val="Hyperlink"/>
                <w:noProof/>
                <w:lang w:val="en-US"/>
              </w:rPr>
              <w:t>2.4.1</w:t>
            </w:r>
            <w:r w:rsidR="00AD3927">
              <w:rPr>
                <w:rFonts w:asciiTheme="minorHAnsi" w:eastAsiaTheme="minorEastAsia" w:hAnsiTheme="minorHAnsi"/>
                <w:noProof/>
                <w:lang w:val="en-US"/>
              </w:rPr>
              <w:tab/>
            </w:r>
            <w:r w:rsidR="00AD3927" w:rsidRPr="007A3B2F">
              <w:rPr>
                <w:rStyle w:val="Hyperlink"/>
                <w:noProof/>
              </w:rPr>
              <w:t>Relationale Datenbanken</w:t>
            </w:r>
            <w:r w:rsidR="00AD3927">
              <w:rPr>
                <w:noProof/>
                <w:webHidden/>
              </w:rPr>
              <w:tab/>
            </w:r>
            <w:r w:rsidR="00AD3927">
              <w:rPr>
                <w:noProof/>
                <w:webHidden/>
              </w:rPr>
              <w:fldChar w:fldCharType="begin"/>
            </w:r>
            <w:r w:rsidR="00AD3927">
              <w:rPr>
                <w:noProof/>
                <w:webHidden/>
              </w:rPr>
              <w:instrText xml:space="preserve"> PAGEREF _Toc470864065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66" w:history="1">
            <w:r w:rsidR="00AD3927" w:rsidRPr="007A3B2F">
              <w:rPr>
                <w:rStyle w:val="Hyperlink"/>
                <w:noProof/>
                <w:lang w:val="en-US"/>
              </w:rPr>
              <w:t>2.4.2</w:t>
            </w:r>
            <w:r w:rsidR="00AD3927">
              <w:rPr>
                <w:rFonts w:asciiTheme="minorHAnsi" w:eastAsiaTheme="minorEastAsia" w:hAnsiTheme="minorHAnsi"/>
                <w:noProof/>
                <w:lang w:val="en-US"/>
              </w:rPr>
              <w:tab/>
            </w:r>
            <w:r w:rsidR="00AD3927" w:rsidRPr="007A3B2F">
              <w:rPr>
                <w:rStyle w:val="Hyperlink"/>
                <w:noProof/>
              </w:rPr>
              <w:t>NoSQL Datenbanken</w:t>
            </w:r>
            <w:r w:rsidR="00AD3927">
              <w:rPr>
                <w:noProof/>
                <w:webHidden/>
              </w:rPr>
              <w:tab/>
            </w:r>
            <w:r w:rsidR="00AD3927">
              <w:rPr>
                <w:noProof/>
                <w:webHidden/>
              </w:rPr>
              <w:fldChar w:fldCharType="begin"/>
            </w:r>
            <w:r w:rsidR="00AD3927">
              <w:rPr>
                <w:noProof/>
                <w:webHidden/>
              </w:rPr>
              <w:instrText xml:space="preserve"> PAGEREF _Toc470864066 \h </w:instrText>
            </w:r>
            <w:r w:rsidR="00AD3927">
              <w:rPr>
                <w:noProof/>
                <w:webHidden/>
              </w:rPr>
            </w:r>
            <w:r w:rsidR="00AD3927">
              <w:rPr>
                <w:noProof/>
                <w:webHidden/>
              </w:rPr>
              <w:fldChar w:fldCharType="separate"/>
            </w:r>
            <w:r w:rsidR="00AD3927">
              <w:rPr>
                <w:noProof/>
                <w:webHidden/>
              </w:rPr>
              <w:t>7</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67" w:history="1">
            <w:r w:rsidR="00AD3927" w:rsidRPr="007A3B2F">
              <w:rPr>
                <w:rStyle w:val="Hyperlink"/>
                <w:noProof/>
                <w:lang w:val="en-US"/>
              </w:rPr>
              <w:t>2.4.3</w:t>
            </w:r>
            <w:r w:rsidR="00AD3927">
              <w:rPr>
                <w:rFonts w:asciiTheme="minorHAnsi" w:eastAsiaTheme="minorEastAsia" w:hAnsiTheme="minorHAnsi"/>
                <w:noProof/>
                <w:lang w:val="en-US"/>
              </w:rPr>
              <w:tab/>
            </w:r>
            <w:r w:rsidR="00AD3927" w:rsidRPr="007A3B2F">
              <w:rPr>
                <w:rStyle w:val="Hyperlink"/>
                <w:noProof/>
              </w:rPr>
              <w:t>Zusammenfassung</w:t>
            </w:r>
            <w:r w:rsidR="00AD3927">
              <w:rPr>
                <w:noProof/>
                <w:webHidden/>
              </w:rPr>
              <w:tab/>
            </w:r>
            <w:r w:rsidR="00AD3927">
              <w:rPr>
                <w:noProof/>
                <w:webHidden/>
              </w:rPr>
              <w:fldChar w:fldCharType="begin"/>
            </w:r>
            <w:r w:rsidR="00AD3927">
              <w:rPr>
                <w:noProof/>
                <w:webHidden/>
              </w:rPr>
              <w:instrText xml:space="preserve"> PAGEREF _Toc470864067 \h </w:instrText>
            </w:r>
            <w:r w:rsidR="00AD3927">
              <w:rPr>
                <w:noProof/>
                <w:webHidden/>
              </w:rPr>
            </w:r>
            <w:r w:rsidR="00AD3927">
              <w:rPr>
                <w:noProof/>
                <w:webHidden/>
              </w:rPr>
              <w:fldChar w:fldCharType="separate"/>
            </w:r>
            <w:r w:rsidR="00AD3927">
              <w:rPr>
                <w:noProof/>
                <w:webHidden/>
              </w:rPr>
              <w:t>9</w:t>
            </w:r>
            <w:r w:rsidR="00AD3927">
              <w:rPr>
                <w:noProof/>
                <w:webHidden/>
              </w:rPr>
              <w:fldChar w:fldCharType="end"/>
            </w:r>
          </w:hyperlink>
        </w:p>
        <w:p w:rsidR="00AD3927" w:rsidRDefault="00A93395">
          <w:pPr>
            <w:pStyle w:val="TOC1"/>
            <w:tabs>
              <w:tab w:val="left" w:pos="440"/>
              <w:tab w:val="right" w:leader="dot" w:pos="9060"/>
            </w:tabs>
            <w:rPr>
              <w:rFonts w:asciiTheme="minorHAnsi" w:eastAsiaTheme="minorEastAsia" w:hAnsiTheme="minorHAnsi"/>
              <w:noProof/>
              <w:lang w:val="en-US"/>
            </w:rPr>
          </w:pPr>
          <w:hyperlink w:anchor="_Toc470864068" w:history="1">
            <w:r w:rsidR="00AD3927" w:rsidRPr="007A3B2F">
              <w:rPr>
                <w:rStyle w:val="Hyperlink"/>
                <w:noProof/>
                <w:lang w:val="en-US"/>
              </w:rPr>
              <w:t>3</w:t>
            </w:r>
            <w:r w:rsidR="00AD3927">
              <w:rPr>
                <w:rFonts w:asciiTheme="minorHAnsi" w:eastAsiaTheme="minorEastAsia" w:hAnsiTheme="minorHAnsi"/>
                <w:noProof/>
                <w:lang w:val="en-US"/>
              </w:rPr>
              <w:tab/>
            </w:r>
            <w:r w:rsidR="00AD3927" w:rsidRPr="007A3B2F">
              <w:rPr>
                <w:rStyle w:val="Hyperlink"/>
                <w:noProof/>
                <w:lang w:val="en-US"/>
              </w:rPr>
              <w:t>DynamoDB</w:t>
            </w:r>
            <w:r w:rsidR="00AD3927">
              <w:rPr>
                <w:noProof/>
                <w:webHidden/>
              </w:rPr>
              <w:tab/>
            </w:r>
            <w:r w:rsidR="00AD3927">
              <w:rPr>
                <w:noProof/>
                <w:webHidden/>
              </w:rPr>
              <w:fldChar w:fldCharType="begin"/>
            </w:r>
            <w:r w:rsidR="00AD3927">
              <w:rPr>
                <w:noProof/>
                <w:webHidden/>
              </w:rPr>
              <w:instrText xml:space="preserve"> PAGEREF _Toc470864068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69" w:history="1">
            <w:r w:rsidR="00AD3927" w:rsidRPr="007A3B2F">
              <w:rPr>
                <w:rStyle w:val="Hyperlink"/>
                <w:noProof/>
              </w:rPr>
              <w:t>3.1</w:t>
            </w:r>
            <w:r w:rsidR="00AD3927">
              <w:rPr>
                <w:rFonts w:asciiTheme="minorHAnsi" w:eastAsiaTheme="minorEastAsia" w:hAnsiTheme="minorHAnsi"/>
                <w:noProof/>
                <w:lang w:val="en-US"/>
              </w:rPr>
              <w:tab/>
            </w:r>
            <w:r w:rsidR="00AD3927" w:rsidRPr="007A3B2F">
              <w:rPr>
                <w:rStyle w:val="Hyperlink"/>
                <w:noProof/>
              </w:rPr>
              <w:t>Generelle Informationen über AWS</w:t>
            </w:r>
            <w:r w:rsidR="00AD3927">
              <w:rPr>
                <w:noProof/>
                <w:webHidden/>
              </w:rPr>
              <w:tab/>
            </w:r>
            <w:r w:rsidR="00AD3927">
              <w:rPr>
                <w:noProof/>
                <w:webHidden/>
              </w:rPr>
              <w:fldChar w:fldCharType="begin"/>
            </w:r>
            <w:r w:rsidR="00AD3927">
              <w:rPr>
                <w:noProof/>
                <w:webHidden/>
              </w:rPr>
              <w:instrText xml:space="preserve"> PAGEREF _Toc470864069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70" w:history="1">
            <w:r w:rsidR="00AD3927" w:rsidRPr="007A3B2F">
              <w:rPr>
                <w:rStyle w:val="Hyperlink"/>
                <w:noProof/>
                <w:lang w:val="en-US"/>
              </w:rPr>
              <w:t>3.1.1</w:t>
            </w:r>
            <w:r w:rsidR="00AD3927">
              <w:rPr>
                <w:rFonts w:asciiTheme="minorHAnsi" w:eastAsiaTheme="minorEastAsia" w:hAnsiTheme="minorHAnsi"/>
                <w:noProof/>
                <w:lang w:val="en-US"/>
              </w:rPr>
              <w:tab/>
            </w:r>
            <w:r w:rsidR="00AD3927" w:rsidRPr="007A3B2F">
              <w:rPr>
                <w:rStyle w:val="Hyperlink"/>
                <w:noProof/>
                <w:lang w:val="en-US"/>
              </w:rPr>
              <w:t>AWS als Infrastructre as a Serivice</w:t>
            </w:r>
            <w:r w:rsidR="00AD3927">
              <w:rPr>
                <w:noProof/>
                <w:webHidden/>
              </w:rPr>
              <w:tab/>
            </w:r>
            <w:r w:rsidR="00AD3927">
              <w:rPr>
                <w:noProof/>
                <w:webHidden/>
              </w:rPr>
              <w:fldChar w:fldCharType="begin"/>
            </w:r>
            <w:r w:rsidR="00AD3927">
              <w:rPr>
                <w:noProof/>
                <w:webHidden/>
              </w:rPr>
              <w:instrText xml:space="preserve"> PAGEREF _Toc470864070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71" w:history="1">
            <w:r w:rsidR="00AD3927" w:rsidRPr="007A3B2F">
              <w:rPr>
                <w:rStyle w:val="Hyperlink"/>
                <w:noProof/>
                <w:lang w:val="en-US"/>
              </w:rPr>
              <w:t>3.1.2</w:t>
            </w:r>
            <w:r w:rsidR="00AD3927">
              <w:rPr>
                <w:rFonts w:asciiTheme="minorHAnsi" w:eastAsiaTheme="minorEastAsia" w:hAnsiTheme="minorHAnsi"/>
                <w:noProof/>
                <w:lang w:val="en-US"/>
              </w:rPr>
              <w:tab/>
            </w:r>
            <w:r w:rsidR="00AD3927" w:rsidRPr="007A3B2F">
              <w:rPr>
                <w:rStyle w:val="Hyperlink"/>
                <w:noProof/>
              </w:rPr>
              <w:t>Gründe für die Verwendung von AWS</w:t>
            </w:r>
            <w:r w:rsidR="00AD3927">
              <w:rPr>
                <w:noProof/>
                <w:webHidden/>
              </w:rPr>
              <w:tab/>
            </w:r>
            <w:r w:rsidR="00AD3927">
              <w:rPr>
                <w:noProof/>
                <w:webHidden/>
              </w:rPr>
              <w:fldChar w:fldCharType="begin"/>
            </w:r>
            <w:r w:rsidR="00AD3927">
              <w:rPr>
                <w:noProof/>
                <w:webHidden/>
              </w:rPr>
              <w:instrText xml:space="preserve"> PAGEREF _Toc470864071 \h </w:instrText>
            </w:r>
            <w:r w:rsidR="00AD3927">
              <w:rPr>
                <w:noProof/>
                <w:webHidden/>
              </w:rPr>
            </w:r>
            <w:r w:rsidR="00AD3927">
              <w:rPr>
                <w:noProof/>
                <w:webHidden/>
              </w:rPr>
              <w:fldChar w:fldCharType="separate"/>
            </w:r>
            <w:r w:rsidR="00AD3927">
              <w:rPr>
                <w:noProof/>
                <w:webHidden/>
              </w:rPr>
              <w:t>12</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72" w:history="1">
            <w:r w:rsidR="00AD3927" w:rsidRPr="007A3B2F">
              <w:rPr>
                <w:rStyle w:val="Hyperlink"/>
                <w:noProof/>
                <w:lang w:val="en-US"/>
              </w:rPr>
              <w:t>3.1.3</w:t>
            </w:r>
            <w:r w:rsidR="00AD3927">
              <w:rPr>
                <w:rFonts w:asciiTheme="minorHAnsi" w:eastAsiaTheme="minorEastAsia" w:hAnsiTheme="minorHAnsi"/>
                <w:noProof/>
                <w:lang w:val="en-US"/>
              </w:rPr>
              <w:tab/>
            </w:r>
            <w:r w:rsidR="00AD3927" w:rsidRPr="007A3B2F">
              <w:rPr>
                <w:rStyle w:val="Hyperlink"/>
                <w:noProof/>
              </w:rPr>
              <w:t>AWS Anwendungsbeispiele</w:t>
            </w:r>
            <w:r w:rsidR="00AD3927">
              <w:rPr>
                <w:noProof/>
                <w:webHidden/>
              </w:rPr>
              <w:tab/>
            </w:r>
            <w:r w:rsidR="00AD3927">
              <w:rPr>
                <w:noProof/>
                <w:webHidden/>
              </w:rPr>
              <w:fldChar w:fldCharType="begin"/>
            </w:r>
            <w:r w:rsidR="00AD3927">
              <w:rPr>
                <w:noProof/>
                <w:webHidden/>
              </w:rPr>
              <w:instrText xml:space="preserve"> PAGEREF _Toc470864072 \h </w:instrText>
            </w:r>
            <w:r w:rsidR="00AD3927">
              <w:rPr>
                <w:noProof/>
                <w:webHidden/>
              </w:rPr>
            </w:r>
            <w:r w:rsidR="00AD3927">
              <w:rPr>
                <w:noProof/>
                <w:webHidden/>
              </w:rPr>
              <w:fldChar w:fldCharType="separate"/>
            </w:r>
            <w:r w:rsidR="00AD3927">
              <w:rPr>
                <w:noProof/>
                <w:webHidden/>
              </w:rPr>
              <w:t>13</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73" w:history="1">
            <w:r w:rsidR="00AD3927" w:rsidRPr="007A3B2F">
              <w:rPr>
                <w:rStyle w:val="Hyperlink"/>
                <w:noProof/>
                <w:lang w:val="en-US"/>
              </w:rPr>
              <w:t>3.1.4</w:t>
            </w:r>
            <w:r w:rsidR="00AD3927">
              <w:rPr>
                <w:rFonts w:asciiTheme="minorHAnsi" w:eastAsiaTheme="minorEastAsia" w:hAnsiTheme="minorHAnsi"/>
                <w:noProof/>
                <w:lang w:val="en-US"/>
              </w:rPr>
              <w:tab/>
            </w:r>
            <w:r w:rsidR="00AD3927" w:rsidRPr="007A3B2F">
              <w:rPr>
                <w:rStyle w:val="Hyperlink"/>
                <w:noProof/>
              </w:rPr>
              <w:t>Vor- und Nachteile von AWS</w:t>
            </w:r>
            <w:r w:rsidR="00AD3927">
              <w:rPr>
                <w:noProof/>
                <w:webHidden/>
              </w:rPr>
              <w:tab/>
            </w:r>
            <w:r w:rsidR="00AD3927">
              <w:rPr>
                <w:noProof/>
                <w:webHidden/>
              </w:rPr>
              <w:fldChar w:fldCharType="begin"/>
            </w:r>
            <w:r w:rsidR="00AD3927">
              <w:rPr>
                <w:noProof/>
                <w:webHidden/>
              </w:rPr>
              <w:instrText xml:space="preserve"> PAGEREF _Toc470864073 \h </w:instrText>
            </w:r>
            <w:r w:rsidR="00AD3927">
              <w:rPr>
                <w:noProof/>
                <w:webHidden/>
              </w:rPr>
            </w:r>
            <w:r w:rsidR="00AD3927">
              <w:rPr>
                <w:noProof/>
                <w:webHidden/>
              </w:rPr>
              <w:fldChar w:fldCharType="separate"/>
            </w:r>
            <w:r w:rsidR="00AD3927">
              <w:rPr>
                <w:noProof/>
                <w:webHidden/>
              </w:rPr>
              <w:t>14</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74" w:history="1">
            <w:r w:rsidR="00AD3927" w:rsidRPr="007A3B2F">
              <w:rPr>
                <w:rStyle w:val="Hyperlink"/>
                <w:noProof/>
              </w:rPr>
              <w:t>3.2</w:t>
            </w:r>
            <w:r w:rsidR="00AD3927">
              <w:rPr>
                <w:rFonts w:asciiTheme="minorHAnsi" w:eastAsiaTheme="minorEastAsia" w:hAnsiTheme="minorHAnsi"/>
                <w:noProof/>
                <w:lang w:val="en-US"/>
              </w:rPr>
              <w:tab/>
            </w:r>
            <w:r w:rsidR="00AD3927" w:rsidRPr="007A3B2F">
              <w:rPr>
                <w:rStyle w:val="Hyperlink"/>
                <w:noProof/>
              </w:rPr>
              <w:t>DynamoDB</w:t>
            </w:r>
            <w:r w:rsidR="00AD3927">
              <w:rPr>
                <w:noProof/>
                <w:webHidden/>
              </w:rPr>
              <w:tab/>
            </w:r>
            <w:r w:rsidR="00AD3927">
              <w:rPr>
                <w:noProof/>
                <w:webHidden/>
              </w:rPr>
              <w:fldChar w:fldCharType="begin"/>
            </w:r>
            <w:r w:rsidR="00AD3927">
              <w:rPr>
                <w:noProof/>
                <w:webHidden/>
              </w:rPr>
              <w:instrText xml:space="preserve"> PAGEREF _Toc470864074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75" w:history="1">
            <w:r w:rsidR="00AD3927" w:rsidRPr="007A3B2F">
              <w:rPr>
                <w:rStyle w:val="Hyperlink"/>
                <w:noProof/>
                <w:lang w:val="en-US"/>
              </w:rPr>
              <w:t>3.2.1</w:t>
            </w:r>
            <w:r w:rsidR="00AD3927">
              <w:rPr>
                <w:rFonts w:asciiTheme="minorHAnsi" w:eastAsiaTheme="minorEastAsia" w:hAnsiTheme="minorHAnsi"/>
                <w:noProof/>
                <w:lang w:val="en-US"/>
              </w:rPr>
              <w:tab/>
            </w:r>
            <w:r w:rsidR="00AD3927" w:rsidRPr="007A3B2F">
              <w:rPr>
                <w:rStyle w:val="Hyperlink"/>
                <w:noProof/>
                <w:lang w:val="en-US"/>
              </w:rPr>
              <w:t>Was ist DynamoDB</w:t>
            </w:r>
            <w:r w:rsidR="00AD3927">
              <w:rPr>
                <w:noProof/>
                <w:webHidden/>
              </w:rPr>
              <w:tab/>
            </w:r>
            <w:r w:rsidR="00AD3927">
              <w:rPr>
                <w:noProof/>
                <w:webHidden/>
              </w:rPr>
              <w:fldChar w:fldCharType="begin"/>
            </w:r>
            <w:r w:rsidR="00AD3927">
              <w:rPr>
                <w:noProof/>
                <w:webHidden/>
              </w:rPr>
              <w:instrText xml:space="preserve"> PAGEREF _Toc470864075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76" w:history="1">
            <w:r w:rsidR="00AD3927" w:rsidRPr="007A3B2F">
              <w:rPr>
                <w:rStyle w:val="Hyperlink"/>
                <w:noProof/>
                <w:lang w:val="en-US"/>
              </w:rPr>
              <w:t>3.2.2</w:t>
            </w:r>
            <w:r w:rsidR="00AD3927">
              <w:rPr>
                <w:rFonts w:asciiTheme="minorHAnsi" w:eastAsiaTheme="minorEastAsia" w:hAnsiTheme="minorHAnsi"/>
                <w:noProof/>
                <w:lang w:val="en-US"/>
              </w:rPr>
              <w:tab/>
            </w:r>
            <w:r w:rsidR="00AD3927" w:rsidRPr="007A3B2F">
              <w:rPr>
                <w:rStyle w:val="Hyperlink"/>
                <w:noProof/>
              </w:rPr>
              <w:t>Hintergrund der Entwicklung von DynamoDB</w:t>
            </w:r>
            <w:r w:rsidR="00AD3927">
              <w:rPr>
                <w:noProof/>
                <w:webHidden/>
              </w:rPr>
              <w:tab/>
            </w:r>
            <w:r w:rsidR="00AD3927">
              <w:rPr>
                <w:noProof/>
                <w:webHidden/>
              </w:rPr>
              <w:fldChar w:fldCharType="begin"/>
            </w:r>
            <w:r w:rsidR="00AD3927">
              <w:rPr>
                <w:noProof/>
                <w:webHidden/>
              </w:rPr>
              <w:instrText xml:space="preserve"> PAGEREF _Toc470864076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77" w:history="1">
            <w:r w:rsidR="00AD3927" w:rsidRPr="007A3B2F">
              <w:rPr>
                <w:rStyle w:val="Hyperlink"/>
                <w:noProof/>
                <w:lang w:val="en-US"/>
              </w:rPr>
              <w:t>3.2.3</w:t>
            </w:r>
            <w:r w:rsidR="00AD3927">
              <w:rPr>
                <w:rFonts w:asciiTheme="minorHAnsi" w:eastAsiaTheme="minorEastAsia" w:hAnsiTheme="minorHAnsi"/>
                <w:noProof/>
                <w:lang w:val="en-US"/>
              </w:rPr>
              <w:tab/>
            </w:r>
            <w:r w:rsidR="00AD3927" w:rsidRPr="007A3B2F">
              <w:rPr>
                <w:rStyle w:val="Hyperlink"/>
                <w:noProof/>
              </w:rPr>
              <w:t>Preismodell</w:t>
            </w:r>
            <w:r w:rsidR="00AD3927">
              <w:rPr>
                <w:noProof/>
                <w:webHidden/>
              </w:rPr>
              <w:tab/>
            </w:r>
            <w:r w:rsidR="00AD3927">
              <w:rPr>
                <w:noProof/>
                <w:webHidden/>
              </w:rPr>
              <w:fldChar w:fldCharType="begin"/>
            </w:r>
            <w:r w:rsidR="00AD3927">
              <w:rPr>
                <w:noProof/>
                <w:webHidden/>
              </w:rPr>
              <w:instrText xml:space="preserve"> PAGEREF _Toc470864077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78" w:history="1">
            <w:r w:rsidR="00AD3927" w:rsidRPr="007A3B2F">
              <w:rPr>
                <w:rStyle w:val="Hyperlink"/>
                <w:noProof/>
                <w:lang w:val="en-US"/>
              </w:rPr>
              <w:t>3.2.4</w:t>
            </w:r>
            <w:r w:rsidR="00AD3927">
              <w:rPr>
                <w:rFonts w:asciiTheme="minorHAnsi" w:eastAsiaTheme="minorEastAsia" w:hAnsiTheme="minorHAnsi"/>
                <w:noProof/>
                <w:lang w:val="en-US"/>
              </w:rPr>
              <w:tab/>
            </w:r>
            <w:r w:rsidR="00AD3927" w:rsidRPr="007A3B2F">
              <w:rPr>
                <w:rStyle w:val="Hyperlink"/>
                <w:noProof/>
              </w:rPr>
              <w:t>Architektur</w:t>
            </w:r>
            <w:r w:rsidR="00AD3927">
              <w:rPr>
                <w:noProof/>
                <w:webHidden/>
              </w:rPr>
              <w:tab/>
            </w:r>
            <w:r w:rsidR="00AD3927">
              <w:rPr>
                <w:noProof/>
                <w:webHidden/>
              </w:rPr>
              <w:fldChar w:fldCharType="begin"/>
            </w:r>
            <w:r w:rsidR="00AD3927">
              <w:rPr>
                <w:noProof/>
                <w:webHidden/>
              </w:rPr>
              <w:instrText xml:space="preserve"> PAGEREF _Toc470864078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79" w:history="1">
            <w:r w:rsidR="00AD3927" w:rsidRPr="007A3B2F">
              <w:rPr>
                <w:rStyle w:val="Hyperlink"/>
                <w:noProof/>
              </w:rPr>
              <w:t>3.3</w:t>
            </w:r>
            <w:r w:rsidR="00AD3927">
              <w:rPr>
                <w:rFonts w:asciiTheme="minorHAnsi" w:eastAsiaTheme="minorEastAsia" w:hAnsiTheme="minorHAnsi"/>
                <w:noProof/>
                <w:lang w:val="en-US"/>
              </w:rPr>
              <w:tab/>
            </w:r>
            <w:r w:rsidR="00AD3927" w:rsidRPr="007A3B2F">
              <w:rPr>
                <w:rStyle w:val="Hyperlink"/>
                <w:noProof/>
              </w:rPr>
              <w:t>Art der Datenverwaltung/Datenmodell</w:t>
            </w:r>
            <w:r w:rsidR="00AD3927">
              <w:rPr>
                <w:noProof/>
                <w:webHidden/>
              </w:rPr>
              <w:tab/>
            </w:r>
            <w:r w:rsidR="00AD3927">
              <w:rPr>
                <w:noProof/>
                <w:webHidden/>
              </w:rPr>
              <w:fldChar w:fldCharType="begin"/>
            </w:r>
            <w:r w:rsidR="00AD3927">
              <w:rPr>
                <w:noProof/>
                <w:webHidden/>
              </w:rPr>
              <w:instrText xml:space="preserve"> PAGEREF _Toc470864079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80" w:history="1">
            <w:r w:rsidR="00AD3927" w:rsidRPr="007A3B2F">
              <w:rPr>
                <w:rStyle w:val="Hyperlink"/>
                <w:noProof/>
                <w:lang w:val="en-US"/>
              </w:rPr>
              <w:t>3.3.1</w:t>
            </w:r>
            <w:r w:rsidR="00AD3927">
              <w:rPr>
                <w:rFonts w:asciiTheme="minorHAnsi" w:eastAsiaTheme="minorEastAsia" w:hAnsiTheme="minorHAnsi"/>
                <w:noProof/>
                <w:lang w:val="en-US"/>
              </w:rPr>
              <w:tab/>
            </w:r>
            <w:r w:rsidR="00AD3927" w:rsidRPr="007A3B2F">
              <w:rPr>
                <w:rStyle w:val="Hyperlink"/>
                <w:noProof/>
              </w:rPr>
              <w:t>Tabelle, Elemente und Attribute</w:t>
            </w:r>
            <w:r w:rsidR="00AD3927">
              <w:rPr>
                <w:noProof/>
                <w:webHidden/>
              </w:rPr>
              <w:tab/>
            </w:r>
            <w:r w:rsidR="00AD3927">
              <w:rPr>
                <w:noProof/>
                <w:webHidden/>
              </w:rPr>
              <w:fldChar w:fldCharType="begin"/>
            </w:r>
            <w:r w:rsidR="00AD3927">
              <w:rPr>
                <w:noProof/>
                <w:webHidden/>
              </w:rPr>
              <w:instrText xml:space="preserve"> PAGEREF _Toc470864080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81" w:history="1">
            <w:r w:rsidR="00AD3927" w:rsidRPr="007A3B2F">
              <w:rPr>
                <w:rStyle w:val="Hyperlink"/>
                <w:noProof/>
                <w:lang w:val="en-US"/>
              </w:rPr>
              <w:t>3.3.2</w:t>
            </w:r>
            <w:r w:rsidR="00AD3927">
              <w:rPr>
                <w:rFonts w:asciiTheme="minorHAnsi" w:eastAsiaTheme="minorEastAsia" w:hAnsiTheme="minorHAnsi"/>
                <w:noProof/>
                <w:lang w:val="en-US"/>
              </w:rPr>
              <w:tab/>
            </w:r>
            <w:r w:rsidR="00AD3927" w:rsidRPr="007A3B2F">
              <w:rPr>
                <w:rStyle w:val="Hyperlink"/>
                <w:noProof/>
              </w:rPr>
              <w:t>Primärschlüssel</w:t>
            </w:r>
            <w:r w:rsidR="00AD3927">
              <w:rPr>
                <w:noProof/>
                <w:webHidden/>
              </w:rPr>
              <w:tab/>
            </w:r>
            <w:r w:rsidR="00AD3927">
              <w:rPr>
                <w:noProof/>
                <w:webHidden/>
              </w:rPr>
              <w:fldChar w:fldCharType="begin"/>
            </w:r>
            <w:r w:rsidR="00AD3927">
              <w:rPr>
                <w:noProof/>
                <w:webHidden/>
              </w:rPr>
              <w:instrText xml:space="preserve"> PAGEREF _Toc470864081 \h </w:instrText>
            </w:r>
            <w:r w:rsidR="00AD3927">
              <w:rPr>
                <w:noProof/>
                <w:webHidden/>
              </w:rPr>
            </w:r>
            <w:r w:rsidR="00AD3927">
              <w:rPr>
                <w:noProof/>
                <w:webHidden/>
              </w:rPr>
              <w:fldChar w:fldCharType="separate"/>
            </w:r>
            <w:r w:rsidR="00AD3927">
              <w:rPr>
                <w:noProof/>
                <w:webHidden/>
              </w:rPr>
              <w:t>20</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82" w:history="1">
            <w:r w:rsidR="00AD3927" w:rsidRPr="007A3B2F">
              <w:rPr>
                <w:rStyle w:val="Hyperlink"/>
                <w:noProof/>
                <w:lang w:val="en-US"/>
              </w:rPr>
              <w:t>3.3.3</w:t>
            </w:r>
            <w:r w:rsidR="00AD3927">
              <w:rPr>
                <w:rFonts w:asciiTheme="minorHAnsi" w:eastAsiaTheme="minorEastAsia" w:hAnsiTheme="minorHAnsi"/>
                <w:noProof/>
                <w:lang w:val="en-US"/>
              </w:rPr>
              <w:tab/>
            </w:r>
            <w:r w:rsidR="00AD3927" w:rsidRPr="007A3B2F">
              <w:rPr>
                <w:rStyle w:val="Hyperlink"/>
                <w:noProof/>
              </w:rPr>
              <w:t>Sekundäre Indizes</w:t>
            </w:r>
            <w:r w:rsidR="00AD3927">
              <w:rPr>
                <w:noProof/>
                <w:webHidden/>
              </w:rPr>
              <w:tab/>
            </w:r>
            <w:r w:rsidR="00AD3927">
              <w:rPr>
                <w:noProof/>
                <w:webHidden/>
              </w:rPr>
              <w:fldChar w:fldCharType="begin"/>
            </w:r>
            <w:r w:rsidR="00AD3927">
              <w:rPr>
                <w:noProof/>
                <w:webHidden/>
              </w:rPr>
              <w:instrText xml:space="preserve"> PAGEREF _Toc470864082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83" w:history="1">
            <w:r w:rsidR="00AD3927" w:rsidRPr="007A3B2F">
              <w:rPr>
                <w:rStyle w:val="Hyperlink"/>
                <w:noProof/>
                <w:lang w:val="en-US"/>
              </w:rPr>
              <w:t>3.3.4</w:t>
            </w:r>
            <w:r w:rsidR="00AD3927">
              <w:rPr>
                <w:rFonts w:asciiTheme="minorHAnsi" w:eastAsiaTheme="minorEastAsia" w:hAnsiTheme="minorHAnsi"/>
                <w:noProof/>
                <w:lang w:val="en-US"/>
              </w:rPr>
              <w:tab/>
            </w:r>
            <w:r w:rsidR="00AD3927" w:rsidRPr="007A3B2F">
              <w:rPr>
                <w:rStyle w:val="Hyperlink"/>
                <w:noProof/>
              </w:rPr>
              <w:t>Besonderheiten der DynamoDB</w:t>
            </w:r>
            <w:r w:rsidR="00AD3927">
              <w:rPr>
                <w:noProof/>
                <w:webHidden/>
              </w:rPr>
              <w:tab/>
            </w:r>
            <w:r w:rsidR="00AD3927">
              <w:rPr>
                <w:noProof/>
                <w:webHidden/>
              </w:rPr>
              <w:fldChar w:fldCharType="begin"/>
            </w:r>
            <w:r w:rsidR="00AD3927">
              <w:rPr>
                <w:noProof/>
                <w:webHidden/>
              </w:rPr>
              <w:instrText xml:space="preserve"> PAGEREF _Toc470864083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84" w:history="1">
            <w:r w:rsidR="00AD3927" w:rsidRPr="007A3B2F">
              <w:rPr>
                <w:rStyle w:val="Hyperlink"/>
                <w:noProof/>
                <w:lang w:val="en-US"/>
              </w:rPr>
              <w:t>3.3.5</w:t>
            </w:r>
            <w:r w:rsidR="00AD3927">
              <w:rPr>
                <w:rFonts w:asciiTheme="minorHAnsi" w:eastAsiaTheme="minorEastAsia" w:hAnsiTheme="minorHAnsi"/>
                <w:noProof/>
                <w:lang w:val="en-US"/>
              </w:rPr>
              <w:tab/>
            </w:r>
            <w:r w:rsidR="00AD3927" w:rsidRPr="007A3B2F">
              <w:rPr>
                <w:rStyle w:val="Hyperlink"/>
                <w:noProof/>
              </w:rPr>
              <w:t>Key-Value Eigenschaft</w:t>
            </w:r>
            <w:r w:rsidR="00AD3927">
              <w:rPr>
                <w:noProof/>
                <w:webHidden/>
              </w:rPr>
              <w:tab/>
            </w:r>
            <w:r w:rsidR="00AD3927">
              <w:rPr>
                <w:noProof/>
                <w:webHidden/>
              </w:rPr>
              <w:fldChar w:fldCharType="begin"/>
            </w:r>
            <w:r w:rsidR="00AD3927">
              <w:rPr>
                <w:noProof/>
                <w:webHidden/>
              </w:rPr>
              <w:instrText xml:space="preserve"> PAGEREF _Toc470864084 \h </w:instrText>
            </w:r>
            <w:r w:rsidR="00AD3927">
              <w:rPr>
                <w:noProof/>
                <w:webHidden/>
              </w:rPr>
            </w:r>
            <w:r w:rsidR="00AD3927">
              <w:rPr>
                <w:noProof/>
                <w:webHidden/>
              </w:rPr>
              <w:fldChar w:fldCharType="separate"/>
            </w:r>
            <w:r w:rsidR="00AD3927">
              <w:rPr>
                <w:noProof/>
                <w:webHidden/>
              </w:rPr>
              <w:t>22</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85" w:history="1">
            <w:r w:rsidR="00AD3927" w:rsidRPr="007A3B2F">
              <w:rPr>
                <w:rStyle w:val="Hyperlink"/>
                <w:noProof/>
                <w:lang w:val="en-US"/>
              </w:rPr>
              <w:t>3.3.6</w:t>
            </w:r>
            <w:r w:rsidR="00AD3927">
              <w:rPr>
                <w:rFonts w:asciiTheme="minorHAnsi" w:eastAsiaTheme="minorEastAsia" w:hAnsiTheme="minorHAnsi"/>
                <w:noProof/>
                <w:lang w:val="en-US"/>
              </w:rPr>
              <w:tab/>
            </w:r>
            <w:r w:rsidR="00AD3927" w:rsidRPr="007A3B2F">
              <w:rPr>
                <w:rStyle w:val="Hyperlink"/>
                <w:noProof/>
              </w:rPr>
              <w:t>Datentypen</w:t>
            </w:r>
            <w:r w:rsidR="00AD3927">
              <w:rPr>
                <w:noProof/>
                <w:webHidden/>
              </w:rPr>
              <w:tab/>
            </w:r>
            <w:r w:rsidR="00AD3927">
              <w:rPr>
                <w:noProof/>
                <w:webHidden/>
              </w:rPr>
              <w:fldChar w:fldCharType="begin"/>
            </w:r>
            <w:r w:rsidR="00AD3927">
              <w:rPr>
                <w:noProof/>
                <w:webHidden/>
              </w:rPr>
              <w:instrText xml:space="preserve"> PAGEREF _Toc470864085 \h </w:instrText>
            </w:r>
            <w:r w:rsidR="00AD3927">
              <w:rPr>
                <w:noProof/>
                <w:webHidden/>
              </w:rPr>
            </w:r>
            <w:r w:rsidR="00AD3927">
              <w:rPr>
                <w:noProof/>
                <w:webHidden/>
              </w:rPr>
              <w:fldChar w:fldCharType="separate"/>
            </w:r>
            <w:r w:rsidR="00AD3927">
              <w:rPr>
                <w:noProof/>
                <w:webHidden/>
              </w:rPr>
              <w:t>23</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86" w:history="1">
            <w:r w:rsidR="00AD3927" w:rsidRPr="007A3B2F">
              <w:rPr>
                <w:rStyle w:val="Hyperlink"/>
                <w:noProof/>
              </w:rPr>
              <w:t>3.4</w:t>
            </w:r>
            <w:r w:rsidR="00AD3927">
              <w:rPr>
                <w:rFonts w:asciiTheme="minorHAnsi" w:eastAsiaTheme="minorEastAsia" w:hAnsiTheme="minorHAnsi"/>
                <w:noProof/>
                <w:lang w:val="en-US"/>
              </w:rPr>
              <w:tab/>
            </w:r>
            <w:r w:rsidR="00AD3927" w:rsidRPr="007A3B2F">
              <w:rPr>
                <w:rStyle w:val="Hyperlink"/>
                <w:noProof/>
              </w:rPr>
              <w:t>Vergleich mit anderes NoSQL-Lösungen</w:t>
            </w:r>
            <w:r w:rsidR="00AD3927">
              <w:rPr>
                <w:noProof/>
                <w:webHidden/>
              </w:rPr>
              <w:tab/>
            </w:r>
            <w:r w:rsidR="00AD3927">
              <w:rPr>
                <w:noProof/>
                <w:webHidden/>
              </w:rPr>
              <w:fldChar w:fldCharType="begin"/>
            </w:r>
            <w:r w:rsidR="00AD3927">
              <w:rPr>
                <w:noProof/>
                <w:webHidden/>
              </w:rPr>
              <w:instrText xml:space="preserve"> PAGEREF _Toc470864086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87" w:history="1">
            <w:r w:rsidR="00AD3927" w:rsidRPr="007A3B2F">
              <w:rPr>
                <w:rStyle w:val="Hyperlink"/>
                <w:noProof/>
                <w:lang w:val="en-US"/>
              </w:rPr>
              <w:t>3.4.1</w:t>
            </w:r>
            <w:r w:rsidR="00AD3927">
              <w:rPr>
                <w:rFonts w:asciiTheme="minorHAnsi" w:eastAsiaTheme="minorEastAsia" w:hAnsiTheme="minorHAnsi"/>
                <w:noProof/>
                <w:lang w:val="en-US"/>
              </w:rPr>
              <w:tab/>
            </w:r>
            <w:r w:rsidR="00AD3927" w:rsidRPr="007A3B2F">
              <w:rPr>
                <w:rStyle w:val="Hyperlink"/>
                <w:noProof/>
              </w:rPr>
              <w:t>DynamoDB vs. Redis</w:t>
            </w:r>
            <w:r w:rsidR="00AD3927">
              <w:rPr>
                <w:noProof/>
                <w:webHidden/>
              </w:rPr>
              <w:tab/>
            </w:r>
            <w:r w:rsidR="00AD3927">
              <w:rPr>
                <w:noProof/>
                <w:webHidden/>
              </w:rPr>
              <w:fldChar w:fldCharType="begin"/>
            </w:r>
            <w:r w:rsidR="00AD3927">
              <w:rPr>
                <w:noProof/>
                <w:webHidden/>
              </w:rPr>
              <w:instrText xml:space="preserve"> PAGEREF _Toc470864087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A93395">
          <w:pPr>
            <w:pStyle w:val="TOC3"/>
            <w:tabs>
              <w:tab w:val="left" w:pos="1320"/>
              <w:tab w:val="right" w:leader="dot" w:pos="9060"/>
            </w:tabs>
            <w:rPr>
              <w:rFonts w:asciiTheme="minorHAnsi" w:eastAsiaTheme="minorEastAsia" w:hAnsiTheme="minorHAnsi"/>
              <w:noProof/>
              <w:lang w:val="en-US"/>
            </w:rPr>
          </w:pPr>
          <w:hyperlink w:anchor="_Toc470864088" w:history="1">
            <w:r w:rsidR="00AD3927" w:rsidRPr="007A3B2F">
              <w:rPr>
                <w:rStyle w:val="Hyperlink"/>
                <w:noProof/>
                <w:lang w:val="en-US"/>
              </w:rPr>
              <w:t>3.4.2</w:t>
            </w:r>
            <w:r w:rsidR="00AD3927">
              <w:rPr>
                <w:rFonts w:asciiTheme="minorHAnsi" w:eastAsiaTheme="minorEastAsia" w:hAnsiTheme="minorHAnsi"/>
                <w:noProof/>
                <w:lang w:val="en-US"/>
              </w:rPr>
              <w:tab/>
            </w:r>
            <w:r w:rsidR="00AD3927" w:rsidRPr="007A3B2F">
              <w:rPr>
                <w:rStyle w:val="Hyperlink"/>
                <w:noProof/>
              </w:rPr>
              <w:t>Vorteile und Nachteile von DynamoDB</w:t>
            </w:r>
            <w:r w:rsidR="00AD3927">
              <w:rPr>
                <w:noProof/>
                <w:webHidden/>
              </w:rPr>
              <w:tab/>
            </w:r>
            <w:r w:rsidR="00AD3927">
              <w:rPr>
                <w:noProof/>
                <w:webHidden/>
              </w:rPr>
              <w:fldChar w:fldCharType="begin"/>
            </w:r>
            <w:r w:rsidR="00AD3927">
              <w:rPr>
                <w:noProof/>
                <w:webHidden/>
              </w:rPr>
              <w:instrText xml:space="preserve"> PAGEREF _Toc470864088 \h </w:instrText>
            </w:r>
            <w:r w:rsidR="00AD3927">
              <w:rPr>
                <w:noProof/>
                <w:webHidden/>
              </w:rPr>
            </w:r>
            <w:r w:rsidR="00AD3927">
              <w:rPr>
                <w:noProof/>
                <w:webHidden/>
              </w:rPr>
              <w:fldChar w:fldCharType="separate"/>
            </w:r>
            <w:r w:rsidR="00AD3927">
              <w:rPr>
                <w:noProof/>
                <w:webHidden/>
              </w:rPr>
              <w:t>26</w:t>
            </w:r>
            <w:r w:rsidR="00AD3927">
              <w:rPr>
                <w:noProof/>
                <w:webHidden/>
              </w:rPr>
              <w:fldChar w:fldCharType="end"/>
            </w:r>
          </w:hyperlink>
        </w:p>
        <w:p w:rsidR="00AD3927" w:rsidRDefault="00A93395">
          <w:pPr>
            <w:pStyle w:val="TOC1"/>
            <w:tabs>
              <w:tab w:val="left" w:pos="440"/>
              <w:tab w:val="right" w:leader="dot" w:pos="9060"/>
            </w:tabs>
            <w:rPr>
              <w:rFonts w:asciiTheme="minorHAnsi" w:eastAsiaTheme="minorEastAsia" w:hAnsiTheme="minorHAnsi"/>
              <w:noProof/>
              <w:lang w:val="en-US"/>
            </w:rPr>
          </w:pPr>
          <w:hyperlink w:anchor="_Toc470864089" w:history="1">
            <w:r w:rsidR="00AD3927" w:rsidRPr="007A3B2F">
              <w:rPr>
                <w:rStyle w:val="Hyperlink"/>
                <w:noProof/>
                <w:lang w:val="en-US"/>
              </w:rPr>
              <w:t>4</w:t>
            </w:r>
            <w:r w:rsidR="00AD3927">
              <w:rPr>
                <w:rFonts w:asciiTheme="minorHAnsi" w:eastAsiaTheme="minorEastAsia" w:hAnsiTheme="minorHAnsi"/>
                <w:noProof/>
                <w:lang w:val="en-US"/>
              </w:rPr>
              <w:tab/>
            </w:r>
            <w:r w:rsidR="00AD3927" w:rsidRPr="007A3B2F">
              <w:rPr>
                <w:rStyle w:val="Hyperlink"/>
                <w:noProof/>
                <w:lang w:val="en-US"/>
              </w:rPr>
              <w:t>Praxis</w:t>
            </w:r>
            <w:r w:rsidR="00AD3927">
              <w:rPr>
                <w:noProof/>
                <w:webHidden/>
              </w:rPr>
              <w:tab/>
            </w:r>
            <w:r w:rsidR="00AD3927">
              <w:rPr>
                <w:noProof/>
                <w:webHidden/>
              </w:rPr>
              <w:fldChar w:fldCharType="begin"/>
            </w:r>
            <w:r w:rsidR="00AD3927">
              <w:rPr>
                <w:noProof/>
                <w:webHidden/>
              </w:rPr>
              <w:instrText xml:space="preserve"> PAGEREF _Toc470864089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90" w:history="1">
            <w:r w:rsidR="00AD3927" w:rsidRPr="007A3B2F">
              <w:rPr>
                <w:rStyle w:val="Hyperlink"/>
                <w:noProof/>
                <w:lang w:val="en-US"/>
              </w:rPr>
              <w:t>4.1</w:t>
            </w:r>
            <w:r w:rsidR="00AD3927">
              <w:rPr>
                <w:rFonts w:asciiTheme="minorHAnsi" w:eastAsiaTheme="minorEastAsia" w:hAnsiTheme="minorHAnsi"/>
                <w:noProof/>
                <w:lang w:val="en-US"/>
              </w:rPr>
              <w:tab/>
            </w:r>
            <w:r w:rsidR="00AD3927" w:rsidRPr="007A3B2F">
              <w:rPr>
                <w:rStyle w:val="Hyperlink"/>
                <w:noProof/>
                <w:lang w:val="en-US"/>
              </w:rPr>
              <w:t>Insgesamt zum Zurechtfinden</w:t>
            </w:r>
            <w:r w:rsidR="00AD3927">
              <w:rPr>
                <w:noProof/>
                <w:webHidden/>
              </w:rPr>
              <w:tab/>
            </w:r>
            <w:r w:rsidR="00AD3927">
              <w:rPr>
                <w:noProof/>
                <w:webHidden/>
              </w:rPr>
              <w:fldChar w:fldCharType="begin"/>
            </w:r>
            <w:r w:rsidR="00AD3927">
              <w:rPr>
                <w:noProof/>
                <w:webHidden/>
              </w:rPr>
              <w:instrText xml:space="preserve"> PAGEREF _Toc470864090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91" w:history="1">
            <w:r w:rsidR="00AD3927" w:rsidRPr="007A3B2F">
              <w:rPr>
                <w:rStyle w:val="Hyperlink"/>
                <w:noProof/>
                <w:lang w:val="en-US"/>
              </w:rPr>
              <w:t>4.2</w:t>
            </w:r>
            <w:r w:rsidR="00AD3927">
              <w:rPr>
                <w:rFonts w:asciiTheme="minorHAnsi" w:eastAsiaTheme="minorEastAsia" w:hAnsiTheme="minorHAnsi"/>
                <w:noProof/>
                <w:lang w:val="en-US"/>
              </w:rPr>
              <w:tab/>
            </w:r>
            <w:r w:rsidR="00AD3927" w:rsidRPr="007A3B2F">
              <w:rPr>
                <w:rStyle w:val="Hyperlink"/>
                <w:noProof/>
                <w:lang w:val="en-US"/>
              </w:rPr>
              <w:t>Testdatenbank mit Testdaten</w:t>
            </w:r>
            <w:r w:rsidR="00AD3927">
              <w:rPr>
                <w:noProof/>
                <w:webHidden/>
              </w:rPr>
              <w:tab/>
            </w:r>
            <w:r w:rsidR="00AD3927">
              <w:rPr>
                <w:noProof/>
                <w:webHidden/>
              </w:rPr>
              <w:fldChar w:fldCharType="begin"/>
            </w:r>
            <w:r w:rsidR="00AD3927">
              <w:rPr>
                <w:noProof/>
                <w:webHidden/>
              </w:rPr>
              <w:instrText xml:space="preserve"> PAGEREF _Toc470864091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92" w:history="1">
            <w:r w:rsidR="00AD3927" w:rsidRPr="007A3B2F">
              <w:rPr>
                <w:rStyle w:val="Hyperlink"/>
                <w:noProof/>
                <w:lang w:val="en-US"/>
              </w:rPr>
              <w:t>4.3</w:t>
            </w:r>
            <w:r w:rsidR="00AD3927">
              <w:rPr>
                <w:rFonts w:asciiTheme="minorHAnsi" w:eastAsiaTheme="minorEastAsia" w:hAnsiTheme="minorHAnsi"/>
                <w:noProof/>
                <w:lang w:val="en-US"/>
              </w:rPr>
              <w:tab/>
            </w:r>
            <w:r w:rsidR="00AD3927" w:rsidRPr="007A3B2F">
              <w:rPr>
                <w:rStyle w:val="Hyperlink"/>
                <w:noProof/>
                <w:lang w:val="en-US"/>
              </w:rPr>
              <w:t>Datenbanksprache</w:t>
            </w:r>
            <w:r w:rsidR="00AD3927">
              <w:rPr>
                <w:noProof/>
                <w:webHidden/>
              </w:rPr>
              <w:tab/>
            </w:r>
            <w:r w:rsidR="00AD3927">
              <w:rPr>
                <w:noProof/>
                <w:webHidden/>
              </w:rPr>
              <w:fldChar w:fldCharType="begin"/>
            </w:r>
            <w:r w:rsidR="00AD3927">
              <w:rPr>
                <w:noProof/>
                <w:webHidden/>
              </w:rPr>
              <w:instrText xml:space="preserve"> PAGEREF _Toc470864092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93" w:history="1">
            <w:r w:rsidR="00AD3927" w:rsidRPr="007A3B2F">
              <w:rPr>
                <w:rStyle w:val="Hyperlink"/>
                <w:noProof/>
                <w:lang w:val="en-US"/>
              </w:rPr>
              <w:t>4.4</w:t>
            </w:r>
            <w:r w:rsidR="00AD3927">
              <w:rPr>
                <w:rFonts w:asciiTheme="minorHAnsi" w:eastAsiaTheme="minorEastAsia" w:hAnsiTheme="minorHAnsi"/>
                <w:noProof/>
                <w:lang w:val="en-US"/>
              </w:rPr>
              <w:tab/>
            </w:r>
            <w:r w:rsidR="00AD3927" w:rsidRPr="007A3B2F">
              <w:rPr>
                <w:rStyle w:val="Hyperlink"/>
                <w:noProof/>
                <w:lang w:val="en-US"/>
              </w:rPr>
              <w:t>GUI/API</w:t>
            </w:r>
            <w:r w:rsidR="00AD3927">
              <w:rPr>
                <w:noProof/>
                <w:webHidden/>
              </w:rPr>
              <w:tab/>
            </w:r>
            <w:r w:rsidR="00AD3927">
              <w:rPr>
                <w:noProof/>
                <w:webHidden/>
              </w:rPr>
              <w:fldChar w:fldCharType="begin"/>
            </w:r>
            <w:r w:rsidR="00AD3927">
              <w:rPr>
                <w:noProof/>
                <w:webHidden/>
              </w:rPr>
              <w:instrText xml:space="preserve"> PAGEREF _Toc470864093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94" w:history="1">
            <w:r w:rsidR="00AD3927" w:rsidRPr="007A3B2F">
              <w:rPr>
                <w:rStyle w:val="Hyperlink"/>
                <w:noProof/>
                <w:lang w:val="en-US"/>
              </w:rPr>
              <w:t>4.5</w:t>
            </w:r>
            <w:r w:rsidR="00AD3927">
              <w:rPr>
                <w:rFonts w:asciiTheme="minorHAnsi" w:eastAsiaTheme="minorEastAsia" w:hAnsiTheme="minorHAnsi"/>
                <w:noProof/>
                <w:lang w:val="en-US"/>
              </w:rPr>
              <w:tab/>
            </w:r>
            <w:r w:rsidR="00AD3927" w:rsidRPr="007A3B2F">
              <w:rPr>
                <w:rStyle w:val="Hyperlink"/>
                <w:noProof/>
                <w:lang w:val="en-US"/>
              </w:rPr>
              <w:t>Ablageform der Daten</w:t>
            </w:r>
            <w:r w:rsidR="00AD3927">
              <w:rPr>
                <w:noProof/>
                <w:webHidden/>
              </w:rPr>
              <w:tab/>
            </w:r>
            <w:r w:rsidR="00AD3927">
              <w:rPr>
                <w:noProof/>
                <w:webHidden/>
              </w:rPr>
              <w:fldChar w:fldCharType="begin"/>
            </w:r>
            <w:r w:rsidR="00AD3927">
              <w:rPr>
                <w:noProof/>
                <w:webHidden/>
              </w:rPr>
              <w:instrText xml:space="preserve"> PAGEREF _Toc470864094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A93395">
          <w:pPr>
            <w:pStyle w:val="TOC1"/>
            <w:tabs>
              <w:tab w:val="left" w:pos="440"/>
              <w:tab w:val="right" w:leader="dot" w:pos="9060"/>
            </w:tabs>
            <w:rPr>
              <w:rFonts w:asciiTheme="minorHAnsi" w:eastAsiaTheme="minorEastAsia" w:hAnsiTheme="minorHAnsi"/>
              <w:noProof/>
              <w:lang w:val="en-US"/>
            </w:rPr>
          </w:pPr>
          <w:hyperlink w:anchor="_Toc470864095" w:history="1">
            <w:r w:rsidR="00AD3927" w:rsidRPr="007A3B2F">
              <w:rPr>
                <w:rStyle w:val="Hyperlink"/>
                <w:noProof/>
                <w:lang w:val="en-US"/>
              </w:rPr>
              <w:t>5</w:t>
            </w:r>
            <w:r w:rsidR="00AD3927">
              <w:rPr>
                <w:rFonts w:asciiTheme="minorHAnsi" w:eastAsiaTheme="minorEastAsia" w:hAnsiTheme="minorHAnsi"/>
                <w:noProof/>
                <w:lang w:val="en-US"/>
              </w:rPr>
              <w:tab/>
            </w:r>
            <w:r w:rsidR="00AD3927" w:rsidRPr="007A3B2F">
              <w:rPr>
                <w:rStyle w:val="Hyperlink"/>
                <w:noProof/>
                <w:lang w:val="en-US"/>
              </w:rPr>
              <w:t>Schluss</w:t>
            </w:r>
            <w:r w:rsidR="00AD3927">
              <w:rPr>
                <w:noProof/>
                <w:webHidden/>
              </w:rPr>
              <w:tab/>
            </w:r>
            <w:r w:rsidR="00AD3927">
              <w:rPr>
                <w:noProof/>
                <w:webHidden/>
              </w:rPr>
              <w:fldChar w:fldCharType="begin"/>
            </w:r>
            <w:r w:rsidR="00AD3927">
              <w:rPr>
                <w:noProof/>
                <w:webHidden/>
              </w:rPr>
              <w:instrText xml:space="preserve"> PAGEREF _Toc470864095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96" w:history="1">
            <w:r w:rsidR="00AD3927" w:rsidRPr="007A3B2F">
              <w:rPr>
                <w:rStyle w:val="Hyperlink"/>
                <w:noProof/>
                <w:lang w:val="en-US"/>
              </w:rPr>
              <w:t>5.1</w:t>
            </w:r>
            <w:r w:rsidR="00AD3927">
              <w:rPr>
                <w:rFonts w:asciiTheme="minorHAnsi" w:eastAsiaTheme="minorEastAsia" w:hAnsiTheme="minorHAnsi"/>
                <w:noProof/>
                <w:lang w:val="en-US"/>
              </w:rPr>
              <w:tab/>
            </w:r>
            <w:r w:rsidR="00AD3927" w:rsidRPr="007A3B2F">
              <w:rPr>
                <w:rStyle w:val="Hyperlink"/>
                <w:noProof/>
                <w:lang w:val="en-US"/>
              </w:rPr>
              <w:t>Fazit</w:t>
            </w:r>
            <w:r w:rsidR="00AD3927">
              <w:rPr>
                <w:noProof/>
                <w:webHidden/>
              </w:rPr>
              <w:tab/>
            </w:r>
            <w:r w:rsidR="00AD3927">
              <w:rPr>
                <w:noProof/>
                <w:webHidden/>
              </w:rPr>
              <w:fldChar w:fldCharType="begin"/>
            </w:r>
            <w:r w:rsidR="00AD3927">
              <w:rPr>
                <w:noProof/>
                <w:webHidden/>
              </w:rPr>
              <w:instrText xml:space="preserve"> PAGEREF _Toc470864096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A93395">
          <w:pPr>
            <w:pStyle w:val="TOC2"/>
            <w:tabs>
              <w:tab w:val="left" w:pos="880"/>
              <w:tab w:val="right" w:leader="dot" w:pos="9060"/>
            </w:tabs>
            <w:rPr>
              <w:rFonts w:asciiTheme="minorHAnsi" w:eastAsiaTheme="minorEastAsia" w:hAnsiTheme="minorHAnsi"/>
              <w:noProof/>
              <w:lang w:val="en-US"/>
            </w:rPr>
          </w:pPr>
          <w:hyperlink w:anchor="_Toc470864097" w:history="1">
            <w:r w:rsidR="00AD3927" w:rsidRPr="007A3B2F">
              <w:rPr>
                <w:rStyle w:val="Hyperlink"/>
                <w:noProof/>
                <w:lang w:val="en-US"/>
              </w:rPr>
              <w:t>5.2</w:t>
            </w:r>
            <w:r w:rsidR="00AD3927">
              <w:rPr>
                <w:rFonts w:asciiTheme="minorHAnsi" w:eastAsiaTheme="minorEastAsia" w:hAnsiTheme="minorHAnsi"/>
                <w:noProof/>
                <w:lang w:val="en-US"/>
              </w:rPr>
              <w:tab/>
            </w:r>
            <w:r w:rsidR="00AD3927" w:rsidRPr="007A3B2F">
              <w:rPr>
                <w:rStyle w:val="Hyperlink"/>
                <w:noProof/>
                <w:lang w:val="en-US"/>
              </w:rPr>
              <w:t>Ausblick</w:t>
            </w:r>
            <w:r w:rsidR="00AD3927">
              <w:rPr>
                <w:noProof/>
                <w:webHidden/>
              </w:rPr>
              <w:tab/>
            </w:r>
            <w:r w:rsidR="00AD3927">
              <w:rPr>
                <w:noProof/>
                <w:webHidden/>
              </w:rPr>
              <w:fldChar w:fldCharType="begin"/>
            </w:r>
            <w:r w:rsidR="00AD3927">
              <w:rPr>
                <w:noProof/>
                <w:webHidden/>
              </w:rPr>
              <w:instrText xml:space="preserve"> PAGEREF _Toc470864097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A93395">
          <w:pPr>
            <w:pStyle w:val="TOC1"/>
            <w:tabs>
              <w:tab w:val="right" w:leader="dot" w:pos="9060"/>
            </w:tabs>
            <w:rPr>
              <w:rFonts w:asciiTheme="minorHAnsi" w:eastAsiaTheme="minorEastAsia" w:hAnsiTheme="minorHAnsi"/>
              <w:noProof/>
              <w:lang w:val="en-US"/>
            </w:rPr>
          </w:pPr>
          <w:hyperlink w:anchor="_Toc470864098" w:history="1">
            <w:r w:rsidR="00AD3927" w:rsidRPr="007A3B2F">
              <w:rPr>
                <w:rStyle w:val="Hyperlink"/>
                <w:noProof/>
              </w:rPr>
              <w:t>Anhang (bei Bedarf)</w:t>
            </w:r>
            <w:r w:rsidR="00AD3927">
              <w:rPr>
                <w:noProof/>
                <w:webHidden/>
              </w:rPr>
              <w:tab/>
            </w:r>
            <w:r w:rsidR="00AD3927">
              <w:rPr>
                <w:noProof/>
                <w:webHidden/>
              </w:rPr>
              <w:fldChar w:fldCharType="begin"/>
            </w:r>
            <w:r w:rsidR="00AD3927">
              <w:rPr>
                <w:noProof/>
                <w:webHidden/>
              </w:rPr>
              <w:instrText xml:space="preserve"> PAGEREF _Toc470864098 \h </w:instrText>
            </w:r>
            <w:r w:rsidR="00AD3927">
              <w:rPr>
                <w:noProof/>
                <w:webHidden/>
              </w:rPr>
            </w:r>
            <w:r w:rsidR="00AD3927">
              <w:rPr>
                <w:noProof/>
                <w:webHidden/>
              </w:rPr>
              <w:fldChar w:fldCharType="separate"/>
            </w:r>
            <w:r w:rsidR="00AD3927">
              <w:rPr>
                <w:noProof/>
                <w:webHidden/>
              </w:rPr>
              <w:t>29</w:t>
            </w:r>
            <w:r w:rsidR="00AD3927">
              <w:rPr>
                <w:noProof/>
                <w:webHidden/>
              </w:rPr>
              <w:fldChar w:fldCharType="end"/>
            </w:r>
          </w:hyperlink>
        </w:p>
        <w:p w:rsidR="00AD3927" w:rsidRDefault="00A93395">
          <w:pPr>
            <w:pStyle w:val="TOC1"/>
            <w:tabs>
              <w:tab w:val="right" w:leader="dot" w:pos="9060"/>
            </w:tabs>
            <w:rPr>
              <w:rFonts w:asciiTheme="minorHAnsi" w:eastAsiaTheme="minorEastAsia" w:hAnsiTheme="minorHAnsi"/>
              <w:noProof/>
              <w:lang w:val="en-US"/>
            </w:rPr>
          </w:pPr>
          <w:hyperlink w:anchor="_Toc470864099" w:history="1">
            <w:r w:rsidR="00AD3927" w:rsidRPr="007A3B2F">
              <w:rPr>
                <w:rStyle w:val="Hyperlink"/>
                <w:noProof/>
              </w:rPr>
              <w:t>Quellenverzeichnis</w:t>
            </w:r>
            <w:r w:rsidR="00AD3927">
              <w:rPr>
                <w:noProof/>
                <w:webHidden/>
              </w:rPr>
              <w:tab/>
            </w:r>
            <w:r w:rsidR="00AD3927">
              <w:rPr>
                <w:noProof/>
                <w:webHidden/>
              </w:rPr>
              <w:fldChar w:fldCharType="begin"/>
            </w:r>
            <w:r w:rsidR="00AD3927">
              <w:rPr>
                <w:noProof/>
                <w:webHidden/>
              </w:rPr>
              <w:instrText xml:space="preserve"> PAGEREF _Toc470864099 \h </w:instrText>
            </w:r>
            <w:r w:rsidR="00AD3927">
              <w:rPr>
                <w:noProof/>
                <w:webHidden/>
              </w:rPr>
            </w:r>
            <w:r w:rsidR="00AD3927">
              <w:rPr>
                <w:noProof/>
                <w:webHidden/>
              </w:rPr>
              <w:fldChar w:fldCharType="separate"/>
            </w:r>
            <w:r w:rsidR="00AD3927">
              <w:rPr>
                <w:noProof/>
                <w:webHidden/>
              </w:rPr>
              <w:t>30</w:t>
            </w:r>
            <w:r w:rsidR="00AD3927">
              <w:rPr>
                <w:noProof/>
                <w:webHidden/>
              </w:rPr>
              <w:fldChar w:fldCharType="end"/>
            </w:r>
          </w:hyperlink>
        </w:p>
        <w:p w:rsidR="00AD3927" w:rsidRDefault="00A93395">
          <w:pPr>
            <w:pStyle w:val="TOC1"/>
            <w:tabs>
              <w:tab w:val="right" w:leader="dot" w:pos="9060"/>
            </w:tabs>
            <w:rPr>
              <w:rFonts w:asciiTheme="minorHAnsi" w:eastAsiaTheme="minorEastAsia" w:hAnsiTheme="minorHAnsi"/>
              <w:noProof/>
              <w:lang w:val="en-US"/>
            </w:rPr>
          </w:pPr>
          <w:hyperlink w:anchor="_Toc470864100" w:history="1">
            <w:r w:rsidR="00AD3927" w:rsidRPr="007A3B2F">
              <w:rPr>
                <w:rStyle w:val="Hyperlink"/>
                <w:noProof/>
              </w:rPr>
              <w:t>Ehrenwörtliche Erklärung</w:t>
            </w:r>
            <w:r w:rsidR="00AD3927">
              <w:rPr>
                <w:noProof/>
                <w:webHidden/>
              </w:rPr>
              <w:tab/>
            </w:r>
            <w:r w:rsidR="00AD3927">
              <w:rPr>
                <w:noProof/>
                <w:webHidden/>
              </w:rPr>
              <w:fldChar w:fldCharType="begin"/>
            </w:r>
            <w:r w:rsidR="00AD3927">
              <w:rPr>
                <w:noProof/>
                <w:webHidden/>
              </w:rPr>
              <w:instrText xml:space="preserve"> PAGEREF _Toc470864100 \h </w:instrText>
            </w:r>
            <w:r w:rsidR="00AD3927">
              <w:rPr>
                <w:noProof/>
                <w:webHidden/>
              </w:rPr>
            </w:r>
            <w:r w:rsidR="00AD3927">
              <w:rPr>
                <w:noProof/>
                <w:webHidden/>
              </w:rPr>
              <w:fldChar w:fldCharType="separate"/>
            </w:r>
            <w:r w:rsidR="00AD3927">
              <w:rPr>
                <w:noProof/>
                <w:webHidden/>
              </w:rPr>
              <w:t>31</w:t>
            </w:r>
            <w:r w:rsidR="00AD3927">
              <w:rPr>
                <w:noProof/>
                <w:webHidden/>
              </w:rPr>
              <w:fldChar w:fldCharType="end"/>
            </w:r>
          </w:hyperlink>
        </w:p>
        <w:p w:rsidR="00AD3927" w:rsidRDefault="00A93395">
          <w:pPr>
            <w:pStyle w:val="TOC1"/>
            <w:tabs>
              <w:tab w:val="right" w:leader="dot" w:pos="9060"/>
            </w:tabs>
            <w:rPr>
              <w:rFonts w:asciiTheme="minorHAnsi" w:eastAsiaTheme="minorEastAsia" w:hAnsiTheme="minorHAnsi"/>
              <w:noProof/>
              <w:lang w:val="en-US"/>
            </w:rPr>
          </w:pPr>
          <w:hyperlink w:anchor="_Toc470864101" w:history="1">
            <w:r w:rsidR="00AD3927" w:rsidRPr="007A3B2F">
              <w:rPr>
                <w:rStyle w:val="Hyperlink"/>
                <w:noProof/>
                <w:lang w:val="en-US"/>
              </w:rPr>
              <w:t>Literaturverzeichnis</w:t>
            </w:r>
            <w:r w:rsidR="00AD3927">
              <w:rPr>
                <w:noProof/>
                <w:webHidden/>
              </w:rPr>
              <w:tab/>
            </w:r>
            <w:r w:rsidR="00AD3927">
              <w:rPr>
                <w:noProof/>
                <w:webHidden/>
              </w:rPr>
              <w:fldChar w:fldCharType="begin"/>
            </w:r>
            <w:r w:rsidR="00AD3927">
              <w:rPr>
                <w:noProof/>
                <w:webHidden/>
              </w:rPr>
              <w:instrText xml:space="preserve"> PAGEREF _Toc470864101 \h </w:instrText>
            </w:r>
            <w:r w:rsidR="00AD3927">
              <w:rPr>
                <w:noProof/>
                <w:webHidden/>
              </w:rPr>
            </w:r>
            <w:r w:rsidR="00AD3927">
              <w:rPr>
                <w:noProof/>
                <w:webHidden/>
              </w:rPr>
              <w:fldChar w:fldCharType="separate"/>
            </w:r>
            <w:r w:rsidR="00AD3927">
              <w:rPr>
                <w:noProof/>
                <w:webHidden/>
              </w:rPr>
              <w:t>32</w:t>
            </w:r>
            <w:r w:rsidR="00AD3927">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70864049"/>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70864050"/>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70864051"/>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70864052"/>
      <w:r>
        <w:lastRenderedPageBreak/>
        <w:t>Einleitung</w:t>
      </w:r>
      <w:bookmarkEnd w:id="3"/>
    </w:p>
    <w:p w:rsidR="001A6C68" w:rsidRPr="001A6C68" w:rsidRDefault="001A6C68" w:rsidP="001A6C68"/>
    <w:p w:rsidR="008A1D3B" w:rsidRDefault="004915D6" w:rsidP="004915D6">
      <w:pPr>
        <w:pStyle w:val="berschrift1-numeriert"/>
      </w:pPr>
      <w:bookmarkStart w:id="4" w:name="_Toc470864053"/>
      <w:r>
        <w:lastRenderedPageBreak/>
        <w:t>Theoretische Grundlagen</w:t>
      </w:r>
      <w:bookmarkEnd w:id="4"/>
    </w:p>
    <w:p w:rsidR="00EA248E" w:rsidRPr="00EA248E" w:rsidRDefault="00EA248E" w:rsidP="00EA248E"/>
    <w:p w:rsidR="00A37244" w:rsidRDefault="004915D6" w:rsidP="00A37244">
      <w:pPr>
        <w:pStyle w:val="berschrift2-numeriert"/>
      </w:pPr>
      <w:bookmarkStart w:id="5" w:name="_Toc470864054"/>
      <w:r>
        <w:t>Definitionen</w:t>
      </w:r>
      <w:bookmarkEnd w:id="5"/>
    </w:p>
    <w:p w:rsidR="000E55DB" w:rsidRPr="000E55DB" w:rsidRDefault="000E55DB" w:rsidP="000E55DB"/>
    <w:p w:rsidR="003606AC" w:rsidRDefault="003606AC" w:rsidP="003606AC">
      <w:pPr>
        <w:pStyle w:val="berschrift3-numeriert"/>
      </w:pPr>
      <w:bookmarkStart w:id="6" w:name="_Toc470864055"/>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70864056"/>
      <w:r>
        <w:t>Datenbankmanagementsystem</w:t>
      </w:r>
      <w:bookmarkEnd w:id="9"/>
    </w:p>
    <w:p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70864057"/>
      <w:r>
        <w:t>Software-</w:t>
      </w:r>
      <w:proofErr w:type="spellStart"/>
      <w:r>
        <w:t>as</w:t>
      </w:r>
      <w:proofErr w:type="spellEnd"/>
      <w:r>
        <w:t>-a-Service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w:t>
      </w:r>
      <w:proofErr w:type="spellStart"/>
      <w:r w:rsidRPr="000E55DB">
        <w:t>as</w:t>
      </w:r>
      <w:proofErr w:type="spellEnd"/>
      <w:r w:rsidRPr="000E55DB">
        <w:t>-a-Service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w:t>
      </w:r>
      <w:proofErr w:type="spellStart"/>
      <w:r>
        <w:t>pay</w:t>
      </w:r>
      <w:proofErr w:type="spellEnd"/>
      <w:r>
        <w:t>-per-</w:t>
      </w:r>
      <w:proofErr w:type="spellStart"/>
      <w:r>
        <w:t>use</w:t>
      </w:r>
      <w:proofErr w:type="spellEnd"/>
      <w:r>
        <w:t>“-Basis zahlen.</w:t>
      </w:r>
      <w:r>
        <w:rPr>
          <w:rStyle w:val="FootnoteReference"/>
        </w:rPr>
        <w:footnoteReference w:id="8"/>
      </w:r>
    </w:p>
    <w:p w:rsidR="000E55DB" w:rsidRDefault="000E55DB" w:rsidP="000E55DB"/>
    <w:p w:rsidR="003606AC" w:rsidRDefault="003606AC" w:rsidP="000E55DB">
      <w:pPr>
        <w:pStyle w:val="berschrift3-numeriert"/>
      </w:pPr>
      <w:bookmarkStart w:id="16" w:name="_Toc470864058"/>
      <w:r>
        <w:lastRenderedPageBreak/>
        <w:t>Database-</w:t>
      </w:r>
      <w:proofErr w:type="spellStart"/>
      <w:r>
        <w:t>as</w:t>
      </w:r>
      <w:proofErr w:type="spellEnd"/>
      <w:r>
        <w:t>-a-Service</w:t>
      </w:r>
      <w:bookmarkEnd w:id="16"/>
    </w:p>
    <w:p w:rsidR="003606AC"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9"/>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70864059"/>
      <w:r>
        <w:t>Datenbank Prinzipien</w:t>
      </w:r>
      <w:bookmarkEnd w:id="19"/>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70864060"/>
      <w:r>
        <w:t>ACID</w:t>
      </w:r>
      <w:bookmarkEnd w:id="20"/>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70864061"/>
      <w:r>
        <w:lastRenderedPageBreak/>
        <w:t>BASE</w:t>
      </w:r>
      <w:bookmarkEnd w:id="28"/>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8"/>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70864062"/>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70864063"/>
      <w:r>
        <w:t>Entwicklungen in der Datenbankbranche</w:t>
      </w:r>
      <w:bookmarkEnd w:id="38"/>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 xml:space="preserve">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31"/>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70864064"/>
      <w:r>
        <w:t>Datenbankmodelle</w:t>
      </w:r>
      <w:bookmarkEnd w:id="47"/>
    </w:p>
    <w:p w:rsidR="00741327" w:rsidRPr="00741327" w:rsidRDefault="00741327" w:rsidP="00741327"/>
    <w:p w:rsidR="004915D6" w:rsidRDefault="004915D6" w:rsidP="004915D6">
      <w:pPr>
        <w:pStyle w:val="berschrift3-numeriert"/>
      </w:pPr>
      <w:bookmarkStart w:id="48" w:name="_Toc470864065"/>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70864066"/>
      <w:proofErr w:type="spellStart"/>
      <w:r>
        <w:lastRenderedPageBreak/>
        <w:t>NoSQL</w:t>
      </w:r>
      <w:proofErr w:type="spellEnd"/>
      <w:r>
        <w:t xml:space="preserve"> Datenbanken</w:t>
      </w:r>
      <w:bookmarkEnd w:id="54"/>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w:t>
      </w:r>
      <w:proofErr w:type="spellStart"/>
      <w:r>
        <w:t>Document</w:t>
      </w:r>
      <w:proofErr w:type="spellEnd"/>
      <w:r>
        <w:t xml:space="preserve">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w:t>
      </w:r>
      <w:proofErr w:type="spellStart"/>
      <w:r w:rsidR="00777C47">
        <w:t>Column</w:t>
      </w:r>
      <w:proofErr w:type="spellEnd"/>
      <w:r w:rsidR="00777C47">
        <w:t xml:space="preserve"> Store nur eng miteinander verwandt sein.</w:t>
      </w:r>
      <w:r w:rsidR="00777C47">
        <w:rPr>
          <w:rStyle w:val="FootnoteReference"/>
        </w:rPr>
        <w:footnoteReference w:id="50"/>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51"/>
      </w:r>
    </w:p>
    <w:p w:rsidR="00AE7181" w:rsidRDefault="00AE7181" w:rsidP="004E483F">
      <w:r>
        <w:rPr>
          <w:rStyle w:val="FootnoteReference"/>
        </w:rPr>
        <w:footnoteReference w:id="52"/>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56"/>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70864067"/>
      <w:r>
        <w:t>Zusammenfassung</w:t>
      </w:r>
      <w:bookmarkEnd w:id="76"/>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proofErr w:type="spellStart"/>
            <w:r>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w:t>
            </w:r>
            <w:proofErr w:type="spellStart"/>
            <w:r>
              <w:t>NoSQL</w:t>
            </w:r>
            <w:proofErr w:type="spellEnd"/>
            <w:r>
              <w:t xml:space="preserve">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xml:space="preserve">: Relationale vs. </w:t>
      </w:r>
      <w:proofErr w:type="spellStart"/>
      <w:r w:rsidRPr="00EA248E">
        <w:rPr>
          <w:i w:val="0"/>
          <w:color w:val="auto"/>
          <w:sz w:val="22"/>
        </w:rPr>
        <w:t>NoSQL</w:t>
      </w:r>
      <w:proofErr w:type="spellEnd"/>
      <w:r w:rsidRPr="00EA248E">
        <w:rPr>
          <w:i w:val="0"/>
          <w:color w:val="auto"/>
          <w:sz w:val="22"/>
        </w:rPr>
        <w:t xml:space="preserve">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70864068"/>
      <w:proofErr w:type="spellStart"/>
      <w:r>
        <w:rPr>
          <w:lang w:val="en-US"/>
        </w:rPr>
        <w:lastRenderedPageBreak/>
        <w:t>DynamoDB</w:t>
      </w:r>
      <w:bookmarkEnd w:id="78"/>
      <w:proofErr w:type="spellEnd"/>
    </w:p>
    <w:p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Infolgedessen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einer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79" w:name="_Toc470864069"/>
      <w:r>
        <w:t>Generelle Informationen über AWS</w:t>
      </w:r>
      <w:bookmarkEnd w:id="79"/>
    </w:p>
    <w:p w:rsidR="00CE538B" w:rsidRDefault="00AF6978"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Pr="00CE538B" w:rsidRDefault="00CE538B" w:rsidP="00CE538B"/>
    <w:p w:rsidR="00823D54" w:rsidRDefault="00AD3927" w:rsidP="00823D54">
      <w:pPr>
        <w:pStyle w:val="berschrift3-numeriert"/>
        <w:ind w:hanging="709"/>
        <w:rPr>
          <w:lang w:val="en-US"/>
        </w:rPr>
      </w:pPr>
      <w:bookmarkStart w:id="80" w:name="_Toc470864070"/>
      <w:r>
        <w:rPr>
          <w:lang w:val="en-US"/>
        </w:rPr>
        <w:t xml:space="preserve">AWS </w:t>
      </w:r>
      <w:proofErr w:type="spellStart"/>
      <w:r>
        <w:rPr>
          <w:lang w:val="en-US"/>
        </w:rPr>
        <w:t>als</w:t>
      </w:r>
      <w:proofErr w:type="spellEnd"/>
      <w:r>
        <w:rPr>
          <w:lang w:val="en-US"/>
        </w:rPr>
        <w:t xml:space="preserve"> </w:t>
      </w:r>
      <w:proofErr w:type="spellStart"/>
      <w:r w:rsidR="00823D54" w:rsidRPr="00823D54">
        <w:rPr>
          <w:lang w:val="en-US"/>
        </w:rPr>
        <w:t>Infrastructre</w:t>
      </w:r>
      <w:proofErr w:type="spellEnd"/>
      <w:r w:rsidR="00823D54" w:rsidRPr="00823D54">
        <w:rPr>
          <w:lang w:val="en-US"/>
        </w:rPr>
        <w:t xml:space="preserve"> as a </w:t>
      </w:r>
      <w:proofErr w:type="spellStart"/>
      <w:r w:rsidR="00823D54" w:rsidRPr="00823D54">
        <w:rPr>
          <w:lang w:val="en-US"/>
        </w:rPr>
        <w:t>Serivice</w:t>
      </w:r>
      <w:bookmarkEnd w:id="80"/>
      <w:proofErr w:type="spellEnd"/>
    </w:p>
    <w:p w:rsidR="00CE538B" w:rsidRDefault="00AF6978"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2A1B75">
        <w:rPr>
          <w:rFonts w:cs="Arial"/>
          <w:color w:val="000000"/>
          <w:sz w:val="21"/>
          <w:szCs w:val="21"/>
        </w:rPr>
        <w:t>Ausprägungen</w:t>
      </w:r>
      <w:r>
        <w:rPr>
          <w:rFonts w:cs="Arial"/>
        </w:rPr>
        <w:t xml:space="preserve"> bietet AWS eine Vielfalt von Ressourcen an, die in Tabelle 1 zusammengefasst sind.</w:t>
      </w: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proofErr w:type="spellStart"/>
            <w:r>
              <w:rPr>
                <w:rFonts w:cs="Arial"/>
              </w:rPr>
              <w:t>Near-line</w:t>
            </w:r>
            <w:proofErr w:type="spellEnd"/>
            <w:r>
              <w:rPr>
                <w:rFonts w:cs="Arial"/>
              </w:rPr>
              <w:t xml:space="preserv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proofErr w:type="spellStart"/>
            <w:r>
              <w:rPr>
                <w:rFonts w:cs="Arial"/>
              </w:rPr>
              <w:t>NoSQL</w:t>
            </w:r>
            <w:proofErr w:type="spellEnd"/>
            <w:r>
              <w:rPr>
                <w:rFonts w:cs="Arial"/>
              </w:rPr>
              <w:t>-Lösungen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2" w:name="_Toc470864071"/>
      <w:r w:rsidRPr="00823D54">
        <w:t>Gründe für die Verwendung von AWS</w:t>
      </w:r>
      <w:bookmarkEnd w:id="82"/>
    </w:p>
    <w:p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760F648" wp14:editId="04059B6A">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 xml:space="preserve">Die in 2006 gegründete Infrastruktur gehört zu den ersten seiner Art und ist mittlerweile Marktführer (siehe Abbildung 1) in diesem Bereich. Aus diesem Grund verlassen sich ebenfalls Plattformen, wie </w:t>
      </w:r>
      <w:proofErr w:type="spellStart"/>
      <w:r w:rsidR="00C036D5">
        <w:rPr>
          <w:rFonts w:cs="Arial"/>
        </w:rPr>
        <w:t>Netflix</w:t>
      </w:r>
      <w:proofErr w:type="spellEnd"/>
      <w:r w:rsidR="00C036D5">
        <w:rPr>
          <w:rFonts w:cs="Arial"/>
        </w:rPr>
        <w:t xml:space="preserve">, </w:t>
      </w:r>
      <w:proofErr w:type="spellStart"/>
      <w:r w:rsidR="00C036D5">
        <w:rPr>
          <w:rFonts w:cs="Arial"/>
        </w:rPr>
        <w:t>AirBnB</w:t>
      </w:r>
      <w:proofErr w:type="spellEnd"/>
      <w:r w:rsidR="00C036D5">
        <w:rPr>
          <w:rFonts w:cs="Arial"/>
        </w:rPr>
        <w:t xml:space="preserve"> und </w:t>
      </w:r>
      <w:proofErr w:type="spellStart"/>
      <w:r w:rsidR="00C036D5">
        <w:rPr>
          <w:rFonts w:cs="Arial"/>
        </w:rPr>
        <w:t>Spotify</w:t>
      </w:r>
      <w:proofErr w:type="spellEnd"/>
      <w:r w:rsidR="00C036D5">
        <w:rPr>
          <w:rFonts w:cs="Arial"/>
        </w:rPr>
        <w:t xml:space="preserve"> auf die Dienstleistungen des Anbieters. Angesichts der soliden Etablierung im Markt ist das Unternehmen in der Lage vielseitige Servicepakete und Ressourcen bereitzustellen. Im Vergleich zu den Wettbewerbern könne Amazon bis zu 10-mal mehr Kapazitäten bereitstellen</w:t>
      </w:r>
      <w:r w:rsidR="00C036D5">
        <w:rPr>
          <w:rStyle w:val="FootnoteReference"/>
          <w:rFonts w:cs="Arial"/>
        </w:rPr>
        <w:footnoteReference w:id="63"/>
      </w:r>
      <w:r w:rsidR="00C036D5">
        <w:rPr>
          <w:rFonts w:cs="Arial"/>
        </w:rPr>
        <w:t>.</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w:t>
      </w:r>
      <w:proofErr w:type="spellStart"/>
      <w:r w:rsidRPr="00693385">
        <w:t>IaaS</w:t>
      </w:r>
      <w:proofErr w:type="spellEnd"/>
      <w:r w:rsidRPr="00693385">
        <w:t xml:space="preserve"> </w:t>
      </w:r>
      <w:proofErr w:type="spellStart"/>
      <w:r w:rsidRPr="00693385">
        <w:t>Martkanteile</w:t>
      </w:r>
      <w:proofErr w:type="spellEnd"/>
      <w:r>
        <w:rPr>
          <w:rStyle w:val="FootnoteReference"/>
        </w:rPr>
        <w:footnoteReference w:id="64"/>
      </w:r>
    </w:p>
    <w:p w:rsidR="00B52F05" w:rsidRPr="00112763" w:rsidRDefault="00B52F05" w:rsidP="00B52F05">
      <w:pPr>
        <w:spacing w:after="100" w:afterAutospacing="1"/>
        <w:rPr>
          <w:rFonts w:cs="Arial"/>
        </w:rPr>
      </w:pPr>
      <w:r>
        <w:rPr>
          <w:rFonts w:cs="Arial"/>
        </w:rPr>
        <w:t>Laut Linton s</w:t>
      </w:r>
      <w:r w:rsidR="002A1B75">
        <w:rPr>
          <w:rFonts w:cs="Arial"/>
        </w:rPr>
        <w:t xml:space="preserve">ind die „Flexibilität, </w:t>
      </w:r>
      <w:r>
        <w:rPr>
          <w:rFonts w:cs="Arial"/>
        </w:rPr>
        <w:t>Kontrolle</w:t>
      </w:r>
      <w:r w:rsidR="002A1B75">
        <w:rPr>
          <w:rFonts w:cs="Arial"/>
        </w:rPr>
        <w:t xml:space="preserve"> und Skalierbarkeit</w:t>
      </w:r>
      <w:r>
        <w:rPr>
          <w:rFonts w:cs="Arial"/>
        </w:rPr>
        <w:t xml:space="preserv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C036D5" w:rsidRPr="000B1DED">
        <w:rPr>
          <w:rFonts w:cs="Arial"/>
        </w:rPr>
        <w:t>Anwender die Möglichkeit die Applikationen auf einer alternativen Platt</w:t>
      </w:r>
      <w:r w:rsidR="00D400A2">
        <w:rPr>
          <w:rFonts w:cs="Arial"/>
        </w:rPr>
        <w:t>form zu verlagern</w:t>
      </w:r>
      <w:r w:rsidR="00C036D5" w:rsidRPr="000B1DED">
        <w:rPr>
          <w:rFonts w:cs="Arial"/>
        </w:rPr>
        <w:t xml:space="preserve">. </w:t>
      </w:r>
      <w:r w:rsidR="00C036D5" w:rsidRPr="000B1DED">
        <w:rPr>
          <w:rFonts w:cs="Arial"/>
        </w:rPr>
        <w:lastRenderedPageBreak/>
        <w:t>Zusätzlich b</w:t>
      </w:r>
      <w:r w:rsidR="00C036D5">
        <w:rPr>
          <w:rFonts w:cs="Arial"/>
        </w:rPr>
        <w:t>ietet AWS mit seinen 15 geograf</w:t>
      </w:r>
      <w:r w:rsidR="00C036D5" w:rsidRPr="000B1DED">
        <w:rPr>
          <w:rFonts w:cs="Arial"/>
        </w:rPr>
        <w:t>ischen Standorten einen hohen Grad an Verfügbarkeit und Sicherheit für die Kunden</w:t>
      </w:r>
      <w:r w:rsidR="00C036D5" w:rsidRPr="000B1DED">
        <w:rPr>
          <w:rStyle w:val="FootnoteReference"/>
          <w:rFonts w:cs="Arial"/>
        </w:rPr>
        <w:footnoteReference w:id="65"/>
      </w:r>
      <w:r w:rsidR="00C036D5" w:rsidRPr="000B1DED">
        <w:rPr>
          <w:rFonts w:cs="Arial"/>
        </w:rPr>
        <w:t>. Das Preismodell von AWS richtet sich auf den Bedarf der Ressourcen. Hierbei können Kapazitäten beliebig zur Applikation hinzugefügt werden, wenn diese notwendig sind.</w:t>
      </w:r>
    </w:p>
    <w:p w:rsidR="00B52F05" w:rsidRPr="00B52F05" w:rsidRDefault="00B52F05" w:rsidP="00B52F05"/>
    <w:p w:rsidR="00823D54" w:rsidRDefault="001752BA" w:rsidP="001752BA">
      <w:pPr>
        <w:pStyle w:val="berschrift3-numeriert"/>
      </w:pPr>
      <w:bookmarkStart w:id="84" w:name="_Toc470864072"/>
      <w:r>
        <w:t>AWS Anwendungsbeispiele</w:t>
      </w:r>
      <w:bookmarkEnd w:id="84"/>
    </w:p>
    <w:p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Pr>
          <w:rFonts w:cs="Arial"/>
          <w:b/>
        </w:rPr>
        <w:t xml:space="preserve"> mit EC2</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w:t>
      </w:r>
      <w:r w:rsidR="00ED3B41">
        <w:rPr>
          <w:rFonts w:cs="Arial"/>
        </w:rPr>
        <w:t>n</w:t>
      </w:r>
      <w:r>
        <w:rPr>
          <w:rFonts w:cs="Arial"/>
        </w:rPr>
        <w:t xml:space="preserve"> Internetseiten bspw. auch mit einem Webshop auftreten. Die </w:t>
      </w:r>
      <w:proofErr w:type="spellStart"/>
      <w:r>
        <w:rPr>
          <w:rFonts w:cs="Arial"/>
          <w:i/>
        </w:rPr>
        <w:t>Elastic</w:t>
      </w:r>
      <w:proofErr w:type="spellEnd"/>
      <w:r>
        <w:rPr>
          <w:rFonts w:cs="Arial"/>
          <w:i/>
        </w:rPr>
        <w:t xml:space="preserve"> </w:t>
      </w:r>
      <w:proofErr w:type="spellStart"/>
      <w:r>
        <w:rPr>
          <w:rFonts w:cs="Arial"/>
          <w:i/>
        </w:rPr>
        <w:t>Compute</w:t>
      </w:r>
      <w:proofErr w:type="spellEnd"/>
      <w:r>
        <w:rPr>
          <w:rFonts w:cs="Arial"/>
          <w:i/>
        </w:rPr>
        <w:t xml:space="preserve"> Cloud</w:t>
      </w:r>
      <w:r>
        <w:rPr>
          <w:rFonts w:cs="Arial"/>
        </w:rPr>
        <w:t xml:space="preserve"> Infrastruktur von Amazon fängt hierbei die Anfragen ab und </w:t>
      </w:r>
      <w:r w:rsidR="00483BA7">
        <w:rPr>
          <w:rFonts w:cs="Arial"/>
        </w:rPr>
        <w:t>kollaboriert mit einer Datenbank, die weitere Details zu den Produkten des Webshops enthält</w:t>
      </w:r>
      <w:r w:rsidR="00483BA7">
        <w:rPr>
          <w:rFonts w:cs="Arial"/>
          <w:b/>
        </w:rPr>
        <w:t>.</w:t>
      </w:r>
      <w:r w:rsidR="00483BA7">
        <w:rPr>
          <w:rStyle w:val="FootnoteReference"/>
          <w:rFonts w:cs="Arial"/>
          <w:b/>
        </w:rPr>
        <w:footnoteReference w:id="67"/>
      </w:r>
      <w:r w:rsidR="00483BA7">
        <w:rPr>
          <w:rFonts w:cs="Arial"/>
          <w:b/>
        </w:rPr>
        <w:t xml:space="preserve"> </w:t>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7C32B9" w:rsidP="001752BA">
      <w:pPr>
        <w:rPr>
          <w:rFonts w:cs="Arial"/>
          <w:b/>
        </w:rPr>
      </w:pPr>
      <w:r>
        <w:rPr>
          <w:rFonts w:cs="Arial"/>
          <w:b/>
        </w:rPr>
        <w:t>Ausführen von A</w:t>
      </w:r>
      <w:r w:rsidR="001752BA" w:rsidRPr="00F36F7E">
        <w:rPr>
          <w:rFonts w:cs="Arial"/>
          <w:b/>
        </w:rPr>
        <w:t>pplikation</w:t>
      </w:r>
      <w:r w:rsidR="001752BA">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Pr>
          <w:rFonts w:cs="Arial"/>
          <w:b/>
        </w:rPr>
        <w:t xml:space="preserve"> mit S3</w:t>
      </w:r>
    </w:p>
    <w:p w:rsidR="001752BA" w:rsidRDefault="00ED3B41" w:rsidP="001752BA">
      <w:pPr>
        <w:rPr>
          <w:rFonts w:cs="Arial"/>
        </w:rPr>
      </w:pPr>
      <w:r>
        <w:rPr>
          <w:rFonts w:cs="Arial"/>
        </w:rPr>
        <w:lastRenderedPageBreak/>
        <w:t>Neben dem Hosten und Ausführen</w:t>
      </w:r>
      <w:r w:rsidR="001752BA">
        <w:rPr>
          <w:rFonts w:cs="Arial"/>
        </w:rPr>
        <w:t xml:space="preserve"> bietet AWS die Möglichkeit der dauerhaften Datenspeicherung und Datenarchivierung. Das bekannteste Produkt hierbei ist der </w:t>
      </w:r>
      <w:r w:rsidR="001752BA">
        <w:rPr>
          <w:rFonts w:cs="Arial"/>
          <w:i/>
        </w:rPr>
        <w:t xml:space="preserve">Simple Storage </w:t>
      </w:r>
      <w:r w:rsidR="001752BA" w:rsidRPr="00FD5052">
        <w:rPr>
          <w:rFonts w:cs="Arial"/>
          <w:i/>
        </w:rPr>
        <w:t>Service</w:t>
      </w:r>
      <w:r w:rsidR="001752BA">
        <w:rPr>
          <w:rFonts w:cs="Arial"/>
        </w:rPr>
        <w:t>.</w:t>
      </w:r>
      <w:r w:rsidR="001752BA">
        <w:rPr>
          <w:rStyle w:val="FootnoteReference"/>
          <w:rFonts w:cs="Arial"/>
        </w:rPr>
        <w:footnoteReference w:id="69"/>
      </w:r>
      <w:r w:rsidR="001752BA">
        <w:rPr>
          <w:rFonts w:cs="Arial"/>
        </w:rPr>
        <w:t xml:space="preserve"> </w:t>
      </w:r>
      <w:r w:rsidR="001752BA" w:rsidRPr="00FD5052">
        <w:rPr>
          <w:rFonts w:cs="Arial"/>
        </w:rPr>
        <w:t>Dieses</w:t>
      </w:r>
      <w:r w:rsidR="001752BA">
        <w:rPr>
          <w:rFonts w:cs="Arial"/>
        </w:rPr>
        <w:t xml:space="preserve"> Angebot 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5" w:name="_Toc470864073"/>
      <w:r w:rsidRPr="00823D54">
        <w:t>Vor- und Nachteile von AWS</w:t>
      </w:r>
      <w:bookmarkEnd w:id="85"/>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Pr>
          <w:rFonts w:cs="Arial"/>
        </w:rPr>
        <w:t>Die geografischen Distributionen der Datenzentren ermöglichen den Kunden den Standort der gespeicherten Daten selbst</w:t>
      </w:r>
      <w:r w:rsidR="00A9551C">
        <w:rPr>
          <w:rFonts w:cs="Arial"/>
        </w:rPr>
        <w:t>st</w:t>
      </w:r>
      <w:r>
        <w:rPr>
          <w:rFonts w:cs="Arial"/>
        </w:rPr>
        <w:t>ändig zu wählen, dadurch erhält der Kunde mehr Kontrolle über die Daten. Die Amazon Infrastruktur erweitert das Serviceportfolio kontinuierlich, dadurch kommen neue Servicepakete und Verbesserung zur Cloud stetig hinzu.</w:t>
      </w:r>
      <w:r>
        <w:rPr>
          <w:rStyle w:val="FootnoteReference"/>
          <w:rFonts w:cs="Arial"/>
        </w:rPr>
        <w:footnoteReference w:id="70"/>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w:t>
      </w:r>
      <w:r w:rsidR="000E3A7B">
        <w:rPr>
          <w:rFonts w:cs="Arial"/>
        </w:rPr>
        <w:t>n. Aus ökonomischer</w:t>
      </w:r>
      <w:r w:rsidR="00BD6E5A">
        <w:rPr>
          <w:rFonts w:cs="Arial"/>
        </w:rPr>
        <w:t xml:space="preserve"> Perspektive reduziert die AWS-C</w:t>
      </w:r>
      <w:r>
        <w:rPr>
          <w:rFonts w:cs="Arial"/>
        </w:rPr>
        <w:t>loud die Produkteinführungszeit</w:t>
      </w:r>
      <w:r>
        <w:rPr>
          <w:rStyle w:val="FootnoteReference"/>
          <w:rFonts w:cs="Arial"/>
        </w:rPr>
        <w:footnoteReference w:id="72"/>
      </w:r>
      <w:r>
        <w:rPr>
          <w:rFonts w:cs="Arial"/>
        </w:rPr>
        <w:t xml:space="preserve">. Das bedeutet, wenn ein Anwendungsfall zusätzliche Ressourcen benötigt, können diese in wenigen Minuten vollständig benutz </w:t>
      </w:r>
      <w:r w:rsidR="00682CE6">
        <w:rPr>
          <w:rFonts w:cs="Arial"/>
        </w:rPr>
        <w:t xml:space="preserve">werden und das </w:t>
      </w:r>
      <w:r w:rsidR="00682CE6">
        <w:rPr>
          <w:rFonts w:cs="Arial"/>
        </w:rPr>
        <w:t>Produkt</w:t>
      </w:r>
      <w:r w:rsidR="00682CE6">
        <w:rPr>
          <w:rFonts w:cs="Arial"/>
        </w:rPr>
        <w:t xml:space="preserve"> kann somit schneller zum Abnehmer gebracht werden</w:t>
      </w:r>
      <w:r>
        <w:rPr>
          <w:rFonts w:cs="Arial"/>
        </w:rPr>
        <w:t>.</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Pr>
          <w:rFonts w:cs="Arial"/>
        </w:rPr>
        <w:t xml:space="preserve"> Standortwahl der Kunden,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Pr>
          <w:rStyle w:val="FootnoteReference"/>
          <w:rFonts w:cs="Arial"/>
        </w:rPr>
        <w:footnoteReference w:id="73"/>
      </w:r>
      <w:r>
        <w:rPr>
          <w:rFonts w:cs="Arial"/>
        </w:rPr>
        <w:t>.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 Microso</w:t>
      </w:r>
      <w:r>
        <w:rPr>
          <w:rFonts w:cs="Arial"/>
        </w:rPr>
        <w:t xml:space="preserve">ft </w:t>
      </w:r>
      <w:proofErr w:type="spellStart"/>
      <w:r>
        <w:rPr>
          <w:rFonts w:cs="Arial"/>
        </w:rPr>
        <w:t>Azure</w:t>
      </w:r>
      <w:proofErr w:type="spellEnd"/>
      <w:r>
        <w:rPr>
          <w:rStyle w:val="FootnoteReference"/>
          <w:rFonts w:cs="Arial"/>
        </w:rPr>
        <w:footnoteReference w:id="74"/>
      </w:r>
      <w:r>
        <w:rPr>
          <w:rFonts w:cs="Arial"/>
        </w:rPr>
        <w:t>.</w:t>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86" w:name="_Toc470864074"/>
      <w:proofErr w:type="spellStart"/>
      <w:r>
        <w:t>DynamoDB</w:t>
      </w:r>
      <w:bookmarkEnd w:id="86"/>
      <w:proofErr w:type="spellEnd"/>
    </w:p>
    <w:p w:rsidR="00547CBE" w:rsidRDefault="00547CBE" w:rsidP="00547CBE">
      <w:pPr>
        <w:rPr>
          <w:rFonts w:cs="Arial"/>
        </w:rPr>
      </w:pPr>
      <w:r>
        <w:rPr>
          <w:rFonts w:cs="Arial"/>
        </w:rPr>
        <w:t>Nachdem</w:t>
      </w:r>
      <w:r w:rsidR="001743A2">
        <w:rPr>
          <w:rFonts w:cs="Arial"/>
        </w:rPr>
        <w:t xml:space="preserve"> im vorherigen Kapitel die AWS-I</w:t>
      </w:r>
      <w:r>
        <w:rPr>
          <w:rFonts w:cs="Arial"/>
        </w:rPr>
        <w:t xml:space="preserve">nfrastruktur vorgestellt wurde, visiert dieses Kapitel den </w:t>
      </w:r>
      <w:proofErr w:type="spellStart"/>
      <w:r>
        <w:rPr>
          <w:rFonts w:cs="Arial"/>
        </w:rPr>
        <w:t>NoSQL</w:t>
      </w:r>
      <w:proofErr w:type="spellEnd"/>
      <w:r>
        <w:rPr>
          <w:rFonts w:cs="Arial"/>
        </w:rPr>
        <w:t xml:space="preserve">-Datenbankservice von Amazon an. Dabei bietet der Cloud-Anbieter die </w:t>
      </w:r>
      <w:proofErr w:type="spellStart"/>
      <w:r>
        <w:rPr>
          <w:rFonts w:cs="Arial"/>
        </w:rPr>
        <w:t>SimpleDB</w:t>
      </w:r>
      <w:proofErr w:type="spellEnd"/>
      <w:r>
        <w:rPr>
          <w:rFonts w:cs="Arial"/>
        </w:rPr>
        <w:t xml:space="preserve"> und die </w:t>
      </w:r>
      <w:proofErr w:type="spellStart"/>
      <w:r>
        <w:rPr>
          <w:rFonts w:cs="Arial"/>
        </w:rPr>
        <w:t>DynamoDb</w:t>
      </w:r>
      <w:proofErr w:type="spellEnd"/>
      <w:r>
        <w:rPr>
          <w:rFonts w:cs="Arial"/>
        </w:rPr>
        <w:t xml:space="preserve"> als </w:t>
      </w:r>
      <w:proofErr w:type="spellStart"/>
      <w:r>
        <w:rPr>
          <w:rFonts w:cs="Arial"/>
        </w:rPr>
        <w:t>DbaaS</w:t>
      </w:r>
      <w:proofErr w:type="spellEnd"/>
      <w:r>
        <w:rPr>
          <w:rFonts w:cs="Arial"/>
        </w:rPr>
        <w:t xml:space="preserve"> an. Die </w:t>
      </w:r>
      <w:proofErr w:type="spellStart"/>
      <w:r>
        <w:rPr>
          <w:rFonts w:cs="Arial"/>
        </w:rPr>
        <w:t>SimpleDB</w:t>
      </w:r>
      <w:proofErr w:type="spellEnd"/>
      <w:r>
        <w:rPr>
          <w:rFonts w:cs="Arial"/>
        </w:rPr>
        <w:t xml:space="preserve"> ist hierbei besonders für das strukturelle Speichern von großen Mengen an Daten geeignet</w:t>
      </w:r>
      <w:r>
        <w:rPr>
          <w:rStyle w:val="FootnoteReference"/>
          <w:rFonts w:cs="Arial"/>
        </w:rPr>
        <w:footnoteReference w:id="75"/>
      </w:r>
      <w:r>
        <w:rPr>
          <w:rFonts w:cs="Arial"/>
        </w:rPr>
        <w:t xml:space="preserve">. In </w:t>
      </w:r>
      <w:r w:rsidR="001743A2">
        <w:rPr>
          <w:rFonts w:cs="Arial"/>
        </w:rPr>
        <w:t>den nachfolgenden Unterkapiteln</w:t>
      </w:r>
      <w:r>
        <w:rPr>
          <w:rFonts w:cs="Arial"/>
        </w:rPr>
        <w:t xml:space="preserve"> werden die Charakteristiken der </w:t>
      </w:r>
      <w:proofErr w:type="spellStart"/>
      <w:r>
        <w:rPr>
          <w:rFonts w:cs="Arial"/>
        </w:rPr>
        <w:t>DynamoDB</w:t>
      </w:r>
      <w:proofErr w:type="spellEnd"/>
      <w:r>
        <w:rPr>
          <w:rFonts w:cs="Arial"/>
        </w:rPr>
        <w:t xml:space="preserve"> ausgiebig analysiert. Zunächst sollen die Grundeigenschaften der </w:t>
      </w:r>
      <w:proofErr w:type="spellStart"/>
      <w:r>
        <w:rPr>
          <w:rFonts w:cs="Arial"/>
        </w:rPr>
        <w:t>DynamoDB</w:t>
      </w:r>
      <w:proofErr w:type="spellEnd"/>
      <w:r>
        <w:rPr>
          <w:rFonts w:cs="Arial"/>
        </w:rPr>
        <w:t xml:space="preserve"> festgeh</w:t>
      </w:r>
      <w:r w:rsidR="001743A2">
        <w:rPr>
          <w:rFonts w:cs="Arial"/>
        </w:rPr>
        <w:t>alten werden. Im Anschluss dazu</w:t>
      </w:r>
      <w:r>
        <w:rPr>
          <w:rFonts w:cs="Arial"/>
        </w:rPr>
        <w:t xml:space="preserve"> werden Besonderheiten diskutiert.</w:t>
      </w:r>
    </w:p>
    <w:p w:rsidR="00547CBE" w:rsidRPr="00547CBE" w:rsidRDefault="00547CBE" w:rsidP="00547CBE"/>
    <w:p w:rsidR="00823D54" w:rsidRDefault="00547CBE" w:rsidP="00823D54">
      <w:pPr>
        <w:pStyle w:val="berschrift3-numeriert"/>
        <w:ind w:hanging="709"/>
        <w:rPr>
          <w:lang w:val="en-US"/>
        </w:rPr>
      </w:pPr>
      <w:bookmarkStart w:id="87" w:name="_Toc470864075"/>
      <w:r>
        <w:rPr>
          <w:lang w:val="en-US"/>
        </w:rPr>
        <w:t xml:space="preserve">Was </w:t>
      </w:r>
      <w:proofErr w:type="spellStart"/>
      <w:r>
        <w:rPr>
          <w:lang w:val="en-US"/>
        </w:rPr>
        <w:t>ist</w:t>
      </w:r>
      <w:proofErr w:type="spellEnd"/>
      <w:r>
        <w:rPr>
          <w:lang w:val="en-US"/>
        </w:rPr>
        <w:t xml:space="preserve"> </w:t>
      </w:r>
      <w:proofErr w:type="spellStart"/>
      <w:r>
        <w:rPr>
          <w:lang w:val="en-US"/>
        </w:rPr>
        <w:t>DynamoDB</w:t>
      </w:r>
      <w:bookmarkEnd w:id="87"/>
      <w:proofErr w:type="spellEnd"/>
    </w:p>
    <w:p w:rsidR="00547CBE" w:rsidRPr="00801F63" w:rsidRDefault="00547CBE" w:rsidP="00547CBE">
      <w:pPr>
        <w:rPr>
          <w:rFonts w:cs="Arial"/>
        </w:rPr>
      </w:pPr>
      <w:r>
        <w:rPr>
          <w:rFonts w:cs="Arial"/>
        </w:rPr>
        <w:t xml:space="preserve">Bei </w:t>
      </w:r>
      <w:proofErr w:type="spellStart"/>
      <w:r>
        <w:rPr>
          <w:rFonts w:cs="Arial"/>
        </w:rPr>
        <w:t>DynamoDB</w:t>
      </w:r>
      <w:proofErr w:type="spellEnd"/>
      <w:r>
        <w:rPr>
          <w:rFonts w:cs="Arial"/>
        </w:rPr>
        <w:t xml:space="preserve"> handelt es sich um eine </w:t>
      </w:r>
      <w:proofErr w:type="spellStart"/>
      <w:r>
        <w:rPr>
          <w:rFonts w:cs="Arial"/>
        </w:rPr>
        <w:t>NoSQL</w:t>
      </w:r>
      <w:proofErr w:type="spellEnd"/>
      <w:r>
        <w:rPr>
          <w:rFonts w:cs="Arial"/>
        </w:rPr>
        <w:t>-Datenbanklösung, die das Zie</w:t>
      </w:r>
      <w:r w:rsidR="00B32352">
        <w:rPr>
          <w:rFonts w:cs="Arial"/>
        </w:rPr>
        <w:t xml:space="preserve">l </w:t>
      </w:r>
      <w:r>
        <w:rPr>
          <w:rFonts w:cs="Arial"/>
        </w:rPr>
        <w:t>von Skalierbarkeit und guter Performanz verfolgt</w:t>
      </w:r>
      <w:r>
        <w:rPr>
          <w:rStyle w:val="FootnoteReference"/>
          <w:rFonts w:cs="Arial"/>
        </w:rPr>
        <w:footnoteReference w:id="76"/>
      </w:r>
      <w:r>
        <w:rPr>
          <w:rFonts w:cs="Arial"/>
        </w:rPr>
        <w:t xml:space="preserve">. Die </w:t>
      </w:r>
      <w:proofErr w:type="spellStart"/>
      <w:r>
        <w:rPr>
          <w:rFonts w:cs="Arial"/>
        </w:rPr>
        <w:t>DynamoDB</w:t>
      </w:r>
      <w:proofErr w:type="spellEnd"/>
      <w:r>
        <w:rPr>
          <w:rFonts w:cs="Arial"/>
        </w:rPr>
        <w:t xml:space="preserve">  ist ein </w:t>
      </w:r>
      <w:r>
        <w:rPr>
          <w:rFonts w:cs="Arial"/>
          <w:i/>
        </w:rPr>
        <w:t>Key-Value Store</w:t>
      </w:r>
      <w:r>
        <w:rPr>
          <w:rFonts w:cs="Arial"/>
        </w:rPr>
        <w:t xml:space="preserve">, aus diesem Grund besitzen Datensätze einen Primärschlüssel (Key) und die dazugehörigen Attribute. Die Abbildung 2 verdeutlicht, dass die </w:t>
      </w:r>
      <w:proofErr w:type="spellStart"/>
      <w:r>
        <w:rPr>
          <w:rFonts w:cs="Arial"/>
        </w:rPr>
        <w:t>DynamoDB</w:t>
      </w:r>
      <w:proofErr w:type="spellEnd"/>
      <w:r>
        <w:rPr>
          <w:rFonts w:cs="Arial"/>
        </w:rPr>
        <w:t xml:space="preserve"> als </w:t>
      </w:r>
      <w:r w:rsidRPr="00801F63">
        <w:rPr>
          <w:rFonts w:cs="Arial"/>
          <w:i/>
        </w:rPr>
        <w:t xml:space="preserve">Database </w:t>
      </w:r>
      <w:proofErr w:type="spellStart"/>
      <w:r w:rsidRPr="00801F63">
        <w:rPr>
          <w:rFonts w:cs="Arial"/>
          <w:i/>
        </w:rPr>
        <w:t>as</w:t>
      </w:r>
      <w:proofErr w:type="spellEnd"/>
      <w:r w:rsidRPr="00801F63">
        <w:rPr>
          <w:rFonts w:cs="Arial"/>
          <w:i/>
        </w:rPr>
        <w:t xml:space="preserve"> a Service</w:t>
      </w:r>
      <w:r w:rsidR="00B32352">
        <w:rPr>
          <w:rFonts w:cs="Arial"/>
        </w:rPr>
        <w:t xml:space="preserve"> in der der AWS-I</w:t>
      </w:r>
      <w:r>
        <w:rPr>
          <w:rFonts w:cs="Arial"/>
        </w:rPr>
        <w:t xml:space="preserve">nfrastruktur eingeordnet ist. </w:t>
      </w:r>
    </w:p>
    <w:p w:rsidR="00547CBE" w:rsidRDefault="00547CBE" w:rsidP="00547CBE">
      <w:r>
        <w:rPr>
          <w:noProof/>
          <w:lang w:val="en-US"/>
        </w:rPr>
        <w:drawing>
          <wp:anchor distT="0" distB="0" distL="114300" distR="114300" simplePos="0" relativeHeight="251660288"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w:t>
      </w:r>
      <w:r w:rsidR="00B32352">
        <w:rPr>
          <w:rFonts w:cs="Arial"/>
        </w:rPr>
        <w:t>he Software nicht notwendig ist</w:t>
      </w:r>
      <w:r>
        <w:rPr>
          <w:rFonts w:cs="Arial"/>
        </w:rPr>
        <w:t xml:space="preserve">. Ein weiteres Merkmal von </w:t>
      </w:r>
      <w:proofErr w:type="spellStart"/>
      <w:r>
        <w:rPr>
          <w:rFonts w:cs="Arial"/>
        </w:rPr>
        <w:t>DynamoDB</w:t>
      </w:r>
      <w:proofErr w:type="spellEnd"/>
      <w:r>
        <w:rPr>
          <w:rFonts w:cs="Arial"/>
        </w:rPr>
        <w:t xml:space="preserve">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88" w:name="_Toc470864076"/>
      <w:r>
        <w:t xml:space="preserve">Hintergrund der Entwicklung von </w:t>
      </w:r>
      <w:proofErr w:type="spellStart"/>
      <w:r w:rsidR="00823D54" w:rsidRPr="00823D54">
        <w:t>DynamoDB</w:t>
      </w:r>
      <w:bookmarkEnd w:id="88"/>
      <w:proofErr w:type="spellEnd"/>
    </w:p>
    <w:p w:rsidR="00547CBE" w:rsidRDefault="00547CBE" w:rsidP="00547CBE">
      <w:pPr>
        <w:rPr>
          <w:rFonts w:cs="Arial"/>
        </w:rPr>
      </w:pPr>
      <w:r w:rsidRPr="00547CBE">
        <w:rPr>
          <w:rFonts w:cs="Arial"/>
        </w:rPr>
        <w:t>Diese Dienstleistung wurde in 2012 zu AWS hinzugefügt und ist seit dem bereits in verschiedenen Anwendungen integriert</w:t>
      </w:r>
      <w:r w:rsidRPr="00547CBE">
        <w:rPr>
          <w:rFonts w:cs="Arial"/>
          <w:vertAlign w:val="superscript"/>
        </w:rPr>
        <w:footnoteReference w:id="78"/>
      </w:r>
      <w:r w:rsidRPr="00547CBE">
        <w:rPr>
          <w:rFonts w:cs="Arial"/>
        </w:rPr>
        <w:t xml:space="preserve">. Laut </w:t>
      </w:r>
      <w:proofErr w:type="spellStart"/>
      <w:r w:rsidRPr="00547CBE">
        <w:rPr>
          <w:rFonts w:cs="Arial"/>
        </w:rPr>
        <w:t>Volgels</w:t>
      </w:r>
      <w:proofErr w:type="spellEnd"/>
      <w:r w:rsidRPr="00547CBE">
        <w:rPr>
          <w:rFonts w:cs="Arial"/>
        </w:rPr>
        <w:t xml:space="preserve">, dem CTO von Amazon, nutzten die verschiedenen APIs des Unternehmens, vor der Entwicklung der </w:t>
      </w:r>
      <w:proofErr w:type="spellStart"/>
      <w:r w:rsidRPr="00547CBE">
        <w:rPr>
          <w:rFonts w:cs="Arial"/>
        </w:rPr>
        <w:t>NoSQL</w:t>
      </w:r>
      <w:proofErr w:type="spellEnd"/>
      <w:r w:rsidRPr="00547CBE">
        <w:rPr>
          <w:rFonts w:cs="Arial"/>
        </w:rPr>
        <w:t>-Datenbanken,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 Entwicklung von </w:t>
      </w:r>
      <w:proofErr w:type="spellStart"/>
      <w:r w:rsidRPr="00547CBE">
        <w:rPr>
          <w:rFonts w:cs="Arial"/>
        </w:rPr>
        <w:t>DynamoDB</w:t>
      </w:r>
      <w:proofErr w:type="spellEnd"/>
      <w:r w:rsidRPr="00547CBE">
        <w:rPr>
          <w:rFonts w:cs="Arial"/>
        </w:rPr>
        <w:t xml:space="preserve"> somit galt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89" w:name="_Toc470864077"/>
      <w:r>
        <w:t>Preismodell</w:t>
      </w:r>
      <w:bookmarkEnd w:id="89"/>
      <w:r>
        <w:rPr>
          <w:lang w:val="en-US"/>
        </w:rPr>
        <w:t xml:space="preserve"> </w:t>
      </w:r>
    </w:p>
    <w:p w:rsidR="00547CBE" w:rsidRDefault="00547CBE" w:rsidP="00547CBE">
      <w:pPr>
        <w:rPr>
          <w:rFonts w:cs="Arial"/>
        </w:rPr>
      </w:pPr>
      <w:r w:rsidRPr="00547CBE">
        <w:rPr>
          <w:rFonts w:cs="Arial"/>
        </w:rPr>
        <w:t xml:space="preserve">Beim Erstellen des AWS-Nutzerkontos und bei der initialen Verwendung von </w:t>
      </w:r>
      <w:proofErr w:type="spellStart"/>
      <w:r w:rsidRPr="00547CBE">
        <w:rPr>
          <w:rFonts w:cs="Arial"/>
        </w:rPr>
        <w:t>DynamoDB</w:t>
      </w:r>
      <w:proofErr w:type="spellEnd"/>
      <w:r w:rsidRPr="00547CBE">
        <w:rPr>
          <w:rFonts w:cs="Arial"/>
        </w:rPr>
        <w:t xml:space="preserve"> fallen keine Kosten an, somit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90" w:name="_Toc470864078"/>
      <w:r>
        <w:t>Architektur</w:t>
      </w:r>
      <w:bookmarkEnd w:id="90"/>
    </w:p>
    <w:p w:rsidR="00547CBE" w:rsidRPr="00D21E10" w:rsidRDefault="00547CBE" w:rsidP="00547CBE">
      <w:pPr>
        <w:rPr>
          <w:rFonts w:cs="Arial"/>
        </w:rPr>
      </w:pPr>
      <w:r>
        <w:rPr>
          <w:rFonts w:cs="Arial"/>
        </w:rPr>
        <w:t xml:space="preserve">Im folgenden Teil wird die Architektur der </w:t>
      </w:r>
      <w:proofErr w:type="spellStart"/>
      <w:r>
        <w:rPr>
          <w:rFonts w:cs="Arial"/>
        </w:rPr>
        <w:t>DynamoDB</w:t>
      </w:r>
      <w:proofErr w:type="spellEnd"/>
      <w:r>
        <w:rPr>
          <w:rFonts w:cs="Arial"/>
        </w:rPr>
        <w:t xml:space="preserve"> vorgestellt. Diese besteht aus verschiedenen Komponenten, die individuell gezeigt werden sollen. Einiger dieser Komponenten wird </w:t>
      </w:r>
      <w:r>
        <w:rPr>
          <w:rFonts w:cs="Arial"/>
        </w:rPr>
        <w:lastRenderedPageBreak/>
        <w:t xml:space="preserve">bereits in bekannten Datenbanklösungen verwendet. Andere jedoch wurden spezielle für </w:t>
      </w:r>
      <w:proofErr w:type="spellStart"/>
      <w:r>
        <w:rPr>
          <w:rFonts w:cs="Arial"/>
        </w:rPr>
        <w:t>DynamoDB</w:t>
      </w:r>
      <w:proofErr w:type="spellEnd"/>
      <w:r>
        <w:rPr>
          <w:rFonts w:cs="Arial"/>
        </w:rPr>
        <w:t xml:space="preserve"> entwickelt, um der Skalierbarkeit und Verfügbarkeit gerecht zu werden. Da es sich bei </w:t>
      </w:r>
      <w:proofErr w:type="spellStart"/>
      <w:r>
        <w:rPr>
          <w:rFonts w:cs="Arial"/>
        </w:rPr>
        <w:t>DynamoDB</w:t>
      </w:r>
      <w:proofErr w:type="spellEnd"/>
      <w:r>
        <w:rPr>
          <w:rFonts w:cs="Arial"/>
        </w:rPr>
        <w:t xml:space="preserve">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Pr>
          <w:rStyle w:val="FootnoteReference"/>
          <w:rFonts w:cs="Arial"/>
        </w:rPr>
        <w:footnoteReference w:id="82"/>
      </w:r>
      <w:r>
        <w:rPr>
          <w:rFonts w:cs="Arial"/>
        </w:rPr>
        <w:t>. Alle</w:t>
      </w:r>
      <w:r>
        <w:rPr>
          <w:rFonts w:cs="Arial"/>
          <w:i/>
        </w:rPr>
        <w:t xml:space="preserve"> Nodes</w:t>
      </w:r>
      <w:r>
        <w:rPr>
          <w:rFonts w:cs="Arial"/>
        </w:rPr>
        <w:t xml:space="preserve"> sind hierbei gleichzustellen, um Prioris</w:t>
      </w:r>
      <w:r w:rsidR="00A30C17">
        <w:rPr>
          <w:rFonts w:cs="Arial"/>
        </w:rPr>
        <w:t xml:space="preserve">ierungen zu vermeiden und </w:t>
      </w:r>
      <w:r>
        <w:rPr>
          <w:rFonts w:cs="Arial"/>
        </w:rPr>
        <w:t>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 xml:space="preserve">Belastungsausgleich (Load </w:t>
      </w:r>
      <w:proofErr w:type="spellStart"/>
      <w:r>
        <w:rPr>
          <w:rFonts w:cs="Arial"/>
          <w:b/>
        </w:rPr>
        <w:t>balancing</w:t>
      </w:r>
      <w:proofErr w:type="spellEnd"/>
      <w:r>
        <w:rPr>
          <w:rFonts w:cs="Arial"/>
          <w:b/>
        </w:rPr>
        <w:t>)</w:t>
      </w:r>
    </w:p>
    <w:p w:rsidR="00547CBE" w:rsidRPr="00B024E7" w:rsidRDefault="00F3740E" w:rsidP="00547CBE">
      <w:pPr>
        <w:rPr>
          <w:rFonts w:cs="Arial"/>
        </w:rPr>
      </w:pPr>
      <w:r>
        <w:rPr>
          <w:rFonts w:cs="Arial"/>
        </w:rPr>
        <w:t xml:space="preserve">Bei </w:t>
      </w:r>
      <w:proofErr w:type="spellStart"/>
      <w:r>
        <w:rPr>
          <w:rFonts w:cs="Arial"/>
        </w:rPr>
        <w:t>DynamoDB</w:t>
      </w:r>
      <w:proofErr w:type="spellEnd"/>
      <w:r>
        <w:rPr>
          <w:rFonts w:cs="Arial"/>
        </w:rPr>
        <w:t xml:space="preserve"> </w:t>
      </w:r>
      <w:r w:rsidR="00547CBE">
        <w:rPr>
          <w:rFonts w:cs="Arial"/>
        </w:rPr>
        <w:t>müssen die Daten auf den verschiedenen</w:t>
      </w:r>
      <w:r w:rsidR="00547CBE">
        <w:rPr>
          <w:rFonts w:cs="Arial"/>
          <w:i/>
        </w:rPr>
        <w:t xml:space="preserve"> Nodes </w:t>
      </w:r>
      <w:r w:rsidR="00547CBE" w:rsidRPr="00B024E7">
        <w:rPr>
          <w:rFonts w:cs="Arial"/>
        </w:rPr>
        <w:t>gleichmäß</w:t>
      </w:r>
      <w:r w:rsidR="00547CBE">
        <w:rPr>
          <w:rFonts w:cs="Arial"/>
        </w:rPr>
        <w:t>i</w:t>
      </w:r>
      <w:r w:rsidR="00547CBE" w:rsidRPr="00B024E7">
        <w:rPr>
          <w:rFonts w:cs="Arial"/>
        </w:rPr>
        <w:t>g balanciert werd</w:t>
      </w:r>
      <w:r w:rsidR="00547CBE">
        <w:rPr>
          <w:rFonts w:cs="Arial"/>
        </w:rPr>
        <w:t>en. Die Verteilung der Daten wird</w:t>
      </w:r>
      <w:r w:rsidR="004A549D">
        <w:rPr>
          <w:rFonts w:cs="Arial"/>
        </w:rPr>
        <w:t xml:space="preserve"> mittels der Hash-Code-Methode</w:t>
      </w:r>
      <w:r w:rsidR="00547CBE">
        <w:rPr>
          <w:rFonts w:cs="Arial"/>
        </w:rPr>
        <w:t xml:space="preserve"> praktiziert</w:t>
      </w:r>
      <w:r w:rsidR="00547CBE">
        <w:rPr>
          <w:rStyle w:val="FootnoteReference"/>
          <w:rFonts w:cs="Arial"/>
        </w:rPr>
        <w:footnoteReference w:id="84"/>
      </w:r>
      <w:r w:rsidR="00547CBE">
        <w:rPr>
          <w:rFonts w:cs="Arial"/>
        </w:rPr>
        <w:t>.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 xml:space="preserve">Replikation von Daten (Data </w:t>
      </w:r>
      <w:proofErr w:type="spellStart"/>
      <w:r w:rsidRPr="00FC6F9E">
        <w:rPr>
          <w:rFonts w:cs="Arial"/>
          <w:b/>
        </w:rPr>
        <w:t>replication</w:t>
      </w:r>
      <w:proofErr w:type="spellEnd"/>
      <w:r w:rsidRPr="00FC6F9E">
        <w:rPr>
          <w:rFonts w:cs="Arial"/>
          <w:b/>
        </w:rPr>
        <w:t>)</w:t>
      </w:r>
    </w:p>
    <w:p w:rsidR="00547CBE" w:rsidRDefault="00547CBE" w:rsidP="00547CBE">
      <w:pPr>
        <w:rPr>
          <w:rFonts w:cs="Arial"/>
        </w:rPr>
      </w:pPr>
      <w:r>
        <w:rPr>
          <w:rFonts w:cs="Arial"/>
        </w:rPr>
        <w:t>Die Replikation der Daten wird von einem sog.</w:t>
      </w:r>
      <w:r>
        <w:rPr>
          <w:rFonts w:cs="Arial"/>
          <w:i/>
        </w:rPr>
        <w:t xml:space="preserve"> </w:t>
      </w:r>
      <w:proofErr w:type="spellStart"/>
      <w:r>
        <w:rPr>
          <w:rFonts w:cs="Arial"/>
          <w:i/>
        </w:rPr>
        <w:t>coordin</w:t>
      </w:r>
      <w:r w:rsidR="00A366A4">
        <w:rPr>
          <w:rFonts w:cs="Arial"/>
          <w:i/>
        </w:rPr>
        <w:t>at</w:t>
      </w:r>
      <w:r>
        <w:rPr>
          <w:rFonts w:cs="Arial"/>
          <w:i/>
        </w:rPr>
        <w:t>or</w:t>
      </w:r>
      <w:proofErr w:type="spellEnd"/>
      <w:r>
        <w:rPr>
          <w:rFonts w:cs="Arial"/>
          <w:i/>
        </w:rPr>
        <w:t xml:space="preserve"> </w:t>
      </w:r>
      <w:proofErr w:type="spellStart"/>
      <w:r>
        <w:rPr>
          <w:rFonts w:cs="Arial"/>
          <w:i/>
        </w:rPr>
        <w:t>node</w:t>
      </w:r>
      <w:proofErr w:type="spellEnd"/>
      <w:r>
        <w:rPr>
          <w:rFonts w:cs="Arial"/>
        </w:rPr>
        <w:t xml:space="preserve"> gehandhabt. Die Anzahl der Replikationen muss zunächst festgelegt werden. Der koordinierende Datenbankknoten verteilt entsprechend der festgelegten Anzahl der Replikationen die Daten auf diverse Knotenpunkte</w:t>
      </w:r>
      <w:r>
        <w:rPr>
          <w:rStyle w:val="FootnoteReference"/>
          <w:rFonts w:cs="Arial"/>
        </w:rPr>
        <w:footnoteReference w:id="85"/>
      </w:r>
      <w:r>
        <w:rPr>
          <w:rFonts w:cs="Arial"/>
        </w:rPr>
        <w:t xml:space="preserve">. Die Replikation ermöglicht die Datenbeständigkeit und vermeidet somit den Verlust von sensiblen Daten. Diese Methode macht die </w:t>
      </w:r>
      <w:proofErr w:type="spellStart"/>
      <w:r>
        <w:rPr>
          <w:rFonts w:cs="Arial"/>
        </w:rPr>
        <w:t>DynamoDB</w:t>
      </w:r>
      <w:proofErr w:type="spellEnd"/>
      <w:r>
        <w:rPr>
          <w:rFonts w:cs="Arial"/>
        </w:rPr>
        <w:t xml:space="preserve"> ebenfalls resistent gegen Ausfällen von vereinzelten Datenbankkonten, da die Daten auf mehreren</w:t>
      </w:r>
      <w:r>
        <w:rPr>
          <w:rFonts w:cs="Arial"/>
          <w:i/>
        </w:rPr>
        <w:t xml:space="preserve"> Nodes</w:t>
      </w:r>
      <w:r>
        <w:rPr>
          <w:rFonts w:cs="Arial"/>
        </w:rPr>
        <w:t xml:space="preserve"> liegen</w:t>
      </w:r>
      <w:r>
        <w:rPr>
          <w:rStyle w:val="FootnoteReference"/>
          <w:rFonts w:cs="Arial"/>
        </w:rPr>
        <w:footnoteReference w:id="86"/>
      </w:r>
      <w:r>
        <w:rPr>
          <w:rFonts w:cs="Arial"/>
        </w:rPr>
        <w:t>.</w:t>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 xml:space="preserve">Die </w:t>
      </w:r>
      <w:proofErr w:type="spellStart"/>
      <w:r>
        <w:rPr>
          <w:rFonts w:cs="Arial"/>
        </w:rPr>
        <w:t>DynamoDB</w:t>
      </w:r>
      <w:proofErr w:type="spellEnd"/>
      <w:r>
        <w:rPr>
          <w:rFonts w:cs="Arial"/>
        </w:rPr>
        <w:t xml:space="preserve">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w:t>
      </w:r>
      <w:proofErr w:type="spellStart"/>
      <w:r>
        <w:rPr>
          <w:rFonts w:cs="Arial"/>
        </w:rPr>
        <w:t>DynamoDB</w:t>
      </w:r>
      <w:proofErr w:type="spellEnd"/>
      <w:r>
        <w:rPr>
          <w:rFonts w:cs="Arial"/>
        </w:rPr>
        <w:t xml:space="preserve"> Versionen von Objekten</w:t>
      </w:r>
      <w:r>
        <w:rPr>
          <w:rStyle w:val="FootnoteReference"/>
          <w:rFonts w:cs="Arial"/>
        </w:rPr>
        <w:footnoteReference w:id="87"/>
      </w:r>
      <w:r w:rsidR="00A366A4">
        <w:rPr>
          <w:rFonts w:cs="Arial"/>
        </w:rPr>
        <w:t>. Für die</w:t>
      </w:r>
      <w:r>
        <w:rPr>
          <w:rFonts w:cs="Arial"/>
        </w:rPr>
        <w:t xml:space="preserve"> Versionsverwaltungen und für die Identifizierung von Konflikten zwischen den</w:t>
      </w:r>
      <w:r>
        <w:rPr>
          <w:rFonts w:cs="Arial"/>
          <w:i/>
        </w:rPr>
        <w:t xml:space="preserve"> Nodes</w:t>
      </w:r>
      <w:r>
        <w:rPr>
          <w:rFonts w:cs="Arial"/>
        </w:rPr>
        <w:t xml:space="preserve">, wird eine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verwendet</w:t>
      </w:r>
      <w:r>
        <w:rPr>
          <w:rStyle w:val="FootnoteReference"/>
          <w:rFonts w:cs="Arial"/>
        </w:rPr>
        <w:footnoteReference w:id="88"/>
      </w:r>
      <w:r>
        <w:rPr>
          <w:rFonts w:cs="Arial"/>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sidRPr="00391BF9">
        <w:rPr>
          <w:rFonts w:cs="Arial"/>
        </w:rPr>
        <w:t>clock</w:t>
      </w:r>
      <w:proofErr w:type="spellEnd"/>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lastRenderedPageBreak/>
        <w:t>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erlaubt es, mehrere Versionen von einem Objekt zu behalten</w:t>
      </w:r>
      <w:r>
        <w:rPr>
          <w:rStyle w:val="FootnoteReference"/>
          <w:rFonts w:cs="Arial"/>
        </w:rPr>
        <w:footnoteReference w:id="89"/>
      </w:r>
      <w:r>
        <w:rPr>
          <w:rFonts w:cs="Arial"/>
        </w:rPr>
        <w:t>. Beispielsweise könnte es vorkommen, da</w:t>
      </w:r>
      <w:r w:rsidR="00322D54">
        <w:rPr>
          <w:rFonts w:cs="Arial"/>
        </w:rPr>
        <w:t>s</w:t>
      </w:r>
      <w:r>
        <w:rPr>
          <w:rFonts w:cs="Arial"/>
        </w:rPr>
        <w:t>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 xml:space="preserve">Abwicklung von Anfragen (Request </w:t>
      </w:r>
      <w:proofErr w:type="spellStart"/>
      <w:r w:rsidRPr="0025270F">
        <w:rPr>
          <w:rFonts w:cs="Arial"/>
          <w:b/>
        </w:rPr>
        <w:t>handling</w:t>
      </w:r>
      <w:proofErr w:type="spellEnd"/>
      <w:r w:rsidRPr="0025270F">
        <w:rPr>
          <w:rFonts w:cs="Arial"/>
          <w:b/>
        </w:rPr>
        <w:t>)</w:t>
      </w:r>
    </w:p>
    <w:p w:rsidR="00547CBE" w:rsidRPr="00547CBE" w:rsidRDefault="00547CBE" w:rsidP="00547CBE">
      <w:r>
        <w:rPr>
          <w:rFonts w:cs="Arial"/>
        </w:rPr>
        <w:t xml:space="preserve">Der Benutzer hat die Möglichkeit </w:t>
      </w:r>
      <w:proofErr w:type="spellStart"/>
      <w:r>
        <w:rPr>
          <w:rFonts w:cs="Arial"/>
          <w:i/>
        </w:rPr>
        <w:t>get</w:t>
      </w:r>
      <w:proofErr w:type="spellEnd"/>
      <w:r>
        <w:rPr>
          <w:rFonts w:cs="Arial"/>
          <w:i/>
        </w:rPr>
        <w:t>-</w:t>
      </w:r>
      <w:r>
        <w:rPr>
          <w:rFonts w:cs="Arial"/>
        </w:rPr>
        <w:t xml:space="preserve"> und</w:t>
      </w:r>
      <w:r>
        <w:rPr>
          <w:rFonts w:cs="Arial"/>
          <w:i/>
        </w:rPr>
        <w:t xml:space="preserve"> </w:t>
      </w:r>
      <w:proofErr w:type="spellStart"/>
      <w:r>
        <w:rPr>
          <w:rFonts w:cs="Arial"/>
          <w:i/>
        </w:rPr>
        <w:t>put</w:t>
      </w:r>
      <w:proofErr w:type="spellEnd"/>
      <w:r>
        <w:rPr>
          <w:rFonts w:cs="Arial"/>
        </w:rPr>
        <w:t xml:space="preserve">-Anfragen über HTTP an die Datenbank zu </w:t>
      </w:r>
      <w:r w:rsidR="00A366A4">
        <w:rPr>
          <w:rFonts w:cs="Arial"/>
        </w:rPr>
        <w:t>senden. Die Anfrage kann vom</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aufgenommen werden und entsprechend an einem</w:t>
      </w:r>
      <w:r>
        <w:rPr>
          <w:rFonts w:cs="Arial"/>
          <w:i/>
        </w:rPr>
        <w:t xml:space="preserve"> </w:t>
      </w:r>
      <w:proofErr w:type="spellStart"/>
      <w:r>
        <w:rPr>
          <w:rFonts w:cs="Arial"/>
          <w:i/>
        </w:rPr>
        <w:t>Node</w:t>
      </w:r>
      <w:proofErr w:type="spellEnd"/>
      <w:r>
        <w:rPr>
          <w:rFonts w:cs="Arial"/>
        </w:rPr>
        <w:t xml:space="preserve"> mit freier Kapazität gesendet. Alternativ kann der Benutzer selbst einen Server bestimmen, der die Anfrage abarbeiten soll</w:t>
      </w:r>
      <w:r>
        <w:rPr>
          <w:rStyle w:val="FootnoteReference"/>
          <w:rFonts w:cs="Arial"/>
        </w:rPr>
        <w:footnoteReference w:id="90"/>
      </w:r>
      <w:r>
        <w:rPr>
          <w:rFonts w:cs="Arial"/>
        </w:rPr>
        <w:t>. Wenn ein Server die Anfrage entgegennimmt, wird zunächst der Schlüssel (Key) analysiert, bevor die Anfrage abgearbeitet werden kann</w:t>
      </w:r>
      <w:r>
        <w:rPr>
          <w:rStyle w:val="FootnoteReference"/>
          <w:rFonts w:cs="Arial"/>
        </w:rPr>
        <w:footnoteReference w:id="91"/>
      </w:r>
      <w:r>
        <w:rPr>
          <w:rFonts w:cs="Arial"/>
        </w:rPr>
        <w:t>.</w:t>
      </w:r>
    </w:p>
    <w:p w:rsidR="00CA1C5B" w:rsidRDefault="00CA1C5B" w:rsidP="00CA1C5B">
      <w:pPr>
        <w:rPr>
          <w:rFonts w:cs="Arial"/>
        </w:rPr>
      </w:pPr>
      <w:r>
        <w:rPr>
          <w:rFonts w:cs="Arial"/>
          <w:b/>
        </w:rPr>
        <w:t xml:space="preserve">Zugehörigkeit von Nodes (Ring </w:t>
      </w:r>
      <w:proofErr w:type="spellStart"/>
      <w:r>
        <w:rPr>
          <w:rFonts w:cs="Arial"/>
          <w:b/>
        </w:rPr>
        <w:t>membership</w:t>
      </w:r>
      <w:proofErr w:type="spellEnd"/>
      <w:r>
        <w:rPr>
          <w:rFonts w:cs="Arial"/>
          <w:b/>
        </w:rPr>
        <w:t>)</w:t>
      </w:r>
    </w:p>
    <w:p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2"/>
      </w:r>
      <w:r>
        <w:rPr>
          <w:rFonts w:cs="Arial"/>
        </w:rPr>
        <w:t xml:space="preserve"> entnommen und hinzugefügt werden. Für den Fall, dass der</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die Anfrage des Nutzers entgegennimmt, ordnet dieser die Anfrage einem </w:t>
      </w:r>
      <w:proofErr w:type="spellStart"/>
      <w:r>
        <w:rPr>
          <w:rFonts w:cs="Arial"/>
          <w:i/>
        </w:rPr>
        <w:t>Node</w:t>
      </w:r>
      <w:proofErr w:type="spellEnd"/>
      <w:r>
        <w:rPr>
          <w:rFonts w:cs="Arial"/>
        </w:rPr>
        <w:t xml:space="preserve"> mit freien Kapazitäten zu. Wie in  Abbildung 3 verdeutlicht</w:t>
      </w:r>
      <w:r w:rsidR="00A366A4">
        <w:rPr>
          <w:rFonts w:cs="Arial"/>
        </w:rPr>
        <w:t xml:space="preserve"> wird</w:t>
      </w:r>
      <w:r>
        <w:rPr>
          <w:rFonts w:cs="Arial"/>
        </w:rPr>
        <w: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w:t>
      </w:r>
      <w:proofErr w:type="spellStart"/>
      <w:r>
        <w:rPr>
          <w:rFonts w:cs="Arial"/>
          <w:i/>
        </w:rPr>
        <w:t>Gossip</w:t>
      </w:r>
      <w:proofErr w:type="spellEnd"/>
      <w:r>
        <w:rPr>
          <w:rFonts w:cs="Arial"/>
          <w:i/>
        </w:rPr>
        <w:t xml:space="preserve"> </w:t>
      </w:r>
      <w:proofErr w:type="spellStart"/>
      <w:r>
        <w:rPr>
          <w:rFonts w:cs="Arial"/>
          <w:i/>
        </w:rPr>
        <w:t>protocol</w:t>
      </w:r>
      <w:proofErr w:type="spellEnd"/>
      <w:r>
        <w:rPr>
          <w:rStyle w:val="FootnoteReference"/>
          <w:rFonts w:cs="Arial"/>
        </w:rPr>
        <w:footnoteReference w:id="93"/>
      </w:r>
      <w:r>
        <w:rPr>
          <w:rFonts w:cs="Arial"/>
        </w:rPr>
        <w:t xml:space="preserve"> mitgeteilt. Dieses Protokoll ermöglicht die Weiterleitung von Informationen an weitere Rechner</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r>
        <w:rPr>
          <w:rFonts w:asciiTheme="minorHAnsi" w:hAnsiTheme="minorHAnsi"/>
          <w:noProof/>
          <w:lang w:val="en-US"/>
        </w:rPr>
        <mc:AlternateContent>
          <mc:Choice Requires="wpg">
            <w:drawing>
              <wp:anchor distT="0" distB="0" distL="114300" distR="114300" simplePos="0" relativeHeight="251664384" behindDoc="0" locked="0" layoutInCell="1" allowOverlap="1" wp14:anchorId="20EFFB83" wp14:editId="31908EEE">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Default="00CA1C5B"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FFB83"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A1C5B" w:rsidRDefault="00CA1C5B"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asciiTheme="minorHAnsi" w:hAnsiTheme="minorHAnsi"/>
        </w:rPr>
      </w:pPr>
    </w:p>
    <w:p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2E47CFC7" wp14:editId="13FAE235">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rsidR="00CA1C5B" w:rsidRDefault="00CA1C5B" w:rsidP="00CA1C5B">
                            <w:pPr>
                              <w:pStyle w:val="Caption"/>
                              <w:rPr>
                                <w:rFonts w:cs="Arial"/>
                                <w:b/>
                                <w:noProof/>
                              </w:rPr>
                            </w:pPr>
                            <w:r>
                              <w:t xml:space="preserve">Abbildung </w:t>
                            </w:r>
                            <w:r w:rsidR="00A93395">
                              <w:fldChar w:fldCharType="begin"/>
                            </w:r>
                            <w:r w:rsidR="00A93395">
                              <w:instrText xml:space="preserve"> SEQ Abbildung \* ARABIC </w:instrText>
                            </w:r>
                            <w:r w:rsidR="00A93395">
                              <w:fldChar w:fldCharType="separate"/>
                            </w:r>
                            <w:r>
                              <w:rPr>
                                <w:noProof/>
                              </w:rPr>
                              <w:t>3</w:t>
                            </w:r>
                            <w:r w:rsidR="00A93395">
                              <w:rPr>
                                <w:noProof/>
                              </w:rPr>
                              <w:fldChar w:fldCharType="end"/>
                            </w:r>
                            <w:r>
                              <w:t xml:space="preserve"> Ring </w:t>
                            </w:r>
                            <w:proofErr w:type="spellStart"/>
                            <w:r>
                              <w:t>membership</w:t>
                            </w:r>
                            <w:proofErr w:type="spellEnd"/>
                            <w:r>
                              <w:t xml:space="preserve"> der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47CFC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rsidR="00CA1C5B" w:rsidRDefault="00CA1C5B" w:rsidP="00CA1C5B">
                      <w:pPr>
                        <w:pStyle w:val="Caption"/>
                        <w:rPr>
                          <w:rFonts w:cs="Arial"/>
                          <w:b/>
                          <w:noProof/>
                        </w:rPr>
                      </w:pPr>
                      <w:r>
                        <w:t xml:space="preserve">Abbildung </w:t>
                      </w:r>
                      <w:r w:rsidR="00A93395">
                        <w:fldChar w:fldCharType="begin"/>
                      </w:r>
                      <w:r w:rsidR="00A93395">
                        <w:instrText xml:space="preserve"> SEQ Abbildung \* ARABIC </w:instrText>
                      </w:r>
                      <w:r w:rsidR="00A93395">
                        <w:fldChar w:fldCharType="separate"/>
                      </w:r>
                      <w:r>
                        <w:rPr>
                          <w:noProof/>
                        </w:rPr>
                        <w:t>3</w:t>
                      </w:r>
                      <w:r w:rsidR="00A93395">
                        <w:rPr>
                          <w:noProof/>
                        </w:rPr>
                        <w:fldChar w:fldCharType="end"/>
                      </w:r>
                      <w:r>
                        <w:t xml:space="preserve"> Ring </w:t>
                      </w:r>
                      <w:proofErr w:type="spellStart"/>
                      <w:r>
                        <w:t>membership</w:t>
                      </w:r>
                      <w:proofErr w:type="spellEnd"/>
                      <w:r>
                        <w:t xml:space="preserve"> der </w:t>
                      </w:r>
                      <w:proofErr w:type="spellStart"/>
                      <w:r>
                        <w:t>DynamoDB</w:t>
                      </w:r>
                      <w:proofErr w:type="spellEnd"/>
                    </w:p>
                  </w:txbxContent>
                </v:textbox>
              </v:shape>
            </w:pict>
          </mc:Fallback>
        </mc:AlternateContent>
      </w:r>
    </w:p>
    <w:p w:rsidR="00CA1C5B" w:rsidRDefault="00CA1C5B" w:rsidP="00CA1C5B">
      <w:pPr>
        <w:pStyle w:val="berschrift2-numeriert"/>
        <w:ind w:hanging="709"/>
      </w:pPr>
      <w:bookmarkStart w:id="91" w:name="_Toc470864079"/>
      <w:r>
        <w:t>Art der Datenverwaltung/Datenmodell</w:t>
      </w:r>
      <w:bookmarkEnd w:id="91"/>
    </w:p>
    <w:p w:rsidR="00CA1C5B" w:rsidRDefault="00CA1C5B" w:rsidP="00CA1C5B">
      <w:pPr>
        <w:rPr>
          <w:rFonts w:cs="Arial"/>
        </w:rPr>
      </w:pPr>
      <w:r>
        <w:rPr>
          <w:rFonts w:cs="Arial"/>
        </w:rPr>
        <w:t xml:space="preserve">In diesem Teil soll die Datenverwaltung und das Datenmodell der </w:t>
      </w:r>
      <w:proofErr w:type="spellStart"/>
      <w:r>
        <w:rPr>
          <w:rFonts w:cs="Arial"/>
        </w:rPr>
        <w:t>DynaomDB</w:t>
      </w:r>
      <w:proofErr w:type="spellEnd"/>
      <w:r>
        <w:rPr>
          <w:rFonts w:cs="Arial"/>
        </w:rPr>
        <w:t xml:space="preserve"> erklärt werden. Dieses Verständnis ist notwendig für das Erstellen von Tabellen und für die Manipulation der Datensequenzen. Zunächst wird das Konzept des Datenmodells erläutert. Anschließend werden die Merkmale der </w:t>
      </w:r>
      <w:proofErr w:type="spellStart"/>
      <w:r>
        <w:rPr>
          <w:rFonts w:cs="Arial"/>
        </w:rPr>
        <w:t>DynamoDB</w:t>
      </w:r>
      <w:proofErr w:type="spellEnd"/>
      <w:r>
        <w:rPr>
          <w:rFonts w:cs="Arial"/>
        </w:rPr>
        <w:t xml:space="preserve"> ausgiebig vorgestellt. Auf Basis dieser Kenntnisse wird die Key-Value Eigenschaft demonstriert. Dieses Subkapitel schließt mit den Datentypen, die von der </w:t>
      </w:r>
      <w:proofErr w:type="spellStart"/>
      <w:r>
        <w:rPr>
          <w:rFonts w:cs="Arial"/>
        </w:rPr>
        <w:t>DynamoDB</w:t>
      </w:r>
      <w:proofErr w:type="spellEnd"/>
      <w:r>
        <w:rPr>
          <w:rFonts w:cs="Arial"/>
        </w:rPr>
        <w:t xml:space="preserve"> unterstützt werden, ab.</w:t>
      </w:r>
    </w:p>
    <w:p w:rsidR="00CA1C5B" w:rsidRPr="00CA1C5B" w:rsidRDefault="00CA1C5B" w:rsidP="00CA1C5B"/>
    <w:p w:rsidR="00823D54" w:rsidRDefault="00823D54" w:rsidP="00823D54">
      <w:pPr>
        <w:pStyle w:val="berschrift3-numeriert"/>
        <w:ind w:hanging="709"/>
      </w:pPr>
      <w:bookmarkStart w:id="92" w:name="_Toc470864080"/>
      <w:r>
        <w:t>Tabelle, Elemente</w:t>
      </w:r>
      <w:r w:rsidRPr="00DA0DF1">
        <w:t xml:space="preserve"> und Attribute</w:t>
      </w:r>
      <w:bookmarkEnd w:id="92"/>
    </w:p>
    <w:p w:rsidR="00CA1C5B" w:rsidRDefault="00CA1C5B" w:rsidP="00CA1C5B">
      <w:pPr>
        <w:rPr>
          <w:rFonts w:cs="Arial"/>
        </w:rPr>
      </w:pPr>
      <w:r>
        <w:rPr>
          <w:rFonts w:cs="Arial"/>
        </w:rPr>
        <w:t xml:space="preserve">Das Datenmodell der </w:t>
      </w:r>
      <w:proofErr w:type="spellStart"/>
      <w:r>
        <w:rPr>
          <w:rFonts w:cs="Arial"/>
        </w:rPr>
        <w:t>DynamoDB</w:t>
      </w:r>
      <w:proofErr w:type="spellEnd"/>
      <w:r>
        <w:rPr>
          <w:rFonts w:cs="Arial"/>
        </w:rPr>
        <w:t xml:space="preserve"> besteht aus Tabellen, Elementen und Attributen. Eine Tabelle ist äquivalen</w:t>
      </w:r>
      <w:r w:rsidR="00A61BA9">
        <w:rPr>
          <w:rFonts w:cs="Arial"/>
        </w:rPr>
        <w:t xml:space="preserve">t zu einer Datenbanktabelle in </w:t>
      </w:r>
      <w:r>
        <w:rPr>
          <w:rFonts w:cs="Arial"/>
        </w:rPr>
        <w:t xml:space="preserve">einem relationalen Datenbanksystem. Das Schema dieser Tabelle muss in </w:t>
      </w:r>
      <w:proofErr w:type="spellStart"/>
      <w:r>
        <w:rPr>
          <w:rFonts w:cs="Arial"/>
        </w:rPr>
        <w:t>DynamoDB</w:t>
      </w:r>
      <w:proofErr w:type="spellEnd"/>
      <w:r>
        <w:rPr>
          <w:rFonts w:cs="Arial"/>
        </w:rPr>
        <w:t xml:space="preserve"> bei der Erstellung festgelegt werden. Dabei sind die Anzahl der Spalten, Spaltenamen, Datentypen, Reihenfolge und die Größe der Spalten festzusetzen</w:t>
      </w:r>
      <w:r>
        <w:rPr>
          <w:rStyle w:val="FootnoteReference"/>
          <w:rFonts w:cs="Arial"/>
        </w:rPr>
        <w:footnoteReference w:id="95"/>
      </w:r>
      <w:r w:rsidR="00A61BA9">
        <w:rPr>
          <w:rFonts w:cs="Arial"/>
        </w:rPr>
        <w:t xml:space="preserve">. </w:t>
      </w:r>
      <w:proofErr w:type="spellStart"/>
      <w:r w:rsidR="00A61BA9">
        <w:rPr>
          <w:rFonts w:cs="Arial"/>
        </w:rPr>
        <w:t>I</w:t>
      </w:r>
      <w:proofErr w:type="spellEnd"/>
      <w:r w:rsidR="00A61BA9">
        <w:rPr>
          <w:rFonts w:cs="Arial"/>
        </w:rPr>
        <w:t xml:space="preserve"> Bezug auf Tabelle 2 sind die Elemente (Item</w:t>
      </w:r>
      <w:r>
        <w:rPr>
          <w:rFonts w:cs="Arial"/>
        </w:rPr>
        <w:t xml:space="preserve">s) ähnlich wie die Zeilen in einem relationalen Datenbankmodell. Die Spalten hingegen werden im Jargon der </w:t>
      </w:r>
      <w:proofErr w:type="spellStart"/>
      <w:r>
        <w:rPr>
          <w:rFonts w:cs="Arial"/>
        </w:rPr>
        <w:t>DynamodB</w:t>
      </w:r>
      <w:proofErr w:type="spellEnd"/>
      <w:r>
        <w:rPr>
          <w:rFonts w:cs="Arial"/>
        </w:rPr>
        <w:t xml:space="preserve"> als Attribute bezeichnet.</w:t>
      </w:r>
    </w:p>
    <w:p w:rsidR="00A61BA9" w:rsidRDefault="00A61BA9" w:rsidP="00CA1C5B">
      <w:pPr>
        <w:rPr>
          <w:rFonts w:cs="Arial"/>
        </w:rPr>
      </w:pPr>
    </w:p>
    <w:tbl>
      <w:tblPr>
        <w:tblStyle w:val="TableGrid"/>
        <w:tblW w:w="5168" w:type="dxa"/>
        <w:tblInd w:w="2087" w:type="dxa"/>
        <w:tblLook w:val="04A0" w:firstRow="1" w:lastRow="0" w:firstColumn="1" w:lastColumn="0" w:noHBand="0" w:noVBand="1"/>
      </w:tblPr>
      <w:tblGrid>
        <w:gridCol w:w="2584"/>
        <w:gridCol w:w="2584"/>
      </w:tblGrid>
      <w:tr w:rsidR="00CA1C5B"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t>RDBMS</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proofErr w:type="spellStart"/>
            <w:r>
              <w:rPr>
                <w:rFonts w:cs="Arial"/>
                <w:b/>
              </w:rPr>
              <w:t>DynamoDB</w:t>
            </w:r>
            <w:proofErr w:type="spellEnd"/>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Zeilen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Elemente</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keepNext/>
              <w:spacing w:line="240" w:lineRule="auto"/>
              <w:rPr>
                <w:rFonts w:cs="Arial"/>
              </w:rPr>
            </w:pPr>
            <w:r>
              <w:rPr>
                <w:rFonts w:cs="Arial"/>
              </w:rPr>
              <w:t>Attribute</w:t>
            </w:r>
          </w:p>
        </w:tc>
      </w:tr>
    </w:tbl>
    <w:p w:rsidR="00CA1C5B" w:rsidRDefault="00CA1C5B" w:rsidP="00CA1C5B">
      <w:pPr>
        <w:pStyle w:val="Caption"/>
        <w:jc w:val="center"/>
        <w:rPr>
          <w:rFonts w:cs="Arial"/>
        </w:rPr>
      </w:pPr>
      <w:r>
        <w:t xml:space="preserve">Tabelle </w:t>
      </w:r>
      <w:r w:rsidR="00A93395">
        <w:fldChar w:fldCharType="begin"/>
      </w:r>
      <w:r w:rsidR="00A93395">
        <w:instrText xml:space="preserve"> SEQ Tabelle \* ARABIC </w:instrText>
      </w:r>
      <w:r w:rsidR="00A93395">
        <w:fldChar w:fldCharType="separate"/>
      </w:r>
      <w:r>
        <w:rPr>
          <w:noProof/>
        </w:rPr>
        <w:t>2</w:t>
      </w:r>
      <w:r w:rsidR="00A93395">
        <w:rPr>
          <w:noProof/>
        </w:rPr>
        <w:fldChar w:fldCharType="end"/>
      </w:r>
      <w:r>
        <w:t xml:space="preserve"> Datenmodell von </w:t>
      </w:r>
      <w:proofErr w:type="spellStart"/>
      <w:r>
        <w:t>DynamoDB</w:t>
      </w:r>
      <w:proofErr w:type="spellEnd"/>
      <w:r>
        <w:rPr>
          <w:rStyle w:val="FootnoteReference"/>
        </w:rPr>
        <w:footnoteReference w:id="96"/>
      </w:r>
    </w:p>
    <w:p w:rsidR="00CA1C5B" w:rsidRDefault="00CA1C5B" w:rsidP="00CA1C5B">
      <w:pPr>
        <w:rPr>
          <w:rFonts w:cs="Arial"/>
        </w:rPr>
      </w:pPr>
      <w:r>
        <w:rPr>
          <w:rFonts w:cs="Arial"/>
        </w:rPr>
        <w:lastRenderedPageBreak/>
        <w:t>Die Elemente (Items) bilden die einzelnen Datensätze einer Tabelle ab. Solch ein Element kann beliebig viele Attribute enthalten</w:t>
      </w:r>
      <w:r>
        <w:rPr>
          <w:rStyle w:val="FootnoteReference"/>
          <w:rFonts w:cs="Arial"/>
        </w:rPr>
        <w:footnoteReference w:id="97"/>
      </w:r>
      <w:r>
        <w:rPr>
          <w:rFonts w:cs="Arial"/>
        </w:rPr>
        <w:t>. Ein Be</w:t>
      </w:r>
      <w:r w:rsidR="005B479F">
        <w:rPr>
          <w:rFonts w:cs="Arial"/>
        </w:rPr>
        <w:t>i</w:t>
      </w:r>
      <w:r>
        <w:rPr>
          <w:rFonts w:cs="Arial"/>
        </w:rPr>
        <w:t xml:space="preserve">spiel für das hierarchische Konzept in der </w:t>
      </w:r>
      <w:proofErr w:type="spellStart"/>
      <w:r>
        <w:rPr>
          <w:rFonts w:cs="Arial"/>
        </w:rPr>
        <w:t>DynamoDB</w:t>
      </w:r>
      <w:proofErr w:type="spellEnd"/>
      <w:r>
        <w:rPr>
          <w:rFonts w:cs="Arial"/>
        </w:rPr>
        <w:t>, wird in der folgenden Abbildung dargestellt. Die Tabelle enthält mehrere Elemente und die Elemente verfügen wiederum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w:t>
      </w:r>
      <w:proofErr w:type="spellStart"/>
      <w:r>
        <w:rPr>
          <w:rFonts w:cs="Arial"/>
          <w:i/>
        </w:rPr>
        <w:t>UpdateItem</w:t>
      </w:r>
      <w:proofErr w:type="spellEnd"/>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63BEB7F2" wp14:editId="26A3B3BB">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BEB7F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E91D80" w:rsidRPr="00707309" w:rsidRDefault="00E91D8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91D80" w:rsidRPr="00707309" w:rsidRDefault="00E91D80" w:rsidP="00E91D80">
                        <w:r>
                          <w:t>(</w:t>
                        </w:r>
                        <w:proofErr w:type="spellStart"/>
                        <w:r>
                          <w:t>name</w:t>
                        </w:r>
                        <w:proofErr w:type="spellEnd"/>
                        <w:r>
                          <w:t>,“Paul“)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E91D80" w:rsidRPr="00707309" w:rsidRDefault="00E91D8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E91D80" w:rsidRPr="00707309" w:rsidRDefault="00E91D80" w:rsidP="00E91D80">
                        <w:r>
                          <w:t>(</w:t>
                        </w:r>
                        <w:proofErr w:type="spellStart"/>
                        <w:r>
                          <w:t>name</w:t>
                        </w:r>
                        <w:proofErr w:type="spellEnd"/>
                        <w:r>
                          <w:t>,“Nora“)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E91D80" w:rsidRPr="00E91D80" w:rsidRDefault="00E91D8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183F17C8" wp14:editId="4780221B">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3F17C8"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91D80" w:rsidRPr="00707309" w:rsidRDefault="00E91D8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7C890013" wp14:editId="2ED4CFF7">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246" w:rsidRDefault="00B52246"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C89001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B52246" w:rsidRDefault="00B52246"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44570352" wp14:editId="592729FE">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rsidR="00CA1C5B" w:rsidRDefault="00CA1C5B" w:rsidP="00CA1C5B">
                            <w:pPr>
                              <w:pStyle w:val="Caption"/>
                              <w:jc w:val="center"/>
                              <w:rPr>
                                <w:noProof/>
                              </w:rPr>
                            </w:pPr>
                            <w:r>
                              <w:t xml:space="preserve">Abbildung </w:t>
                            </w:r>
                            <w:r w:rsidR="00A93395">
                              <w:fldChar w:fldCharType="begin"/>
                            </w:r>
                            <w:r w:rsidR="00A93395">
                              <w:instrText xml:space="preserve"> SEQ Abbildung \* ARABIC </w:instrText>
                            </w:r>
                            <w:r w:rsidR="00A93395">
                              <w:fldChar w:fldCharType="separate"/>
                            </w:r>
                            <w:r>
                              <w:rPr>
                                <w:noProof/>
                              </w:rPr>
                              <w:t>4</w:t>
                            </w:r>
                            <w:r w:rsidR="00A93395">
                              <w:rPr>
                                <w:noProof/>
                              </w:rPr>
                              <w:fldChar w:fldCharType="end"/>
                            </w:r>
                            <w:r>
                              <w:t xml:space="preserve"> Hierarchien in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570352"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rsidR="00CA1C5B" w:rsidRDefault="00CA1C5B" w:rsidP="00CA1C5B">
                      <w:pPr>
                        <w:pStyle w:val="Caption"/>
                        <w:jc w:val="center"/>
                        <w:rPr>
                          <w:noProof/>
                        </w:rPr>
                      </w:pPr>
                      <w:r>
                        <w:t xml:space="preserve">Abbildung </w:t>
                      </w:r>
                      <w:r w:rsidR="00A93395">
                        <w:fldChar w:fldCharType="begin"/>
                      </w:r>
                      <w:r w:rsidR="00A93395">
                        <w:instrText xml:space="preserve"> SEQ Abbildung \* ARABIC </w:instrText>
                      </w:r>
                      <w:r w:rsidR="00A93395">
                        <w:fldChar w:fldCharType="separate"/>
                      </w:r>
                      <w:r>
                        <w:rPr>
                          <w:noProof/>
                        </w:rPr>
                        <w:t>4</w:t>
                      </w:r>
                      <w:r w:rsidR="00A93395">
                        <w:rPr>
                          <w:noProof/>
                        </w:rPr>
                        <w:fldChar w:fldCharType="end"/>
                      </w:r>
                      <w:r>
                        <w:t xml:space="preserve"> Hierarchien in </w:t>
                      </w:r>
                      <w:proofErr w:type="spellStart"/>
                      <w:r>
                        <w:t>DynamoDB</w:t>
                      </w:r>
                      <w:proofErr w:type="spellEnd"/>
                    </w:p>
                  </w:txbxContent>
                </v:textbox>
                <w10:wrap anchorx="page"/>
              </v:shape>
            </w:pict>
          </mc:Fallback>
        </mc:AlternateContent>
      </w:r>
    </w:p>
    <w:p w:rsidR="00CA1C5B" w:rsidRDefault="00CA1C5B" w:rsidP="00CA1C5B"/>
    <w:p w:rsidR="00E91D80" w:rsidRDefault="00E91D80" w:rsidP="00E91D80">
      <w:pPr>
        <w:pStyle w:val="berschrift3-numeriert"/>
      </w:pPr>
      <w:bookmarkStart w:id="93" w:name="_Toc470864081"/>
      <w:r>
        <w:t>Primärschlüssel</w:t>
      </w:r>
      <w:bookmarkEnd w:id="93"/>
    </w:p>
    <w:p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t>einem</w:t>
      </w:r>
      <w:r>
        <w:rPr>
          <w:rFonts w:cs="Arial"/>
        </w:rPr>
        <w:t xml:space="preserve"> eindeutigen Schlüssel zu versehen</w:t>
      </w:r>
      <w:r>
        <w:rPr>
          <w:rStyle w:val="FootnoteReference"/>
          <w:rFonts w:cs="Arial"/>
        </w:rPr>
        <w:footnoteReference w:id="99"/>
      </w:r>
      <w:r>
        <w:rPr>
          <w:rFonts w:cs="Arial"/>
        </w:rPr>
        <w:t xml:space="preserve">. Das Konzept der </w:t>
      </w:r>
      <w:proofErr w:type="spellStart"/>
      <w:r>
        <w:rPr>
          <w:rFonts w:cs="Arial"/>
        </w:rPr>
        <w:t>DyanomoDB</w:t>
      </w:r>
      <w:proofErr w:type="spellEnd"/>
      <w:r>
        <w:rPr>
          <w:rFonts w:cs="Arial"/>
        </w:rPr>
        <w:t xml:space="preserve"> unterscheidet zwei verschiedene Arten von Primärschlüsseln.</w:t>
      </w:r>
    </w:p>
    <w:p w:rsidR="005B479F" w:rsidRDefault="005B479F" w:rsidP="00E91D80">
      <w:pPr>
        <w:rPr>
          <w:rFonts w:cs="Arial"/>
        </w:rPr>
      </w:pPr>
    </w:p>
    <w:p w:rsidR="00E91D80" w:rsidRDefault="00E91D80" w:rsidP="00E91D80">
      <w:pPr>
        <w:rPr>
          <w:rFonts w:cs="Arial"/>
        </w:rPr>
      </w:pPr>
      <w:r w:rsidRPr="0032364F">
        <w:rPr>
          <w:rFonts w:cs="Arial"/>
          <w:b/>
        </w:rPr>
        <w:t xml:space="preserve">Partition </w:t>
      </w:r>
      <w:proofErr w:type="spellStart"/>
      <w:r w:rsidRPr="0032364F">
        <w:rPr>
          <w:rFonts w:cs="Arial"/>
          <w:b/>
        </w:rPr>
        <w:t>key</w:t>
      </w:r>
      <w:proofErr w:type="spellEnd"/>
      <w:r>
        <w:rPr>
          <w:rFonts w:cs="Arial"/>
          <w:b/>
        </w:rPr>
        <w:t xml:space="preserve">/Hash </w:t>
      </w:r>
      <w:proofErr w:type="spellStart"/>
      <w:r>
        <w:rPr>
          <w:rFonts w:cs="Arial"/>
          <w:b/>
        </w:rPr>
        <w:t>key</w:t>
      </w:r>
      <w:proofErr w:type="spellEnd"/>
    </w:p>
    <w:p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w:t>
      </w:r>
      <w:r>
        <w:rPr>
          <w:rFonts w:cs="Arial"/>
          <w:i/>
        </w:rPr>
        <w:lastRenderedPageBreak/>
        <w:t>Matrikelnummer</w:t>
      </w:r>
      <w:r>
        <w:rPr>
          <w:rFonts w:cs="Arial"/>
        </w:rPr>
        <w:t xml:space="preserve"> der Studenten. Der Datentyp des Schlüssels muss hierbei ein</w:t>
      </w:r>
      <w:r>
        <w:rPr>
          <w:rFonts w:cs="Arial"/>
          <w:i/>
        </w:rPr>
        <w:t xml:space="preserve"> </w:t>
      </w:r>
      <w:proofErr w:type="spellStart"/>
      <w:r>
        <w:rPr>
          <w:rFonts w:cs="Arial"/>
          <w:i/>
        </w:rPr>
        <w:t>string</w:t>
      </w:r>
      <w:proofErr w:type="spellEnd"/>
      <w:r>
        <w:rPr>
          <w:rFonts w:cs="Arial"/>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r>
        <w:rPr>
          <w:rStyle w:val="FootnoteReference"/>
          <w:rFonts w:cs="Arial"/>
        </w:rPr>
        <w:footnoteReference w:id="100"/>
      </w:r>
      <w:r>
        <w:rPr>
          <w:rFonts w:cs="Arial"/>
        </w:rPr>
        <w:t xml:space="preserve">. Der Name eines Studenten wäre für den Partitionsschlüssel nicht geeignet, da er nicht eindeutig zuordenbar wäre. </w:t>
      </w:r>
    </w:p>
    <w:p w:rsidR="005B479F" w:rsidRDefault="005B479F" w:rsidP="00E91D80">
      <w:pPr>
        <w:rPr>
          <w:rFonts w:cs="Arial"/>
        </w:rPr>
      </w:pPr>
    </w:p>
    <w:p w:rsidR="00E91D80" w:rsidRDefault="00E91D80" w:rsidP="00E91D80">
      <w:pPr>
        <w:rPr>
          <w:rFonts w:cs="Arial"/>
        </w:rPr>
      </w:pPr>
      <w:proofErr w:type="spellStart"/>
      <w:r w:rsidRPr="000C344A">
        <w:rPr>
          <w:rFonts w:cs="Arial"/>
          <w:b/>
        </w:rPr>
        <w:t>Partion</w:t>
      </w:r>
      <w:proofErr w:type="spellEnd"/>
      <w:r w:rsidRPr="000C344A">
        <w:rPr>
          <w:rFonts w:cs="Arial"/>
          <w:b/>
        </w:rPr>
        <w:t xml:space="preserve"> </w:t>
      </w:r>
      <w:proofErr w:type="spellStart"/>
      <w:r w:rsidRPr="000C344A">
        <w:rPr>
          <w:rFonts w:cs="Arial"/>
          <w:b/>
        </w:rPr>
        <w:t>key</w:t>
      </w:r>
      <w:proofErr w:type="spellEnd"/>
      <w:r w:rsidRPr="000C344A">
        <w:rPr>
          <w:rFonts w:cs="Arial"/>
          <w:b/>
        </w:rPr>
        <w:t xml:space="preserve"> und </w:t>
      </w:r>
      <w:proofErr w:type="spellStart"/>
      <w:r w:rsidRPr="000C344A">
        <w:rPr>
          <w:rFonts w:cs="Arial"/>
          <w:b/>
        </w:rPr>
        <w:t>Sort</w:t>
      </w:r>
      <w:proofErr w:type="spellEnd"/>
      <w:r w:rsidRPr="000C344A">
        <w:rPr>
          <w:rFonts w:cs="Arial"/>
          <w:b/>
        </w:rPr>
        <w:t xml:space="preserve"> </w:t>
      </w:r>
      <w:proofErr w:type="spellStart"/>
      <w:r w:rsidRPr="000C344A">
        <w:rPr>
          <w:rFonts w:cs="Arial"/>
          <w:b/>
        </w:rPr>
        <w:t>key</w:t>
      </w:r>
      <w:proofErr w:type="spellEnd"/>
    </w:p>
    <w:p w:rsidR="00E91D80" w:rsidRDefault="00E91D80" w:rsidP="00E91D80">
      <w:pPr>
        <w:rPr>
          <w:rFonts w:cs="Arial"/>
        </w:rPr>
      </w:pPr>
      <w:r>
        <w:rPr>
          <w:rFonts w:cs="Arial"/>
        </w:rPr>
        <w:t>Neben den Partitionsschlüssel gibt es auch den</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bzw.</w:t>
      </w:r>
      <w:r>
        <w:rPr>
          <w:rFonts w:cs="Arial"/>
          <w:i/>
        </w:rPr>
        <w:t xml:space="preserve"> </w:t>
      </w:r>
      <w:proofErr w:type="spellStart"/>
      <w:r>
        <w:rPr>
          <w:rFonts w:cs="Arial"/>
          <w:i/>
        </w:rPr>
        <w:t>range</w:t>
      </w:r>
      <w:proofErr w:type="spellEnd"/>
      <w:r>
        <w:rPr>
          <w:rFonts w:cs="Arial"/>
          <w:i/>
        </w:rPr>
        <w:t xml:space="preserve"> </w:t>
      </w:r>
      <w:proofErr w:type="spellStart"/>
      <w:r>
        <w:rPr>
          <w:rFonts w:cs="Arial"/>
          <w:i/>
        </w:rPr>
        <w:t>key</w:t>
      </w:r>
      <w:proofErr w:type="spellEnd"/>
      <w:r>
        <w:rPr>
          <w:rFonts w:cs="Arial"/>
        </w:rPr>
        <w:t>, welcher in den meisten Fällen in Kombination mit dem Partitionsschlüssel verwendet wird. Diese Kombination besteht aus zwei Attributen</w:t>
      </w:r>
      <w:r>
        <w:rPr>
          <w:rStyle w:val="FootnoteReference"/>
          <w:rFonts w:cs="Arial"/>
        </w:rPr>
        <w:footnoteReference w:id="101"/>
      </w:r>
      <w:r>
        <w:rPr>
          <w:rFonts w:cs="Arial"/>
        </w:rPr>
        <w:t>. Der</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Geburtsdatum nachweisen. Die Kombination aus</w:t>
      </w:r>
      <w:r>
        <w:rPr>
          <w:rFonts w:cs="Arial"/>
          <w:i/>
        </w:rPr>
        <w:t xml:space="preserve"> </w:t>
      </w:r>
      <w:proofErr w:type="spellStart"/>
      <w:r>
        <w:rPr>
          <w:rFonts w:cs="Arial"/>
          <w:i/>
        </w:rPr>
        <w:t>hash</w:t>
      </w:r>
      <w:proofErr w:type="spellEnd"/>
      <w:r>
        <w:rPr>
          <w:rFonts w:cs="Arial"/>
          <w:i/>
        </w:rPr>
        <w:t xml:space="preserve"> </w:t>
      </w:r>
      <w:proofErr w:type="spellStart"/>
      <w:r>
        <w:rPr>
          <w:rFonts w:cs="Arial"/>
          <w:i/>
        </w:rPr>
        <w:t>key</w:t>
      </w:r>
      <w:proofErr w:type="spellEnd"/>
      <w:r>
        <w:rPr>
          <w:rFonts w:cs="Arial"/>
        </w:rPr>
        <w:t xml:space="preserve"> und</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bietet sich an, um Daten schneller und effizienter abzurufen</w:t>
      </w:r>
      <w:r>
        <w:rPr>
          <w:rStyle w:val="FootnoteReference"/>
          <w:rFonts w:cs="Arial"/>
        </w:rPr>
        <w:footnoteReference w:id="102"/>
      </w:r>
      <w:r>
        <w:rPr>
          <w:rFonts w:cs="Arial"/>
        </w:rPr>
        <w:t>.</w:t>
      </w:r>
    </w:p>
    <w:p w:rsidR="00CA1C5B" w:rsidRDefault="00CA1C5B" w:rsidP="00CA1C5B"/>
    <w:p w:rsidR="00E91D80" w:rsidRDefault="00E91D80" w:rsidP="00E91D80">
      <w:pPr>
        <w:pStyle w:val="berschrift3-numeriert"/>
      </w:pPr>
      <w:bookmarkStart w:id="94" w:name="_Toc470864082"/>
      <w:r>
        <w:t>Sekundäre Indizes</w:t>
      </w:r>
      <w:bookmarkEnd w:id="94"/>
    </w:p>
    <w:p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 xml:space="preserve">einer Tabelle generiert die </w:t>
      </w:r>
      <w:proofErr w:type="spellStart"/>
      <w:r w:rsidRPr="00E91D80">
        <w:rPr>
          <w:rFonts w:cs="Arial"/>
        </w:rPr>
        <w:t>DynamoDB</w:t>
      </w:r>
      <w:proofErr w:type="spellEnd"/>
      <w:r w:rsidRPr="00E91D80">
        <w:rPr>
          <w:rFonts w:cs="Arial"/>
        </w:rPr>
        <w:t xml:space="preserve"> selbst</w:t>
      </w:r>
      <w:r w:rsidR="005B479F">
        <w:rPr>
          <w:rFonts w:cs="Arial"/>
        </w:rPr>
        <w:t>st</w:t>
      </w:r>
      <w:r w:rsidRPr="00E91D80">
        <w:rPr>
          <w:rFonts w:cs="Arial"/>
        </w:rPr>
        <w:t>ändig einen Index, welches das Primärschlüsselattribut enthält. Daher werden solche Indizes auch als primäre Indizes bezeichnet</w:t>
      </w:r>
      <w:r w:rsidRPr="00E91D80">
        <w:rPr>
          <w:rFonts w:cs="Arial"/>
          <w:vertAlign w:val="superscript"/>
        </w:rPr>
        <w:footnoteReference w:id="103"/>
      </w:r>
      <w:r w:rsidRPr="00E91D80">
        <w:rPr>
          <w:rFonts w:cs="Arial"/>
        </w:rPr>
        <w:t>. Für den schnellen Zugriff auf Attributen, die nicht Bestandteil des Primärschlüssels sind, werden sekundäre Indizes verwendet. Dies ist besonders bei Tabelle</w:t>
      </w:r>
      <w:r w:rsidR="00947ACD">
        <w:rPr>
          <w:rFonts w:cs="Arial"/>
        </w:rPr>
        <w:t>n</w:t>
      </w:r>
      <w:r w:rsidRPr="00E91D80">
        <w:rPr>
          <w:rFonts w:cs="Arial"/>
        </w:rPr>
        <w:t xml:space="preserve"> mit vielen Daten hil</w:t>
      </w:r>
      <w:r w:rsidR="005B479F">
        <w:rPr>
          <w:rFonts w:cs="Arial"/>
        </w:rPr>
        <w:t>freich, da für die Abfrage von N</w:t>
      </w:r>
      <w:r w:rsidRPr="00E91D80">
        <w:rPr>
          <w:rFonts w:cs="Arial"/>
        </w:rPr>
        <w:t xml:space="preserve">icht-Primärschlüsselattributen nicht die ganze Tabelle abgearbeitet werden muss. Hierzu bietet </w:t>
      </w:r>
      <w:proofErr w:type="spellStart"/>
      <w:r w:rsidRPr="00E91D80">
        <w:rPr>
          <w:rFonts w:cs="Arial"/>
        </w:rPr>
        <w:t>DynamoDB</w:t>
      </w:r>
      <w:proofErr w:type="spellEnd"/>
      <w:r w:rsidRPr="00E91D80">
        <w:rPr>
          <w:rFonts w:cs="Arial"/>
        </w:rPr>
        <w:t xml:space="preserve"> die Möglichkeit zur Erstellung von  maximal fünf sekundären Indizes pro Tabelle.</w:t>
      </w:r>
    </w:p>
    <w:p w:rsidR="00325C0C" w:rsidRPr="00E91D80" w:rsidRDefault="00325C0C" w:rsidP="00E91D80"/>
    <w:p w:rsidR="00823D54" w:rsidRDefault="00325C0C" w:rsidP="00823D54">
      <w:pPr>
        <w:pStyle w:val="berschrift3-numeriert"/>
        <w:ind w:hanging="709"/>
      </w:pPr>
      <w:bookmarkStart w:id="95" w:name="_Toc470864083"/>
      <w:r>
        <w:t xml:space="preserve">Besonderheiten der </w:t>
      </w:r>
      <w:proofErr w:type="spellStart"/>
      <w:r>
        <w:t>DynamoDB</w:t>
      </w:r>
      <w:bookmarkEnd w:id="95"/>
      <w:proofErr w:type="spellEnd"/>
    </w:p>
    <w:p w:rsidR="00325C0C" w:rsidRPr="00CF2CC0" w:rsidRDefault="00325C0C" w:rsidP="00325C0C">
      <w:pPr>
        <w:rPr>
          <w:rFonts w:cs="Arial"/>
          <w:b/>
        </w:rPr>
      </w:pPr>
      <w:r w:rsidRPr="00CF2CC0">
        <w:rPr>
          <w:rFonts w:cs="Arial"/>
          <w:b/>
        </w:rPr>
        <w:t>Geringer Administrationsaufwand</w:t>
      </w:r>
    </w:p>
    <w:p w:rsidR="00325C0C" w:rsidRDefault="00325C0C" w:rsidP="00325C0C">
      <w:pPr>
        <w:rPr>
          <w:rFonts w:cs="Arial"/>
        </w:rPr>
      </w:pPr>
      <w:r w:rsidRPr="00CF2CC0">
        <w:rPr>
          <w:rFonts w:cs="Arial"/>
        </w:rPr>
        <w:t>Der Nutzer</w:t>
      </w:r>
      <w:r>
        <w:rPr>
          <w:rFonts w:cs="Arial"/>
        </w:rPr>
        <w:t xml:space="preserve"> fokussiert sich lediglich auf die Entwicklung der Applikation und kann Hardware Angelegenheiten außer Acht lassen</w:t>
      </w:r>
      <w:r>
        <w:rPr>
          <w:rStyle w:val="FootnoteReference"/>
          <w:rFonts w:cs="Arial"/>
        </w:rPr>
        <w:footnoteReference w:id="104"/>
      </w:r>
      <w:r>
        <w:rPr>
          <w:rFonts w:cs="Arial"/>
        </w:rPr>
        <w:t>. Der Anbieter stellt zusätzliche Ressourcen sofort bereit, sodass hohe Kosten für die Beschaffung von Hardware entfallen. Auch die die Organisa</w:t>
      </w:r>
      <w:r w:rsidR="005B479F">
        <w:rPr>
          <w:rFonts w:cs="Arial"/>
        </w:rPr>
        <w:lastRenderedPageBreak/>
        <w:t>tion von Replikationen und Back-u</w:t>
      </w:r>
      <w:r>
        <w:rPr>
          <w:rFonts w:cs="Arial"/>
        </w:rPr>
        <w:t>ps entfällt für die Nutzer. Aus den genannten Gründen entfallen a</w:t>
      </w:r>
      <w:r w:rsidR="005B479F">
        <w:rPr>
          <w:rFonts w:cs="Arial"/>
        </w:rPr>
        <w:t>uch Kosten für Personal, welche</w:t>
      </w:r>
      <w:r w:rsidR="00F51FE5">
        <w:rPr>
          <w:rFonts w:cs="Arial"/>
        </w:rPr>
        <w:t>s</w:t>
      </w:r>
      <w:r>
        <w:rPr>
          <w:rFonts w:cs="Arial"/>
        </w:rPr>
        <w:t xml:space="preserve"> für die </w:t>
      </w:r>
      <w:r w:rsidR="005B479F">
        <w:rPr>
          <w:rFonts w:cs="Arial"/>
        </w:rPr>
        <w:t xml:space="preserve">manuelle </w:t>
      </w:r>
      <w:r w:rsidR="00F51FE5">
        <w:rPr>
          <w:rFonts w:cs="Arial"/>
        </w:rPr>
        <w:t>Datenbankadministration allokiert wird</w:t>
      </w:r>
      <w:r>
        <w:rPr>
          <w:rStyle w:val="FootnoteReference"/>
          <w:rFonts w:cs="Arial"/>
        </w:rPr>
        <w:footnoteReference w:id="105"/>
      </w:r>
      <w:r>
        <w:rPr>
          <w:rFonts w:cs="Arial"/>
        </w:rPr>
        <w:t>. Dieses Personal kann somit der Entwicklung zugeordnet werden.</w:t>
      </w:r>
    </w:p>
    <w:p w:rsidR="00325C0C" w:rsidRPr="004B0A25" w:rsidRDefault="00325C0C" w:rsidP="00325C0C">
      <w:pPr>
        <w:rPr>
          <w:rFonts w:cs="Arial"/>
        </w:rPr>
      </w:pPr>
    </w:p>
    <w:p w:rsidR="00325C0C" w:rsidRPr="00687981" w:rsidRDefault="00325C0C" w:rsidP="00325C0C">
      <w:pPr>
        <w:rPr>
          <w:rFonts w:cs="Arial"/>
          <w:b/>
        </w:rPr>
      </w:pPr>
      <w:r w:rsidRPr="00687981">
        <w:rPr>
          <w:rFonts w:cs="Arial"/>
          <w:b/>
        </w:rPr>
        <w:t>Hoher Grad an Skalierbarkeit</w:t>
      </w:r>
    </w:p>
    <w:p w:rsidR="00325C0C" w:rsidRDefault="00325C0C" w:rsidP="00325C0C">
      <w:pPr>
        <w:rPr>
          <w:rFonts w:cs="Arial"/>
        </w:rPr>
      </w:pPr>
      <w:r>
        <w:rPr>
          <w:rFonts w:cs="Arial"/>
        </w:rPr>
        <w:t>Die Amazon Infrastruktur setz keine Grenzen bezüglich Speicher und Bandbreite. Falls jedoch ein gewisses Maß an Ressourcen überschritten wird, werden weitere Kapazitäten automatisch integriert, um den Bedarf zu decken. Für den Entwickler bedeutet dies, dass eine belieb</w:t>
      </w:r>
      <w:r w:rsidR="00973CA1">
        <w:rPr>
          <w:rFonts w:cs="Arial"/>
        </w:rPr>
        <w:t>ig</w:t>
      </w:r>
      <w:r>
        <w:rPr>
          <w:rFonts w:cs="Arial"/>
        </w:rPr>
        <w:t>e Anzahl von Daten gespeichert und abgerufen werden können, ohne jegliche Engpässe zu begegnen.</w:t>
      </w:r>
    </w:p>
    <w:p w:rsidR="00973CA1" w:rsidRPr="00973CA1" w:rsidRDefault="00973CA1" w:rsidP="00325C0C">
      <w:pPr>
        <w:rPr>
          <w:rFonts w:cs="Arial"/>
        </w:rPr>
      </w:pPr>
    </w:p>
    <w:p w:rsidR="00325C0C" w:rsidRDefault="00325C0C" w:rsidP="00325C0C">
      <w:pPr>
        <w:rPr>
          <w:rFonts w:cs="Arial"/>
        </w:rPr>
      </w:pPr>
      <w:r w:rsidRPr="006D14FF">
        <w:rPr>
          <w:rFonts w:cs="Arial"/>
          <w:b/>
        </w:rPr>
        <w:t>Schneller Datenabruf</w:t>
      </w:r>
    </w:p>
    <w:p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benutzt SSDs, um Daten zu speichern. Aus diesem Grund sind Abfragen von Daten aus dem Hauptspeicher performant</w:t>
      </w:r>
      <w:r>
        <w:rPr>
          <w:rStyle w:val="FootnoteReference"/>
          <w:rFonts w:cs="Arial"/>
        </w:rPr>
        <w:footnoteReference w:id="106"/>
      </w:r>
      <w:r>
        <w:rPr>
          <w:rFonts w:cs="Arial"/>
        </w:rPr>
        <w:t>. Wie bereits im letzten Unterkapitel beschrieben, erstellt die Datenbank primäre Indizes selbst</w:t>
      </w:r>
      <w:r w:rsidR="008B769A">
        <w:rPr>
          <w:rFonts w:cs="Arial"/>
        </w:rPr>
        <w:t>st</w:t>
      </w:r>
      <w:r>
        <w:rPr>
          <w:rFonts w:cs="Arial"/>
        </w:rPr>
        <w:t>ändig. Somit ist der Zugriff auf Primärschlüsselattribute sehr effizient.</w:t>
      </w:r>
    </w:p>
    <w:p w:rsidR="00325C0C" w:rsidRDefault="00325C0C" w:rsidP="00325C0C">
      <w:pPr>
        <w:rPr>
          <w:rFonts w:cs="Arial"/>
        </w:rPr>
      </w:pPr>
    </w:p>
    <w:p w:rsidR="00325C0C" w:rsidRDefault="00325C0C" w:rsidP="00325C0C">
      <w:pPr>
        <w:rPr>
          <w:rFonts w:cs="Arial"/>
        </w:rPr>
      </w:pPr>
      <w:r w:rsidRPr="008148DD">
        <w:rPr>
          <w:rFonts w:cs="Arial"/>
          <w:b/>
        </w:rPr>
        <w:t xml:space="preserve">Integrierbarkeit mit </w:t>
      </w:r>
      <w:r w:rsidRPr="004B0A25">
        <w:rPr>
          <w:rFonts w:cs="Arial"/>
          <w:b/>
          <w:i/>
        </w:rPr>
        <w:t xml:space="preserve">Amazon </w:t>
      </w:r>
      <w:proofErr w:type="spellStart"/>
      <w:r w:rsidRPr="004B0A25">
        <w:rPr>
          <w:rFonts w:cs="Arial"/>
          <w:b/>
          <w:i/>
        </w:rPr>
        <w:t>Elastic</w:t>
      </w:r>
      <w:proofErr w:type="spellEnd"/>
      <w:r w:rsidRPr="004B0A25">
        <w:rPr>
          <w:rFonts w:cs="Arial"/>
          <w:b/>
          <w:i/>
        </w:rPr>
        <w:t xml:space="preserve"> </w:t>
      </w:r>
      <w:proofErr w:type="spellStart"/>
      <w:r w:rsidRPr="004B0A25">
        <w:rPr>
          <w:rFonts w:cs="Arial"/>
          <w:b/>
          <w:i/>
        </w:rPr>
        <w:t>MapReduce</w:t>
      </w:r>
      <w:proofErr w:type="spellEnd"/>
      <w:r>
        <w:rPr>
          <w:rFonts w:cs="Arial"/>
          <w:b/>
        </w:rPr>
        <w:t xml:space="preserve"> (Amazon EMR)</w:t>
      </w:r>
    </w:p>
    <w:p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lässt sich mit Amazon EMR vereinen, welches für komplexe analytische Aufgabe</w:t>
      </w:r>
      <w:r w:rsidR="00D87134">
        <w:rPr>
          <w:rFonts w:cs="Arial"/>
        </w:rPr>
        <w:t>n</w:t>
      </w:r>
      <w:r>
        <w:rPr>
          <w:rFonts w:cs="Arial"/>
        </w:rPr>
        <w:t xml:space="preserve"> verwendet wird. Für diese Zwecke stellt AWS Zugang zum </w:t>
      </w:r>
      <w:proofErr w:type="spellStart"/>
      <w:r>
        <w:rPr>
          <w:rFonts w:cs="Arial"/>
        </w:rPr>
        <w:t>Hadoop</w:t>
      </w:r>
      <w:proofErr w:type="spellEnd"/>
      <w:r>
        <w:rPr>
          <w:rFonts w:cs="Arial"/>
        </w:rPr>
        <w:t xml:space="preserve"> Framework bereit</w:t>
      </w:r>
      <w:r>
        <w:rPr>
          <w:rStyle w:val="FootnoteReference"/>
          <w:rFonts w:cs="Arial"/>
        </w:rPr>
        <w:footnoteReference w:id="107"/>
      </w:r>
      <w:r>
        <w:rPr>
          <w:rFonts w:cs="Arial"/>
        </w:rPr>
        <w:t>. Die Ausgangsdaten und die Ergebnisse des</w:t>
      </w:r>
      <w:r>
        <w:rPr>
          <w:rFonts w:cs="Arial"/>
          <w:i/>
        </w:rPr>
        <w:t xml:space="preserve"> </w:t>
      </w:r>
      <w:proofErr w:type="spellStart"/>
      <w:r>
        <w:rPr>
          <w:rFonts w:cs="Arial"/>
          <w:i/>
        </w:rPr>
        <w:t>MapReduce</w:t>
      </w:r>
      <w:proofErr w:type="spellEnd"/>
      <w:r>
        <w:rPr>
          <w:rFonts w:cs="Arial"/>
        </w:rPr>
        <w:t xml:space="preserve"> Vorgangs können in der </w:t>
      </w:r>
      <w:proofErr w:type="spellStart"/>
      <w:r>
        <w:rPr>
          <w:rFonts w:cs="Arial"/>
        </w:rPr>
        <w:t>DynamoD</w:t>
      </w:r>
      <w:r w:rsidR="008B769A">
        <w:rPr>
          <w:rFonts w:cs="Arial"/>
        </w:rPr>
        <w:t>B</w:t>
      </w:r>
      <w:proofErr w:type="spellEnd"/>
      <w:r w:rsidR="008B769A">
        <w:rPr>
          <w:rFonts w:cs="Arial"/>
        </w:rPr>
        <w:t xml:space="preserve"> gespeichert werden, sodass die Daten</w:t>
      </w:r>
      <w:r>
        <w:rPr>
          <w:rFonts w:cs="Arial"/>
        </w:rPr>
        <w:t xml:space="preserve"> für den Kunden bzw. Nutzer zu jedem Zeitpunkt zur Verfügung stehen. Diese Möglichkeit bestätigt, dass die </w:t>
      </w:r>
      <w:proofErr w:type="spellStart"/>
      <w:r>
        <w:rPr>
          <w:rFonts w:cs="Arial"/>
        </w:rPr>
        <w:t>DynamoDB</w:t>
      </w:r>
      <w:proofErr w:type="spellEnd"/>
      <w:r>
        <w:rPr>
          <w:rFonts w:cs="Arial"/>
        </w:rPr>
        <w:t xml:space="preserve">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rsidR="00BC3184" w:rsidRPr="00325C0C" w:rsidRDefault="00BC3184" w:rsidP="00325C0C"/>
    <w:p w:rsidR="00823D54" w:rsidRDefault="00823D54" w:rsidP="00823D54">
      <w:pPr>
        <w:pStyle w:val="berschrift3-numeriert"/>
        <w:ind w:hanging="709"/>
      </w:pPr>
      <w:bookmarkStart w:id="96" w:name="_Toc470864084"/>
      <w:r>
        <w:t>Key-Value Eigenschaft</w:t>
      </w:r>
      <w:bookmarkEnd w:id="96"/>
    </w:p>
    <w:p w:rsidR="00806742" w:rsidRDefault="00806742" w:rsidP="00806742">
      <w:pPr>
        <w:rPr>
          <w:rFonts w:cs="Arial"/>
        </w:rPr>
      </w:pPr>
      <w:r>
        <w:rPr>
          <w:rFonts w:cs="Arial"/>
        </w:rPr>
        <w:t xml:space="preserve">Wie an mehreren Teilen dieser Arbeit schon angemerkt, handelt es sich bei </w:t>
      </w:r>
      <w:proofErr w:type="spellStart"/>
      <w:r>
        <w:rPr>
          <w:rFonts w:cs="Arial"/>
        </w:rPr>
        <w:t>DynaomDB</w:t>
      </w:r>
      <w:proofErr w:type="spellEnd"/>
      <w:r>
        <w:rPr>
          <w:rFonts w:cs="Arial"/>
        </w:rPr>
        <w:t xml:space="preserve">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Pr>
          <w:rStyle w:val="FootnoteReference"/>
          <w:rFonts w:cs="Arial"/>
        </w:rPr>
        <w:footnoteReference w:id="108"/>
      </w:r>
      <w:r>
        <w:rPr>
          <w:rFonts w:cs="Arial"/>
        </w:rPr>
        <w:t>.  In Bezug auf das Beispiel aus Abbildung 4 bedeutet dies, dass das Attribut</w:t>
      </w:r>
      <w:r>
        <w:rPr>
          <w:rFonts w:cs="Arial"/>
          <w:i/>
        </w:rPr>
        <w:t xml:space="preserve"> </w:t>
      </w:r>
      <w:proofErr w:type="spellStart"/>
      <w:r>
        <w:rPr>
          <w:rFonts w:cs="Arial"/>
          <w:i/>
        </w:rPr>
        <w:t>name</w:t>
      </w:r>
      <w:proofErr w:type="spellEnd"/>
      <w:r>
        <w:rPr>
          <w:rFonts w:cs="Arial"/>
        </w:rPr>
        <w:t xml:space="preserve"> den</w:t>
      </w:r>
      <w:r>
        <w:rPr>
          <w:rFonts w:cs="Arial"/>
          <w:i/>
        </w:rPr>
        <w:t xml:space="preserve"> </w:t>
      </w:r>
      <w:r>
        <w:rPr>
          <w:rFonts w:cs="Arial"/>
          <w:i/>
        </w:rPr>
        <w:lastRenderedPageBreak/>
        <w:t>Key</w:t>
      </w:r>
      <w:r>
        <w:rPr>
          <w:rFonts w:cs="Arial"/>
        </w:rPr>
        <w:t xml:space="preserve"> darstellt und</w:t>
      </w:r>
      <w:r>
        <w:rPr>
          <w:rFonts w:cs="Arial"/>
          <w:i/>
        </w:rPr>
        <w:t xml:space="preserve"> Paul</w:t>
      </w:r>
      <w:r w:rsidR="00BC3184">
        <w:rPr>
          <w:rFonts w:cs="Arial"/>
        </w:rPr>
        <w:t xml:space="preserve"> der eigentliche Wert des</w:t>
      </w:r>
      <w:r>
        <w:rPr>
          <w:rFonts w:cs="Arial"/>
        </w:rPr>
        <w:t xml:space="preserve"> Attributes ist. Die Attribute der Elemente (Items) lassen sich somit mit dem</w:t>
      </w:r>
      <w:r>
        <w:rPr>
          <w:rFonts w:cs="Arial"/>
          <w:i/>
        </w:rPr>
        <w:t xml:space="preserve"> Key</w:t>
      </w:r>
      <w:r>
        <w:rPr>
          <w:rFonts w:cs="Arial"/>
        </w:rPr>
        <w:t xml:space="preserve"> verändern. Dabei verfolgt Dynamo die Absicht, ausschließlich Objekte zu speichern, die kleiner sind als ein Megabyte</w:t>
      </w:r>
      <w:r>
        <w:rPr>
          <w:rStyle w:val="FootnoteReference"/>
          <w:rFonts w:cs="Arial"/>
        </w:rPr>
        <w:footnoteReference w:id="109"/>
      </w:r>
      <w:r>
        <w:rPr>
          <w:rFonts w:cs="Arial"/>
        </w:rPr>
        <w:t>. Diese Festlegung ist besonders bei der schnellen Ausgabe der Daten bemerkbar. Solch eine Speichermethode eignet sich insbesondere für Lagerbestand</w:t>
      </w:r>
      <w:r w:rsidR="00324B72">
        <w:rPr>
          <w:rFonts w:cs="Arial"/>
        </w:rPr>
        <w:t>s</w:t>
      </w:r>
      <w:r>
        <w:rPr>
          <w:rFonts w:cs="Arial"/>
        </w:rPr>
        <w:t>führung, Produktspezifikationen und Echtzeitanalysen</w:t>
      </w:r>
      <w:r>
        <w:rPr>
          <w:rStyle w:val="FootnoteReference"/>
          <w:rFonts w:cs="Arial"/>
        </w:rPr>
        <w:footnoteReference w:id="110"/>
      </w:r>
      <w:r>
        <w:rPr>
          <w:rFonts w:cs="Arial"/>
        </w:rPr>
        <w:t>. Die Schlüssel-Werte-Paare können dabei vom Datentyp</w:t>
      </w:r>
      <w:r>
        <w:rPr>
          <w:rFonts w:cs="Arial"/>
          <w:i/>
        </w:rPr>
        <w:t xml:space="preserve"> </w:t>
      </w:r>
      <w:proofErr w:type="spellStart"/>
      <w:r>
        <w:rPr>
          <w:rFonts w:cs="Arial"/>
          <w:i/>
        </w:rPr>
        <w:t>string</w:t>
      </w:r>
      <w:proofErr w:type="spellEnd"/>
      <w:r>
        <w:rPr>
          <w:rFonts w:cs="Arial"/>
        </w:rPr>
        <w:t>,</w:t>
      </w:r>
      <w:r>
        <w:rPr>
          <w:rFonts w:cs="Arial"/>
          <w:i/>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p>
    <w:p w:rsidR="00806742" w:rsidRDefault="00806742" w:rsidP="00806742">
      <w:pPr>
        <w:rPr>
          <w:rFonts w:cs="Arial"/>
        </w:rPr>
      </w:pPr>
      <w:r>
        <w:rPr>
          <w:rFonts w:cs="Arial"/>
        </w:rPr>
        <w:t xml:space="preserve">Nachteile, beim </w:t>
      </w:r>
      <w:proofErr w:type="spellStart"/>
      <w:r>
        <w:rPr>
          <w:rFonts w:cs="Arial"/>
        </w:rPr>
        <w:t>laden</w:t>
      </w:r>
      <w:proofErr w:type="spellEnd"/>
      <w:r>
        <w:rPr>
          <w:rFonts w:cs="Arial"/>
        </w:rPr>
        <w:t xml:space="preserve"> von Daten wird neben dem Wert ach der Name des Attributes </w:t>
      </w:r>
      <w:proofErr w:type="spellStart"/>
      <w:r>
        <w:rPr>
          <w:rFonts w:cs="Arial"/>
        </w:rPr>
        <w:t>ausgegebn</w:t>
      </w:r>
      <w:proofErr w:type="spellEnd"/>
      <w:r>
        <w:rPr>
          <w:rFonts w:cs="Arial"/>
        </w:rPr>
        <w:t xml:space="preserve"> (ineffizient bei großen Tabellen)</w:t>
      </w:r>
    </w:p>
    <w:p w:rsidR="00806742" w:rsidRDefault="00806742" w:rsidP="00806742">
      <w:pPr>
        <w:ind w:left="360"/>
        <w:rPr>
          <w:rFonts w:asciiTheme="minorHAnsi" w:hAnsiTheme="minorHAnsi"/>
        </w:rPr>
      </w:pP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Value</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Paul</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Nora</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2</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keepNext/>
              <w:spacing w:line="240" w:lineRule="auto"/>
            </w:pPr>
            <w:r>
              <w:t>3</w:t>
            </w:r>
          </w:p>
        </w:tc>
      </w:tr>
    </w:tbl>
    <w:p w:rsidR="00806742" w:rsidRDefault="00806742" w:rsidP="008B769A">
      <w:pPr>
        <w:pStyle w:val="Caption"/>
        <w:framePr w:hSpace="180" w:wrap="around" w:vAnchor="text" w:hAnchor="page" w:x="4996" w:y="1947"/>
        <w:rPr>
          <w:rFonts w:asciiTheme="minorHAnsi" w:hAnsiTheme="minorHAnsi"/>
          <w:lang w:val="en-US"/>
        </w:rPr>
      </w:pPr>
      <w:r>
        <w:t xml:space="preserve">Tabelle </w:t>
      </w:r>
      <w:r w:rsidR="00A93395">
        <w:fldChar w:fldCharType="begin"/>
      </w:r>
      <w:r w:rsidR="00A93395">
        <w:instrText xml:space="preserve"> SEQ Tabelle \* ARABIC </w:instrText>
      </w:r>
      <w:r w:rsidR="00A93395">
        <w:fldChar w:fldCharType="separate"/>
      </w:r>
      <w:r>
        <w:rPr>
          <w:noProof/>
        </w:rPr>
        <w:t>3</w:t>
      </w:r>
      <w:r w:rsidR="00A93395">
        <w:rPr>
          <w:noProof/>
        </w:rPr>
        <w:fldChar w:fldCharType="end"/>
      </w:r>
      <w:r>
        <w:t xml:space="preserve"> Key-Value Beispiel</w:t>
      </w:r>
    </w:p>
    <w:p w:rsidR="00806742" w:rsidRDefault="00806742" w:rsidP="00806742"/>
    <w:p w:rsidR="00806742" w:rsidRPr="00806742" w:rsidRDefault="00806742" w:rsidP="00806742"/>
    <w:p w:rsidR="00823D54" w:rsidRDefault="00823D54" w:rsidP="00823D54">
      <w:pPr>
        <w:pStyle w:val="berschrift3-numeriert"/>
        <w:ind w:hanging="709"/>
      </w:pPr>
      <w:bookmarkStart w:id="97" w:name="_Toc470864085"/>
      <w:r>
        <w:t>Datentypen</w:t>
      </w:r>
      <w:bookmarkEnd w:id="97"/>
    </w:p>
    <w:p w:rsidR="00806742" w:rsidRDefault="00806742" w:rsidP="00806742">
      <w:pPr>
        <w:rPr>
          <w:rFonts w:cs="Arial"/>
          <w:b/>
        </w:rPr>
      </w:pPr>
      <w:r>
        <w:rPr>
          <w:rFonts w:cs="Arial"/>
          <w:b/>
        </w:rPr>
        <w:t>String</w:t>
      </w:r>
    </w:p>
    <w:p w:rsidR="00806742" w:rsidRDefault="00806742" w:rsidP="00806742">
      <w:pPr>
        <w:rPr>
          <w:rFonts w:cs="Arial"/>
        </w:rPr>
      </w:pPr>
      <w:r>
        <w:rPr>
          <w:rFonts w:cs="Arial"/>
        </w:rPr>
        <w:t xml:space="preserve">Dieser Datentyp erlaubt es Zeichenketten in </w:t>
      </w:r>
      <w:proofErr w:type="spellStart"/>
      <w:r>
        <w:rPr>
          <w:rFonts w:cs="Arial"/>
        </w:rPr>
        <w:t>DynamoDB</w:t>
      </w:r>
      <w:proofErr w:type="spellEnd"/>
      <w:r>
        <w:rPr>
          <w:rFonts w:cs="Arial"/>
        </w:rPr>
        <w:t xml:space="preserve"> zu verwenden. Die Verschlüsselung erfolgt</w:t>
      </w:r>
      <w:r w:rsidR="00781CAD">
        <w:rPr>
          <w:rFonts w:cs="Arial"/>
        </w:rPr>
        <w:t xml:space="preserve"> hierbei nach UTF-8. Es werden a</w:t>
      </w:r>
      <w:r>
        <w:rPr>
          <w:rFonts w:cs="Arial"/>
        </w:rPr>
        <w:t>ußerdem keine Restriktion bezüglich der Länge de Strings spezifiziert</w:t>
      </w:r>
      <w:r>
        <w:rPr>
          <w:rStyle w:val="FootnoteReference"/>
          <w:rFonts w:cs="Arial"/>
        </w:rPr>
        <w:footnoteReference w:id="111"/>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Pr>
          <w:rStyle w:val="FootnoteReference"/>
          <w:rFonts w:cs="Arial"/>
        </w:rPr>
        <w:footnoteReference w:id="112"/>
      </w:r>
      <w:r>
        <w:rPr>
          <w:rFonts w:cs="Arial"/>
        </w:rPr>
        <w:t>.</w:t>
      </w:r>
    </w:p>
    <w:p w:rsidR="00806742" w:rsidRDefault="00806742" w:rsidP="00806742">
      <w:pPr>
        <w:rPr>
          <w:rFonts w:cs="Arial"/>
        </w:rPr>
      </w:pPr>
    </w:p>
    <w:p w:rsidR="00806742" w:rsidRDefault="00806742" w:rsidP="00806742">
      <w:pPr>
        <w:rPr>
          <w:rFonts w:cs="Arial"/>
          <w:b/>
        </w:rPr>
      </w:pPr>
      <w:proofErr w:type="spellStart"/>
      <w:r>
        <w:rPr>
          <w:rFonts w:cs="Arial"/>
          <w:b/>
        </w:rPr>
        <w:t>Number</w:t>
      </w:r>
      <w:proofErr w:type="spellEnd"/>
    </w:p>
    <w:p w:rsidR="00806742" w:rsidRDefault="00806742" w:rsidP="00806742">
      <w:pPr>
        <w:rPr>
          <w:rFonts w:cs="Arial"/>
        </w:rPr>
      </w:pPr>
      <w:r>
        <w:rPr>
          <w:rFonts w:cs="Arial"/>
        </w:rPr>
        <w:t>Dabei kön</w:t>
      </w:r>
      <w:r w:rsidR="00781CAD">
        <w:rPr>
          <w:rFonts w:cs="Arial"/>
        </w:rPr>
        <w:t>nen positive und negative Zahlen</w:t>
      </w:r>
      <w:r>
        <w:rPr>
          <w:rFonts w:cs="Arial"/>
        </w:rPr>
        <w:t xml:space="preserve"> in </w:t>
      </w:r>
      <w:r w:rsidR="00781CAD">
        <w:rPr>
          <w:rFonts w:cs="Arial"/>
        </w:rPr>
        <w:t>d</w:t>
      </w:r>
      <w:r>
        <w:rPr>
          <w:rFonts w:cs="Arial"/>
        </w:rPr>
        <w:t>er Dat</w:t>
      </w:r>
      <w:r w:rsidR="0053103F">
        <w:rPr>
          <w:rFonts w:cs="Arial"/>
        </w:rPr>
        <w:t>enbank gespeichert werden. Zusätzlich</w:t>
      </w:r>
      <w:r>
        <w:rPr>
          <w:rFonts w:cs="Arial"/>
        </w:rPr>
        <w:t xml:space="preserve"> können bis</w:t>
      </w:r>
      <w:r w:rsidR="0053103F">
        <w:rPr>
          <w:rFonts w:cs="Arial"/>
        </w:rPr>
        <w:t xml:space="preserve"> zu</w:t>
      </w:r>
      <w:r>
        <w:rPr>
          <w:rFonts w:cs="Arial"/>
        </w:rPr>
        <w:t xml:space="preserve">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Style w:val="FootnoteReference"/>
          <w:rFonts w:cs="Arial"/>
        </w:rPr>
        <w:footnoteReference w:id="113"/>
      </w:r>
      <w:r>
        <w:rPr>
          <w:rFonts w:cs="Arial"/>
        </w:rPr>
        <w:t>.</w:t>
      </w:r>
    </w:p>
    <w:p w:rsidR="00806742" w:rsidRDefault="00806742" w:rsidP="00806742">
      <w:pPr>
        <w:rPr>
          <w:rFonts w:asciiTheme="minorHAnsi" w:hAnsiTheme="minorHAnsi"/>
        </w:rPr>
      </w:pPr>
    </w:p>
    <w:p w:rsidR="00806742" w:rsidRDefault="00806742" w:rsidP="00806742">
      <w:pPr>
        <w:rPr>
          <w:rFonts w:cs="Arial"/>
          <w:b/>
        </w:rPr>
      </w:pPr>
      <w:r>
        <w:rPr>
          <w:rFonts w:cs="Arial"/>
          <w:b/>
        </w:rPr>
        <w:t>Binary</w:t>
      </w:r>
    </w:p>
    <w:p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 xml:space="preserve">odieren dieser Dateien erfolgt bei </w:t>
      </w:r>
      <w:proofErr w:type="spellStart"/>
      <w:r>
        <w:rPr>
          <w:rFonts w:cs="Arial"/>
        </w:rPr>
        <w:t>DynamoDB</w:t>
      </w:r>
      <w:proofErr w:type="spellEnd"/>
      <w:r>
        <w:rPr>
          <w:rFonts w:cs="Arial"/>
        </w:rPr>
        <w:t xml:space="preserve"> mittels eines Base64 Encoders bzw. Decoders. Die Länge eines binä</w:t>
      </w:r>
      <w:r w:rsidR="002A1C57">
        <w:rPr>
          <w:rFonts w:cs="Arial"/>
        </w:rPr>
        <w:t>ren Datentyps ist laut der AWS-Dokumentation auf 400</w:t>
      </w:r>
      <w:r>
        <w:rPr>
          <w:rFonts w:cs="Arial"/>
        </w:rPr>
        <w:t>KB limitiert</w:t>
      </w:r>
      <w:r>
        <w:rPr>
          <w:rStyle w:val="FootnoteReference"/>
          <w:rFonts w:cs="Arial"/>
        </w:rPr>
        <w:footnoteReference w:id="114"/>
      </w:r>
      <w:r>
        <w:rPr>
          <w:rFonts w:cs="Arial"/>
        </w:rPr>
        <w:t xml:space="preserve">. Dadurch wird verhindert, dass außergewöhnlich große Dateien in der Datenbank gespeichert werden, die wiederum den Prozess der Datenabfrage </w:t>
      </w:r>
      <w:proofErr w:type="spellStart"/>
      <w:r>
        <w:rPr>
          <w:rFonts w:cs="Arial"/>
        </w:rPr>
        <w:t>entschleunigen</w:t>
      </w:r>
      <w:proofErr w:type="spellEnd"/>
      <w:r>
        <w:rPr>
          <w:rFonts w:cs="Arial"/>
        </w:rPr>
        <w:t>.</w:t>
      </w:r>
    </w:p>
    <w:p w:rsidR="00806742" w:rsidRDefault="00806742" w:rsidP="00806742">
      <w:pPr>
        <w:rPr>
          <w:rFonts w:cs="Arial"/>
        </w:rPr>
      </w:pPr>
    </w:p>
    <w:p w:rsidR="00806742" w:rsidRDefault="00806742" w:rsidP="00806742">
      <w:pPr>
        <w:rPr>
          <w:rFonts w:cs="Arial"/>
          <w:b/>
        </w:rPr>
      </w:pPr>
      <w:r>
        <w:rPr>
          <w:rFonts w:cs="Arial"/>
          <w:b/>
        </w:rPr>
        <w:t xml:space="preserve">List und </w:t>
      </w:r>
      <w:proofErr w:type="spellStart"/>
      <w:r>
        <w:rPr>
          <w:rFonts w:cs="Arial"/>
          <w:b/>
        </w:rPr>
        <w:t>Map</w:t>
      </w:r>
      <w:proofErr w:type="spellEnd"/>
    </w:p>
    <w:p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w:t>
      </w:r>
      <w:proofErr w:type="spellStart"/>
      <w:r w:rsidR="00806742">
        <w:rPr>
          <w:rFonts w:cs="Arial"/>
          <w:i/>
        </w:rPr>
        <w:t>Map</w:t>
      </w:r>
      <w:proofErr w:type="spellEnd"/>
      <w:r w:rsidR="00806742">
        <w:rPr>
          <w:rFonts w:cs="Arial"/>
        </w:rPr>
        <w:t xml:space="preserve"> in der Datenbank ver</w:t>
      </w:r>
      <w:r w:rsidR="0015060C">
        <w:rPr>
          <w:rFonts w:cs="Arial"/>
        </w:rPr>
        <w:t xml:space="preserve">wendet werden. Auch hier wird </w:t>
      </w:r>
      <w:r>
        <w:rPr>
          <w:rFonts w:cs="Arial"/>
        </w:rPr>
        <w:t>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w:t>
      </w:r>
      <w:proofErr w:type="spellStart"/>
      <w:r w:rsidR="00806742">
        <w:rPr>
          <w:rFonts w:cs="Arial"/>
        </w:rPr>
        <w:t>DynamoDB</w:t>
      </w:r>
      <w:proofErr w:type="spellEnd"/>
      <w:r w:rsidR="00806742">
        <w:rPr>
          <w:rFonts w:cs="Arial"/>
        </w:rPr>
        <w:t xml:space="preserve"> API ist in der Lage, auf einzelne Werte der Liste zuzugreifen</w:t>
      </w:r>
      <w:r w:rsidR="00806742">
        <w:rPr>
          <w:rStyle w:val="FootnoteReference"/>
          <w:rFonts w:cs="Arial"/>
        </w:rPr>
        <w:footnoteReference w:id="115"/>
      </w:r>
      <w:r w:rsidR="00806742">
        <w:rPr>
          <w:rFonts w:cs="Arial"/>
        </w:rPr>
        <w:t>. Eine</w:t>
      </w:r>
      <w:r w:rsidR="00806742">
        <w:rPr>
          <w:rFonts w:cs="Arial"/>
          <w:i/>
        </w:rPr>
        <w:t xml:space="preserve"> </w:t>
      </w:r>
      <w:proofErr w:type="spellStart"/>
      <w:r w:rsidR="00806742">
        <w:rPr>
          <w:rFonts w:cs="Arial"/>
          <w:i/>
        </w:rPr>
        <w:t>Map</w:t>
      </w:r>
      <w:proofErr w:type="spellEnd"/>
      <w:r>
        <w:rPr>
          <w:rFonts w:cs="Arial"/>
        </w:rPr>
        <w:t xml:space="preserve"> eig</w:t>
      </w:r>
      <w:r w:rsidR="00806742">
        <w:rPr>
          <w:rFonts w:cs="Arial"/>
        </w:rPr>
        <w:t>n</w:t>
      </w:r>
      <w:r>
        <w:rPr>
          <w:rFonts w:cs="Arial"/>
        </w:rPr>
        <w:t>e</w:t>
      </w:r>
      <w:r w:rsidR="00806742">
        <w:rPr>
          <w:rFonts w:cs="Arial"/>
        </w:rPr>
        <w:t>t sich für das Speichern von vollständigen JSON-Dokumenten</w:t>
      </w:r>
      <w:r w:rsidR="00806742">
        <w:rPr>
          <w:rStyle w:val="FootnoteReference"/>
          <w:rFonts w:cs="Arial"/>
        </w:rPr>
        <w:footnoteReference w:id="116"/>
      </w:r>
      <w:r w:rsidR="00806742">
        <w:rPr>
          <w:rFonts w:cs="Arial"/>
        </w:rPr>
        <w:t>. In einem JSON-Dokument können verschiedene Datentypen verschachtelt verwendet werden.</w:t>
      </w:r>
      <w:r w:rsidR="00806742">
        <w:rPr>
          <w:rFonts w:ascii="Times New Roman" w:hAnsi="Times New Roman" w:cs="Times New Roman"/>
          <w:sz w:val="24"/>
          <w:szCs w:val="24"/>
        </w:rPr>
        <w:t xml:space="preserve"> </w:t>
      </w:r>
    </w:p>
    <w:p w:rsidR="00806742" w:rsidRPr="00806742" w:rsidRDefault="00806742" w:rsidP="00806742"/>
    <w:p w:rsidR="00823D54" w:rsidRDefault="00823D54" w:rsidP="00823D54">
      <w:pPr>
        <w:pStyle w:val="berschrift2-numeriert"/>
        <w:ind w:hanging="709"/>
      </w:pPr>
      <w:bookmarkStart w:id="98" w:name="_Toc470864086"/>
      <w:r>
        <w:t xml:space="preserve">Vergleich mit anderes </w:t>
      </w:r>
      <w:proofErr w:type="spellStart"/>
      <w:r>
        <w:t>NoSQL</w:t>
      </w:r>
      <w:proofErr w:type="spellEnd"/>
      <w:r>
        <w:t>-Lösungen</w:t>
      </w:r>
      <w:bookmarkEnd w:id="98"/>
    </w:p>
    <w:p w:rsidR="00BC6007" w:rsidRDefault="00BC6007" w:rsidP="00BC6007">
      <w:pPr>
        <w:rPr>
          <w:rFonts w:cs="Arial"/>
        </w:rPr>
      </w:pPr>
      <w:r w:rsidRPr="00BC6007">
        <w:rPr>
          <w:rFonts w:cs="Arial"/>
        </w:rPr>
        <w:t xml:space="preserve">Dieses Unterkapitel stellt einen Vergleich der </w:t>
      </w:r>
      <w:proofErr w:type="spellStart"/>
      <w:r w:rsidRPr="00BC6007">
        <w:rPr>
          <w:rFonts w:cs="Arial"/>
        </w:rPr>
        <w:t>DynamoDB</w:t>
      </w:r>
      <w:proofErr w:type="spellEnd"/>
      <w:r w:rsidRPr="00BC6007">
        <w:rPr>
          <w:rFonts w:cs="Arial"/>
        </w:rPr>
        <w:t xml:space="preserve"> mit der </w:t>
      </w:r>
      <w:proofErr w:type="spellStart"/>
      <w:r w:rsidR="002A1C57">
        <w:rPr>
          <w:rFonts w:cs="Arial"/>
        </w:rPr>
        <w:t>Re</w:t>
      </w:r>
      <w:r w:rsidRPr="00BC6007">
        <w:rPr>
          <w:rFonts w:cs="Arial"/>
        </w:rPr>
        <w:t>dis</w:t>
      </w:r>
      <w:proofErr w:type="spellEnd"/>
      <w:r w:rsidRPr="00BC6007">
        <w:rPr>
          <w:rFonts w:cs="Arial"/>
        </w:rPr>
        <w:t xml:space="preserve"> </w:t>
      </w:r>
      <w:proofErr w:type="spellStart"/>
      <w:r w:rsidRPr="00BC6007">
        <w:rPr>
          <w:rFonts w:cs="Arial"/>
        </w:rPr>
        <w:t>NoSQL</w:t>
      </w:r>
      <w:proofErr w:type="spellEnd"/>
      <w:r w:rsidRPr="00BC6007">
        <w:rPr>
          <w:rFonts w:cs="Arial"/>
        </w:rPr>
        <w:t xml:space="preserve">-Datenbank vor. </w:t>
      </w:r>
      <w:proofErr w:type="spellStart"/>
      <w:r w:rsidRPr="00BC6007">
        <w:rPr>
          <w:rFonts w:cs="Arial"/>
        </w:rPr>
        <w:t>Redis</w:t>
      </w:r>
      <w:proofErr w:type="spellEnd"/>
      <w:r w:rsidRPr="00BC6007">
        <w:rPr>
          <w:rFonts w:cs="Arial"/>
        </w:rPr>
        <w:t xml:space="preserve"> ist eines der meist </w:t>
      </w:r>
      <w:proofErr w:type="spellStart"/>
      <w:r w:rsidRPr="00BC6007">
        <w:rPr>
          <w:rFonts w:cs="Arial"/>
        </w:rPr>
        <w:t>verwendetsten</w:t>
      </w:r>
      <w:proofErr w:type="spellEnd"/>
      <w:r w:rsidRPr="00BC6007">
        <w:rPr>
          <w:rFonts w:cs="Arial"/>
        </w:rPr>
        <w:t xml:space="preserve"> Key-Value-Datenbanken auf</w:t>
      </w:r>
      <w:r w:rsidR="002A1C57">
        <w:rPr>
          <w:rFonts w:cs="Arial"/>
        </w:rPr>
        <w:t xml:space="preserve"> dem Markt und wird von Unterneh</w:t>
      </w:r>
      <w:r w:rsidRPr="00BC6007">
        <w:rPr>
          <w:rFonts w:cs="Arial"/>
        </w:rPr>
        <w:t>men wie Twitter und Uber genutzt</w:t>
      </w:r>
      <w:r w:rsidRPr="00BC6007">
        <w:rPr>
          <w:rFonts w:cs="Arial"/>
          <w:vertAlign w:val="superscript"/>
        </w:rPr>
        <w:footnoteReference w:id="117"/>
      </w:r>
      <w:r w:rsidRPr="00BC6007">
        <w:rPr>
          <w:rFonts w:cs="Arial"/>
        </w:rPr>
        <w:t xml:space="preserve">. Der Vergleich dient dazu, um die Besonderheiten und die Einschränkungen der </w:t>
      </w:r>
      <w:proofErr w:type="spellStart"/>
      <w:r w:rsidRPr="00BC6007">
        <w:rPr>
          <w:rFonts w:cs="Arial"/>
        </w:rPr>
        <w:t>DynamoDB</w:t>
      </w:r>
      <w:proofErr w:type="spellEnd"/>
      <w:r w:rsidRPr="00BC6007">
        <w:rPr>
          <w:rFonts w:cs="Arial"/>
        </w:rPr>
        <w:t xml:space="preserve"> hervorzuheben und ein vergleichbares System aufzuzeigen. Im Anschluss folgt ein Fazit, welches die theoretischen Grundlagen der </w:t>
      </w:r>
      <w:proofErr w:type="spellStart"/>
      <w:r w:rsidRPr="00BC6007">
        <w:rPr>
          <w:rFonts w:cs="Arial"/>
        </w:rPr>
        <w:t>DynamoDB</w:t>
      </w:r>
      <w:proofErr w:type="spellEnd"/>
      <w:r w:rsidRPr="00BC6007">
        <w:rPr>
          <w:rFonts w:cs="Arial"/>
        </w:rPr>
        <w:t xml:space="preserve"> zusammenfasst und die wichtigsten Aspekte herausarbeitet.</w:t>
      </w:r>
    </w:p>
    <w:p w:rsidR="00F338DE" w:rsidRPr="00BC6007" w:rsidRDefault="00F338DE" w:rsidP="00BC6007"/>
    <w:p w:rsidR="00823D54" w:rsidRDefault="00BC6007" w:rsidP="00823D54">
      <w:pPr>
        <w:pStyle w:val="berschrift3-numeriert"/>
        <w:ind w:hanging="709"/>
      </w:pPr>
      <w:bookmarkStart w:id="99" w:name="_Toc470864087"/>
      <w:proofErr w:type="spellStart"/>
      <w:r>
        <w:t>DynamoDB</w:t>
      </w:r>
      <w:proofErr w:type="spellEnd"/>
      <w:r>
        <w:t xml:space="preserve"> vs. </w:t>
      </w:r>
      <w:proofErr w:type="spellStart"/>
      <w:r>
        <w:t>Redis</w:t>
      </w:r>
      <w:bookmarkEnd w:id="99"/>
      <w:proofErr w:type="spellEnd"/>
    </w:p>
    <w:p w:rsidR="00BC6007" w:rsidRDefault="00BC6007" w:rsidP="00BC6007">
      <w:pPr>
        <w:rPr>
          <w:rFonts w:cs="Arial"/>
        </w:rPr>
      </w:pPr>
      <w:r w:rsidRPr="00DE58AE">
        <w:rPr>
          <w:rFonts w:cs="Arial"/>
        </w:rPr>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w:t>
      </w:r>
      <w:proofErr w:type="spellStart"/>
      <w:r w:rsidR="002A1C57">
        <w:rPr>
          <w:rFonts w:cs="Arial"/>
        </w:rPr>
        <w:t>Redis</w:t>
      </w:r>
      <w:proofErr w:type="spellEnd"/>
      <w:r w:rsidR="002A1C57">
        <w:rPr>
          <w:rFonts w:cs="Arial"/>
        </w:rPr>
        <w:t xml:space="preserve"> ist die Open-S</w:t>
      </w:r>
      <w:r>
        <w:rPr>
          <w:rFonts w:cs="Arial"/>
        </w:rPr>
        <w:t>ource-Eigenschaft. Das führt zu umfassenden Nutzungsrechte</w:t>
      </w:r>
      <w:r w:rsidR="002A1C57">
        <w:rPr>
          <w:rFonts w:cs="Arial"/>
        </w:rPr>
        <w:t>n</w:t>
      </w:r>
      <w:r>
        <w:rPr>
          <w:rFonts w:cs="Arial"/>
        </w:rPr>
        <w:t xml:space="preserve"> der Software und das Produkt</w:t>
      </w:r>
      <w:r w:rsidR="000A7C78">
        <w:rPr>
          <w:rFonts w:cs="Arial"/>
        </w:rPr>
        <w:t xml:space="preserve"> außerdem</w:t>
      </w:r>
      <w:r>
        <w:rPr>
          <w:rFonts w:cs="Arial"/>
        </w:rPr>
        <w:t xml:space="preserve"> hat geringere Anschaffungskosten</w:t>
      </w:r>
      <w:r w:rsidR="000A7C78">
        <w:rPr>
          <w:rFonts w:cs="Arial"/>
        </w:rPr>
        <w:t>, da kostenaufwendige Lizenzgebühren entfallen</w:t>
      </w:r>
      <w:r w:rsidR="001C7DFF">
        <w:rPr>
          <w:rFonts w:cs="Arial"/>
        </w:rPr>
        <w:t xml:space="preserve">. Die </w:t>
      </w:r>
      <w:proofErr w:type="spellStart"/>
      <w:r w:rsidR="001C7DFF">
        <w:rPr>
          <w:rFonts w:cs="Arial"/>
        </w:rPr>
        <w:t>DynamoDB</w:t>
      </w:r>
      <w:proofErr w:type="spellEnd"/>
      <w:r w:rsidR="001C7DFF">
        <w:rPr>
          <w:rFonts w:cs="Arial"/>
        </w:rPr>
        <w:t xml:space="preserve"> lässt sich mit</w:t>
      </w:r>
      <w:r>
        <w:rPr>
          <w:rFonts w:cs="Arial"/>
        </w:rPr>
        <w:t xml:space="preserve"> der AWS</w:t>
      </w:r>
      <w:r w:rsidR="0027360F">
        <w:rPr>
          <w:rFonts w:cs="Arial"/>
        </w:rPr>
        <w:t xml:space="preserve"> Cloud</w:t>
      </w:r>
      <w:r>
        <w:rPr>
          <w:rFonts w:cs="Arial"/>
        </w:rPr>
        <w:t xml:space="preserve"> integrieren, somit muss der Kunde keine zusätzliche physische Hardware zulegen, um das</w:t>
      </w:r>
      <w:bookmarkStart w:id="100" w:name="_GoBack"/>
      <w:bookmarkEnd w:id="100"/>
      <w:r>
        <w:rPr>
          <w:rFonts w:cs="Arial"/>
        </w:rPr>
        <w:t xml:space="preserve"> </w:t>
      </w:r>
      <w:r>
        <w:rPr>
          <w:rFonts w:cs="Arial"/>
        </w:rPr>
        <w:lastRenderedPageBreak/>
        <w:t xml:space="preserve">Produkt zu nutzen. Dies ist zugleich der größte Vorteil der </w:t>
      </w:r>
      <w:proofErr w:type="spellStart"/>
      <w:r>
        <w:rPr>
          <w:rFonts w:cs="Arial"/>
        </w:rPr>
        <w:t>DynamoDB</w:t>
      </w:r>
      <w:proofErr w:type="spellEnd"/>
      <w:r>
        <w:rPr>
          <w:rFonts w:cs="Arial"/>
        </w:rPr>
        <w:t xml:space="preserve">. Außerdem ist </w:t>
      </w:r>
      <w:proofErr w:type="spellStart"/>
      <w:r>
        <w:rPr>
          <w:rFonts w:cs="Arial"/>
        </w:rPr>
        <w:t>DynamoDB</w:t>
      </w:r>
      <w:proofErr w:type="spellEnd"/>
      <w:r>
        <w:rPr>
          <w:rFonts w:cs="Arial"/>
        </w:rPr>
        <w:t xml:space="preserve"> mit</w:t>
      </w:r>
      <w:r>
        <w:rPr>
          <w:rFonts w:cs="Arial"/>
          <w:i/>
        </w:rPr>
        <w:t xml:space="preserve"> </w:t>
      </w:r>
      <w:proofErr w:type="spellStart"/>
      <w:r>
        <w:rPr>
          <w:rFonts w:cs="Arial"/>
          <w:i/>
        </w:rPr>
        <w:t>MapReduce</w:t>
      </w:r>
      <w:proofErr w:type="spellEnd"/>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p>
    <w:p w:rsidR="00BC6007" w:rsidRPr="00904652" w:rsidRDefault="00BC6007" w:rsidP="00BC6007">
      <w:pPr>
        <w:rPr>
          <w:rFonts w:cs="Arial"/>
        </w:rPr>
      </w:pPr>
    </w:p>
    <w:tbl>
      <w:tblPr>
        <w:tblStyle w:val="TableGrid"/>
        <w:tblW w:w="0" w:type="auto"/>
        <w:tblInd w:w="360" w:type="dxa"/>
        <w:tblLook w:val="04A0" w:firstRow="1" w:lastRow="0" w:firstColumn="1" w:lastColumn="0" w:noHBand="0" w:noVBand="1"/>
      </w:tblPr>
      <w:tblGrid>
        <w:gridCol w:w="2890"/>
        <w:gridCol w:w="2928"/>
        <w:gridCol w:w="2882"/>
      </w:tblGrid>
      <w:tr w:rsidR="00BC6007" w:rsidTr="00416F9B">
        <w:tc>
          <w:tcPr>
            <w:tcW w:w="2994" w:type="dxa"/>
          </w:tcPr>
          <w:p w:rsidR="00BC6007" w:rsidRPr="0078206D" w:rsidRDefault="00BC6007" w:rsidP="00416F9B">
            <w:pPr>
              <w:rPr>
                <w:rFonts w:cs="Arial"/>
                <w:b/>
              </w:rPr>
            </w:pPr>
            <w:r w:rsidRPr="0078206D">
              <w:rPr>
                <w:rFonts w:cs="Arial"/>
                <w:b/>
              </w:rPr>
              <w:t>Kriterien</w:t>
            </w:r>
          </w:p>
        </w:tc>
        <w:tc>
          <w:tcPr>
            <w:tcW w:w="3017" w:type="dxa"/>
          </w:tcPr>
          <w:p w:rsidR="00BC6007" w:rsidRPr="0078206D" w:rsidRDefault="00BC6007" w:rsidP="00416F9B">
            <w:pPr>
              <w:rPr>
                <w:rFonts w:cs="Arial"/>
                <w:b/>
              </w:rPr>
            </w:pPr>
            <w:proofErr w:type="spellStart"/>
            <w:r w:rsidRPr="0078206D">
              <w:rPr>
                <w:rFonts w:cs="Arial"/>
                <w:b/>
              </w:rPr>
              <w:t>DynamoDB</w:t>
            </w:r>
            <w:proofErr w:type="spellEnd"/>
          </w:p>
        </w:tc>
        <w:tc>
          <w:tcPr>
            <w:tcW w:w="2979" w:type="dxa"/>
          </w:tcPr>
          <w:p w:rsidR="00BC6007" w:rsidRPr="0078206D" w:rsidRDefault="00BC6007" w:rsidP="00416F9B">
            <w:pPr>
              <w:rPr>
                <w:rFonts w:cs="Arial"/>
                <w:b/>
              </w:rPr>
            </w:pPr>
            <w:proofErr w:type="spellStart"/>
            <w:r w:rsidRPr="0078206D">
              <w:rPr>
                <w:rFonts w:cs="Arial"/>
                <w:b/>
              </w:rPr>
              <w:t>Redis</w:t>
            </w:r>
            <w:proofErr w:type="spellEnd"/>
          </w:p>
        </w:tc>
      </w:tr>
      <w:tr w:rsidR="00BC6007" w:rsidTr="00416F9B">
        <w:tc>
          <w:tcPr>
            <w:tcW w:w="2994" w:type="dxa"/>
          </w:tcPr>
          <w:p w:rsidR="00BC6007" w:rsidRPr="00DC57F1" w:rsidRDefault="00BC6007" w:rsidP="00416F9B">
            <w:pPr>
              <w:rPr>
                <w:rFonts w:cs="Arial"/>
              </w:rPr>
            </w:pPr>
            <w:r w:rsidRPr="00DC57F1">
              <w:rPr>
                <w:rFonts w:cs="Arial"/>
              </w:rPr>
              <w:t>Datenmodell</w:t>
            </w:r>
          </w:p>
        </w:tc>
        <w:tc>
          <w:tcPr>
            <w:tcW w:w="3017" w:type="dxa"/>
          </w:tcPr>
          <w:p w:rsidR="00BC6007" w:rsidRPr="00DC57F1" w:rsidRDefault="00BC6007" w:rsidP="00416F9B">
            <w:pPr>
              <w:rPr>
                <w:rFonts w:cs="Arial"/>
              </w:rPr>
            </w:pPr>
            <w:r>
              <w:rPr>
                <w:rFonts w:cs="Arial"/>
              </w:rPr>
              <w:t>Key-Value-Datenbank</w:t>
            </w:r>
          </w:p>
        </w:tc>
        <w:tc>
          <w:tcPr>
            <w:tcW w:w="2979" w:type="dxa"/>
          </w:tcPr>
          <w:p w:rsidR="00BC6007" w:rsidRPr="00DC57F1" w:rsidRDefault="00BC6007" w:rsidP="00416F9B">
            <w:pPr>
              <w:rPr>
                <w:rFonts w:cs="Arial"/>
              </w:rPr>
            </w:pPr>
            <w:r>
              <w:rPr>
                <w:rFonts w:cs="Arial"/>
              </w:rPr>
              <w:t>Key-Value-Datenbank</w:t>
            </w:r>
          </w:p>
        </w:tc>
      </w:tr>
      <w:tr w:rsidR="00BC6007" w:rsidTr="00416F9B">
        <w:tc>
          <w:tcPr>
            <w:tcW w:w="2994" w:type="dxa"/>
          </w:tcPr>
          <w:p w:rsidR="00BC6007" w:rsidRPr="0078206D" w:rsidRDefault="00BC6007" w:rsidP="00416F9B">
            <w:pPr>
              <w:rPr>
                <w:rFonts w:cs="Arial"/>
              </w:rPr>
            </w:pPr>
            <w:r w:rsidRPr="0078206D">
              <w:rPr>
                <w:rFonts w:cs="Arial"/>
              </w:rPr>
              <w:t>Speicherform</w:t>
            </w:r>
          </w:p>
        </w:tc>
        <w:tc>
          <w:tcPr>
            <w:tcW w:w="3017" w:type="dxa"/>
          </w:tcPr>
          <w:p w:rsidR="00BC6007" w:rsidRPr="0078206D" w:rsidRDefault="00BC6007" w:rsidP="00416F9B">
            <w:pPr>
              <w:rPr>
                <w:rFonts w:cs="Arial"/>
              </w:rPr>
            </w:pPr>
            <w:r>
              <w:rPr>
                <w:rFonts w:cs="Arial"/>
              </w:rPr>
              <w:t>Solid-State Drive (SSD)</w:t>
            </w:r>
          </w:p>
        </w:tc>
        <w:tc>
          <w:tcPr>
            <w:tcW w:w="2979" w:type="dxa"/>
          </w:tcPr>
          <w:p w:rsidR="00BC6007" w:rsidRPr="0078206D" w:rsidRDefault="00BC6007" w:rsidP="00416F9B">
            <w:pPr>
              <w:rPr>
                <w:rFonts w:cs="Arial"/>
              </w:rPr>
            </w:pPr>
            <w:r>
              <w:rPr>
                <w:rFonts w:cs="Arial"/>
              </w:rPr>
              <w:t>In-memory (RAM)</w:t>
            </w:r>
          </w:p>
        </w:tc>
      </w:tr>
      <w:tr w:rsidR="00BC6007" w:rsidRPr="002A1B75" w:rsidTr="00416F9B">
        <w:tc>
          <w:tcPr>
            <w:tcW w:w="2994" w:type="dxa"/>
          </w:tcPr>
          <w:p w:rsidR="00BC6007" w:rsidRPr="0078206D" w:rsidRDefault="00BC6007" w:rsidP="00416F9B">
            <w:pPr>
              <w:rPr>
                <w:rFonts w:cs="Arial"/>
              </w:rPr>
            </w:pPr>
            <w:r>
              <w:rPr>
                <w:rFonts w:cs="Arial"/>
              </w:rPr>
              <w:t>Lizenz</w:t>
            </w:r>
          </w:p>
        </w:tc>
        <w:tc>
          <w:tcPr>
            <w:tcW w:w="3017" w:type="dxa"/>
          </w:tcPr>
          <w:p w:rsidR="00BC6007" w:rsidRPr="0078206D" w:rsidRDefault="00BC6007" w:rsidP="00416F9B">
            <w:pPr>
              <w:rPr>
                <w:rFonts w:cs="Arial"/>
              </w:rPr>
            </w:pPr>
            <w:r>
              <w:rPr>
                <w:rFonts w:cs="Arial"/>
              </w:rPr>
              <w:t>Kommerziell (AWS)</w:t>
            </w:r>
          </w:p>
        </w:tc>
        <w:tc>
          <w:tcPr>
            <w:tcW w:w="2979" w:type="dxa"/>
          </w:tcPr>
          <w:p w:rsidR="00BC6007" w:rsidRPr="00927966" w:rsidRDefault="00BC6007" w:rsidP="00416F9B">
            <w:pPr>
              <w:rPr>
                <w:rFonts w:cs="Arial"/>
                <w:lang w:val="en-US"/>
              </w:rPr>
            </w:pPr>
            <w:r w:rsidRPr="00927966">
              <w:rPr>
                <w:rFonts w:cs="Arial"/>
                <w:lang w:val="en-US"/>
              </w:rPr>
              <w:t>Open source (</w:t>
            </w:r>
            <w:proofErr w:type="spellStart"/>
            <w:r w:rsidRPr="00927966">
              <w:rPr>
                <w:rFonts w:cs="Arial"/>
                <w:lang w:val="en-US"/>
              </w:rPr>
              <w:t>Berkely</w:t>
            </w:r>
            <w:proofErr w:type="spellEnd"/>
            <w:r w:rsidRPr="00927966">
              <w:rPr>
                <w:rFonts w:cs="Arial"/>
                <w:lang w:val="en-US"/>
              </w:rPr>
              <w:t xml:space="preserve"> Software Distribution)</w:t>
            </w:r>
          </w:p>
        </w:tc>
      </w:tr>
      <w:tr w:rsidR="00BC6007" w:rsidTr="00416F9B">
        <w:tc>
          <w:tcPr>
            <w:tcW w:w="2994" w:type="dxa"/>
          </w:tcPr>
          <w:p w:rsidR="00BC6007" w:rsidRPr="0078206D" w:rsidRDefault="00BC6007" w:rsidP="00416F9B">
            <w:pPr>
              <w:rPr>
                <w:rFonts w:cs="Arial"/>
              </w:rPr>
            </w:pPr>
            <w:r w:rsidRPr="0078206D">
              <w:rPr>
                <w:rFonts w:cs="Arial"/>
              </w:rPr>
              <w:t>Konsistenz</w:t>
            </w:r>
          </w:p>
        </w:tc>
        <w:tc>
          <w:tcPr>
            <w:tcW w:w="3017" w:type="dxa"/>
          </w:tcPr>
          <w:p w:rsidR="00BC6007" w:rsidRPr="0078206D" w:rsidRDefault="00BC6007" w:rsidP="00416F9B">
            <w:pPr>
              <w:rPr>
                <w:rFonts w:cs="Arial"/>
              </w:rPr>
            </w:pPr>
            <w:r>
              <w:rPr>
                <w:rFonts w:cs="Arial"/>
              </w:rPr>
              <w:t>Eventuelle/starke Konsistenz</w:t>
            </w:r>
          </w:p>
        </w:tc>
        <w:tc>
          <w:tcPr>
            <w:tcW w:w="2979" w:type="dxa"/>
          </w:tcPr>
          <w:p w:rsidR="00BC6007" w:rsidRPr="0078206D" w:rsidRDefault="00BC6007" w:rsidP="00416F9B">
            <w:pPr>
              <w:rPr>
                <w:rFonts w:cs="Arial"/>
              </w:rPr>
            </w:pPr>
            <w:r>
              <w:rPr>
                <w:rFonts w:cs="Arial"/>
              </w:rPr>
              <w:t>eventuelle Konsistenz</w:t>
            </w:r>
            <w:r>
              <w:rPr>
                <w:rStyle w:val="FootnoteReference"/>
                <w:rFonts w:cs="Arial"/>
              </w:rPr>
              <w:footnoteReference w:id="118"/>
            </w:r>
          </w:p>
        </w:tc>
      </w:tr>
      <w:tr w:rsidR="00BC6007" w:rsidTr="00416F9B">
        <w:tc>
          <w:tcPr>
            <w:tcW w:w="2994" w:type="dxa"/>
          </w:tcPr>
          <w:p w:rsidR="00BC6007" w:rsidRPr="0078206D" w:rsidRDefault="00BC6007" w:rsidP="00416F9B">
            <w:pPr>
              <w:rPr>
                <w:rFonts w:cs="Arial"/>
              </w:rPr>
            </w:pPr>
            <w:r w:rsidRPr="0078206D">
              <w:rPr>
                <w:rFonts w:cs="Arial"/>
              </w:rPr>
              <w:t>Replikationen</w:t>
            </w:r>
          </w:p>
        </w:tc>
        <w:tc>
          <w:tcPr>
            <w:tcW w:w="3017" w:type="dxa"/>
          </w:tcPr>
          <w:p w:rsidR="00BC6007" w:rsidRPr="0078206D" w:rsidRDefault="00BC6007" w:rsidP="00416F9B">
            <w:pPr>
              <w:rPr>
                <w:rFonts w:cs="Arial"/>
              </w:rPr>
            </w:pPr>
            <w:r>
              <w:rPr>
                <w:rFonts w:cs="Arial"/>
              </w:rPr>
              <w:t>Master-slave Replikation</w:t>
            </w:r>
          </w:p>
        </w:tc>
        <w:tc>
          <w:tcPr>
            <w:tcW w:w="2979" w:type="dxa"/>
          </w:tcPr>
          <w:p w:rsidR="00BC6007" w:rsidRPr="0078206D" w:rsidRDefault="00BC6007" w:rsidP="00416F9B">
            <w:pPr>
              <w:rPr>
                <w:rFonts w:cs="Arial"/>
              </w:rPr>
            </w:pPr>
            <w:r>
              <w:rPr>
                <w:rFonts w:cs="Arial"/>
              </w:rPr>
              <w:t>Master-slave Replikation</w:t>
            </w:r>
          </w:p>
        </w:tc>
      </w:tr>
      <w:tr w:rsidR="00BC6007" w:rsidTr="00416F9B">
        <w:tc>
          <w:tcPr>
            <w:tcW w:w="2994" w:type="dxa"/>
          </w:tcPr>
          <w:p w:rsidR="00BC6007" w:rsidRPr="0078206D" w:rsidRDefault="00BC6007" w:rsidP="00416F9B">
            <w:pPr>
              <w:rPr>
                <w:rFonts w:cs="Arial"/>
              </w:rPr>
            </w:pPr>
            <w:r w:rsidRPr="0078206D">
              <w:rPr>
                <w:rFonts w:cs="Arial"/>
              </w:rPr>
              <w:t>Cloud Integration</w:t>
            </w:r>
          </w:p>
        </w:tc>
        <w:tc>
          <w:tcPr>
            <w:tcW w:w="3017" w:type="dxa"/>
          </w:tcPr>
          <w:p w:rsidR="00BC6007" w:rsidRPr="0078206D" w:rsidRDefault="00BC6007" w:rsidP="00416F9B">
            <w:pPr>
              <w:rPr>
                <w:rFonts w:cs="Arial"/>
              </w:rPr>
            </w:pPr>
            <w:r>
              <w:rPr>
                <w:rFonts w:cs="Arial"/>
              </w:rPr>
              <w:t>AWS Cloud</w:t>
            </w:r>
          </w:p>
        </w:tc>
        <w:tc>
          <w:tcPr>
            <w:tcW w:w="2979" w:type="dxa"/>
          </w:tcPr>
          <w:p w:rsidR="00BC6007" w:rsidRPr="0078206D" w:rsidRDefault="00BC6007" w:rsidP="00416F9B">
            <w:pPr>
              <w:rPr>
                <w:rFonts w:cs="Arial"/>
              </w:rPr>
            </w:pPr>
            <w:r>
              <w:rPr>
                <w:rFonts w:cs="Arial"/>
              </w:rPr>
              <w:t>Keine Cloud Integration</w:t>
            </w:r>
          </w:p>
        </w:tc>
      </w:tr>
      <w:tr w:rsidR="00BC6007" w:rsidTr="00416F9B">
        <w:tc>
          <w:tcPr>
            <w:tcW w:w="2994" w:type="dxa"/>
          </w:tcPr>
          <w:p w:rsidR="00BC6007" w:rsidRPr="0078206D" w:rsidRDefault="00BC6007" w:rsidP="00416F9B">
            <w:pPr>
              <w:rPr>
                <w:rFonts w:cs="Arial"/>
              </w:rPr>
            </w:pPr>
            <w:r>
              <w:rPr>
                <w:rFonts w:cs="Arial"/>
              </w:rPr>
              <w:t>Primärschlüssel</w:t>
            </w:r>
          </w:p>
        </w:tc>
        <w:tc>
          <w:tcPr>
            <w:tcW w:w="3017" w:type="dxa"/>
          </w:tcPr>
          <w:p w:rsidR="00BC6007" w:rsidRPr="0078206D" w:rsidRDefault="00BC6007" w:rsidP="00416F9B">
            <w:pPr>
              <w:rPr>
                <w:rFonts w:cs="Arial"/>
              </w:rPr>
            </w:pPr>
            <w:r>
              <w:rPr>
                <w:rFonts w:cs="Arial"/>
              </w:rPr>
              <w:t>Zusammengesetzter Primärschlüssel kann erstellt werden</w:t>
            </w:r>
          </w:p>
        </w:tc>
        <w:tc>
          <w:tcPr>
            <w:tcW w:w="2979" w:type="dxa"/>
          </w:tcPr>
          <w:p w:rsidR="00BC6007" w:rsidRPr="0078206D" w:rsidRDefault="00BC6007" w:rsidP="00416F9B">
            <w:pPr>
              <w:rPr>
                <w:rFonts w:cs="Arial"/>
              </w:rPr>
            </w:pPr>
            <w:r>
              <w:rPr>
                <w:rFonts w:cs="Arial"/>
              </w:rPr>
              <w:t>Zusammengesetzter Primärschlüssel ist nicht erlaubt</w:t>
            </w:r>
            <w:r>
              <w:rPr>
                <w:rStyle w:val="FootnoteReference"/>
                <w:rFonts w:cs="Arial"/>
              </w:rPr>
              <w:footnoteReference w:id="119"/>
            </w:r>
          </w:p>
        </w:tc>
      </w:tr>
      <w:tr w:rsidR="00BC6007" w:rsidTr="00416F9B">
        <w:tc>
          <w:tcPr>
            <w:tcW w:w="2994" w:type="dxa"/>
          </w:tcPr>
          <w:p w:rsidR="00BC6007" w:rsidRPr="0078206D" w:rsidRDefault="00BC6007" w:rsidP="00416F9B">
            <w:pPr>
              <w:rPr>
                <w:rFonts w:cs="Arial"/>
              </w:rPr>
            </w:pPr>
            <w:proofErr w:type="spellStart"/>
            <w:r w:rsidRPr="0078206D">
              <w:rPr>
                <w:rFonts w:cs="Arial"/>
              </w:rPr>
              <w:t>MapReduce</w:t>
            </w:r>
            <w:proofErr w:type="spellEnd"/>
            <w:r w:rsidRPr="0078206D">
              <w:rPr>
                <w:rFonts w:cs="Arial"/>
              </w:rPr>
              <w:t xml:space="preserve"> Integration</w:t>
            </w:r>
          </w:p>
        </w:tc>
        <w:tc>
          <w:tcPr>
            <w:tcW w:w="3017" w:type="dxa"/>
          </w:tcPr>
          <w:p w:rsidR="00BC6007" w:rsidRPr="0078206D" w:rsidRDefault="00BC6007" w:rsidP="00416F9B">
            <w:pPr>
              <w:rPr>
                <w:rFonts w:cs="Arial"/>
              </w:rPr>
            </w:pPr>
            <w:r>
              <w:rPr>
                <w:rFonts w:cs="Arial"/>
              </w:rPr>
              <w:t xml:space="preserve">Integrierbar mit </w:t>
            </w:r>
            <w:proofErr w:type="spellStart"/>
            <w:r>
              <w:rPr>
                <w:rFonts w:cs="Arial"/>
              </w:rPr>
              <w:t>AmazonEMR</w:t>
            </w:r>
            <w:proofErr w:type="spellEnd"/>
          </w:p>
        </w:tc>
        <w:tc>
          <w:tcPr>
            <w:tcW w:w="2979" w:type="dxa"/>
          </w:tcPr>
          <w:p w:rsidR="00BC6007" w:rsidRPr="0078206D" w:rsidRDefault="00BC6007" w:rsidP="00416F9B">
            <w:pPr>
              <w:rPr>
                <w:rFonts w:cs="Arial"/>
              </w:rPr>
            </w:pPr>
            <w:r>
              <w:rPr>
                <w:rFonts w:cs="Arial"/>
              </w:rPr>
              <w:t xml:space="preserve">Keine </w:t>
            </w:r>
            <w:proofErr w:type="spellStart"/>
            <w:r>
              <w:rPr>
                <w:rFonts w:cs="Arial"/>
              </w:rPr>
              <w:t>MapReduce</w:t>
            </w:r>
            <w:proofErr w:type="spellEnd"/>
            <w:r>
              <w:rPr>
                <w:rFonts w:cs="Arial"/>
              </w:rPr>
              <w:t xml:space="preserve"> Integration</w:t>
            </w:r>
          </w:p>
        </w:tc>
      </w:tr>
      <w:tr w:rsidR="00BC6007" w:rsidTr="00416F9B">
        <w:tc>
          <w:tcPr>
            <w:tcW w:w="2994" w:type="dxa"/>
          </w:tcPr>
          <w:p w:rsidR="00BC6007" w:rsidRPr="0078206D" w:rsidRDefault="00BC6007" w:rsidP="00416F9B">
            <w:pPr>
              <w:rPr>
                <w:rFonts w:cs="Arial"/>
              </w:rPr>
            </w:pPr>
            <w:r w:rsidRPr="0078206D">
              <w:rPr>
                <w:rFonts w:cs="Arial"/>
              </w:rPr>
              <w:t>Partitionierung</w:t>
            </w:r>
          </w:p>
        </w:tc>
        <w:tc>
          <w:tcPr>
            <w:tcW w:w="3017" w:type="dxa"/>
          </w:tcPr>
          <w:p w:rsidR="00BC6007" w:rsidRPr="0078206D" w:rsidRDefault="00BC6007" w:rsidP="00416F9B">
            <w:pPr>
              <w:rPr>
                <w:rFonts w:cs="Arial"/>
              </w:rPr>
            </w:pPr>
            <w:proofErr w:type="spellStart"/>
            <w:r>
              <w:rPr>
                <w:rFonts w:cs="Arial"/>
              </w:rPr>
              <w:t>Sharding</w:t>
            </w:r>
            <w:proofErr w:type="spellEnd"/>
            <w:r>
              <w:rPr>
                <w:rFonts w:cs="Arial"/>
              </w:rPr>
              <w:t>: Speichern von Datenteilen auf verschieden dezentralen Servern</w:t>
            </w:r>
            <w:r>
              <w:rPr>
                <w:rStyle w:val="FootnoteReference"/>
                <w:rFonts w:cs="Arial"/>
              </w:rPr>
              <w:footnoteReference w:id="120"/>
            </w:r>
          </w:p>
        </w:tc>
        <w:tc>
          <w:tcPr>
            <w:tcW w:w="2979" w:type="dxa"/>
          </w:tcPr>
          <w:p w:rsidR="00BC6007" w:rsidRPr="0078206D" w:rsidRDefault="00BC6007" w:rsidP="00416F9B">
            <w:pPr>
              <w:rPr>
                <w:rFonts w:cs="Arial"/>
              </w:rPr>
            </w:pPr>
            <w:r>
              <w:rPr>
                <w:rFonts w:cs="Arial"/>
              </w:rPr>
              <w:t>Nicht unterstützt</w:t>
            </w:r>
          </w:p>
        </w:tc>
      </w:tr>
      <w:tr w:rsidR="00BC6007" w:rsidTr="00416F9B">
        <w:tc>
          <w:tcPr>
            <w:tcW w:w="2994" w:type="dxa"/>
          </w:tcPr>
          <w:p w:rsidR="00BC6007" w:rsidRPr="0078206D" w:rsidRDefault="00BC6007" w:rsidP="00416F9B">
            <w:pPr>
              <w:rPr>
                <w:rFonts w:cs="Arial"/>
              </w:rPr>
            </w:pPr>
            <w:r>
              <w:rPr>
                <w:rFonts w:cs="Arial"/>
              </w:rPr>
              <w:t>Sekundäre Indizes</w:t>
            </w:r>
          </w:p>
        </w:tc>
        <w:tc>
          <w:tcPr>
            <w:tcW w:w="3017" w:type="dxa"/>
          </w:tcPr>
          <w:p w:rsidR="00BC6007" w:rsidRPr="0078206D" w:rsidRDefault="00BC6007" w:rsidP="00416F9B">
            <w:pPr>
              <w:rPr>
                <w:rFonts w:cs="Arial"/>
              </w:rPr>
            </w:pPr>
            <w:r>
              <w:rPr>
                <w:rFonts w:cs="Arial"/>
              </w:rPr>
              <w:t>Sekundäre Indizes können manuell erstellt werden</w:t>
            </w:r>
          </w:p>
        </w:tc>
        <w:tc>
          <w:tcPr>
            <w:tcW w:w="2979" w:type="dxa"/>
          </w:tcPr>
          <w:p w:rsidR="00BC6007" w:rsidRPr="0078206D" w:rsidRDefault="00BC6007" w:rsidP="00416F9B">
            <w:pPr>
              <w:rPr>
                <w:rFonts w:cs="Arial"/>
              </w:rPr>
            </w:pPr>
            <w:r>
              <w:rPr>
                <w:rFonts w:cs="Arial"/>
              </w:rPr>
              <w:t>Keine Möglichkeit der sekundären Indizes</w:t>
            </w:r>
          </w:p>
        </w:tc>
      </w:tr>
    </w:tbl>
    <w:p w:rsidR="00BC6007" w:rsidRPr="000864B1" w:rsidRDefault="00BC6007" w:rsidP="00BC6007">
      <w:pPr>
        <w:pStyle w:val="Caption"/>
        <w:jc w:val="center"/>
      </w:pPr>
      <w:r>
        <w:t xml:space="preserve">Tabelle </w:t>
      </w:r>
      <w:r w:rsidR="00A93395">
        <w:fldChar w:fldCharType="begin"/>
      </w:r>
      <w:r w:rsidR="00A93395">
        <w:instrText xml:space="preserve"> SEQ Tabelle \* </w:instrText>
      </w:r>
      <w:r w:rsidR="00A93395">
        <w:instrText xml:space="preserve">ARABIC </w:instrText>
      </w:r>
      <w:r w:rsidR="00A93395">
        <w:fldChar w:fldCharType="separate"/>
      </w:r>
      <w:r>
        <w:rPr>
          <w:noProof/>
        </w:rPr>
        <w:t>4</w:t>
      </w:r>
      <w:r w:rsidR="00A93395">
        <w:rPr>
          <w:noProof/>
        </w:rPr>
        <w:fldChar w:fldCharType="end"/>
      </w:r>
      <w:r>
        <w:t xml:space="preserve"> </w:t>
      </w:r>
      <w:proofErr w:type="spellStart"/>
      <w:r>
        <w:t>DynamoDB</w:t>
      </w:r>
      <w:proofErr w:type="spellEnd"/>
      <w:r>
        <w:t xml:space="preserve"> vs. </w:t>
      </w:r>
      <w:proofErr w:type="spellStart"/>
      <w:r>
        <w:t>Redis</w:t>
      </w:r>
      <w:proofErr w:type="spellEnd"/>
      <w:r>
        <w:rPr>
          <w:rStyle w:val="FootnoteReference"/>
        </w:rPr>
        <w:footnoteReference w:id="121"/>
      </w:r>
    </w:p>
    <w:p w:rsidR="00BC6007" w:rsidRPr="00BC6007" w:rsidRDefault="00BC6007" w:rsidP="00BC6007"/>
    <w:p w:rsidR="00823D54" w:rsidRPr="00092632" w:rsidRDefault="00823D54" w:rsidP="00823D54">
      <w:pPr>
        <w:pStyle w:val="berschrift3-numeriert"/>
        <w:ind w:hanging="709"/>
      </w:pPr>
      <w:bookmarkStart w:id="101" w:name="_Toc470864088"/>
      <w:r>
        <w:t xml:space="preserve">Vorteile und Nachteile von </w:t>
      </w:r>
      <w:proofErr w:type="spellStart"/>
      <w:r>
        <w:t>DynamoDB</w:t>
      </w:r>
      <w:bookmarkEnd w:id="101"/>
      <w:proofErr w:type="spellEnd"/>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2" w:name="_Toc470864089"/>
      <w:r>
        <w:rPr>
          <w:lang w:val="en-US"/>
        </w:rPr>
        <w:lastRenderedPageBreak/>
        <w:t>Praxis</w:t>
      </w:r>
      <w:bookmarkEnd w:id="102"/>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3" w:name="_Toc470864090"/>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103"/>
      <w:proofErr w:type="spellEnd"/>
    </w:p>
    <w:p w:rsidR="007D67D3" w:rsidRPr="007D67D3" w:rsidRDefault="00F06B73" w:rsidP="007D67D3">
      <w:pPr>
        <w:pStyle w:val="berschrift2-numeriert"/>
        <w:rPr>
          <w:lang w:val="en-US"/>
        </w:rPr>
      </w:pPr>
      <w:bookmarkStart w:id="104" w:name="_Toc470864091"/>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104"/>
      <w:proofErr w:type="spellEnd"/>
    </w:p>
    <w:p w:rsidR="00F06B73" w:rsidRDefault="00F06B73" w:rsidP="00F06B73">
      <w:pPr>
        <w:pStyle w:val="berschrift2-numeriert"/>
        <w:rPr>
          <w:lang w:val="en-US"/>
        </w:rPr>
      </w:pPr>
      <w:bookmarkStart w:id="105" w:name="_Toc470864092"/>
      <w:proofErr w:type="spellStart"/>
      <w:r>
        <w:rPr>
          <w:lang w:val="en-US"/>
        </w:rPr>
        <w:t>Datenbanksprache</w:t>
      </w:r>
      <w:bookmarkEnd w:id="105"/>
      <w:proofErr w:type="spellEnd"/>
    </w:p>
    <w:p w:rsidR="00F06B73" w:rsidRDefault="00F06B73" w:rsidP="00F06B73">
      <w:pPr>
        <w:pStyle w:val="berschrift2-numeriert"/>
        <w:rPr>
          <w:lang w:val="en-US"/>
        </w:rPr>
      </w:pPr>
      <w:bookmarkStart w:id="106" w:name="_Toc470864093"/>
      <w:r>
        <w:rPr>
          <w:lang w:val="en-US"/>
        </w:rPr>
        <w:t>GUI/API</w:t>
      </w:r>
      <w:bookmarkEnd w:id="106"/>
    </w:p>
    <w:p w:rsidR="00F06B73" w:rsidRPr="00F06B73" w:rsidRDefault="00F06B73" w:rsidP="00F06B73">
      <w:pPr>
        <w:pStyle w:val="berschrift2-numeriert"/>
        <w:rPr>
          <w:lang w:val="en-US"/>
        </w:rPr>
      </w:pPr>
      <w:bookmarkStart w:id="107" w:name="_Toc470864094"/>
      <w:proofErr w:type="spellStart"/>
      <w:r>
        <w:rPr>
          <w:lang w:val="en-US"/>
        </w:rPr>
        <w:t>Ablageform</w:t>
      </w:r>
      <w:proofErr w:type="spellEnd"/>
      <w:r>
        <w:rPr>
          <w:lang w:val="en-US"/>
        </w:rPr>
        <w:t xml:space="preserve"> der </w:t>
      </w:r>
      <w:proofErr w:type="spellStart"/>
      <w:r>
        <w:rPr>
          <w:lang w:val="en-US"/>
        </w:rPr>
        <w:t>Daten</w:t>
      </w:r>
      <w:bookmarkEnd w:id="107"/>
      <w:proofErr w:type="spellEnd"/>
    </w:p>
    <w:p w:rsidR="00390D0F" w:rsidRDefault="00390D0F" w:rsidP="00390D0F">
      <w:pPr>
        <w:pStyle w:val="berschrift1-numeriert"/>
        <w:rPr>
          <w:lang w:val="en-US"/>
        </w:rPr>
      </w:pPr>
      <w:bookmarkStart w:id="108" w:name="_Toc470864095"/>
      <w:proofErr w:type="spellStart"/>
      <w:r>
        <w:rPr>
          <w:lang w:val="en-US"/>
        </w:rPr>
        <w:lastRenderedPageBreak/>
        <w:t>Schluss</w:t>
      </w:r>
      <w:bookmarkEnd w:id="108"/>
      <w:proofErr w:type="spellEnd"/>
    </w:p>
    <w:p w:rsidR="00390D0F" w:rsidRDefault="00390D0F" w:rsidP="00390D0F">
      <w:pPr>
        <w:pStyle w:val="berschrift2-numeriert"/>
        <w:rPr>
          <w:lang w:val="en-US"/>
        </w:rPr>
      </w:pPr>
      <w:bookmarkStart w:id="109" w:name="_Toc470864096"/>
      <w:proofErr w:type="spellStart"/>
      <w:r>
        <w:rPr>
          <w:lang w:val="en-US"/>
        </w:rPr>
        <w:t>Fazit</w:t>
      </w:r>
      <w:bookmarkEnd w:id="109"/>
      <w:proofErr w:type="spellEnd"/>
    </w:p>
    <w:p w:rsidR="00390D0F" w:rsidRPr="00390D0F" w:rsidRDefault="00390D0F" w:rsidP="00390D0F">
      <w:pPr>
        <w:pStyle w:val="berschrift2-numeriert"/>
        <w:rPr>
          <w:lang w:val="en-US"/>
        </w:rPr>
      </w:pPr>
      <w:bookmarkStart w:id="110" w:name="_Toc470864097"/>
      <w:proofErr w:type="spellStart"/>
      <w:r>
        <w:rPr>
          <w:lang w:val="en-US"/>
        </w:rPr>
        <w:t>Ausblick</w:t>
      </w:r>
      <w:bookmarkEnd w:id="110"/>
      <w:proofErr w:type="spellEnd"/>
    </w:p>
    <w:p w:rsidR="008A1D3B" w:rsidRDefault="00366B53" w:rsidP="00366B53">
      <w:pPr>
        <w:pStyle w:val="berschriftAnhang"/>
        <w:numPr>
          <w:ilvl w:val="0"/>
          <w:numId w:val="0"/>
        </w:numPr>
      </w:pPr>
      <w:bookmarkStart w:id="111" w:name="_Toc470864098"/>
      <w:r>
        <w:lastRenderedPageBreak/>
        <w:t xml:space="preserve">Anhang </w:t>
      </w:r>
      <w:r w:rsidR="00981004">
        <w:t>(</w:t>
      </w:r>
      <w:r>
        <w:t>bei Bedarf</w:t>
      </w:r>
      <w:r w:rsidR="00981004">
        <w:t>)</w:t>
      </w:r>
      <w:bookmarkEnd w:id="111"/>
    </w:p>
    <w:p w:rsidR="008A1D3B" w:rsidRDefault="008A1D3B">
      <w:pPr>
        <w:spacing w:before="0" w:after="160" w:line="259" w:lineRule="auto"/>
      </w:pPr>
      <w:r>
        <w:br w:type="page"/>
      </w:r>
    </w:p>
    <w:p w:rsidR="007644A8" w:rsidRDefault="007644A8" w:rsidP="007644A8">
      <w:pPr>
        <w:pStyle w:val="Heading1"/>
      </w:pPr>
      <w:bookmarkStart w:id="112" w:name="_Toc470864099"/>
      <w:r w:rsidRPr="00D32438">
        <w:lastRenderedPageBreak/>
        <w:t>Quellenverzeichnis</w:t>
      </w:r>
      <w:bookmarkEnd w:id="11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3" w:name="_Toc470864100"/>
      <w:r>
        <w:lastRenderedPageBreak/>
        <w:t>Ehrenwörtliche E</w:t>
      </w:r>
      <w:r w:rsidR="008A1D3B">
        <w:t>rklärung</w:t>
      </w:r>
      <w:bookmarkEnd w:id="113"/>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 xml:space="preserve">Kerstin </w:t>
      </w:r>
      <w:proofErr w:type="spellStart"/>
      <w:r w:rsidR="00E121FD">
        <w:t>Farke</w:t>
      </w:r>
      <w:proofErr w:type="spellEnd"/>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 xml:space="preserve">(Käthe </w:t>
      </w:r>
      <w:proofErr w:type="spellStart"/>
      <w:r>
        <w:t>Vrettos</w:t>
      </w:r>
      <w:proofErr w:type="spellEnd"/>
      <w:r>
        <w:t>)</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4" w:name="_Toc470864101"/>
      <w:bookmarkStart w:id="115" w:name="_CTVBIBLIOGRAPHY1"/>
      <w:bookmarkEnd w:id="115"/>
      <w:r w:rsidR="00777C47" w:rsidRPr="00777C47">
        <w:rPr>
          <w:lang w:val="en-US"/>
        </w:rPr>
        <w:t>Literaturverzeichnis</w:t>
      </w:r>
      <w:bookmarkEnd w:id="114"/>
    </w:p>
    <w:p w:rsidR="00777C47" w:rsidRPr="00777C47" w:rsidRDefault="00777C47" w:rsidP="00777C47">
      <w:pPr>
        <w:pStyle w:val="CitaviBibliographyEntry"/>
        <w:rPr>
          <w:lang w:val="en-US"/>
        </w:rPr>
      </w:pPr>
      <w:bookmarkStart w:id="116" w:name="_CTVL0011e8b58e7d785479b814c9fba1b29b334"/>
      <w:r w:rsidRPr="00777C47">
        <w:rPr>
          <w:lang w:val="en-US"/>
        </w:rPr>
        <w:t xml:space="preserve">Abramova, Veronika; Bernardino, Jorge; Furtado, Pedro (2014): Experimental Evaluation of NoSQL Databases. In: </w:t>
      </w:r>
      <w:bookmarkEnd w:id="116"/>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7"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8" w:name="_CTVL001727a4f4f54ad4e5fa6ec71694a8a26a1"/>
      <w:bookmarkEnd w:id="117"/>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19" w:name="_CTVL00176233a0a0ace48c19dfe31fbfb37cbcf"/>
      <w:bookmarkEnd w:id="118"/>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20" w:name="_CTVL001218925b58c3749d1b3b0b8276242444b"/>
      <w:bookmarkEnd w:id="119"/>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21" w:name="_CTVL001b2e71627baf2450186a5626e5b1e3ff4"/>
      <w:bookmarkEnd w:id="120"/>
      <w:r w:rsidRPr="00777C47">
        <w:rPr>
          <w:lang w:val="en-US"/>
        </w:rPr>
        <w:t xml:space="preserve">Jatan, Nishtha; Puri, Sahil; Ahuja, Mehak; Kathuria, Ishita; Gosain, Dishant (2012): A Survey and Comparison of Relational and Non-Relational Database. In: </w:t>
      </w:r>
      <w:bookmarkEnd w:id="121"/>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2"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3" w:name="_CTVL0013192c4af9eb949248e667cfa092b4509"/>
      <w:bookmarkEnd w:id="122"/>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4" w:name="_CTVL001958c7ea6a2634c8ab5d14d46ec5037fe"/>
      <w:bookmarkEnd w:id="123"/>
      <w:r>
        <w:t xml:space="preserve">Mahamed, Mohamed A.; Altrafi, Obay G.; Ismail, Mohammed O. (2014): Relational vs. NoSQL Databases: A Survey. In: </w:t>
      </w:r>
      <w:bookmarkEnd w:id="124"/>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5"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6" w:name="_CTVL001602089bac2ae4c368785aa5d53f4a739"/>
      <w:bookmarkEnd w:id="125"/>
      <w:r>
        <w:t>Narang, R. (2011): Database Management Systems. o. O.: Prentice-Hall of India. Online verfügbar unter https://books.google.com/books?id=B-cJhhsh4NAC.</w:t>
      </w:r>
    </w:p>
    <w:p w:rsidR="00777C47" w:rsidRDefault="00777C47" w:rsidP="00777C47">
      <w:pPr>
        <w:pStyle w:val="CitaviBibliographyEntry"/>
      </w:pPr>
      <w:bookmarkStart w:id="127" w:name="_CTVL001556831a8d9b8486093cd4f192ed17b3e"/>
      <w:bookmarkEnd w:id="126"/>
      <w:r w:rsidRPr="00777C47">
        <w:rPr>
          <w:lang w:val="en-US"/>
        </w:rPr>
        <w:t xml:space="preserve">Padhy, Rabi Prasad; Patra, Manas Ranjan; Satapathy, Suresh Chandra (2011): RDBMS to NoSQL. Reviewing Some Next-Generation Non-Relational Database's. In: </w:t>
      </w:r>
      <w:bookmarkEnd w:id="127"/>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28"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29" w:name="_CTVL00104ecda9a72a146af85cee3b4686d059c"/>
      <w:bookmarkEnd w:id="128"/>
      <w:r>
        <w:t xml:space="preserve">Sharma, Vatika; Dave, Meenu (2012): SQL and NoSQL Databases. </w:t>
      </w:r>
      <w:r w:rsidRPr="00777C47">
        <w:rPr>
          <w:lang w:val="en-US"/>
        </w:rPr>
        <w:t xml:space="preserve">In: </w:t>
      </w:r>
      <w:bookmarkEnd w:id="129"/>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30"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30"/>
      <w:r w:rsidR="00210C46">
        <w:fldChar w:fldCharType="end"/>
      </w:r>
    </w:p>
    <w:sectPr w:rsidR="00210C46" w:rsidRPr="00CA567B" w:rsidSect="00981004">
      <w:headerReference w:type="first" r:id="rId1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395" w:rsidRDefault="00A93395" w:rsidP="00702FA8">
      <w:pPr>
        <w:spacing w:before="0" w:line="240" w:lineRule="auto"/>
      </w:pPr>
      <w:r>
        <w:separator/>
      </w:r>
    </w:p>
  </w:endnote>
  <w:endnote w:type="continuationSeparator" w:id="0">
    <w:p w:rsidR="00A93395" w:rsidRDefault="00A93395" w:rsidP="00702FA8">
      <w:pPr>
        <w:spacing w:before="0" w:line="240" w:lineRule="auto"/>
      </w:pPr>
      <w:r>
        <w:continuationSeparator/>
      </w:r>
    </w:p>
  </w:endnote>
  <w:endnote w:type="continuationNotice" w:id="1">
    <w:p w:rsidR="00A93395" w:rsidRDefault="00A9339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395" w:rsidRDefault="00A93395" w:rsidP="00702FA8">
      <w:pPr>
        <w:spacing w:before="0" w:line="240" w:lineRule="auto"/>
      </w:pPr>
      <w:r>
        <w:separator/>
      </w:r>
    </w:p>
  </w:footnote>
  <w:footnote w:type="continuationSeparator" w:id="0">
    <w:p w:rsidR="00A93395" w:rsidRDefault="00A93395" w:rsidP="00702FA8">
      <w:pPr>
        <w:spacing w:before="0" w:line="240" w:lineRule="auto"/>
      </w:pPr>
      <w:r>
        <w:continuationSeparator/>
      </w:r>
    </w:p>
  </w:footnote>
  <w:footnote w:type="continuationNotice" w:id="1">
    <w:p w:rsidR="00A93395" w:rsidRDefault="00A93395">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proofErr w:type="spellStart"/>
      <w:r>
        <w:t>Narang</w:t>
      </w:r>
      <w:proofErr w:type="spellEnd"/>
      <w:r>
        <w:t xml:space="preserve"> 2011, S. 1</w:t>
      </w:r>
      <w:bookmarkEnd w:id="8"/>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proofErr w:type="spellStart"/>
      <w:r w:rsidRPr="000E55DB">
        <w:rPr>
          <w:lang w:val="en-US"/>
        </w:rPr>
        <w:t>Vgl</w:t>
      </w:r>
      <w:proofErr w:type="spellEnd"/>
      <w:r w:rsidRPr="000E55DB">
        <w:rPr>
          <w:lang w:val="en-US"/>
        </w:rPr>
        <w:t xml:space="preserve">. </w:t>
      </w:r>
      <w:proofErr w:type="spellStart"/>
      <w:r w:rsidRPr="000E55DB">
        <w:rPr>
          <w:lang w:val="en-US"/>
        </w:rPr>
        <w:t>Ellenberg</w:t>
      </w:r>
      <w:proofErr w:type="spellEnd"/>
      <w:r w:rsidRPr="000E55DB">
        <w:rPr>
          <w:lang w:val="en-US"/>
        </w:rPr>
        <w:t xml:space="preserve"> 2014, S. 2</w:t>
      </w:r>
      <w:bookmarkEnd w:id="13"/>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proofErr w:type="spellStart"/>
      <w:r w:rsidRPr="000E55DB">
        <w:rPr>
          <w:lang w:val="en-US"/>
        </w:rPr>
        <w:t>Vgl</w:t>
      </w:r>
      <w:proofErr w:type="spellEnd"/>
      <w:r w:rsidRPr="000E55DB">
        <w:rPr>
          <w:lang w:val="en-US"/>
        </w:rPr>
        <w:t>. Wang et al. 2011, S. 14</w:t>
      </w:r>
      <w:bookmarkEnd w:id="14"/>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proofErr w:type="spellStart"/>
      <w:r w:rsidRPr="000E55DB">
        <w:rPr>
          <w:lang w:val="en-US"/>
        </w:rPr>
        <w:t>Vgl</w:t>
      </w:r>
      <w:proofErr w:type="spellEnd"/>
      <w:r w:rsidRPr="000E55DB">
        <w:rPr>
          <w:lang w:val="en-US"/>
        </w:rPr>
        <w:t>. Wang et al. 2011, S. 14</w:t>
      </w:r>
      <w:bookmarkEnd w:id="15"/>
      <w:r>
        <w:fldChar w:fldCharType="end"/>
      </w:r>
    </w:p>
  </w:footnote>
  <w:footnote w:id="9">
    <w:p w:rsidR="000E55DB" w:rsidRDefault="000E55DB" w:rsidP="003606AC">
      <w:pPr>
        <w:pStyle w:val="FootnoteText"/>
      </w:pPr>
      <w:r>
        <w:rPr>
          <w:rStyle w:val="FootnoteReference"/>
        </w:rPr>
        <w:footnoteRef/>
      </w:r>
      <w:r w:rsidRPr="000E55DB">
        <w:rPr>
          <w:lang w:val="en-US"/>
        </w:rPr>
        <w:t xml:space="preserve"> </w:t>
      </w:r>
      <w:proofErr w:type="spellStart"/>
      <w:r w:rsidRPr="000E55DB">
        <w:rPr>
          <w:lang w:val="en-US"/>
        </w:rPr>
        <w:t>Vgl</w:t>
      </w:r>
      <w:proofErr w:type="spellEnd"/>
      <w:r w:rsidRPr="000E55DB">
        <w:rPr>
          <w:lang w:val="en-US"/>
        </w:rPr>
        <w:t xml:space="preserve">.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 xml:space="preserve">Vgl. </w:t>
      </w:r>
      <w:proofErr w:type="spellStart"/>
      <w:r>
        <w:t>Antonopoulos</w:t>
      </w:r>
      <w:proofErr w:type="spellEnd"/>
      <w:r>
        <w:t xml:space="preserve"> und </w:t>
      </w:r>
      <w:proofErr w:type="spellStart"/>
      <w:r>
        <w:t>Gillam</w:t>
      </w:r>
      <w:proofErr w:type="spellEnd"/>
      <w:r>
        <w:t xml:space="preserve"> 2010, S. 53</w:t>
      </w:r>
      <w:bookmarkEnd w:id="18"/>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proofErr w:type="spellStart"/>
      <w:r w:rsidRPr="00547CBE">
        <w:rPr>
          <w:lang w:val="en-US"/>
        </w:rPr>
        <w:t>Mahamed</w:t>
      </w:r>
      <w:proofErr w:type="spellEnd"/>
      <w:r w:rsidRPr="00547CBE">
        <w:rPr>
          <w:lang w:val="en-US"/>
        </w:rPr>
        <w:t xml:space="preserve"> et al. 2014, S. 598</w:t>
      </w:r>
      <w:bookmarkEnd w:id="27"/>
      <w:r>
        <w:fldChar w:fldCharType="end"/>
      </w:r>
    </w:p>
  </w:footnote>
  <w:footnote w:id="18">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rsidR="000E55DB" w:rsidRPr="003606AC"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proofErr w:type="spellStart"/>
      <w:r w:rsidRPr="003606AC">
        <w:rPr>
          <w:lang w:val="en-US"/>
        </w:rPr>
        <w:t>Mahamed</w:t>
      </w:r>
      <w:proofErr w:type="spellEnd"/>
      <w:r w:rsidRPr="003606AC">
        <w:rPr>
          <w:lang w:val="en-US"/>
        </w:rPr>
        <w:t xml:space="preserve"> et al. 2014, S. 598</w:t>
      </w:r>
      <w:bookmarkEnd w:id="30"/>
      <w:r w:rsidRPr="003606AC">
        <w:rPr>
          <w:lang w:val="en-US"/>
        </w:rPr>
        <w:t>f.</w:t>
      </w:r>
      <w:r>
        <w:fldChar w:fldCharType="end"/>
      </w:r>
    </w:p>
  </w:footnote>
  <w:footnote w:id="20">
    <w:p w:rsidR="000E55DB" w:rsidRPr="002A1B75" w:rsidRDefault="000E55DB">
      <w:pPr>
        <w:pStyle w:val="FootnoteText"/>
      </w:pPr>
      <w:r>
        <w:rPr>
          <w:rStyle w:val="FootnoteReference"/>
        </w:rPr>
        <w:footnoteRef/>
      </w:r>
      <w:r w:rsidRPr="002A1B75">
        <w:t xml:space="preserve"> Vgl. </w:t>
      </w:r>
      <w:r>
        <w:fldChar w:fldCharType="begin"/>
      </w:r>
      <w:r w:rsidRPr="002A1B75">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2A1B75">
        <w:t>Sharma, Dave 2012, S. 21</w:t>
      </w:r>
      <w:bookmarkEnd w:id="31"/>
      <w:r>
        <w:fldChar w:fldCharType="end"/>
      </w:r>
      <w:r w:rsidRPr="002A1B75">
        <w:t>, vgl. dazu auch Mahamed et. al. 2014, S.598f.</w:t>
      </w:r>
    </w:p>
  </w:footnote>
  <w:footnote w:id="21">
    <w:p w:rsidR="000E55DB" w:rsidRPr="00B827D4" w:rsidRDefault="000E55DB">
      <w:pPr>
        <w:pStyle w:val="FootnoteText"/>
      </w:pPr>
      <w:r>
        <w:rPr>
          <w:rStyle w:val="FootnoteReference"/>
        </w:rPr>
        <w:footnoteRef/>
      </w:r>
      <w:r w:rsidRPr="002A1B75">
        <w:t xml:space="preserve"> Vgl. </w:t>
      </w:r>
      <w:r>
        <w:fldChar w:fldCharType="begin"/>
      </w:r>
      <w:r w:rsidRPr="002A1B75">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proofErr w:type="spellStart"/>
      <w:r w:rsidRPr="00547CBE">
        <w:rPr>
          <w:lang w:val="en-US"/>
        </w:rPr>
        <w:t>Mahamed</w:t>
      </w:r>
      <w:proofErr w:type="spellEnd"/>
      <w:r w:rsidRPr="00547CBE">
        <w:rPr>
          <w:lang w:val="en-US"/>
        </w:rPr>
        <w:t xml:space="preserve"> et al. 2014, S. 599</w:t>
      </w:r>
      <w:bookmarkEnd w:id="34"/>
      <w:r>
        <w:fldChar w:fldCharType="end"/>
      </w:r>
    </w:p>
  </w:footnote>
  <w:footnote w:id="2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proofErr w:type="spellStart"/>
      <w:r w:rsidRPr="00547CBE">
        <w:rPr>
          <w:lang w:val="en-US"/>
        </w:rPr>
        <w:t>Mahamed</w:t>
      </w:r>
      <w:proofErr w:type="spellEnd"/>
      <w:r w:rsidRPr="00547CBE">
        <w:rPr>
          <w:lang w:val="en-US"/>
        </w:rPr>
        <w:t xml:space="preserve"> et al. 2014, S. 599</w:t>
      </w:r>
      <w:bookmarkEnd w:id="35"/>
      <w:r>
        <w:fldChar w:fldCharType="end"/>
      </w:r>
    </w:p>
  </w:footnote>
  <w:footnote w:id="24">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proofErr w:type="spellStart"/>
      <w:r w:rsidRPr="00547CBE">
        <w:rPr>
          <w:lang w:val="en-US"/>
        </w:rPr>
        <w:t>auch</w:t>
      </w:r>
      <w:proofErr w:type="spellEnd"/>
      <w:r w:rsidRPr="00547CBE">
        <w:rPr>
          <w:lang w:val="en-US"/>
        </w:rPr>
        <w:t xml:space="preserve"> </w:t>
      </w:r>
      <w:proofErr w:type="spellStart"/>
      <w:r w:rsidRPr="00547CBE">
        <w:rPr>
          <w:lang w:val="en-US"/>
        </w:rPr>
        <w:t>im</w:t>
      </w:r>
      <w:proofErr w:type="spellEnd"/>
      <w:r w:rsidRPr="00547CBE">
        <w:rPr>
          <w:lang w:val="en-US"/>
        </w:rPr>
        <w:t xml:space="preserve"> </w:t>
      </w:r>
      <w:proofErr w:type="spellStart"/>
      <w:r w:rsidRPr="00547CBE">
        <w:rPr>
          <w:lang w:val="en-US"/>
        </w:rPr>
        <w:t>Folgenden</w:t>
      </w:r>
      <w:proofErr w:type="spellEnd"/>
      <w:r w:rsidRPr="00547CBE">
        <w:rPr>
          <w:lang w:val="en-US"/>
        </w:rPr>
        <w:t xml:space="preserve">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2A1B75">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 xml:space="preserve">Edward und </w:t>
      </w:r>
      <w:proofErr w:type="spellStart"/>
      <w:r>
        <w:t>Sabharwal</w:t>
      </w:r>
      <w:proofErr w:type="spellEnd"/>
      <w:r>
        <w:t xml:space="preserve"> 2015, S. 16</w:t>
      </w:r>
      <w:bookmarkEnd w:id="37"/>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proofErr w:type="spellStart"/>
      <w:r>
        <w:t>Jatan</w:t>
      </w:r>
      <w:proofErr w:type="spellEnd"/>
      <w:r>
        <w:t xml:space="preserve"> et al. 2012, S. 2</w:t>
      </w:r>
      <w:bookmarkEnd w:id="39"/>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proofErr w:type="spellStart"/>
      <w:r>
        <w:t>Abramova</w:t>
      </w:r>
      <w:proofErr w:type="spellEnd"/>
      <w:r>
        <w:t xml:space="preserve"> et al. 2014, S. 1</w:t>
      </w:r>
      <w:bookmarkEnd w:id="40"/>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2A1B75">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proofErr w:type="spellStart"/>
      <w:r w:rsidRPr="00547CBE">
        <w:rPr>
          <w:lang w:val="en-US"/>
        </w:rPr>
        <w:t>Abramova</w:t>
      </w:r>
      <w:proofErr w:type="spellEnd"/>
      <w:r w:rsidRPr="00547CBE">
        <w:rPr>
          <w:lang w:val="en-US"/>
        </w:rPr>
        <w:t xml:space="preserve"> et al. 2014, S. 1</w:t>
      </w:r>
      <w:bookmarkEnd w:id="43"/>
      <w:r>
        <w:fldChar w:fldCharType="end"/>
      </w:r>
    </w:p>
  </w:footnote>
  <w:footnote w:id="3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proofErr w:type="spellStart"/>
      <w:r w:rsidRPr="00547CBE">
        <w:rPr>
          <w:lang w:val="en-US"/>
        </w:rPr>
        <w:t>Mahamed</w:t>
      </w:r>
      <w:proofErr w:type="spellEnd"/>
      <w:r w:rsidRPr="00547CBE">
        <w:rPr>
          <w:lang w:val="en-US"/>
        </w:rPr>
        <w:t xml:space="preserve"> et al. 2014, S. 598</w:t>
      </w:r>
      <w:bookmarkEnd w:id="44"/>
      <w:r>
        <w:fldChar w:fldCharType="end"/>
      </w:r>
    </w:p>
  </w:footnote>
  <w:footnote w:id="32">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proofErr w:type="spellStart"/>
      <w:r w:rsidRPr="00547CBE">
        <w:rPr>
          <w:lang w:val="en-US"/>
        </w:rPr>
        <w:t>Mahamed</w:t>
      </w:r>
      <w:proofErr w:type="spellEnd"/>
      <w:r w:rsidRPr="00547CBE">
        <w:rPr>
          <w:lang w:val="en-US"/>
        </w:rPr>
        <w:t xml:space="preserve"> et al. 2014, S. 598</w:t>
      </w:r>
      <w:bookmarkEnd w:id="45"/>
      <w:r>
        <w:fldChar w:fldCharType="end"/>
      </w:r>
    </w:p>
  </w:footnote>
  <w:footnote w:id="3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proofErr w:type="spellStart"/>
      <w:r w:rsidRPr="00547CBE">
        <w:rPr>
          <w:lang w:val="en-US"/>
        </w:rPr>
        <w:t>Abramova</w:t>
      </w:r>
      <w:proofErr w:type="spellEnd"/>
      <w:r w:rsidRPr="00547CBE">
        <w:rPr>
          <w:lang w:val="en-US"/>
        </w:rPr>
        <w:t xml:space="preserve"> et al. 2014, S. 1–2</w:t>
      </w:r>
      <w:bookmarkEnd w:id="49"/>
      <w:r>
        <w:fldChar w:fldCharType="end"/>
      </w:r>
    </w:p>
  </w:footnote>
  <w:footnote w:id="35">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proofErr w:type="spellStart"/>
      <w:r w:rsidRPr="00547CBE">
        <w:rPr>
          <w:lang w:val="en-US"/>
        </w:rPr>
        <w:t>Hammes</w:t>
      </w:r>
      <w:proofErr w:type="spellEnd"/>
      <w:r w:rsidRPr="00547CBE">
        <w:rPr>
          <w:lang w:val="en-US"/>
        </w:rPr>
        <w:t xml:space="preserve"> et al. 2014, S. 1</w:t>
      </w:r>
      <w:bookmarkEnd w:id="50"/>
      <w:r>
        <w:fldChar w:fldCharType="end"/>
      </w:r>
    </w:p>
  </w:footnote>
  <w:footnote w:id="36">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proofErr w:type="spellStart"/>
      <w:r w:rsidRPr="00547CBE">
        <w:rPr>
          <w:lang w:val="en-US"/>
        </w:rPr>
        <w:t>Abramova</w:t>
      </w:r>
      <w:proofErr w:type="spellEnd"/>
      <w:r w:rsidRPr="00547CBE">
        <w:rPr>
          <w:lang w:val="en-US"/>
        </w:rPr>
        <w:t xml:space="preserve"> et al. 2014, S. 1–2</w:t>
      </w:r>
      <w:bookmarkEnd w:id="51"/>
      <w:r>
        <w:fldChar w:fldCharType="end"/>
      </w:r>
    </w:p>
  </w:footnote>
  <w:footnote w:id="37">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proofErr w:type="spellStart"/>
      <w:r w:rsidRPr="00547CBE">
        <w:rPr>
          <w:lang w:val="en-US"/>
        </w:rPr>
        <w:t>Jatan</w:t>
      </w:r>
      <w:proofErr w:type="spellEnd"/>
      <w:r w:rsidRPr="00547CBE">
        <w:rPr>
          <w:lang w:val="en-US"/>
        </w:rPr>
        <w:t xml:space="preserve"> et al. 2012, S. 3</w:t>
      </w:r>
      <w:bookmarkEnd w:id="52"/>
      <w:r>
        <w:fldChar w:fldCharType="end"/>
      </w:r>
    </w:p>
  </w:footnote>
  <w:footnote w:id="38">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2A1B75">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proofErr w:type="spellStart"/>
      <w:r>
        <w:t>Jatan</w:t>
      </w:r>
      <w:proofErr w:type="spellEnd"/>
      <w:r>
        <w:t xml:space="preserve"> et al. 2012, S. 3</w:t>
      </w:r>
      <w:bookmarkEnd w:id="53"/>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2A1B75">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proofErr w:type="spellStart"/>
      <w:r w:rsidRPr="00547CBE">
        <w:rPr>
          <w:lang w:val="en-US"/>
        </w:rPr>
        <w:t>Abramova</w:t>
      </w:r>
      <w:proofErr w:type="spellEnd"/>
      <w:r w:rsidRPr="00547CBE">
        <w:rPr>
          <w:lang w:val="en-US"/>
        </w:rPr>
        <w:t xml:space="preserve"> et al. 2014, S. 1–2</w:t>
      </w:r>
      <w:bookmarkEnd w:id="56"/>
      <w:r>
        <w:fldChar w:fldCharType="end"/>
      </w:r>
    </w:p>
  </w:footnote>
  <w:footnote w:id="4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proofErr w:type="spellStart"/>
      <w:r w:rsidRPr="00547CBE">
        <w:rPr>
          <w:lang w:val="en-US"/>
        </w:rPr>
        <w:t>Hammes</w:t>
      </w:r>
      <w:proofErr w:type="spellEnd"/>
      <w:r w:rsidRPr="00547CBE">
        <w:rPr>
          <w:lang w:val="en-US"/>
        </w:rPr>
        <w:t xml:space="preserve"> et al. 2014, S. 1</w:t>
      </w:r>
      <w:bookmarkEnd w:id="57"/>
      <w:r>
        <w:fldChar w:fldCharType="end"/>
      </w:r>
    </w:p>
  </w:footnote>
  <w:footnote w:id="42">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proofErr w:type="spellStart"/>
      <w:r w:rsidRPr="00777C47">
        <w:rPr>
          <w:lang w:val="en-US"/>
        </w:rPr>
        <w:t>Abramova</w:t>
      </w:r>
      <w:proofErr w:type="spellEnd"/>
      <w:r w:rsidRPr="00777C47">
        <w:rPr>
          <w:lang w:val="en-US"/>
        </w:rPr>
        <w:t xml:space="preserve"> et al. 2014, S. 3–4</w:t>
      </w:r>
      <w:bookmarkEnd w:id="60"/>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proofErr w:type="spellStart"/>
      <w:r w:rsidRPr="00777C47">
        <w:rPr>
          <w:lang w:val="en-US"/>
        </w:rPr>
        <w:t>Vgl</w:t>
      </w:r>
      <w:proofErr w:type="spellEnd"/>
      <w:r w:rsidRPr="00777C47">
        <w:rPr>
          <w:lang w:val="en-US"/>
        </w:rPr>
        <w:t xml:space="preserve">. </w:t>
      </w:r>
      <w:proofErr w:type="spellStart"/>
      <w:r w:rsidRPr="00777C47">
        <w:rPr>
          <w:lang w:val="en-US"/>
        </w:rPr>
        <w:t>Padhy</w:t>
      </w:r>
      <w:proofErr w:type="spellEnd"/>
      <w:r w:rsidRPr="00777C47">
        <w:rPr>
          <w:lang w:val="en-US"/>
        </w:rPr>
        <w:t xml:space="preserve"> et al. 2011, S. 16</w:t>
      </w:r>
      <w:bookmarkEnd w:id="61"/>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proofErr w:type="spellStart"/>
      <w:r w:rsidRPr="00777C47">
        <w:rPr>
          <w:lang w:val="en-US"/>
        </w:rPr>
        <w:t>Vgl</w:t>
      </w:r>
      <w:proofErr w:type="spellEnd"/>
      <w:r w:rsidRPr="00777C47">
        <w:rPr>
          <w:lang w:val="en-US"/>
        </w:rPr>
        <w:t xml:space="preserve">. </w:t>
      </w:r>
      <w:proofErr w:type="spellStart"/>
      <w:r w:rsidRPr="00777C47">
        <w:rPr>
          <w:lang w:val="en-US"/>
        </w:rPr>
        <w:t>Abramova</w:t>
      </w:r>
      <w:proofErr w:type="spellEnd"/>
      <w:r w:rsidRPr="00777C47">
        <w:rPr>
          <w:lang w:val="en-US"/>
        </w:rPr>
        <w:t xml:space="preserve"> et al. 2014, S. 3–4</w:t>
      </w:r>
      <w:bookmarkEnd w:id="62"/>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proofErr w:type="spellStart"/>
      <w:r w:rsidRPr="00777C47">
        <w:rPr>
          <w:lang w:val="en-US"/>
        </w:rPr>
        <w:t>Vgl</w:t>
      </w:r>
      <w:proofErr w:type="spellEnd"/>
      <w:r w:rsidRPr="00777C47">
        <w:rPr>
          <w:lang w:val="en-US"/>
        </w:rPr>
        <w:t xml:space="preserve">. </w:t>
      </w:r>
      <w:proofErr w:type="spellStart"/>
      <w:r w:rsidRPr="00777C47">
        <w:rPr>
          <w:lang w:val="en-US"/>
        </w:rPr>
        <w:t>Padhy</w:t>
      </w:r>
      <w:proofErr w:type="spellEnd"/>
      <w:r w:rsidRPr="00777C47">
        <w:rPr>
          <w:lang w:val="en-US"/>
        </w:rPr>
        <w:t xml:space="preserve"> et al. 2011, S. 16</w:t>
      </w:r>
      <w:bookmarkEnd w:id="63"/>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w:t>
      </w:r>
      <w:proofErr w:type="spellStart"/>
      <w:r w:rsidRPr="00777C47">
        <w:rPr>
          <w:lang w:val="en-US"/>
        </w:rPr>
        <w:t>Vgl</w:t>
      </w:r>
      <w:proofErr w:type="spellEnd"/>
      <w:r w:rsidRPr="00777C47">
        <w:rPr>
          <w:lang w:val="en-US"/>
        </w:rPr>
        <w:t xml:space="preserve">.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proofErr w:type="spellStart"/>
      <w:r w:rsidRPr="00EA248E">
        <w:rPr>
          <w:lang w:val="en-US"/>
        </w:rPr>
        <w:t>Abramova</w:t>
      </w:r>
      <w:proofErr w:type="spellEnd"/>
      <w:r w:rsidRPr="00EA248E">
        <w:rPr>
          <w:lang w:val="en-US"/>
        </w:rPr>
        <w:t xml:space="preserve"> et al. 2014, S. 3–4</w:t>
      </w:r>
      <w:bookmarkEnd w:id="64"/>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proofErr w:type="spellStart"/>
      <w:r w:rsidRPr="00EA248E">
        <w:rPr>
          <w:lang w:val="en-US"/>
        </w:rPr>
        <w:t>Abramova</w:t>
      </w:r>
      <w:proofErr w:type="spellEnd"/>
      <w:r w:rsidRPr="00EA248E">
        <w:rPr>
          <w:lang w:val="en-US"/>
        </w:rPr>
        <w:t xml:space="preserve"> et al. 2014, S. 3–4</w:t>
      </w:r>
      <w:bookmarkEnd w:id="65"/>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proofErr w:type="spellStart"/>
      <w:r w:rsidRPr="00777C47">
        <w:rPr>
          <w:lang w:val="en-US"/>
        </w:rPr>
        <w:t>Vgl</w:t>
      </w:r>
      <w:proofErr w:type="spellEnd"/>
      <w:r w:rsidRPr="00777C47">
        <w:rPr>
          <w:lang w:val="en-US"/>
        </w:rPr>
        <w:t xml:space="preserve">. </w:t>
      </w:r>
      <w:proofErr w:type="spellStart"/>
      <w:r w:rsidRPr="00777C47">
        <w:rPr>
          <w:lang w:val="en-US"/>
        </w:rPr>
        <w:t>Padhy</w:t>
      </w:r>
      <w:proofErr w:type="spellEnd"/>
      <w:r w:rsidRPr="00777C47">
        <w:rPr>
          <w:lang w:val="en-US"/>
        </w:rPr>
        <w:t xml:space="preserve"> et al. 2011, S. 16</w:t>
      </w:r>
      <w:bookmarkEnd w:id="66"/>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proofErr w:type="spellStart"/>
      <w:r w:rsidRPr="00EA248E">
        <w:rPr>
          <w:lang w:val="en-US"/>
        </w:rPr>
        <w:t>Abramova</w:t>
      </w:r>
      <w:proofErr w:type="spellEnd"/>
      <w:r w:rsidRPr="00EA248E">
        <w:rPr>
          <w:lang w:val="en-US"/>
        </w:rPr>
        <w:t xml:space="preserve"> et al. 2014, S. 3–4</w:t>
      </w:r>
      <w:bookmarkEnd w:id="67"/>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proofErr w:type="spellStart"/>
      <w:r w:rsidRPr="00EA248E">
        <w:rPr>
          <w:lang w:val="en-US"/>
        </w:rPr>
        <w:t>Abramova</w:t>
      </w:r>
      <w:proofErr w:type="spellEnd"/>
      <w:r w:rsidRPr="00EA248E">
        <w:rPr>
          <w:lang w:val="en-US"/>
        </w:rPr>
        <w:t xml:space="preserve"> et al. 2014, S. 3–4</w:t>
      </w:r>
      <w:bookmarkEnd w:id="68"/>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proofErr w:type="spellStart"/>
      <w:r w:rsidRPr="00EA248E">
        <w:rPr>
          <w:lang w:val="en-US"/>
        </w:rPr>
        <w:t>Abramova</w:t>
      </w:r>
      <w:proofErr w:type="spellEnd"/>
      <w:r w:rsidRPr="00EA248E">
        <w:rPr>
          <w:lang w:val="en-US"/>
        </w:rPr>
        <w:t xml:space="preserve"> et al. 2014, S. 3–4</w:t>
      </w:r>
      <w:bookmarkEnd w:id="69"/>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proofErr w:type="spellStart"/>
      <w:r w:rsidRPr="00EA248E">
        <w:rPr>
          <w:lang w:val="en-US"/>
        </w:rPr>
        <w:t>Hammes</w:t>
      </w:r>
      <w:proofErr w:type="spellEnd"/>
      <w:r w:rsidRPr="00EA248E">
        <w:rPr>
          <w:lang w:val="en-US"/>
        </w:rPr>
        <w:t xml:space="preserve"> et al. 2014, S. 3</w:t>
      </w:r>
      <w:bookmarkEnd w:id="70"/>
      <w:r>
        <w:fldChar w:fldCharType="end"/>
      </w:r>
    </w:p>
  </w:footnote>
  <w:footnote w:id="55">
    <w:p w:rsidR="000E55DB" w:rsidRDefault="000E55DB">
      <w:pPr>
        <w:pStyle w:val="FootnoteText"/>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2A1B75">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proofErr w:type="spellStart"/>
      <w:r>
        <w:t>Jatan</w:t>
      </w:r>
      <w:proofErr w:type="spellEnd"/>
      <w:r>
        <w:t xml:space="preserve"> et al. 2012, S. 4–5</w:t>
      </w:r>
      <w:bookmarkEnd w:id="71"/>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t>Mahamed et al. 2014, S. 600</w:t>
      </w:r>
      <w:bookmarkEnd w:id="77"/>
      <w:r>
        <w:fldChar w:fldCharType="end"/>
      </w:r>
    </w:p>
  </w:footnote>
  <w:footnote w:id="61">
    <w:p w:rsidR="00AF6978" w:rsidRDefault="00AF6978" w:rsidP="00AF6978">
      <w:pPr>
        <w:pStyle w:val="FootnoteText"/>
      </w:pPr>
      <w:r>
        <w:rPr>
          <w:rStyle w:val="FootnoteReference"/>
        </w:rPr>
        <w:footnoteRef/>
      </w:r>
      <w:r w:rsidRPr="003B3020">
        <w:t xml:space="preserve"> </w:t>
      </w:r>
      <w:r>
        <w:t>Artikel aus Computerwochen von Wolfgang Sommergut</w:t>
      </w:r>
    </w:p>
    <w:p w:rsidR="00AF6978" w:rsidRPr="003B3020" w:rsidRDefault="00AF6978" w:rsidP="00AF6978">
      <w:pPr>
        <w:pStyle w:val="FootnoteText"/>
      </w:pPr>
      <w:r w:rsidRPr="003B3020">
        <w:rPr>
          <w:rFonts w:ascii="Segoe UI" w:hAnsi="Segoe UI" w:cs="Segoe UI"/>
          <w:sz w:val="18"/>
          <w:szCs w:val="18"/>
        </w:rPr>
        <w:t>http://www.computerwoche.de/a/was-sie-ueber-die-cloud-wissen-muessen,2504589,2</w:t>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AD3927">
        <w:rPr>
          <w:b w:val="0"/>
        </w:rPr>
        <w:t xml:space="preserve"> </w:t>
      </w:r>
      <w:r w:rsidR="001752BA" w:rsidRPr="00AD3927">
        <w:rPr>
          <w:rFonts w:cs="Arial"/>
          <w:b w:val="0"/>
          <w:sz w:val="20"/>
          <w:szCs w:val="20"/>
        </w:rPr>
        <w:t xml:space="preserve">Vgl. </w:t>
      </w:r>
      <w:r w:rsidR="001752BA" w:rsidRPr="001752BA">
        <w:rPr>
          <w:rFonts w:cs="Arial"/>
          <w:b w:val="0"/>
          <w:sz w:val="20"/>
          <w:szCs w:val="20"/>
        </w:rPr>
        <w:fldChar w:fldCharType="begin"/>
      </w:r>
      <w:r w:rsidR="001752BA" w:rsidRPr="00AD3927">
        <w:rPr>
          <w:rFonts w:cs="Arial"/>
          <w:b w:val="0"/>
          <w:sz w:val="20"/>
          <w:szCs w:val="20"/>
        </w:rPr>
        <w:instrText>ADDIN CITAVI.PLACEHOLDER 08d7c9fa-1f78-49de-9dd4-95f5dbfc2c6c 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</w:instrText>
      </w:r>
      <w:r w:rsidR="001752BA" w:rsidRPr="001752BA">
        <w:rPr>
          <w:rFonts w:cs="Arial"/>
          <w:b w:val="0"/>
          <w:sz w:val="20"/>
          <w:szCs w:val="20"/>
          <w:lang w:val="en-US"/>
        </w:rPr>
        <w:instrText>Rpb24gLyAgIFJvYiBMaW50b248L1N1YnRpdGxlPg0KICAgICAgICA8VGl0bGU+QW1hem9uIFdlYiBTZXJ2aWNlczwvVGl0bGU+DQogICAgICA8L1JlZmVyZW5jZT4NCiAgICA8L0VudHJ5Pg0KICA8L0VudHJpZXM+DQogIDxUZXh0PkxpbnRvb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50b248L1RleHQ+DQogICAgPC9UZXh0VW5pdD4NCiAgPC9UZXh0VW5pdHM+DQo8L1BsYWNlaG9sZGVyPg==</w:instrText>
      </w:r>
      <w:r w:rsidR="001752BA" w:rsidRPr="001752BA">
        <w:rPr>
          <w:rFonts w:cs="Arial"/>
          <w:b w:val="0"/>
          <w:sz w:val="20"/>
          <w:szCs w:val="20"/>
        </w:rPr>
        <w:fldChar w:fldCharType="separate"/>
      </w:r>
      <w:bookmarkStart w:id="81" w:name="_CTVP00108d7c9fa1f7849de9dd495f5dbfc2c6c"/>
      <w:r w:rsidR="001752BA" w:rsidRPr="001752BA">
        <w:rPr>
          <w:rFonts w:cs="Arial"/>
          <w:b w:val="0"/>
          <w:sz w:val="20"/>
          <w:szCs w:val="20"/>
          <w:lang w:val="en-US"/>
        </w:rPr>
        <w:t>Linton</w:t>
      </w:r>
      <w:bookmarkEnd w:id="81"/>
      <w:r w:rsidR="001752BA" w:rsidRPr="001752BA">
        <w:rPr>
          <w:rFonts w:cs="Arial"/>
          <w:b w:val="0"/>
          <w:sz w:val="20"/>
          <w:szCs w:val="20"/>
        </w:rPr>
        <w:fldChar w:fldCharType="end"/>
      </w:r>
      <w:r w:rsidR="001752BA" w:rsidRPr="001752BA">
        <w:rPr>
          <w:rFonts w:cs="Arial"/>
          <w:b w:val="0"/>
          <w:sz w:val="20"/>
          <w:szCs w:val="20"/>
          <w:lang w:val="en-US"/>
        </w:rPr>
        <w:t xml:space="preserve"> 2011,</w:t>
      </w:r>
      <w:r w:rsidR="001752BA" w:rsidRPr="001752BA">
        <w:rPr>
          <w:rStyle w:val="addmd"/>
          <w:rFonts w:cs="Arial"/>
          <w:b w:val="0"/>
          <w:sz w:val="20"/>
          <w:szCs w:val="20"/>
          <w:shd w:val="clear" w:color="auto" w:fill="FFFFFF"/>
          <w:lang w:val="en-US"/>
        </w:rPr>
        <w:t>S.8</w:t>
      </w:r>
    </w:p>
  </w:footnote>
  <w:footnote w:id="63">
    <w:p w:rsidR="00C036D5" w:rsidRPr="00C036D5" w:rsidRDefault="00C036D5" w:rsidP="00C036D5">
      <w:pPr>
        <w:pStyle w:val="FootnoteText"/>
        <w:rPr>
          <w:rFonts w:cs="Arial"/>
          <w:lang w:val="en-US"/>
        </w:rPr>
      </w:pPr>
      <w:r w:rsidRPr="00C24EED">
        <w:rPr>
          <w:rStyle w:val="FootnoteReference"/>
          <w:rFonts w:cs="Arial"/>
        </w:rPr>
        <w:footnoteRef/>
      </w:r>
      <w:r w:rsidRPr="00C036D5">
        <w:rPr>
          <w:rFonts w:cs="Arial"/>
          <w:lang w:val="en-US"/>
        </w:rPr>
        <w:t xml:space="preserve"> Matthew Finnegan (2016): http://www.computerworlduk.com/it-vendors/microsoft-azure-vs-amazon-aws-public-cloud-comparison-which-cloud-is-best-for-enterprise-3624848/</w:t>
      </w:r>
    </w:p>
  </w:footnote>
  <w:footnote w:id="64">
    <w:p w:rsidR="00B52F05" w:rsidRPr="00547CBE" w:rsidRDefault="00B52F05" w:rsidP="00B52F05">
      <w:pPr>
        <w:pStyle w:val="FootnoteText"/>
        <w:rPr>
          <w:rFonts w:cs="Arial"/>
          <w:lang w:val="en-US"/>
        </w:rPr>
      </w:pPr>
      <w:r w:rsidRPr="00A960F7">
        <w:rPr>
          <w:rStyle w:val="FootnoteReference"/>
          <w:rFonts w:cs="Arial"/>
        </w:rPr>
        <w:footnoteRef/>
      </w:r>
      <w:r w:rsidRPr="00547CBE">
        <w:rPr>
          <w:rFonts w:cs="Arial"/>
          <w:lang w:val="en-US"/>
        </w:rPr>
        <w:t xml:space="preserve"> </w:t>
      </w:r>
      <w:r w:rsidRPr="00A960F7">
        <w:rPr>
          <w:rFonts w:cs="Arial"/>
        </w:rPr>
        <w:fldChar w:fldCharType="begin"/>
      </w:r>
      <w:r w:rsidRPr="00547CBE">
        <w:rPr>
          <w:rFonts w:cs="Arial"/>
          <w:lang w:val="en-US"/>
        </w:rPr>
        <w:instrText>ADDIN CITAVI.PLACEHOLDER 07b7e582-e7b5-4623-9ad4-bf91494cd400 PFBsYWNlaG9sZGVyPg0KICA8QWRkSW5WZXJzaW9uPjUuNC4wLjI8L0FkZEluVmVyc2lvbj4NCiAgPElkPjA3YjdlNTgyLWU3YjUtNDYyMy05YWQ0LWJmOTE0OTRjZDQwMDwvSWQ+DQogIDxFbnRyaWVzPg0KICAgIDxFbnRyeT4NCiAgICAgIDxJZD43MDM1YWVjOS01OGU2LTQyNWEtODkwMS04ZTEyMWFkZTE4ZjQ8L0lkPg0KICAgICAgPFJlZmVyZW5jZUlkPjc3OThkYjkyLTI5MjAtNDlkNS05MTYyLTY5ZTM2MDgzNjE2YT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0aXN0YSAyMDE1PC9UZXh0Pg0KICAgIDwvVGV4dFVuaXQ+DQogIDwvVGV4dFVuaXRzPg0KPC9QbGFjZWhvbGRlcj4=</w:instrText>
      </w:r>
      <w:r w:rsidRPr="00A960F7">
        <w:rPr>
          <w:rFonts w:cs="Arial"/>
        </w:rPr>
        <w:fldChar w:fldCharType="separate"/>
      </w:r>
      <w:bookmarkStart w:id="83" w:name="_CTVP00107b7e582e7b546239ad4bf91494cd400"/>
      <w:r w:rsidRPr="00547CBE">
        <w:rPr>
          <w:rFonts w:cs="Arial"/>
          <w:lang w:val="en-US"/>
        </w:rPr>
        <w:t>Statista 2015</w:t>
      </w:r>
      <w:bookmarkEnd w:id="83"/>
      <w:r w:rsidRPr="00A960F7">
        <w:rPr>
          <w:rFonts w:cs="Arial"/>
        </w:rPr>
        <w:fldChar w:fldCharType="end"/>
      </w:r>
    </w:p>
  </w:footnote>
  <w:footnote w:id="65">
    <w:p w:rsidR="00C036D5" w:rsidRPr="00C036D5" w:rsidRDefault="00C036D5" w:rsidP="00C036D5">
      <w:pPr>
        <w:pStyle w:val="FootnoteText"/>
        <w:rPr>
          <w:rFonts w:cs="Arial"/>
          <w:lang w:val="en-US"/>
        </w:rPr>
      </w:pPr>
      <w:r w:rsidRPr="000B1DED">
        <w:rPr>
          <w:rStyle w:val="FootnoteReference"/>
          <w:rFonts w:cs="Arial"/>
        </w:rPr>
        <w:footnoteRef/>
      </w:r>
      <w:r w:rsidRPr="00C036D5">
        <w:rPr>
          <w:rFonts w:cs="Arial"/>
          <w:lang w:val="en-US"/>
        </w:rPr>
        <w:t xml:space="preserve"> </w:t>
      </w:r>
      <w:proofErr w:type="spellStart"/>
      <w:r w:rsidRPr="00C036D5">
        <w:rPr>
          <w:rFonts w:cs="Arial"/>
          <w:lang w:val="en-US"/>
        </w:rPr>
        <w:t>Vgl</w:t>
      </w:r>
      <w:proofErr w:type="spellEnd"/>
      <w:r w:rsidRPr="00C036D5">
        <w:rPr>
          <w:rFonts w:cs="Arial"/>
          <w:lang w:val="en-US"/>
        </w:rPr>
        <w:t>. Wittig 2016,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w:t>
      </w:r>
      <w:proofErr w:type="spellStart"/>
      <w:r w:rsidRPr="001752BA">
        <w:rPr>
          <w:rFonts w:cs="Arial"/>
          <w:lang w:val="en-US"/>
        </w:rPr>
        <w:t>Vgl</w:t>
      </w:r>
      <w:proofErr w:type="spellEnd"/>
      <w:r w:rsidRPr="001752BA">
        <w:rPr>
          <w:rFonts w:cs="Arial"/>
          <w:lang w:val="en-US"/>
        </w:rPr>
        <w:t xml:space="preserve">. </w:t>
      </w:r>
      <w:r w:rsidRPr="00A95111">
        <w:rPr>
          <w:rFonts w:cs="Arial"/>
          <w:lang w:val="en-US"/>
        </w:rPr>
        <w:t>Wittig 2016, S.6a</w:t>
      </w:r>
    </w:p>
  </w:footnote>
  <w:footnote w:id="67">
    <w:p w:rsidR="00483BA7" w:rsidRPr="007E4A70" w:rsidRDefault="00483BA7" w:rsidP="00483BA7">
      <w:pPr>
        <w:pStyle w:val="FootnoteText"/>
        <w:rPr>
          <w:rFonts w:cs="Arial"/>
        </w:rPr>
      </w:pPr>
      <w:r w:rsidRPr="0008001F">
        <w:rPr>
          <w:rStyle w:val="FootnoteReference"/>
          <w:rFonts w:cs="Arial"/>
        </w:rPr>
        <w:footnoteRef/>
      </w:r>
      <w:r w:rsidRPr="007E4A70">
        <w:rPr>
          <w:rFonts w:cs="Arial"/>
        </w:rPr>
        <w:t xml:space="preserve"> Vgl. Jeff 2010, S. 99</w:t>
      </w:r>
    </w:p>
  </w:footnote>
  <w:footnote w:id="68">
    <w:p w:rsidR="001752BA" w:rsidRPr="001752BA" w:rsidRDefault="001752BA" w:rsidP="001752BA">
      <w:pPr>
        <w:pStyle w:val="FootnoteText"/>
        <w:rPr>
          <w:rFonts w:cs="Arial"/>
        </w:rPr>
      </w:pPr>
      <w:r w:rsidRPr="00A95111">
        <w:rPr>
          <w:rStyle w:val="FootnoteReference"/>
          <w:rFonts w:cs="Arial"/>
        </w:rPr>
        <w:footnoteRef/>
      </w:r>
      <w:r w:rsidRPr="00A95111">
        <w:rPr>
          <w:rFonts w:cs="Arial"/>
        </w:rPr>
        <w:t xml:space="preserve"> </w:t>
      </w:r>
      <w:r>
        <w:rPr>
          <w:rFonts w:cs="Arial"/>
        </w:rPr>
        <w:t xml:space="preserve">Vgl. </w:t>
      </w:r>
      <w:r w:rsidRPr="001752BA">
        <w:rPr>
          <w:rFonts w:cs="Arial"/>
        </w:rPr>
        <w:t>Wittig 2016, S.6b</w:t>
      </w:r>
    </w:p>
  </w:footnote>
  <w:footnote w:id="69">
    <w:p w:rsidR="001752BA" w:rsidRPr="001752BA" w:rsidRDefault="001752BA" w:rsidP="001752BA">
      <w:pPr>
        <w:pStyle w:val="FootnoteText"/>
        <w:rPr>
          <w:rFonts w:cs="Arial"/>
        </w:rPr>
      </w:pPr>
      <w:r w:rsidRPr="00A72AF5">
        <w:rPr>
          <w:rStyle w:val="FootnoteReference"/>
          <w:rFonts w:cs="Arial"/>
        </w:rPr>
        <w:footnoteRef/>
      </w:r>
      <w:r w:rsidRPr="00A72AF5">
        <w:rPr>
          <w:rFonts w:cs="Arial"/>
        </w:rPr>
        <w:t xml:space="preserve"> </w:t>
      </w:r>
      <w:r w:rsidRPr="001752BA">
        <w:rPr>
          <w:rFonts w:cs="Arial"/>
        </w:rPr>
        <w:t>Vgl. Jeff 2010, S. 59</w:t>
      </w:r>
    </w:p>
  </w:footnote>
  <w:footnote w:id="70">
    <w:p w:rsidR="001752BA" w:rsidRPr="00547CBE" w:rsidRDefault="001752BA" w:rsidP="001752BA">
      <w:pPr>
        <w:pStyle w:val="FootnoteText"/>
        <w:rPr>
          <w:rFonts w:cs="Arial"/>
        </w:rPr>
      </w:pPr>
      <w:r w:rsidRPr="00A72AF5">
        <w:rPr>
          <w:rStyle w:val="FootnoteReference"/>
          <w:rFonts w:cs="Arial"/>
        </w:rPr>
        <w:footnoteRef/>
      </w:r>
      <w:r w:rsidRPr="00547CBE">
        <w:rPr>
          <w:rFonts w:cs="Arial"/>
        </w:rPr>
        <w:t xml:space="preserve"> Vgl. Wittig 2016, S.10</w:t>
      </w:r>
    </w:p>
  </w:footnote>
  <w:footnote w:id="71">
    <w:p w:rsidR="001752BA" w:rsidRPr="00547CBE" w:rsidRDefault="001752BA" w:rsidP="001752BA">
      <w:pPr>
        <w:pStyle w:val="FootnoteText"/>
        <w:rPr>
          <w:rFonts w:cs="Arial"/>
        </w:rPr>
      </w:pPr>
      <w:r w:rsidRPr="00513E5E">
        <w:rPr>
          <w:rStyle w:val="FootnoteReference"/>
          <w:rFonts w:cs="Arial"/>
        </w:rPr>
        <w:footnoteRef/>
      </w:r>
      <w:r w:rsidRPr="00547CBE">
        <w:rPr>
          <w:rFonts w:cs="Arial"/>
        </w:rPr>
        <w:t xml:space="preserve"> </w:t>
      </w:r>
      <w:proofErr w:type="spellStart"/>
      <w:r w:rsidRPr="00547CBE">
        <w:rPr>
          <w:rFonts w:cs="Arial"/>
        </w:rPr>
        <w:t>Vgl</w:t>
      </w:r>
      <w:proofErr w:type="spellEnd"/>
      <w:r w:rsidRPr="00547CBE">
        <w:rPr>
          <w:rFonts w:cs="Arial"/>
        </w:rPr>
        <w:t xml:space="preserve"> </w:t>
      </w:r>
      <w:proofErr w:type="spellStart"/>
      <w:r w:rsidRPr="00547CBE">
        <w:rPr>
          <w:rFonts w:cs="Arial"/>
        </w:rPr>
        <w:t>Narula</w:t>
      </w:r>
      <w:proofErr w:type="spellEnd"/>
      <w:r w:rsidRPr="00547CBE">
        <w:rPr>
          <w:rFonts w:cs="Arial"/>
        </w:rPr>
        <w:t xml:space="preserve"> et.al 2015, S.3</w:t>
      </w:r>
    </w:p>
  </w:footnote>
  <w:footnote w:id="72">
    <w:p w:rsidR="001752BA" w:rsidRPr="00F54352" w:rsidRDefault="001752BA" w:rsidP="001752BA">
      <w:pPr>
        <w:pStyle w:val="FootnoteText"/>
        <w:rPr>
          <w:rFonts w:cs="Arial"/>
        </w:rPr>
      </w:pPr>
      <w:r w:rsidRPr="00F54352">
        <w:rPr>
          <w:rStyle w:val="FootnoteReference"/>
          <w:rFonts w:cs="Arial"/>
        </w:rPr>
        <w:footnoteRef/>
      </w:r>
      <w:r w:rsidRPr="00F54352">
        <w:rPr>
          <w:rFonts w:cs="Arial"/>
        </w:rPr>
        <w:t xml:space="preserve"> Vgl. Wittig 2016, S.12</w:t>
      </w:r>
    </w:p>
  </w:footnote>
  <w:footnote w:id="73">
    <w:p w:rsidR="001752BA" w:rsidRPr="004D6519" w:rsidRDefault="001752BA" w:rsidP="001752BA">
      <w:pPr>
        <w:pStyle w:val="FootnoteText"/>
        <w:rPr>
          <w:rFonts w:cs="Arial"/>
        </w:rPr>
      </w:pPr>
      <w:r w:rsidRPr="004D6519">
        <w:rPr>
          <w:rStyle w:val="FootnoteReference"/>
          <w:rFonts w:cs="Arial"/>
        </w:rPr>
        <w:footnoteRef/>
      </w:r>
      <w:r w:rsidRPr="004D6519">
        <w:rPr>
          <w:rFonts w:cs="Arial"/>
        </w:rPr>
        <w:t xml:space="preserve"> Vgl. </w:t>
      </w:r>
      <w:proofErr w:type="spellStart"/>
      <w:r w:rsidRPr="004D6519">
        <w:rPr>
          <w:rFonts w:cs="Arial"/>
        </w:rPr>
        <w:t>Bargavi</w:t>
      </w:r>
      <w:proofErr w:type="spellEnd"/>
      <w:r w:rsidRPr="004D6519">
        <w:rPr>
          <w:rFonts w:cs="Arial"/>
        </w:rPr>
        <w:t xml:space="preserve"> und </w:t>
      </w:r>
      <w:proofErr w:type="spellStart"/>
      <w:r w:rsidRPr="004D6519">
        <w:rPr>
          <w:rFonts w:cs="Arial"/>
        </w:rPr>
        <w:t>Scharma</w:t>
      </w:r>
      <w:proofErr w:type="spellEnd"/>
      <w:r w:rsidRPr="004D6519">
        <w:rPr>
          <w:rFonts w:cs="Arial"/>
        </w:rPr>
        <w:t xml:space="preserve"> 2012, S.6</w:t>
      </w:r>
    </w:p>
  </w:footnote>
  <w:footnote w:id="74">
    <w:p w:rsidR="001752BA" w:rsidRPr="00D35BC5" w:rsidRDefault="001752BA" w:rsidP="001752BA">
      <w:pPr>
        <w:pStyle w:val="FootnoteText"/>
        <w:rPr>
          <w:rFonts w:cs="Arial"/>
        </w:rPr>
      </w:pPr>
      <w:r w:rsidRPr="00D35BC5">
        <w:rPr>
          <w:rStyle w:val="FootnoteReference"/>
          <w:rFonts w:cs="Arial"/>
        </w:rPr>
        <w:footnoteRef/>
      </w:r>
      <w:r w:rsidRPr="00D35BC5">
        <w:rPr>
          <w:rFonts w:cs="Arial"/>
        </w:rPr>
        <w:t xml:space="preserve"> Vgl. </w:t>
      </w:r>
      <w:proofErr w:type="spellStart"/>
      <w:r w:rsidRPr="00D35BC5">
        <w:rPr>
          <w:rFonts w:cs="Arial"/>
          <w:sz w:val="18"/>
          <w:szCs w:val="18"/>
        </w:rPr>
        <w:t>Madhuri</w:t>
      </w:r>
      <w:proofErr w:type="spellEnd"/>
      <w:r w:rsidRPr="00D35BC5">
        <w:rPr>
          <w:rFonts w:cs="Arial"/>
          <w:sz w:val="18"/>
          <w:szCs w:val="18"/>
        </w:rPr>
        <w:t xml:space="preserve"> und </w:t>
      </w:r>
      <w:proofErr w:type="spellStart"/>
      <w:r w:rsidRPr="00D35BC5">
        <w:rPr>
          <w:rFonts w:cs="Arial"/>
          <w:sz w:val="18"/>
          <w:szCs w:val="18"/>
        </w:rPr>
        <w:t>Sowjanya</w:t>
      </w:r>
      <w:proofErr w:type="spellEnd"/>
      <w:r w:rsidRPr="00D35BC5">
        <w:rPr>
          <w:rFonts w:cs="Arial"/>
          <w:sz w:val="18"/>
          <w:szCs w:val="18"/>
        </w:rPr>
        <w:t xml:space="preserve"> 2016, S.6</w:t>
      </w:r>
    </w:p>
  </w:footnote>
  <w:footnote w:id="75">
    <w:p w:rsidR="00547CBE" w:rsidRPr="00CA1C5B" w:rsidRDefault="00547CBE" w:rsidP="00547CBE">
      <w:pPr>
        <w:pStyle w:val="FootnoteText"/>
        <w:rPr>
          <w:rFonts w:cs="Arial"/>
          <w:lang w:val="en-US"/>
        </w:rPr>
      </w:pPr>
      <w:r w:rsidRPr="00D7233C">
        <w:rPr>
          <w:rStyle w:val="FootnoteReference"/>
          <w:rFonts w:cs="Arial"/>
        </w:rPr>
        <w:footnoteRef/>
      </w:r>
      <w:r w:rsidRPr="00CA1C5B">
        <w:rPr>
          <w:rFonts w:cs="Arial"/>
          <w:lang w:val="en-US"/>
        </w:rPr>
        <w:t xml:space="preserve"> </w:t>
      </w:r>
      <w:proofErr w:type="spellStart"/>
      <w:r w:rsidRPr="00CA1C5B">
        <w:rPr>
          <w:rFonts w:cs="Arial"/>
          <w:lang w:val="en-US"/>
        </w:rPr>
        <w:t>Habeeb</w:t>
      </w:r>
      <w:proofErr w:type="spellEnd"/>
      <w:r w:rsidRPr="00CA1C5B">
        <w:rPr>
          <w:rFonts w:cs="Arial"/>
          <w:lang w:val="en-US"/>
        </w:rPr>
        <w:t xml:space="preserve"> 2011, S.1</w:t>
      </w:r>
    </w:p>
  </w:footnote>
  <w:footnote w:id="76">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w:t>
      </w:r>
      <w:proofErr w:type="spellStart"/>
      <w:r w:rsidRPr="00547CBE">
        <w:rPr>
          <w:rFonts w:cs="Arial"/>
          <w:lang w:val="en-US"/>
        </w:rPr>
        <w:t>Tanmay</w:t>
      </w:r>
      <w:proofErr w:type="spellEnd"/>
      <w:r w:rsidRPr="00547CBE">
        <w:rPr>
          <w:rFonts w:cs="Arial"/>
          <w:lang w:val="en-US"/>
        </w:rPr>
        <w:t xml:space="preserve"> 2014, S.9a</w:t>
      </w:r>
    </w:p>
  </w:footnote>
  <w:footnote w:id="77">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w:t>
      </w:r>
      <w:proofErr w:type="spellStart"/>
      <w:r w:rsidRPr="00547CBE">
        <w:rPr>
          <w:rFonts w:cs="Arial"/>
          <w:lang w:val="en-US"/>
        </w:rPr>
        <w:t>Vgl.Tanmay</w:t>
      </w:r>
      <w:proofErr w:type="spellEnd"/>
      <w:r w:rsidRPr="00547CBE">
        <w:rPr>
          <w:rFonts w:cs="Arial"/>
          <w:lang w:val="en-US"/>
        </w:rPr>
        <w:t xml:space="preserve"> 2014, S.9b</w:t>
      </w:r>
    </w:p>
  </w:footnote>
  <w:footnote w:id="78">
    <w:p w:rsidR="00547CBE" w:rsidRPr="00547CBE" w:rsidRDefault="00547CBE" w:rsidP="00547CBE">
      <w:pPr>
        <w:pStyle w:val="FootnoteText"/>
        <w:rPr>
          <w:lang w:val="en-US"/>
        </w:rPr>
      </w:pPr>
      <w:r w:rsidRPr="00B024E7">
        <w:rPr>
          <w:rStyle w:val="FootnoteReference"/>
          <w:rFonts w:cs="Arial"/>
        </w:rPr>
        <w:footnoteRef/>
      </w:r>
      <w:r w:rsidRPr="00547CBE">
        <w:rPr>
          <w:rFonts w:cs="Arial"/>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S.4</w:t>
      </w:r>
    </w:p>
  </w:footnote>
  <w:footnote w:id="79">
    <w:p w:rsidR="00547CBE" w:rsidRPr="00324E02" w:rsidRDefault="00547CBE" w:rsidP="00547CBE">
      <w:pPr>
        <w:pStyle w:val="FootnoteText"/>
        <w:rPr>
          <w:rFonts w:cs="Arial"/>
        </w:rPr>
      </w:pPr>
      <w:r w:rsidRPr="00F96FB5">
        <w:rPr>
          <w:rStyle w:val="FootnoteReference"/>
          <w:rFonts w:cs="Arial"/>
        </w:rPr>
        <w:footnoteRef/>
      </w:r>
      <w:r w:rsidRPr="00324E02">
        <w:rPr>
          <w:rFonts w:cs="Arial"/>
        </w:rPr>
        <w:t xml:space="preserve"> Vogels 2012: http://www.allthingsdistributed.com/2012/01/amazon-dynamodb.html</w:t>
      </w:r>
    </w:p>
  </w:footnote>
  <w:footnote w:id="80">
    <w:p w:rsidR="00547CBE" w:rsidRPr="00CA1C5B" w:rsidRDefault="00547CBE" w:rsidP="00547CBE">
      <w:pPr>
        <w:pStyle w:val="FootnoteText"/>
        <w:rPr>
          <w:lang w:val="en-US"/>
        </w:rPr>
      </w:pPr>
      <w:r w:rsidRPr="00F96FB5">
        <w:rPr>
          <w:rStyle w:val="FootnoteReference"/>
          <w:rFonts w:cs="Arial"/>
        </w:rPr>
        <w:footnoteRef/>
      </w:r>
      <w:r w:rsidRPr="00CA1C5B">
        <w:rPr>
          <w:rFonts w:cs="Arial"/>
          <w:lang w:val="en-US"/>
        </w:rPr>
        <w:t xml:space="preserve"> </w:t>
      </w:r>
      <w:proofErr w:type="spellStart"/>
      <w:r w:rsidRPr="00CA1C5B">
        <w:rPr>
          <w:rFonts w:cs="Arial"/>
          <w:lang w:val="en-US"/>
        </w:rPr>
        <w:t>DeCandia</w:t>
      </w:r>
      <w:proofErr w:type="spellEnd"/>
      <w:r w:rsidRPr="00CA1C5B">
        <w:rPr>
          <w:rFonts w:cs="Arial"/>
          <w:lang w:val="en-US"/>
        </w:rPr>
        <w:t xml:space="preserve"> et.al. 2007, S.2</w:t>
      </w:r>
    </w:p>
  </w:footnote>
  <w:footnote w:id="81">
    <w:p w:rsidR="00547CBE" w:rsidRPr="00CA1C5B" w:rsidRDefault="00547CBE" w:rsidP="00547CBE">
      <w:pPr>
        <w:pStyle w:val="FootnoteText"/>
        <w:rPr>
          <w:rFonts w:cs="Arial"/>
          <w:lang w:val="en-US"/>
        </w:rPr>
      </w:pPr>
      <w:r w:rsidRPr="00D02D59">
        <w:rPr>
          <w:rStyle w:val="FootnoteReference"/>
          <w:rFonts w:cs="Arial"/>
        </w:rPr>
        <w:footnoteRef/>
      </w:r>
      <w:r w:rsidRPr="00CA1C5B">
        <w:rPr>
          <w:rFonts w:cs="Arial"/>
          <w:lang w:val="en-US"/>
        </w:rPr>
        <w:t xml:space="preserve"> Amazon Web Services 2016</w:t>
      </w:r>
    </w:p>
  </w:footnote>
  <w:footnote w:id="82">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S.2a</w:t>
      </w:r>
    </w:p>
  </w:footnote>
  <w:footnote w:id="83">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DeCandia</w:t>
      </w:r>
      <w:proofErr w:type="spellEnd"/>
      <w:r w:rsidRPr="00547CBE">
        <w:rPr>
          <w:rFonts w:cs="Arial"/>
          <w:lang w:val="en-US"/>
        </w:rPr>
        <w:t xml:space="preserve"> et.al. 2007, S.4</w:t>
      </w:r>
    </w:p>
  </w:footnote>
  <w:footnote w:id="84">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S.77a</w:t>
      </w:r>
    </w:p>
  </w:footnote>
  <w:footnote w:id="85">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S.77b</w:t>
      </w:r>
    </w:p>
  </w:footnote>
  <w:footnote w:id="86">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S.2b</w:t>
      </w:r>
    </w:p>
  </w:footnote>
  <w:footnote w:id="87">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sz w:val="18"/>
          <w:szCs w:val="18"/>
          <w:lang w:val="en-US"/>
        </w:rPr>
        <w:t>Niranjanamurthy</w:t>
      </w:r>
      <w:proofErr w:type="spellEnd"/>
      <w:r w:rsidRPr="00547CBE">
        <w:rPr>
          <w:rFonts w:cs="Arial"/>
          <w:sz w:val="18"/>
          <w:szCs w:val="18"/>
          <w:lang w:val="en-US"/>
        </w:rPr>
        <w:t xml:space="preserve"> et.al. 2015, S.1</w:t>
      </w:r>
    </w:p>
  </w:footnote>
  <w:footnote w:id="88">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S.2c</w:t>
      </w:r>
    </w:p>
  </w:footnote>
  <w:footnote w:id="89">
    <w:p w:rsidR="00547CBE" w:rsidRPr="00324E02" w:rsidRDefault="00547CBE" w:rsidP="00547CBE">
      <w:pPr>
        <w:pStyle w:val="FootnoteText"/>
        <w:rPr>
          <w:lang w:val="en-US"/>
        </w:rPr>
      </w:pPr>
      <w:r>
        <w:rPr>
          <w:rStyle w:val="FootnoteReference"/>
        </w:rPr>
        <w:footnoteRef/>
      </w:r>
      <w:r w:rsidRPr="00547CBE">
        <w:rPr>
          <w:lang w:val="en-US"/>
        </w:rPr>
        <w:t xml:space="preserve"> </w:t>
      </w:r>
      <w:proofErr w:type="spellStart"/>
      <w:r w:rsidRPr="00324E02">
        <w:rPr>
          <w:rFonts w:cs="Arial"/>
          <w:lang w:val="en-US"/>
        </w:rPr>
        <w:t>Vgl</w:t>
      </w:r>
      <w:proofErr w:type="spellEnd"/>
      <w:r w:rsidRPr="00324E02">
        <w:rPr>
          <w:rFonts w:cs="Arial"/>
          <w:lang w:val="en-US"/>
        </w:rPr>
        <w:t xml:space="preserve">. </w:t>
      </w:r>
      <w:proofErr w:type="spellStart"/>
      <w:r w:rsidRPr="00324E02">
        <w:rPr>
          <w:rFonts w:cs="Arial"/>
          <w:lang w:val="en-US"/>
        </w:rPr>
        <w:t>Volgels</w:t>
      </w:r>
      <w:proofErr w:type="spellEnd"/>
      <w:r w:rsidRPr="00324E02">
        <w:rPr>
          <w:rFonts w:cs="Arial"/>
          <w:lang w:val="en-US"/>
        </w:rPr>
        <w:t xml:space="preserve"> 2012</w:t>
      </w:r>
    </w:p>
  </w:footnote>
  <w:footnote w:id="90">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lang w:val="en-US"/>
        </w:rPr>
        <w:t>Vgl.</w:t>
      </w:r>
      <w:r w:rsidRPr="00547CBE">
        <w:rPr>
          <w:rFonts w:cs="Arial"/>
          <w:lang w:val="en-US"/>
        </w:rPr>
        <w:t>DeCandia</w:t>
      </w:r>
      <w:proofErr w:type="spellEnd"/>
      <w:r w:rsidRPr="00547CBE">
        <w:rPr>
          <w:rFonts w:cs="Arial"/>
          <w:lang w:val="en-US"/>
        </w:rPr>
        <w:t xml:space="preserve"> et.al. 2007, S.7</w:t>
      </w:r>
    </w:p>
  </w:footnote>
  <w:footnote w:id="91">
    <w:p w:rsidR="00547CBE" w:rsidRPr="00324E02"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S.81</w:t>
      </w:r>
    </w:p>
  </w:footnote>
  <w:footnote w:id="92">
    <w:p w:rsidR="00A366A4" w:rsidRDefault="00A366A4" w:rsidP="00A366A4">
      <w:pPr>
        <w:pStyle w:val="FootnoteText"/>
        <w:rPr>
          <w:lang w:val="en-US"/>
        </w:rPr>
      </w:pPr>
      <w:r>
        <w:rPr>
          <w:rStyle w:val="FootnoteReference"/>
        </w:rPr>
        <w:footnoteRef/>
      </w:r>
      <w:r w:rsidRPr="00CA1C5B">
        <w:rPr>
          <w:lang w:val="en-US"/>
        </w:rPr>
        <w:t xml:space="preserve"> </w:t>
      </w:r>
      <w:proofErr w:type="spellStart"/>
      <w:r w:rsidRPr="00CA1C5B">
        <w:rPr>
          <w:rFonts w:cs="Arial"/>
          <w:lang w:val="en-US"/>
        </w:rPr>
        <w:t>Entommen</w:t>
      </w:r>
      <w:proofErr w:type="spellEnd"/>
      <w:r w:rsidRPr="00CA1C5B">
        <w:rPr>
          <w:rFonts w:cs="Arial"/>
          <w:lang w:val="en-US"/>
        </w:rPr>
        <w:t xml:space="preserve"> </w:t>
      </w:r>
      <w:proofErr w:type="spellStart"/>
      <w:r w:rsidRPr="00CA1C5B">
        <w:rPr>
          <w:rFonts w:cs="Arial"/>
          <w:lang w:val="en-US"/>
        </w:rPr>
        <w:t>aus</w:t>
      </w:r>
      <w:proofErr w:type="spellEnd"/>
      <w:r w:rsidRPr="00CA1C5B">
        <w:rPr>
          <w:rFonts w:cs="Arial"/>
          <w:lang w:val="en-US"/>
        </w:rPr>
        <w:t xml:space="preserve">: </w:t>
      </w:r>
      <w:proofErr w:type="spellStart"/>
      <w:r w:rsidRPr="00CA1C5B">
        <w:rPr>
          <w:rFonts w:cs="Arial"/>
          <w:lang w:val="en-US"/>
        </w:rPr>
        <w:t>Tanmay</w:t>
      </w:r>
      <w:proofErr w:type="spellEnd"/>
      <w:r w:rsidRPr="00CA1C5B">
        <w:rPr>
          <w:rFonts w:cs="Arial"/>
          <w:lang w:val="en-US"/>
        </w:rPr>
        <w:t xml:space="preserve"> 2014, S.85a</w:t>
      </w:r>
    </w:p>
  </w:footnote>
  <w:footnote w:id="93">
    <w:p w:rsidR="00CA1C5B" w:rsidRPr="00CA1C5B" w:rsidRDefault="00CA1C5B" w:rsidP="00CA1C5B">
      <w:pPr>
        <w:pStyle w:val="FootnoteText"/>
        <w:rPr>
          <w:lang w:val="en-US"/>
        </w:rPr>
      </w:pPr>
      <w:r>
        <w:rPr>
          <w:rStyle w:val="FootnoteReference"/>
        </w:rPr>
        <w:footnoteRef/>
      </w:r>
      <w:r w:rsidRPr="00CA1C5B">
        <w:rPr>
          <w:lang w:val="en-US"/>
        </w:rPr>
        <w:t xml:space="preserve"> </w:t>
      </w:r>
      <w:proofErr w:type="spellStart"/>
      <w:r w:rsidRPr="00CA1C5B">
        <w:rPr>
          <w:rFonts w:cs="Arial"/>
          <w:lang w:val="en-US"/>
        </w:rPr>
        <w:t>Vgl.Alberto</w:t>
      </w:r>
      <w:proofErr w:type="spellEnd"/>
      <w:r w:rsidRPr="00CA1C5B">
        <w:rPr>
          <w:rFonts w:cs="Arial"/>
          <w:lang w:val="en-US"/>
        </w:rPr>
        <w:t xml:space="preserve"> Montresor 2012, p.2</w:t>
      </w:r>
    </w:p>
  </w:footnote>
  <w:footnote w:id="94">
    <w:p w:rsidR="00CA1C5B" w:rsidRPr="00E91D80" w:rsidRDefault="00CA1C5B" w:rsidP="00CA1C5B">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Vgl.Tanmay</w:t>
      </w:r>
      <w:proofErr w:type="spellEnd"/>
      <w:r w:rsidRPr="00E91D80">
        <w:rPr>
          <w:rFonts w:cs="Arial"/>
          <w:lang w:val="en-US"/>
        </w:rPr>
        <w:t xml:space="preserve"> 2014, S.85b</w:t>
      </w:r>
    </w:p>
  </w:footnote>
  <w:footnote w:id="95">
    <w:p w:rsidR="00CA1C5B" w:rsidRPr="00E91D80" w:rsidRDefault="00CA1C5B" w:rsidP="00CA1C5B">
      <w:pPr>
        <w:pStyle w:val="FootnoteText"/>
        <w:rPr>
          <w:rFonts w:cs="Arial"/>
          <w:lang w:val="en-US"/>
        </w:rPr>
      </w:pPr>
      <w:r>
        <w:rPr>
          <w:rStyle w:val="FootnoteReference"/>
          <w:rFonts w:cs="Arial"/>
        </w:rPr>
        <w:footnoteRef/>
      </w:r>
      <w:r w:rsidRPr="00E91D80">
        <w:rPr>
          <w:rFonts w:cs="Arial"/>
          <w:lang w:val="en-US"/>
        </w:rPr>
        <w:t xml:space="preserve"> </w:t>
      </w:r>
      <w:proofErr w:type="spellStart"/>
      <w:r w:rsidRPr="00E91D80">
        <w:rPr>
          <w:rFonts w:cs="Arial"/>
          <w:lang w:val="en-US"/>
        </w:rPr>
        <w:t>Vgl.Tanmay</w:t>
      </w:r>
      <w:proofErr w:type="spellEnd"/>
      <w:r w:rsidRPr="00E91D80">
        <w:rPr>
          <w:rFonts w:cs="Arial"/>
          <w:lang w:val="en-US"/>
        </w:rPr>
        <w:t xml:space="preserve"> 2014, S.10a</w:t>
      </w:r>
    </w:p>
  </w:footnote>
  <w:footnote w:id="96">
    <w:p w:rsidR="00CA1C5B" w:rsidRDefault="00CA1C5B" w:rsidP="00CA1C5B">
      <w:pPr>
        <w:pStyle w:val="FootnoteText"/>
        <w:rPr>
          <w:rFonts w:cs="Arial"/>
        </w:rPr>
      </w:pPr>
      <w:r>
        <w:rPr>
          <w:rStyle w:val="FootnoteReference"/>
          <w:rFonts w:cs="Arial"/>
        </w:rPr>
        <w:footnoteRef/>
      </w:r>
      <w:r>
        <w:rPr>
          <w:rFonts w:cs="Arial"/>
        </w:rPr>
        <w:t xml:space="preserve"> Entnommen aus: </w:t>
      </w:r>
      <w:proofErr w:type="spellStart"/>
      <w:r>
        <w:rPr>
          <w:rFonts w:cs="Arial"/>
          <w:sz w:val="18"/>
          <w:szCs w:val="18"/>
        </w:rPr>
        <w:t>Vyas</w:t>
      </w:r>
      <w:proofErr w:type="spellEnd"/>
      <w:r>
        <w:rPr>
          <w:rFonts w:cs="Arial"/>
          <w:sz w:val="18"/>
          <w:szCs w:val="18"/>
        </w:rPr>
        <w:t xml:space="preserve"> et.al. 2014, p.8</w:t>
      </w:r>
    </w:p>
  </w:footnote>
  <w:footnote w:id="97">
    <w:p w:rsidR="00CA1C5B" w:rsidRDefault="00CA1C5B" w:rsidP="00CA1C5B">
      <w:pPr>
        <w:pStyle w:val="FootnoteText"/>
        <w:rPr>
          <w:rFonts w:asciiTheme="minorHAnsi" w:hAnsiTheme="minorHAnsi"/>
        </w:rPr>
      </w:pPr>
      <w:r>
        <w:rPr>
          <w:rStyle w:val="FootnoteReference"/>
        </w:rPr>
        <w:footnoteRef/>
      </w:r>
      <w:r>
        <w:t xml:space="preserve"> </w:t>
      </w:r>
      <w:proofErr w:type="spellStart"/>
      <w:r>
        <w:rPr>
          <w:rFonts w:cs="Arial"/>
        </w:rPr>
        <w:t>Vgl.Tanmay</w:t>
      </w:r>
      <w:proofErr w:type="spellEnd"/>
      <w:r>
        <w:rPr>
          <w:rFonts w:cs="Arial"/>
        </w:rPr>
        <w:t xml:space="preserve"> 2014, S.10b</w:t>
      </w:r>
    </w:p>
  </w:footnote>
  <w:footnote w:id="98">
    <w:p w:rsidR="00CA1C5B" w:rsidRDefault="00CA1C5B" w:rsidP="00CA1C5B">
      <w:pPr>
        <w:pStyle w:val="FootnoteText"/>
      </w:pPr>
      <w:r>
        <w:rPr>
          <w:rStyle w:val="FootnoteReference"/>
        </w:rPr>
        <w:footnoteRef/>
      </w:r>
      <w:r>
        <w:t xml:space="preserve"> </w:t>
      </w:r>
      <w:proofErr w:type="spellStart"/>
      <w:r>
        <w:rPr>
          <w:rFonts w:cs="Arial"/>
        </w:rPr>
        <w:t>Vgl.Tanmay</w:t>
      </w:r>
      <w:proofErr w:type="spellEnd"/>
      <w:r>
        <w:rPr>
          <w:rFonts w:cs="Arial"/>
        </w:rPr>
        <w:t xml:space="preserve"> 2014, S.10c</w:t>
      </w:r>
    </w:p>
  </w:footnote>
  <w:footnote w:id="99">
    <w:p w:rsidR="00E91D80" w:rsidRPr="00E91D80"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w:t>
      </w:r>
      <w:proofErr w:type="spellEnd"/>
      <w:r w:rsidRPr="00E91D80">
        <w:rPr>
          <w:rFonts w:cs="Arial"/>
          <w:lang w:val="en-US"/>
        </w:rPr>
        <w:t xml:space="preserve">. Amazon </w:t>
      </w:r>
      <w:proofErr w:type="spellStart"/>
      <w:r w:rsidRPr="00E91D80">
        <w:rPr>
          <w:rFonts w:cs="Arial"/>
          <w:lang w:val="en-US"/>
        </w:rPr>
        <w:t>DynamoDB</w:t>
      </w:r>
      <w:proofErr w:type="spellEnd"/>
      <w:r w:rsidRPr="00E91D80">
        <w:rPr>
          <w:rFonts w:cs="Arial"/>
          <w:lang w:val="en-US"/>
        </w:rPr>
        <w:t xml:space="preserve"> 2012, S.13</w:t>
      </w:r>
    </w:p>
  </w:footnote>
  <w:footnote w:id="100">
    <w:p w:rsidR="00E91D80" w:rsidRPr="008B254F"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w:t>
      </w:r>
      <w:proofErr w:type="spellEnd"/>
      <w:r w:rsidRPr="00E91D80">
        <w:rPr>
          <w:rFonts w:cs="Arial"/>
          <w:lang w:val="en-US"/>
        </w:rPr>
        <w:t xml:space="preserve">. Amazon </w:t>
      </w:r>
      <w:proofErr w:type="spellStart"/>
      <w:r w:rsidRPr="00E91D80">
        <w:rPr>
          <w:rFonts w:cs="Arial"/>
          <w:lang w:val="en-US"/>
        </w:rPr>
        <w:t>DynamoDB</w:t>
      </w:r>
      <w:proofErr w:type="spellEnd"/>
      <w:r w:rsidRPr="00E91D80">
        <w:rPr>
          <w:rFonts w:cs="Arial"/>
          <w:lang w:val="en-US"/>
        </w:rPr>
        <w:t xml:space="preserve"> 2012, S.13a</w:t>
      </w:r>
    </w:p>
  </w:footnote>
  <w:footnote w:id="101">
    <w:p w:rsidR="00E91D80" w:rsidRPr="008B254F"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w:t>
      </w:r>
      <w:proofErr w:type="spellEnd"/>
      <w:r w:rsidRPr="00E91D80">
        <w:rPr>
          <w:rFonts w:cs="Arial"/>
          <w:lang w:val="en-US"/>
        </w:rPr>
        <w:t xml:space="preserve">. Amazon </w:t>
      </w:r>
      <w:proofErr w:type="spellStart"/>
      <w:r w:rsidRPr="00E91D80">
        <w:rPr>
          <w:rFonts w:cs="Arial"/>
          <w:lang w:val="en-US"/>
        </w:rPr>
        <w:t>DynamoDB</w:t>
      </w:r>
      <w:proofErr w:type="spellEnd"/>
      <w:r w:rsidRPr="00E91D80">
        <w:rPr>
          <w:rFonts w:cs="Arial"/>
          <w:lang w:val="en-US"/>
        </w:rPr>
        <w:t xml:space="preserve"> 2012, S.13b</w:t>
      </w:r>
    </w:p>
  </w:footnote>
  <w:footnote w:id="102">
    <w:p w:rsidR="00E91D80" w:rsidRPr="00E91D80"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Vgl.Tanmay</w:t>
      </w:r>
      <w:proofErr w:type="spellEnd"/>
      <w:r w:rsidRPr="00E91D80">
        <w:rPr>
          <w:rFonts w:cs="Arial"/>
          <w:lang w:val="en-US"/>
        </w:rPr>
        <w:t xml:space="preserve"> 2014, S.28ff.</w:t>
      </w:r>
    </w:p>
  </w:footnote>
  <w:footnote w:id="103">
    <w:p w:rsidR="00E91D80" w:rsidRPr="008470E6" w:rsidRDefault="00E91D80" w:rsidP="00E91D80">
      <w:pPr>
        <w:pStyle w:val="FootnoteText"/>
      </w:pPr>
      <w:r>
        <w:rPr>
          <w:rStyle w:val="FootnoteReference"/>
        </w:rPr>
        <w:footnoteRef/>
      </w:r>
      <w:r w:rsidRPr="008470E6">
        <w:t xml:space="preserve"> </w:t>
      </w:r>
      <w:r w:rsidRPr="008470E6">
        <w:rPr>
          <w:rFonts w:cs="Arial"/>
        </w:rPr>
        <w:t>Vgl.</w:t>
      </w:r>
      <w:r w:rsidRPr="008470E6">
        <w:rPr>
          <w:rFonts w:cs="Arial"/>
          <w:sz w:val="18"/>
          <w:szCs w:val="18"/>
        </w:rPr>
        <w:t xml:space="preserve"> </w:t>
      </w:r>
      <w:proofErr w:type="spellStart"/>
      <w:r w:rsidRPr="008470E6">
        <w:rPr>
          <w:rFonts w:cs="Arial"/>
          <w:sz w:val="18"/>
          <w:szCs w:val="18"/>
        </w:rPr>
        <w:t>Vyas</w:t>
      </w:r>
      <w:proofErr w:type="spellEnd"/>
      <w:r w:rsidRPr="008470E6">
        <w:rPr>
          <w:rFonts w:cs="Arial"/>
          <w:sz w:val="18"/>
          <w:szCs w:val="18"/>
        </w:rPr>
        <w:t xml:space="preserve"> et.al. 2014, p.16ff</w:t>
      </w:r>
      <w:r>
        <w:rPr>
          <w:rFonts w:cs="Arial"/>
          <w:sz w:val="18"/>
          <w:szCs w:val="18"/>
        </w:rPr>
        <w:t>.</w:t>
      </w:r>
    </w:p>
  </w:footnote>
  <w:footnote w:id="104">
    <w:p w:rsidR="00325C0C" w:rsidRPr="00CF2CC0" w:rsidRDefault="00325C0C" w:rsidP="00325C0C">
      <w:pPr>
        <w:pStyle w:val="FootnoteText"/>
      </w:pPr>
      <w:r>
        <w:rPr>
          <w:rStyle w:val="FootnoteReference"/>
        </w:rPr>
        <w:footnoteRef/>
      </w:r>
      <w:r w:rsidRPr="00CF2CC0">
        <w:t xml:space="preserve"> </w:t>
      </w:r>
      <w:r w:rsidRPr="00CF2CC0">
        <w:rPr>
          <w:rFonts w:cs="Arial"/>
        </w:rPr>
        <w:t xml:space="preserve">Vgl. </w:t>
      </w:r>
      <w:proofErr w:type="spellStart"/>
      <w:r>
        <w:rPr>
          <w:rFonts w:cs="Arial"/>
          <w:sz w:val="18"/>
          <w:szCs w:val="18"/>
        </w:rPr>
        <w:t>Niranjanamurthy</w:t>
      </w:r>
      <w:proofErr w:type="spellEnd"/>
      <w:r>
        <w:rPr>
          <w:rFonts w:cs="Arial"/>
          <w:sz w:val="18"/>
          <w:szCs w:val="18"/>
        </w:rPr>
        <w:t xml:space="preserve"> et.al. 2015, S.3</w:t>
      </w:r>
    </w:p>
  </w:footnote>
  <w:footnote w:id="105">
    <w:p w:rsidR="00325C0C" w:rsidRPr="00A12BC8" w:rsidRDefault="00325C0C" w:rsidP="00325C0C">
      <w:pPr>
        <w:pStyle w:val="FootnoteText"/>
      </w:pPr>
      <w:r>
        <w:rPr>
          <w:rStyle w:val="FootnoteReference"/>
        </w:rPr>
        <w:footnoteRef/>
      </w:r>
      <w:r>
        <w:t xml:space="preserve"> </w:t>
      </w:r>
      <w:r w:rsidRPr="00324E02">
        <w:rPr>
          <w:rFonts w:cs="Arial"/>
        </w:rPr>
        <w:t xml:space="preserve">Vgl. </w:t>
      </w:r>
      <w:proofErr w:type="spellStart"/>
      <w:r w:rsidRPr="00324E02">
        <w:rPr>
          <w:rFonts w:cs="Arial"/>
        </w:rPr>
        <w:t>Volgels</w:t>
      </w:r>
      <w:proofErr w:type="spellEnd"/>
      <w:r w:rsidRPr="00324E02">
        <w:rPr>
          <w:rFonts w:cs="Arial"/>
        </w:rPr>
        <w:t xml:space="preserve"> 2012</w:t>
      </w:r>
    </w:p>
  </w:footnote>
  <w:footnote w:id="106">
    <w:p w:rsidR="00325C0C" w:rsidRPr="00F34241" w:rsidRDefault="00325C0C" w:rsidP="00325C0C">
      <w:pPr>
        <w:pStyle w:val="FootnoteText"/>
      </w:pPr>
      <w:r>
        <w:rPr>
          <w:rStyle w:val="FootnoteReference"/>
        </w:rPr>
        <w:footnoteRef/>
      </w:r>
      <w:r>
        <w:t xml:space="preserve"> </w:t>
      </w:r>
      <w:proofErr w:type="spellStart"/>
      <w:r>
        <w:rPr>
          <w:rFonts w:cs="Arial"/>
        </w:rPr>
        <w:t>Vgl.Tanmay</w:t>
      </w:r>
      <w:proofErr w:type="spellEnd"/>
      <w:r>
        <w:rPr>
          <w:rFonts w:cs="Arial"/>
        </w:rPr>
        <w:t xml:space="preserve"> 2014, S.14</w:t>
      </w:r>
    </w:p>
  </w:footnote>
  <w:footnote w:id="107">
    <w:p w:rsidR="00325C0C" w:rsidRPr="004B0A25" w:rsidRDefault="00325C0C" w:rsidP="00325C0C">
      <w:pPr>
        <w:pStyle w:val="FootnoteText"/>
      </w:pPr>
      <w:r>
        <w:rPr>
          <w:rStyle w:val="FootnoteReference"/>
        </w:rPr>
        <w:footnoteRef/>
      </w:r>
      <w:r w:rsidRPr="004B0A25">
        <w:t xml:space="preserve"> </w:t>
      </w:r>
      <w:r w:rsidRPr="00CF2CC0">
        <w:rPr>
          <w:rFonts w:cs="Arial"/>
        </w:rPr>
        <w:t xml:space="preserve">Vgl. </w:t>
      </w:r>
      <w:proofErr w:type="spellStart"/>
      <w:r>
        <w:rPr>
          <w:rFonts w:cs="Arial"/>
          <w:sz w:val="18"/>
          <w:szCs w:val="18"/>
        </w:rPr>
        <w:t>Niranjanamurthy</w:t>
      </w:r>
      <w:proofErr w:type="spellEnd"/>
      <w:r>
        <w:rPr>
          <w:rFonts w:cs="Arial"/>
          <w:sz w:val="18"/>
          <w:szCs w:val="18"/>
        </w:rPr>
        <w:t xml:space="preserve"> et.al. 2015, S.4</w:t>
      </w:r>
    </w:p>
  </w:footnote>
  <w:footnote w:id="108">
    <w:p w:rsid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lang w:val="en-US"/>
        </w:rPr>
        <w:t>Vgl</w:t>
      </w:r>
      <w:proofErr w:type="spellEnd"/>
      <w:r w:rsidRPr="00806742">
        <w:rPr>
          <w:lang w:val="en-US"/>
        </w:rPr>
        <w:t xml:space="preserve">. Vyas and </w:t>
      </w:r>
      <w:proofErr w:type="spellStart"/>
      <w:r w:rsidRPr="00806742">
        <w:rPr>
          <w:rFonts w:ascii="Segoe UI" w:hAnsi="Segoe UI" w:cs="Segoe UI"/>
          <w:sz w:val="18"/>
          <w:szCs w:val="18"/>
          <w:lang w:val="en-US"/>
        </w:rPr>
        <w:t>Kuppusamy</w:t>
      </w:r>
      <w:proofErr w:type="spellEnd"/>
      <w:r w:rsidRPr="00806742">
        <w:rPr>
          <w:lang w:val="en-US"/>
        </w:rPr>
        <w:t xml:space="preserve"> 2014, S.19</w:t>
      </w:r>
    </w:p>
  </w:footnote>
  <w:footnote w:id="109">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lang w:val="en-US"/>
        </w:rPr>
        <w:t>Vgl</w:t>
      </w:r>
      <w:proofErr w:type="spellEnd"/>
      <w:r w:rsidRPr="00806742">
        <w:rPr>
          <w:lang w:val="en-US"/>
        </w:rPr>
        <w:t xml:space="preserve">. </w:t>
      </w:r>
      <w:proofErr w:type="spellStart"/>
      <w:r w:rsidRPr="00806742">
        <w:rPr>
          <w:lang w:val="en-US"/>
        </w:rPr>
        <w:t>Tanmay</w:t>
      </w:r>
      <w:proofErr w:type="spellEnd"/>
      <w:r w:rsidRPr="00806742">
        <w:rPr>
          <w:lang w:val="en-US"/>
        </w:rPr>
        <w:t xml:space="preserve"> 2014, S.45</w:t>
      </w:r>
    </w:p>
  </w:footnote>
  <w:footnote w:id="110">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rFonts w:ascii="Segoe UI" w:hAnsi="Segoe UI" w:cs="Segoe UI"/>
          <w:sz w:val="18"/>
          <w:szCs w:val="18"/>
          <w:lang w:val="en-US"/>
        </w:rPr>
        <w:t>Abramova</w:t>
      </w:r>
      <w:proofErr w:type="spellEnd"/>
      <w:r w:rsidRPr="00806742">
        <w:rPr>
          <w:rFonts w:ascii="Segoe UI" w:hAnsi="Segoe UI" w:cs="Segoe UI"/>
          <w:sz w:val="18"/>
          <w:szCs w:val="18"/>
          <w:lang w:val="en-US"/>
        </w:rPr>
        <w:t xml:space="preserve"> et.al 2014, S.4</w:t>
      </w:r>
    </w:p>
  </w:footnote>
  <w:footnote w:id="111">
    <w:p w:rsidR="00806742" w:rsidRPr="00806742" w:rsidRDefault="00806742" w:rsidP="00806742">
      <w:pPr>
        <w:pStyle w:val="FootnoteText"/>
        <w:rPr>
          <w:rFonts w:asciiTheme="minorHAnsi" w:hAnsiTheme="minorHAnsi"/>
          <w:lang w:val="en-US"/>
        </w:rPr>
      </w:pPr>
      <w:r>
        <w:rPr>
          <w:rStyle w:val="FootnoteReference"/>
        </w:rPr>
        <w:footnoteRef/>
      </w:r>
      <w:r w:rsidRPr="00806742">
        <w:rPr>
          <w:lang w:val="en-US"/>
        </w:rPr>
        <w:t xml:space="preserve"> </w:t>
      </w:r>
      <w:proofErr w:type="spellStart"/>
      <w:r w:rsidRPr="00806742">
        <w:rPr>
          <w:lang w:val="en-US"/>
        </w:rPr>
        <w:t>Vgl.Tanmay</w:t>
      </w:r>
      <w:proofErr w:type="spellEnd"/>
      <w:r w:rsidRPr="00806742">
        <w:rPr>
          <w:lang w:val="en-US"/>
        </w:rPr>
        <w:t xml:space="preserve"> 2014, S.34a</w:t>
      </w:r>
    </w:p>
  </w:footnote>
  <w:footnote w:id="112">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lang w:val="en-US"/>
        </w:rPr>
        <w:t>Vgl.Tanmay</w:t>
      </w:r>
      <w:proofErr w:type="spellEnd"/>
      <w:r w:rsidRPr="00806742">
        <w:rPr>
          <w:lang w:val="en-US"/>
        </w:rPr>
        <w:t xml:space="preserve"> 2014, S.34b</w:t>
      </w:r>
    </w:p>
  </w:footnote>
  <w:footnote w:id="113">
    <w:p w:rsidR="00806742" w:rsidRPr="00806742" w:rsidRDefault="00806742" w:rsidP="00806742">
      <w:pPr>
        <w:pStyle w:val="FootnoteText"/>
        <w:rPr>
          <w:lang w:val="en-US"/>
        </w:rPr>
      </w:pPr>
      <w:r>
        <w:rPr>
          <w:rStyle w:val="FootnoteReference"/>
        </w:rPr>
        <w:footnoteRef/>
      </w:r>
      <w:proofErr w:type="spellStart"/>
      <w:r w:rsidRPr="00806742">
        <w:rPr>
          <w:rFonts w:cs="Arial"/>
          <w:lang w:val="en-US"/>
        </w:rPr>
        <w:t>Tanmay</w:t>
      </w:r>
      <w:proofErr w:type="spellEnd"/>
      <w:r w:rsidRPr="00806742">
        <w:rPr>
          <w:rFonts w:cs="Arial"/>
          <w:lang w:val="en-US"/>
        </w:rPr>
        <w:t xml:space="preserve"> 2014, p.35</w:t>
      </w:r>
    </w:p>
  </w:footnote>
  <w:footnote w:id="114">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rFonts w:cs="Arial"/>
          <w:lang w:val="en-US"/>
        </w:rPr>
        <w:t>Vgl</w:t>
      </w:r>
      <w:proofErr w:type="spellEnd"/>
      <w:r w:rsidRPr="00806742">
        <w:rPr>
          <w:rFonts w:cs="Arial"/>
          <w:lang w:val="en-US"/>
        </w:rPr>
        <w:t xml:space="preserve">. Amazon </w:t>
      </w:r>
      <w:proofErr w:type="spellStart"/>
      <w:r w:rsidRPr="00806742">
        <w:rPr>
          <w:rFonts w:cs="Arial"/>
          <w:lang w:val="en-US"/>
        </w:rPr>
        <w:t>DynamoDB</w:t>
      </w:r>
      <w:proofErr w:type="spellEnd"/>
      <w:r w:rsidRPr="00806742">
        <w:rPr>
          <w:rFonts w:cs="Arial"/>
          <w:lang w:val="en-US"/>
        </w:rPr>
        <w:t xml:space="preserve"> 2012, S.545a</w:t>
      </w:r>
    </w:p>
  </w:footnote>
  <w:footnote w:id="115">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rFonts w:cs="Arial"/>
          <w:lang w:val="en-US"/>
        </w:rPr>
        <w:t>Vgl</w:t>
      </w:r>
      <w:proofErr w:type="spellEnd"/>
      <w:r w:rsidRPr="00806742">
        <w:rPr>
          <w:rFonts w:cs="Arial"/>
          <w:lang w:val="en-US"/>
        </w:rPr>
        <w:t xml:space="preserve">. Amazon </w:t>
      </w:r>
      <w:proofErr w:type="spellStart"/>
      <w:r w:rsidRPr="00806742">
        <w:rPr>
          <w:rFonts w:cs="Arial"/>
          <w:lang w:val="en-US"/>
        </w:rPr>
        <w:t>DynamoDB</w:t>
      </w:r>
      <w:proofErr w:type="spellEnd"/>
      <w:r w:rsidRPr="00806742">
        <w:rPr>
          <w:rFonts w:cs="Arial"/>
          <w:lang w:val="en-US"/>
        </w:rPr>
        <w:t xml:space="preserve"> 2012, S.21</w:t>
      </w:r>
    </w:p>
  </w:footnote>
  <w:footnote w:id="116">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rFonts w:cs="Arial"/>
          <w:lang w:val="en-US"/>
        </w:rPr>
        <w:t>Vgl</w:t>
      </w:r>
      <w:proofErr w:type="spellEnd"/>
      <w:r w:rsidRPr="00806742">
        <w:rPr>
          <w:rFonts w:cs="Arial"/>
          <w:lang w:val="en-US"/>
        </w:rPr>
        <w:t xml:space="preserve">. Amazon </w:t>
      </w:r>
      <w:proofErr w:type="spellStart"/>
      <w:r w:rsidRPr="00806742">
        <w:rPr>
          <w:rFonts w:cs="Arial"/>
          <w:lang w:val="en-US"/>
        </w:rPr>
        <w:t>DynamoDB</w:t>
      </w:r>
      <w:proofErr w:type="spellEnd"/>
      <w:r w:rsidRPr="00806742">
        <w:rPr>
          <w:rFonts w:cs="Arial"/>
          <w:lang w:val="en-US"/>
        </w:rPr>
        <w:t xml:space="preserve"> 2012, S.22</w:t>
      </w:r>
    </w:p>
  </w:footnote>
  <w:footnote w:id="117">
    <w:p w:rsidR="00BC6007" w:rsidRPr="00AF6978" w:rsidRDefault="00BC6007" w:rsidP="00BC6007">
      <w:pPr>
        <w:pStyle w:val="FootnoteText"/>
        <w:rPr>
          <w:lang w:val="en-US"/>
        </w:rPr>
      </w:pPr>
      <w:r>
        <w:rPr>
          <w:rStyle w:val="FootnoteReference"/>
        </w:rPr>
        <w:footnoteRef/>
      </w:r>
      <w:r w:rsidRPr="00AF6978">
        <w:rPr>
          <w:lang w:val="en-US"/>
        </w:rPr>
        <w:t xml:space="preserve"> </w:t>
      </w:r>
      <w:proofErr w:type="spellStart"/>
      <w:r w:rsidRPr="00AF6978">
        <w:rPr>
          <w:rFonts w:cs="Arial"/>
          <w:lang w:val="en-US"/>
        </w:rPr>
        <w:t>Vgl</w:t>
      </w:r>
      <w:proofErr w:type="spellEnd"/>
      <w:r w:rsidRPr="00AF6978">
        <w:rPr>
          <w:rFonts w:cs="Arial"/>
          <w:lang w:val="en-US"/>
        </w:rPr>
        <w:t xml:space="preserve">. </w:t>
      </w:r>
      <w:proofErr w:type="spellStart"/>
      <w:r w:rsidRPr="00AF6978">
        <w:rPr>
          <w:rFonts w:cs="Arial"/>
          <w:lang w:val="en-US"/>
        </w:rPr>
        <w:t>Nacke</w:t>
      </w:r>
      <w:proofErr w:type="spellEnd"/>
      <w:r w:rsidRPr="00AF6978">
        <w:rPr>
          <w:rFonts w:cs="Arial"/>
          <w:lang w:val="en-US"/>
        </w:rPr>
        <w:t xml:space="preserve"> 2016, p.86</w:t>
      </w:r>
    </w:p>
  </w:footnote>
  <w:footnote w:id="118">
    <w:p w:rsidR="00BC6007" w:rsidRPr="005B3339" w:rsidRDefault="00BC6007" w:rsidP="00BC6007">
      <w:pPr>
        <w:pStyle w:val="FootnoteText"/>
        <w:rPr>
          <w:rFonts w:cs="Arial"/>
          <w:lang w:val="en-US"/>
        </w:rPr>
      </w:pPr>
      <w:r w:rsidRPr="005B3339">
        <w:rPr>
          <w:rStyle w:val="FootnoteReference"/>
          <w:rFonts w:cs="Arial"/>
        </w:rPr>
        <w:footnoteRef/>
      </w:r>
      <w:r w:rsidRPr="00BC6007">
        <w:rPr>
          <w:rFonts w:cs="Arial"/>
          <w:lang w:val="en-US"/>
        </w:rPr>
        <w:t xml:space="preserve"> </w:t>
      </w:r>
      <w:proofErr w:type="spellStart"/>
      <w:r w:rsidRPr="00BC6007">
        <w:rPr>
          <w:rFonts w:cs="Arial"/>
          <w:lang w:val="en-US"/>
        </w:rPr>
        <w:t>Vgl</w:t>
      </w:r>
      <w:proofErr w:type="spellEnd"/>
      <w:r w:rsidRPr="00BC6007">
        <w:rPr>
          <w:rFonts w:cs="Arial"/>
          <w:lang w:val="en-US"/>
        </w:rPr>
        <w:t>.</w:t>
      </w:r>
      <w:r w:rsidRPr="005B3339">
        <w:rPr>
          <w:rFonts w:cs="Arial"/>
          <w:sz w:val="18"/>
          <w:szCs w:val="18"/>
          <w:lang w:val="en-US"/>
        </w:rPr>
        <w:t xml:space="preserve"> </w:t>
      </w:r>
      <w:proofErr w:type="spellStart"/>
      <w:r w:rsidRPr="005B3339">
        <w:rPr>
          <w:rFonts w:cs="Arial"/>
          <w:sz w:val="18"/>
          <w:szCs w:val="18"/>
          <w:lang w:val="en-US"/>
        </w:rPr>
        <w:t>Grolinger</w:t>
      </w:r>
      <w:proofErr w:type="spellEnd"/>
      <w:r w:rsidRPr="005B3339">
        <w:rPr>
          <w:rFonts w:cs="Arial"/>
          <w:sz w:val="18"/>
          <w:szCs w:val="18"/>
          <w:lang w:val="en-US"/>
        </w:rPr>
        <w:t>/</w:t>
      </w:r>
      <w:proofErr w:type="spellStart"/>
      <w:r w:rsidRPr="005B3339">
        <w:rPr>
          <w:rFonts w:cs="Arial"/>
          <w:sz w:val="18"/>
          <w:szCs w:val="18"/>
          <w:lang w:val="en-US"/>
        </w:rPr>
        <w:t>Higashino</w:t>
      </w:r>
      <w:proofErr w:type="spellEnd"/>
      <w:r w:rsidRPr="005B3339">
        <w:rPr>
          <w:rFonts w:cs="Arial"/>
          <w:sz w:val="18"/>
          <w:szCs w:val="18"/>
          <w:lang w:val="en-US"/>
        </w:rPr>
        <w:t>/Tiwari/</w:t>
      </w:r>
      <w:proofErr w:type="spellStart"/>
      <w:r w:rsidRPr="005B3339">
        <w:rPr>
          <w:rFonts w:cs="Arial"/>
          <w:sz w:val="18"/>
          <w:szCs w:val="18"/>
          <w:lang w:val="en-US"/>
        </w:rPr>
        <w:t>CapretzM</w:t>
      </w:r>
      <w:proofErr w:type="spellEnd"/>
      <w:r w:rsidRPr="005B3339">
        <w:rPr>
          <w:rFonts w:cs="Arial"/>
          <w:sz w:val="18"/>
          <w:szCs w:val="18"/>
          <w:lang w:val="en-US"/>
        </w:rPr>
        <w:t xml:space="preserve"> 2013, p.15</w:t>
      </w:r>
    </w:p>
  </w:footnote>
  <w:footnote w:id="119">
    <w:p w:rsidR="00BC6007" w:rsidRPr="005B3339" w:rsidRDefault="00BC6007" w:rsidP="00BC6007">
      <w:pPr>
        <w:pStyle w:val="FootnoteText"/>
        <w:rPr>
          <w:rFonts w:cs="Arial"/>
          <w:lang w:val="en-US"/>
        </w:rPr>
      </w:pPr>
      <w:r w:rsidRPr="005B3339">
        <w:rPr>
          <w:rStyle w:val="FootnoteReference"/>
          <w:rFonts w:cs="Arial"/>
        </w:rPr>
        <w:footnoteRef/>
      </w:r>
      <w:r w:rsidRPr="00BC6007">
        <w:rPr>
          <w:rFonts w:cs="Arial"/>
          <w:lang w:val="en-US"/>
        </w:rPr>
        <w:t xml:space="preserve"> </w:t>
      </w:r>
      <w:proofErr w:type="spellStart"/>
      <w:r w:rsidRPr="00BC6007">
        <w:rPr>
          <w:rFonts w:cs="Arial"/>
          <w:lang w:val="en-US"/>
        </w:rPr>
        <w:t>Vgl</w:t>
      </w:r>
      <w:proofErr w:type="spellEnd"/>
      <w:r w:rsidRPr="00BC6007">
        <w:rPr>
          <w:rFonts w:cs="Arial"/>
          <w:lang w:val="en-US"/>
        </w:rPr>
        <w:t xml:space="preserve">. Vyas and </w:t>
      </w:r>
      <w:proofErr w:type="spellStart"/>
      <w:r w:rsidRPr="00BC6007">
        <w:rPr>
          <w:rFonts w:cs="Arial"/>
          <w:sz w:val="18"/>
          <w:szCs w:val="18"/>
          <w:lang w:val="en-US"/>
        </w:rPr>
        <w:t>Kuppusamy</w:t>
      </w:r>
      <w:proofErr w:type="spellEnd"/>
      <w:r w:rsidRPr="00BC6007">
        <w:rPr>
          <w:rFonts w:cs="Arial"/>
          <w:lang w:val="en-US"/>
        </w:rPr>
        <w:t xml:space="preserve"> 2014, S.176</w:t>
      </w:r>
    </w:p>
  </w:footnote>
  <w:footnote w:id="120">
    <w:p w:rsidR="00BC6007" w:rsidRPr="005B3339"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proofErr w:type="spellStart"/>
      <w:r w:rsidRPr="005B3339">
        <w:rPr>
          <w:rFonts w:cs="Arial"/>
        </w:rPr>
        <w:t>Vgl.</w:t>
      </w:r>
      <w:r w:rsidRPr="005B3339">
        <w:rPr>
          <w:rFonts w:cs="Arial"/>
          <w:sz w:val="18"/>
          <w:szCs w:val="18"/>
        </w:rPr>
        <w:t>Grolinger</w:t>
      </w:r>
      <w:proofErr w:type="spellEnd"/>
      <w:r w:rsidRPr="005B3339">
        <w:rPr>
          <w:rFonts w:cs="Arial"/>
          <w:sz w:val="18"/>
          <w:szCs w:val="18"/>
        </w:rPr>
        <w:t>/</w:t>
      </w:r>
      <w:proofErr w:type="spellStart"/>
      <w:r w:rsidRPr="005B3339">
        <w:rPr>
          <w:rFonts w:cs="Arial"/>
          <w:sz w:val="18"/>
          <w:szCs w:val="18"/>
        </w:rPr>
        <w:t>Higashino</w:t>
      </w:r>
      <w:proofErr w:type="spellEnd"/>
      <w:r w:rsidRPr="005B3339">
        <w:rPr>
          <w:rFonts w:cs="Arial"/>
          <w:sz w:val="18"/>
          <w:szCs w:val="18"/>
        </w:rPr>
        <w:t>/</w:t>
      </w:r>
      <w:proofErr w:type="spellStart"/>
      <w:r w:rsidRPr="005B3339">
        <w:rPr>
          <w:rFonts w:cs="Arial"/>
          <w:sz w:val="18"/>
          <w:szCs w:val="18"/>
        </w:rPr>
        <w:t>Tiwari</w:t>
      </w:r>
      <w:proofErr w:type="spellEnd"/>
      <w:r w:rsidRPr="005B3339">
        <w:rPr>
          <w:rFonts w:cs="Arial"/>
          <w:sz w:val="18"/>
          <w:szCs w:val="18"/>
        </w:rPr>
        <w:t>/</w:t>
      </w:r>
      <w:proofErr w:type="spellStart"/>
      <w:r w:rsidRPr="005B3339">
        <w:rPr>
          <w:rFonts w:cs="Arial"/>
          <w:sz w:val="18"/>
          <w:szCs w:val="18"/>
        </w:rPr>
        <w:t>CapretzM</w:t>
      </w:r>
      <w:proofErr w:type="spellEnd"/>
      <w:r w:rsidRPr="005B3339">
        <w:rPr>
          <w:rFonts w:cs="Arial"/>
          <w:sz w:val="18"/>
          <w:szCs w:val="18"/>
        </w:rPr>
        <w:t xml:space="preserve"> 2013, p.17</w:t>
      </w:r>
    </w:p>
  </w:footnote>
  <w:footnote w:id="121">
    <w:p w:rsidR="00BC6007" w:rsidRPr="005B3339"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r w:rsidRPr="005B3339">
        <w:rPr>
          <w:rFonts w:cs="Arial"/>
        </w:rPr>
        <w:t xml:space="preserve"> Mit Änderungen entnommen aus: </w:t>
      </w:r>
      <w:proofErr w:type="spellStart"/>
      <w:r w:rsidRPr="005B3339">
        <w:rPr>
          <w:rFonts w:cs="Arial"/>
          <w:sz w:val="18"/>
          <w:szCs w:val="18"/>
        </w:rPr>
        <w:t>Vyas</w:t>
      </w:r>
      <w:proofErr w:type="spellEnd"/>
      <w:r w:rsidRPr="005B3339">
        <w:rPr>
          <w:rFonts w:cs="Arial"/>
          <w:sz w:val="18"/>
          <w:szCs w:val="18"/>
        </w:rPr>
        <w:t xml:space="preserve"> </w:t>
      </w:r>
      <w:proofErr w:type="spellStart"/>
      <w:r w:rsidRPr="005B3339">
        <w:rPr>
          <w:rFonts w:cs="Arial"/>
          <w:sz w:val="18"/>
          <w:szCs w:val="18"/>
        </w:rPr>
        <w:t>and</w:t>
      </w:r>
      <w:proofErr w:type="spellEnd"/>
      <w:r w:rsidRPr="005B3339">
        <w:rPr>
          <w:rFonts w:cs="Arial"/>
          <w:sz w:val="18"/>
          <w:szCs w:val="18"/>
        </w:rPr>
        <w:t xml:space="preserve"> Prabhakaran 2014, S.176</w:t>
      </w:r>
    </w:p>
    <w:p w:rsidR="00BC6007" w:rsidRPr="00E62036" w:rsidRDefault="00BC6007"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1C7DFF">
          <w:rPr>
            <w:noProof/>
          </w:rPr>
          <w:t>31</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483BA7">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4"/>
  </w:num>
  <w:num w:numId="3">
    <w:abstractNumId w:val="23"/>
  </w:num>
  <w:num w:numId="4">
    <w:abstractNumId w:val="32"/>
  </w:num>
  <w:num w:numId="5">
    <w:abstractNumId w:val="25"/>
  </w:num>
  <w:num w:numId="6">
    <w:abstractNumId w:val="2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8"/>
  </w:num>
  <w:num w:numId="10">
    <w:abstractNumId w:val="1"/>
  </w:num>
  <w:num w:numId="11">
    <w:abstractNumId w:val="24"/>
  </w:num>
  <w:num w:numId="12">
    <w:abstractNumId w:val="20"/>
  </w:num>
  <w:num w:numId="13">
    <w:abstractNumId w:val="26"/>
  </w:num>
  <w:num w:numId="14">
    <w:abstractNumId w:val="0"/>
  </w:num>
  <w:num w:numId="15">
    <w:abstractNumId w:val="15"/>
  </w:num>
  <w:num w:numId="16">
    <w:abstractNumId w:val="8"/>
  </w:num>
  <w:num w:numId="17">
    <w:abstractNumId w:val="10"/>
  </w:num>
  <w:num w:numId="18">
    <w:abstractNumId w:val="29"/>
  </w:num>
  <w:num w:numId="19">
    <w:abstractNumId w:val="13"/>
  </w:num>
  <w:num w:numId="20">
    <w:abstractNumId w:val="19"/>
  </w:num>
  <w:num w:numId="21">
    <w:abstractNumId w:val="11"/>
  </w:num>
  <w:num w:numId="22">
    <w:abstractNumId w:val="21"/>
  </w:num>
  <w:num w:numId="23">
    <w:abstractNumId w:val="31"/>
  </w:num>
  <w:num w:numId="24">
    <w:abstractNumId w:val="5"/>
  </w:num>
  <w:num w:numId="25">
    <w:abstractNumId w:val="17"/>
  </w:num>
  <w:num w:numId="26">
    <w:abstractNumId w:val="16"/>
  </w:num>
  <w:num w:numId="27">
    <w:abstractNumId w:val="4"/>
  </w:num>
  <w:num w:numId="28">
    <w:abstractNumId w:val="6"/>
  </w:num>
  <w:num w:numId="29">
    <w:abstractNumId w:val="30"/>
  </w:num>
  <w:num w:numId="30">
    <w:abstractNumId w:val="12"/>
  </w:num>
  <w:num w:numId="31">
    <w:abstractNumId w:val="2"/>
  </w:num>
  <w:num w:numId="32">
    <w:abstractNumId w:val="3"/>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25CDF"/>
    <w:rsid w:val="000312D0"/>
    <w:rsid w:val="000470FE"/>
    <w:rsid w:val="000713CC"/>
    <w:rsid w:val="00077F2B"/>
    <w:rsid w:val="000A2614"/>
    <w:rsid w:val="000A7C78"/>
    <w:rsid w:val="000B2507"/>
    <w:rsid w:val="000E3A7B"/>
    <w:rsid w:val="000E430E"/>
    <w:rsid w:val="000E55DB"/>
    <w:rsid w:val="000E7FC1"/>
    <w:rsid w:val="000F329B"/>
    <w:rsid w:val="0010085A"/>
    <w:rsid w:val="00100A82"/>
    <w:rsid w:val="00132F76"/>
    <w:rsid w:val="001335D6"/>
    <w:rsid w:val="0015060C"/>
    <w:rsid w:val="001601E4"/>
    <w:rsid w:val="001614CE"/>
    <w:rsid w:val="001669C7"/>
    <w:rsid w:val="001743A2"/>
    <w:rsid w:val="001752BA"/>
    <w:rsid w:val="001A56D5"/>
    <w:rsid w:val="001A6C68"/>
    <w:rsid w:val="001C15DB"/>
    <w:rsid w:val="001C7DFF"/>
    <w:rsid w:val="001D435A"/>
    <w:rsid w:val="001E0325"/>
    <w:rsid w:val="001F2E03"/>
    <w:rsid w:val="001F794A"/>
    <w:rsid w:val="002023A1"/>
    <w:rsid w:val="00210C46"/>
    <w:rsid w:val="002167D8"/>
    <w:rsid w:val="00221D61"/>
    <w:rsid w:val="0022631F"/>
    <w:rsid w:val="00227FF6"/>
    <w:rsid w:val="00250686"/>
    <w:rsid w:val="00257D67"/>
    <w:rsid w:val="00272D81"/>
    <w:rsid w:val="0027360F"/>
    <w:rsid w:val="0027541E"/>
    <w:rsid w:val="00281C42"/>
    <w:rsid w:val="00284286"/>
    <w:rsid w:val="00285248"/>
    <w:rsid w:val="00291907"/>
    <w:rsid w:val="002971F6"/>
    <w:rsid w:val="002A1B75"/>
    <w:rsid w:val="002A1C57"/>
    <w:rsid w:val="002B29C4"/>
    <w:rsid w:val="002B4A54"/>
    <w:rsid w:val="002C00D1"/>
    <w:rsid w:val="002D0958"/>
    <w:rsid w:val="002D48B0"/>
    <w:rsid w:val="002D5585"/>
    <w:rsid w:val="002E7EF1"/>
    <w:rsid w:val="002F1AF8"/>
    <w:rsid w:val="00317736"/>
    <w:rsid w:val="003229D9"/>
    <w:rsid w:val="00322D54"/>
    <w:rsid w:val="00324B72"/>
    <w:rsid w:val="00325C0C"/>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83BA7"/>
    <w:rsid w:val="0049083B"/>
    <w:rsid w:val="004915D6"/>
    <w:rsid w:val="004A2FD1"/>
    <w:rsid w:val="004A497D"/>
    <w:rsid w:val="004A549D"/>
    <w:rsid w:val="004B4A7E"/>
    <w:rsid w:val="004C11F1"/>
    <w:rsid w:val="004C1CF0"/>
    <w:rsid w:val="004C2150"/>
    <w:rsid w:val="004C316C"/>
    <w:rsid w:val="004E1A7A"/>
    <w:rsid w:val="004E1C4C"/>
    <w:rsid w:val="004E483F"/>
    <w:rsid w:val="00501DAB"/>
    <w:rsid w:val="00521CDF"/>
    <w:rsid w:val="0053103F"/>
    <w:rsid w:val="00534890"/>
    <w:rsid w:val="0054178F"/>
    <w:rsid w:val="0054682C"/>
    <w:rsid w:val="00547CBE"/>
    <w:rsid w:val="00555728"/>
    <w:rsid w:val="005635CF"/>
    <w:rsid w:val="00567E5A"/>
    <w:rsid w:val="00571496"/>
    <w:rsid w:val="00580B4B"/>
    <w:rsid w:val="00592230"/>
    <w:rsid w:val="00592DFD"/>
    <w:rsid w:val="00593BA9"/>
    <w:rsid w:val="005959D8"/>
    <w:rsid w:val="005A051A"/>
    <w:rsid w:val="005A09DB"/>
    <w:rsid w:val="005B2F43"/>
    <w:rsid w:val="005B479F"/>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82CE6"/>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81CAD"/>
    <w:rsid w:val="00792C52"/>
    <w:rsid w:val="00796276"/>
    <w:rsid w:val="007A0892"/>
    <w:rsid w:val="007B7A6A"/>
    <w:rsid w:val="007C2178"/>
    <w:rsid w:val="007C32B9"/>
    <w:rsid w:val="007D67D3"/>
    <w:rsid w:val="007E1452"/>
    <w:rsid w:val="007F2AEB"/>
    <w:rsid w:val="007F6A8B"/>
    <w:rsid w:val="00806742"/>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324CB"/>
    <w:rsid w:val="00947ACD"/>
    <w:rsid w:val="00962B6B"/>
    <w:rsid w:val="00963E39"/>
    <w:rsid w:val="009735BE"/>
    <w:rsid w:val="00973CA1"/>
    <w:rsid w:val="00981004"/>
    <w:rsid w:val="009851AE"/>
    <w:rsid w:val="00992DEE"/>
    <w:rsid w:val="009A0E2A"/>
    <w:rsid w:val="009A383F"/>
    <w:rsid w:val="009A7B2B"/>
    <w:rsid w:val="009C52DC"/>
    <w:rsid w:val="009C73DE"/>
    <w:rsid w:val="009D3020"/>
    <w:rsid w:val="009D50E2"/>
    <w:rsid w:val="009D56E4"/>
    <w:rsid w:val="009E7C8F"/>
    <w:rsid w:val="009F09A3"/>
    <w:rsid w:val="009F23C2"/>
    <w:rsid w:val="009F6726"/>
    <w:rsid w:val="00A14E2C"/>
    <w:rsid w:val="00A30C17"/>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3395"/>
    <w:rsid w:val="00A9551C"/>
    <w:rsid w:val="00A95E6B"/>
    <w:rsid w:val="00AB4CB5"/>
    <w:rsid w:val="00AD140F"/>
    <w:rsid w:val="00AD3927"/>
    <w:rsid w:val="00AD5975"/>
    <w:rsid w:val="00AE5A2B"/>
    <w:rsid w:val="00AE7181"/>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184"/>
    <w:rsid w:val="00BC3A60"/>
    <w:rsid w:val="00BC512E"/>
    <w:rsid w:val="00BC6007"/>
    <w:rsid w:val="00BC7AE4"/>
    <w:rsid w:val="00BD6E5A"/>
    <w:rsid w:val="00BE1A22"/>
    <w:rsid w:val="00BF0648"/>
    <w:rsid w:val="00C036D5"/>
    <w:rsid w:val="00C247BA"/>
    <w:rsid w:val="00C278CC"/>
    <w:rsid w:val="00C32CD0"/>
    <w:rsid w:val="00C41156"/>
    <w:rsid w:val="00C461E8"/>
    <w:rsid w:val="00C47527"/>
    <w:rsid w:val="00C62B3C"/>
    <w:rsid w:val="00C657FB"/>
    <w:rsid w:val="00C76365"/>
    <w:rsid w:val="00C9229B"/>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00A2"/>
    <w:rsid w:val="00D41B88"/>
    <w:rsid w:val="00D46A9A"/>
    <w:rsid w:val="00D62014"/>
    <w:rsid w:val="00D64404"/>
    <w:rsid w:val="00D73D0B"/>
    <w:rsid w:val="00D742EE"/>
    <w:rsid w:val="00D859E2"/>
    <w:rsid w:val="00D87134"/>
    <w:rsid w:val="00D90B5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1D80"/>
    <w:rsid w:val="00E957A5"/>
    <w:rsid w:val="00EA1D6F"/>
    <w:rsid w:val="00EA21B8"/>
    <w:rsid w:val="00EA248E"/>
    <w:rsid w:val="00EB0FAD"/>
    <w:rsid w:val="00EB3B85"/>
    <w:rsid w:val="00EC2133"/>
    <w:rsid w:val="00ED14CE"/>
    <w:rsid w:val="00ED3B41"/>
    <w:rsid w:val="00F06B73"/>
    <w:rsid w:val="00F108F7"/>
    <w:rsid w:val="00F25278"/>
    <w:rsid w:val="00F3306F"/>
    <w:rsid w:val="00F338DE"/>
    <w:rsid w:val="00F3740E"/>
    <w:rsid w:val="00F423F6"/>
    <w:rsid w:val="00F46E79"/>
    <w:rsid w:val="00F51FE5"/>
    <w:rsid w:val="00F56D49"/>
    <w:rsid w:val="00F61F62"/>
    <w:rsid w:val="00F856D9"/>
    <w:rsid w:val="00F85CE8"/>
    <w:rsid w:val="00F91615"/>
    <w:rsid w:val="00FB019A"/>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767039624"/>
        <c:axId val="767040016"/>
      </c:barChart>
      <c:catAx>
        <c:axId val="7670396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67040016"/>
        <c:crosses val="autoZero"/>
        <c:auto val="1"/>
        <c:lblAlgn val="ctr"/>
        <c:lblOffset val="100"/>
        <c:noMultiLvlLbl val="0"/>
      </c:catAx>
      <c:valAx>
        <c:axId val="767040016"/>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67039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B1CA52FE-FED8-46EC-A7EF-E1DD3EAB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38</Pages>
  <Words>9330</Words>
  <Characters>53184</Characters>
  <Application>Microsoft Office Word</Application>
  <DocSecurity>0</DocSecurity>
  <Lines>443</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62390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104</cp:revision>
  <dcterms:created xsi:type="dcterms:W3CDTF">2016-12-06T09:15:00Z</dcterms:created>
  <dcterms:modified xsi:type="dcterms:W3CDTF">2016-12-30T12:12:00Z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