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>Kerstin Farke</w:t>
      </w:r>
      <w:r>
        <w:br/>
        <w:t>Dhruv Mahandru</w:t>
      </w:r>
      <w:r>
        <w:br/>
        <w:t>Henning Mohr</w:t>
      </w:r>
      <w:r>
        <w:br/>
        <w:t>Käthe Vrettos</w:t>
      </w:r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E121FD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43298" w:history="1">
            <w:r w:rsidR="00E121FD" w:rsidRPr="003E3AA4">
              <w:rPr>
                <w:rStyle w:val="Hyperlink"/>
                <w:noProof/>
              </w:rPr>
              <w:t>Abkürzungsverzeichnis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IV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299" w:history="1">
            <w:r w:rsidR="00E121FD" w:rsidRPr="003E3AA4">
              <w:rPr>
                <w:rStyle w:val="Hyperlink"/>
                <w:noProof/>
              </w:rPr>
              <w:t>Abbildungsverzeichnis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_Toc469143299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0" w:history="1">
            <w:r w:rsidR="00E121FD" w:rsidRPr="003E3AA4">
              <w:rPr>
                <w:rStyle w:val="Hyperlink"/>
                <w:noProof/>
              </w:rPr>
              <w:t>Tabellenverzeichnis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VI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1" w:history="1">
            <w:r w:rsidR="00E121FD" w:rsidRPr="003E3AA4">
              <w:rPr>
                <w:rStyle w:val="Hyperlink"/>
                <w:noProof/>
              </w:rPr>
              <w:t>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Einleitung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2" w:history="1">
            <w:r w:rsidR="00E121FD" w:rsidRPr="003E3AA4">
              <w:rPr>
                <w:rStyle w:val="Hyperlink"/>
                <w:noProof/>
              </w:rPr>
              <w:t>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Theoretische Grundlagen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3" w:history="1">
            <w:r w:rsidR="00E121FD" w:rsidRPr="003E3AA4">
              <w:rPr>
                <w:rStyle w:val="Hyperlink"/>
                <w:noProof/>
              </w:rPr>
              <w:t>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Definitionen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4" w:history="1">
            <w:r w:rsidR="00E121FD" w:rsidRPr="003E3AA4">
              <w:rPr>
                <w:rStyle w:val="Hyperlink"/>
                <w:noProof/>
              </w:rPr>
              <w:t>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 Prinzipien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5" w:history="1">
            <w:r w:rsidR="00E121FD" w:rsidRPr="003E3AA4">
              <w:rPr>
                <w:rStyle w:val="Hyperlink"/>
                <w:noProof/>
                <w:lang w:val="en-US"/>
              </w:rPr>
              <w:t>2.2.1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ACID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6" w:history="1">
            <w:r w:rsidR="00E121FD" w:rsidRPr="003E3AA4">
              <w:rPr>
                <w:rStyle w:val="Hyperlink"/>
                <w:noProof/>
                <w:lang w:val="en-US"/>
              </w:rPr>
              <w:t>2.2.2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BASE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7" w:history="1">
            <w:r w:rsidR="00E121FD" w:rsidRPr="003E3AA4">
              <w:rPr>
                <w:rStyle w:val="Hyperlink"/>
                <w:noProof/>
                <w:lang w:val="en-US"/>
              </w:rPr>
              <w:t>2.2.3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CAP-Theorem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8" w:history="1">
            <w:r w:rsidR="00E121FD" w:rsidRPr="003E3AA4">
              <w:rPr>
                <w:rStyle w:val="Hyperlink"/>
                <w:noProof/>
              </w:rPr>
              <w:t>2.3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Entwicklungen in der Datenbankbranche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09" w:history="1">
            <w:r w:rsidR="00E121FD" w:rsidRPr="003E3AA4">
              <w:rPr>
                <w:rStyle w:val="Hyperlink"/>
                <w:noProof/>
              </w:rPr>
              <w:t>2.4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Datenbankmodelle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_Toc469143309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0" w:history="1">
            <w:r w:rsidR="00E121FD" w:rsidRPr="003E3AA4">
              <w:rPr>
                <w:rStyle w:val="Hyperlink"/>
                <w:noProof/>
                <w:lang w:val="en-US"/>
              </w:rPr>
              <w:t>2.4.1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Relationale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1" w:history="1">
            <w:r w:rsidR="00E121FD" w:rsidRPr="003E3AA4">
              <w:rPr>
                <w:rStyle w:val="Hyperlink"/>
                <w:noProof/>
                <w:lang w:val="en-US"/>
              </w:rPr>
              <w:t>2.4.2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NoSQL Datenbanken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6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2" w:history="1">
            <w:r w:rsidR="00E121FD" w:rsidRPr="003E3AA4">
              <w:rPr>
                <w:rStyle w:val="Hyperlink"/>
                <w:noProof/>
                <w:lang w:val="en-US"/>
              </w:rPr>
              <w:t>2.4.3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</w:rPr>
              <w:t>Zusammenfassung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8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3" w:history="1">
            <w:r w:rsidR="00E121FD" w:rsidRPr="003E3AA4">
              <w:rPr>
                <w:rStyle w:val="Hyperlink"/>
                <w:noProof/>
                <w:lang w:val="en-US"/>
              </w:rPr>
              <w:t>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DynamoDB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4" w:history="1">
            <w:r w:rsidR="00E121FD" w:rsidRPr="003E3AA4">
              <w:rPr>
                <w:rStyle w:val="Hyperlink"/>
                <w:noProof/>
                <w:lang w:val="en-US"/>
              </w:rPr>
              <w:t>3.1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Definition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5" w:history="1">
            <w:r w:rsidR="00E121FD" w:rsidRPr="003E3AA4">
              <w:rPr>
                <w:rStyle w:val="Hyperlink"/>
                <w:noProof/>
                <w:lang w:val="en-US"/>
              </w:rPr>
              <w:t>3.2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Art der Datenverwaltung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6" w:history="1">
            <w:r w:rsidR="00E121FD" w:rsidRPr="003E3AA4">
              <w:rPr>
                <w:rStyle w:val="Hyperlink"/>
                <w:noProof/>
                <w:lang w:val="en-US"/>
              </w:rPr>
              <w:t>3.2.1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Key Value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7" w:history="1">
            <w:r w:rsidR="00E121FD" w:rsidRPr="003E3AA4">
              <w:rPr>
                <w:rStyle w:val="Hyperlink"/>
                <w:noProof/>
                <w:lang w:val="en-US"/>
              </w:rPr>
              <w:t>3.2.2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Dokumenten Eigenschaft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8" w:history="1">
            <w:r w:rsidR="00E121FD" w:rsidRPr="003E3AA4">
              <w:rPr>
                <w:rStyle w:val="Hyperlink"/>
                <w:noProof/>
                <w:lang w:val="en-US"/>
              </w:rPr>
              <w:t>3.3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10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19" w:history="1">
            <w:r w:rsidR="00E121FD" w:rsidRPr="003E3AA4">
              <w:rPr>
                <w:rStyle w:val="Hyperlink"/>
                <w:noProof/>
                <w:lang w:val="en-US"/>
              </w:rPr>
              <w:t>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Praxis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_Toc469143319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0" w:history="1">
            <w:r w:rsidR="00E121FD" w:rsidRPr="003E3AA4">
              <w:rPr>
                <w:rStyle w:val="Hyperlink"/>
                <w:noProof/>
                <w:lang w:val="en-US"/>
              </w:rPr>
              <w:t>4.1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Insgesamt zum Zurechtfinden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1" w:history="1">
            <w:r w:rsidR="00E121FD" w:rsidRPr="003E3AA4">
              <w:rPr>
                <w:rStyle w:val="Hyperlink"/>
                <w:noProof/>
                <w:lang w:val="en-US"/>
              </w:rPr>
              <w:t>4.2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Testdatenbank mit Testdaten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_Toc469143321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2" w:history="1">
            <w:r w:rsidR="00E121FD" w:rsidRPr="003E3AA4">
              <w:rPr>
                <w:rStyle w:val="Hyperlink"/>
                <w:noProof/>
                <w:lang w:val="en-US"/>
              </w:rPr>
              <w:t>4.3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Datenbanksprache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_Toc469143322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3" w:history="1">
            <w:r w:rsidR="00E121FD" w:rsidRPr="003E3AA4">
              <w:rPr>
                <w:rStyle w:val="Hyperlink"/>
                <w:noProof/>
                <w:lang w:val="en-US"/>
              </w:rPr>
              <w:t>4.4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GUI/API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_Toc469143323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4" w:history="1">
            <w:r w:rsidR="00E121FD" w:rsidRPr="003E3AA4">
              <w:rPr>
                <w:rStyle w:val="Hyperlink"/>
                <w:noProof/>
                <w:lang w:val="en-US"/>
              </w:rPr>
              <w:t>4.5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Ablageform der Daten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_Toc469143324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11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5" w:history="1">
            <w:r w:rsidR="00E121FD" w:rsidRPr="003E3AA4">
              <w:rPr>
                <w:rStyle w:val="Hyperlink"/>
                <w:noProof/>
                <w:lang w:val="en-US"/>
              </w:rPr>
              <w:t>5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Schluss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_Toc469143325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6" w:history="1">
            <w:r w:rsidR="00E121FD" w:rsidRPr="003E3AA4">
              <w:rPr>
                <w:rStyle w:val="Hyperlink"/>
                <w:noProof/>
                <w:lang w:val="en-US"/>
              </w:rPr>
              <w:t>5.1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Fazit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_Toc469143326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7" w:history="1">
            <w:r w:rsidR="00E121FD" w:rsidRPr="003E3AA4">
              <w:rPr>
                <w:rStyle w:val="Hyperlink"/>
                <w:noProof/>
                <w:lang w:val="en-US"/>
              </w:rPr>
              <w:t>5.2</w:t>
            </w:r>
            <w:r w:rsidR="00E121FD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E121FD" w:rsidRPr="003E3AA4">
              <w:rPr>
                <w:rStyle w:val="Hyperlink"/>
                <w:noProof/>
                <w:lang w:val="en-US"/>
              </w:rPr>
              <w:t>Ausblick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_Toc469143327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12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8" w:history="1">
            <w:r w:rsidR="00E121FD" w:rsidRPr="003E3AA4">
              <w:rPr>
                <w:rStyle w:val="Hyperlink"/>
                <w:noProof/>
              </w:rPr>
              <w:t>Anhang (bei Bedarf)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_Toc469143328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13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29" w:history="1">
            <w:r w:rsidR="00E121FD" w:rsidRPr="003E3AA4">
              <w:rPr>
                <w:rStyle w:val="Hyperlink"/>
                <w:noProof/>
              </w:rPr>
              <w:t>Quellenverzeichnis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_Toc469143329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14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E121FD" w:rsidRDefault="00B124F1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9143330" w:history="1">
            <w:r w:rsidR="00E121FD" w:rsidRPr="003E3AA4">
              <w:rPr>
                <w:rStyle w:val="Hyperlink"/>
                <w:noProof/>
              </w:rPr>
              <w:t>Ehrenwörtliche Erklärung</w:t>
            </w:r>
            <w:r w:rsidR="00E121FD">
              <w:rPr>
                <w:noProof/>
                <w:webHidden/>
              </w:rPr>
              <w:tab/>
            </w:r>
            <w:r w:rsidR="00E121FD">
              <w:rPr>
                <w:noProof/>
                <w:webHidden/>
              </w:rPr>
              <w:fldChar w:fldCharType="begin"/>
            </w:r>
            <w:r w:rsidR="00E121FD">
              <w:rPr>
                <w:noProof/>
                <w:webHidden/>
              </w:rPr>
              <w:instrText xml:space="preserve"> PAGEREF _Toc469143330 \h </w:instrText>
            </w:r>
            <w:r w:rsidR="00E121FD">
              <w:rPr>
                <w:noProof/>
                <w:webHidden/>
              </w:rPr>
            </w:r>
            <w:r w:rsidR="00E121FD">
              <w:rPr>
                <w:noProof/>
                <w:webHidden/>
              </w:rPr>
              <w:fldChar w:fldCharType="separate"/>
            </w:r>
            <w:r w:rsidR="00E121FD">
              <w:rPr>
                <w:noProof/>
                <w:webHidden/>
              </w:rPr>
              <w:t>15</w:t>
            </w:r>
            <w:r w:rsidR="00E121FD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9143298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9143299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9143300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9143301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9143302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9143303"/>
      <w:r>
        <w:t>Definitionen</w:t>
      </w:r>
      <w:bookmarkEnd w:id="5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9143304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9143305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9143306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9143307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9143308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9143309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9143310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9143311"/>
      <w:proofErr w:type="spellStart"/>
      <w:r>
        <w:t>NoSQL</w:t>
      </w:r>
      <w:proofErr w:type="spellEnd"/>
      <w:r>
        <w:t xml:space="preserve">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bookmarkStart w:id="14" w:name="_Toc469143312"/>
      <w:r>
        <w:lastRenderedPageBreak/>
        <w:t>Zusammenfassung</w:t>
      </w:r>
      <w:bookmarkEnd w:id="14"/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bookmarkStart w:id="15" w:name="_Toc469143313"/>
      <w:proofErr w:type="spellStart"/>
      <w:r>
        <w:rPr>
          <w:lang w:val="en-US"/>
        </w:rPr>
        <w:lastRenderedPageBreak/>
        <w:t>DynamoDB</w:t>
      </w:r>
      <w:bookmarkEnd w:id="15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16" w:name="_Toc469143314"/>
      <w:r>
        <w:rPr>
          <w:lang w:val="en-US"/>
        </w:rPr>
        <w:t>Definition</w:t>
      </w:r>
      <w:bookmarkEnd w:id="16"/>
    </w:p>
    <w:p w:rsidR="00390D0F" w:rsidRDefault="00390D0F" w:rsidP="00390D0F">
      <w:pPr>
        <w:pStyle w:val="berschrift2-numeriert"/>
        <w:rPr>
          <w:lang w:val="en-US"/>
        </w:rPr>
      </w:pPr>
      <w:bookmarkStart w:id="17" w:name="_Toc469143315"/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bookmarkEnd w:id="17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8" w:name="_Toc469143316"/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bookmarkEnd w:id="18"/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bookmarkStart w:id="19" w:name="_Toc469143317"/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bookmarkEnd w:id="19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0" w:name="_Toc469143318"/>
      <w:proofErr w:type="spellStart"/>
      <w:r>
        <w:rPr>
          <w:lang w:val="en-US"/>
        </w:rPr>
        <w:t>Datenbanksprache</w:t>
      </w:r>
      <w:bookmarkEnd w:id="20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1" w:name="_Toc469143319"/>
      <w:r>
        <w:rPr>
          <w:lang w:val="en-US"/>
        </w:rPr>
        <w:lastRenderedPageBreak/>
        <w:t>Praxis</w:t>
      </w:r>
      <w:bookmarkEnd w:id="21"/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Praxisteil</w:t>
      </w:r>
      <w:proofErr w:type="spellEnd"/>
      <w:r w:rsidR="005A051A">
        <w:rPr>
          <w:lang w:val="en-US"/>
        </w:rPr>
        <w:t xml:space="preserve"> </w:t>
      </w:r>
      <w:proofErr w:type="spellStart"/>
      <w:r w:rsidR="005A051A">
        <w:rPr>
          <w:lang w:val="en-US"/>
        </w:rPr>
        <w:t>wird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2" w:name="_Toc469143320"/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bookmarkEnd w:id="22"/>
      <w:proofErr w:type="spellEnd"/>
    </w:p>
    <w:p w:rsidR="008672FD" w:rsidRPr="007D67D3" w:rsidRDefault="007D67D3" w:rsidP="008672FD">
      <w:pPr>
        <w:rPr>
          <w:b/>
          <w:color w:val="70AD47" w:themeColor="accent6"/>
        </w:rPr>
      </w:pPr>
      <w:proofErr w:type="spellStart"/>
      <w:r w:rsidRPr="007D67D3">
        <w:rPr>
          <w:b/>
          <w:color w:val="70AD47" w:themeColor="accent6"/>
        </w:rPr>
        <w:t>Git</w:t>
      </w:r>
      <w:proofErr w:type="spellEnd"/>
      <w:r w:rsidRPr="007D67D3">
        <w:rPr>
          <w:b/>
          <w:color w:val="70AD47" w:themeColor="accent6"/>
        </w:rPr>
        <w:t xml:space="preserve"> </w:t>
      </w:r>
      <w:proofErr w:type="spellStart"/>
      <w:proofErr w:type="gramStart"/>
      <w:r w:rsidRPr="007D67D3">
        <w:rPr>
          <w:b/>
          <w:color w:val="70AD47" w:themeColor="accent6"/>
        </w:rPr>
        <w:t>test</w:t>
      </w:r>
      <w:bookmarkStart w:id="23" w:name="_GoBack"/>
      <w:bookmarkEnd w:id="23"/>
      <w:proofErr w:type="spellEnd"/>
      <w:proofErr w:type="gramEnd"/>
    </w:p>
    <w:p w:rsidR="007D67D3" w:rsidRPr="007D67D3" w:rsidRDefault="00F06B73" w:rsidP="007D67D3">
      <w:pPr>
        <w:pStyle w:val="berschrift2-numeriert"/>
        <w:rPr>
          <w:lang w:val="en-US"/>
        </w:rPr>
      </w:pPr>
      <w:bookmarkStart w:id="24" w:name="_Toc469143321"/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bookmarkEnd w:id="24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5" w:name="_Toc469143322"/>
      <w:proofErr w:type="spellStart"/>
      <w:r>
        <w:rPr>
          <w:lang w:val="en-US"/>
        </w:rPr>
        <w:t>Datenbanksprache</w:t>
      </w:r>
      <w:bookmarkEnd w:id="25"/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bookmarkStart w:id="26" w:name="_Toc469143323"/>
      <w:r>
        <w:rPr>
          <w:lang w:val="en-US"/>
        </w:rPr>
        <w:t>GUI/API</w:t>
      </w:r>
      <w:bookmarkEnd w:id="26"/>
    </w:p>
    <w:p w:rsidR="00F06B73" w:rsidRPr="00F06B73" w:rsidRDefault="00F06B73" w:rsidP="00F06B73">
      <w:pPr>
        <w:pStyle w:val="berschrift2-numeriert"/>
        <w:rPr>
          <w:lang w:val="en-US"/>
        </w:rPr>
      </w:pPr>
      <w:bookmarkStart w:id="27" w:name="_Toc469143324"/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bookmarkEnd w:id="27"/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bookmarkStart w:id="28" w:name="_Toc469143325"/>
      <w:proofErr w:type="spellStart"/>
      <w:r>
        <w:rPr>
          <w:lang w:val="en-US"/>
        </w:rPr>
        <w:lastRenderedPageBreak/>
        <w:t>Schluss</w:t>
      </w:r>
      <w:bookmarkEnd w:id="28"/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bookmarkStart w:id="29" w:name="_Toc469143326"/>
      <w:proofErr w:type="spellStart"/>
      <w:r>
        <w:rPr>
          <w:lang w:val="en-US"/>
        </w:rPr>
        <w:t>Fazit</w:t>
      </w:r>
      <w:bookmarkEnd w:id="29"/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bookmarkStart w:id="30" w:name="_Toc469143327"/>
      <w:proofErr w:type="spellStart"/>
      <w:r>
        <w:rPr>
          <w:lang w:val="en-US"/>
        </w:rPr>
        <w:t>Ausblick</w:t>
      </w:r>
      <w:bookmarkEnd w:id="30"/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31" w:name="_Toc469143328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31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32" w:name="_Toc469143329"/>
      <w:r w:rsidRPr="00D32438">
        <w:lastRenderedPageBreak/>
        <w:t>Quellenverzeichnis</w:t>
      </w:r>
      <w:bookmarkEnd w:id="32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33" w:name="_Toc469143330"/>
      <w:r>
        <w:lastRenderedPageBreak/>
        <w:t>Ehrenwörtliche E</w:t>
      </w:r>
      <w:r w:rsidR="008A1D3B">
        <w:t>rklärung</w:t>
      </w:r>
      <w:bookmarkEnd w:id="33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E121FD">
        <w:t>Kerstin Farke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</w:t>
      </w:r>
      <w:r w:rsidR="00E121FD">
        <w:t>Dhruv Mahandru</w:t>
      </w:r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(Käthe Vrettos)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4F1" w:rsidRDefault="00B124F1" w:rsidP="00702FA8">
      <w:pPr>
        <w:spacing w:before="0" w:line="240" w:lineRule="auto"/>
      </w:pPr>
      <w:r>
        <w:separator/>
      </w:r>
    </w:p>
  </w:endnote>
  <w:endnote w:type="continuationSeparator" w:id="0">
    <w:p w:rsidR="00B124F1" w:rsidRDefault="00B124F1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4F1" w:rsidRDefault="00B124F1" w:rsidP="00702FA8">
      <w:pPr>
        <w:spacing w:before="0" w:line="240" w:lineRule="auto"/>
      </w:pPr>
      <w:r>
        <w:separator/>
      </w:r>
    </w:p>
  </w:footnote>
  <w:footnote w:type="continuationSeparator" w:id="0">
    <w:p w:rsidR="00B124F1" w:rsidRDefault="00B124F1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7D67D3">
          <w:rPr>
            <w:noProof/>
          </w:rPr>
          <w:t>11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7D3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71496"/>
    <w:rsid w:val="00580B4B"/>
    <w:rsid w:val="00592230"/>
    <w:rsid w:val="00592DFD"/>
    <w:rsid w:val="00593BA9"/>
    <w:rsid w:val="005959D8"/>
    <w:rsid w:val="005A051A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616F"/>
    <w:rsid w:val="007523FF"/>
    <w:rsid w:val="00755633"/>
    <w:rsid w:val="007644A8"/>
    <w:rsid w:val="00792C52"/>
    <w:rsid w:val="007B7A6A"/>
    <w:rsid w:val="007C2178"/>
    <w:rsid w:val="007D67D3"/>
    <w:rsid w:val="007F2AEB"/>
    <w:rsid w:val="007F6A8B"/>
    <w:rsid w:val="00807056"/>
    <w:rsid w:val="008110ED"/>
    <w:rsid w:val="00823211"/>
    <w:rsid w:val="0082548B"/>
    <w:rsid w:val="00837F2E"/>
    <w:rsid w:val="00840057"/>
    <w:rsid w:val="0084111C"/>
    <w:rsid w:val="00843996"/>
    <w:rsid w:val="00853C66"/>
    <w:rsid w:val="008672FD"/>
    <w:rsid w:val="008727A9"/>
    <w:rsid w:val="00884C75"/>
    <w:rsid w:val="00887560"/>
    <w:rsid w:val="008A1D3B"/>
    <w:rsid w:val="008B0418"/>
    <w:rsid w:val="008B1CB6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24F1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121FD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6C3E647C-52B3-4553-AF16-F7BAD8B4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21</Pages>
  <Words>2624</Words>
  <Characters>14962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Vrettos, Kaethe (DualStudy)</cp:lastModifiedBy>
  <cp:revision>31</cp:revision>
  <dcterms:created xsi:type="dcterms:W3CDTF">2016-12-06T09:15:00Z</dcterms:created>
  <dcterms:modified xsi:type="dcterms:W3CDTF">2016-12-10T13:33:00Z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