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A1" w:rsidRDefault="003B53A1" w:rsidP="00B205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B53A1" w:rsidRDefault="003B5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159B" w:rsidRPr="003A446E" w:rsidRDefault="00FE6B1E" w:rsidP="00B205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A446E">
        <w:rPr>
          <w:rFonts w:ascii="Times New Roman" w:hAnsi="Times New Roman" w:cs="Times New Roman"/>
          <w:b/>
          <w:sz w:val="24"/>
          <w:szCs w:val="24"/>
        </w:rPr>
        <w:lastRenderedPageBreak/>
        <w:t>FINAL PROJECT WORK – RASHAD SURVEY DATA ANALYSIS</w:t>
      </w:r>
    </w:p>
    <w:p w:rsidR="00FE6B1E" w:rsidRPr="003A446E" w:rsidRDefault="00FE6B1E" w:rsidP="00B205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998"/>
        <w:gridCol w:w="1192"/>
        <w:gridCol w:w="1718"/>
      </w:tblGrid>
      <w:tr w:rsidR="00FE6B1E" w:rsidRPr="003A446E">
        <w:trPr>
          <w:cantSplit/>
        </w:trPr>
        <w:tc>
          <w:tcPr>
            <w:tcW w:w="4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Statistics</w:t>
            </w:r>
          </w:p>
        </w:tc>
      </w:tr>
      <w:tr w:rsidR="00FE6B1E" w:rsidRPr="003A446E">
        <w:trPr>
          <w:cantSplit/>
        </w:trPr>
        <w:tc>
          <w:tcPr>
            <w:tcW w:w="185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Environmental Concern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9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5A159B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 xml:space="preserve">Apparently, the dataset includes 31 valid observations </w:t>
      </w:r>
      <w:r w:rsidR="00456E14" w:rsidRPr="003A446E">
        <w:rPr>
          <w:rFonts w:ascii="Times New Roman" w:hAnsi="Times New Roman" w:cs="Times New Roman"/>
          <w:sz w:val="24"/>
          <w:szCs w:val="24"/>
        </w:rPr>
        <w:t xml:space="preserve">for the both ages and environmental concern, with no missing values </w:t>
      </w:r>
      <w:r w:rsidR="0057795D" w:rsidRPr="003A446E">
        <w:rPr>
          <w:rFonts w:ascii="Times New Roman" w:hAnsi="Times New Roman" w:cs="Times New Roman"/>
          <w:sz w:val="24"/>
          <w:szCs w:val="24"/>
        </w:rPr>
        <w:t xml:space="preserve">(N missing = 0). However, this has complete the dataset which ensures reliability for further analysis </w:t>
      </w:r>
      <w:r w:rsidR="00502684" w:rsidRPr="003A446E">
        <w:rPr>
          <w:rFonts w:ascii="Times New Roman" w:hAnsi="Times New Roman" w:cs="Times New Roman"/>
          <w:sz w:val="24"/>
          <w:szCs w:val="24"/>
        </w:rPr>
        <w:t xml:space="preserve">while allowing comprehensive exploration between age and environmental concerns. </w:t>
      </w:r>
    </w:p>
    <w:p w:rsidR="00992A20" w:rsidRPr="003A446E" w:rsidRDefault="00992A20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92A20" w:rsidRPr="003A446E" w:rsidRDefault="00992A20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753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82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Age</w:t>
            </w:r>
          </w:p>
        </w:tc>
      </w:tr>
      <w:tr w:rsidR="00FE6B1E" w:rsidRPr="003A446E">
        <w:trPr>
          <w:cantSplit/>
        </w:trPr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18-25 Years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26-35 Years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80.6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80.6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87.1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36-45 Years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96.8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46-Above Years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704772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lastRenderedPageBreak/>
        <w:t xml:space="preserve">Therefore, the dataset provides the age distribution </w:t>
      </w:r>
      <w:r w:rsidR="009D0830" w:rsidRPr="003A446E">
        <w:rPr>
          <w:rFonts w:ascii="Times New Roman" w:hAnsi="Times New Roman" w:cs="Times New Roman"/>
          <w:sz w:val="24"/>
          <w:szCs w:val="24"/>
        </w:rPr>
        <w:t xml:space="preserve">of 31 respondents across </w:t>
      </w:r>
      <w:r w:rsidR="00297243" w:rsidRPr="003A446E">
        <w:rPr>
          <w:rFonts w:ascii="Times New Roman" w:hAnsi="Times New Roman" w:cs="Times New Roman"/>
          <w:sz w:val="24"/>
          <w:szCs w:val="24"/>
        </w:rPr>
        <w:t>four age group:</w:t>
      </w:r>
    </w:p>
    <w:p w:rsidR="00297243" w:rsidRPr="003A446E" w:rsidRDefault="00297243" w:rsidP="00B205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18-25</w:t>
      </w:r>
      <w:r w:rsidR="00D31668" w:rsidRPr="003A446E">
        <w:rPr>
          <w:rFonts w:ascii="Times New Roman" w:hAnsi="Times New Roman" w:cs="Times New Roman"/>
          <w:b/>
          <w:sz w:val="24"/>
          <w:szCs w:val="24"/>
        </w:rPr>
        <w:t xml:space="preserve"> Years:</w:t>
      </w:r>
      <w:r w:rsidR="00D31668" w:rsidRPr="003A446E">
        <w:rPr>
          <w:rFonts w:ascii="Times New Roman" w:hAnsi="Times New Roman" w:cs="Times New Roman"/>
          <w:sz w:val="24"/>
          <w:szCs w:val="24"/>
        </w:rPr>
        <w:t xml:space="preserve"> Represent 2 individuals accounting for </w:t>
      </w:r>
      <w:r w:rsidR="00B95901" w:rsidRPr="003A446E">
        <w:rPr>
          <w:rFonts w:ascii="Times New Roman" w:hAnsi="Times New Roman" w:cs="Times New Roman"/>
          <w:sz w:val="24"/>
          <w:szCs w:val="24"/>
        </w:rPr>
        <w:t xml:space="preserve">6.5% of the total </w:t>
      </w:r>
    </w:p>
    <w:p w:rsidR="001F764A" w:rsidRPr="003A446E" w:rsidRDefault="001F764A" w:rsidP="00B205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26</w:t>
      </w:r>
      <w:r w:rsidR="00B95901" w:rsidRPr="003A446E">
        <w:rPr>
          <w:rFonts w:ascii="Times New Roman" w:hAnsi="Times New Roman" w:cs="Times New Roman"/>
          <w:b/>
          <w:sz w:val="24"/>
          <w:szCs w:val="24"/>
        </w:rPr>
        <w:t>-35 Years:</w:t>
      </w:r>
      <w:r w:rsidR="00B95901" w:rsidRPr="003A446E">
        <w:rPr>
          <w:rFonts w:ascii="Times New Roman" w:hAnsi="Times New Roman" w:cs="Times New Roman"/>
          <w:sz w:val="24"/>
          <w:szCs w:val="24"/>
        </w:rPr>
        <w:t xml:space="preserve"> Represent the la</w:t>
      </w:r>
      <w:r w:rsidRPr="003A446E">
        <w:rPr>
          <w:rFonts w:ascii="Times New Roman" w:hAnsi="Times New Roman" w:cs="Times New Roman"/>
          <w:sz w:val="24"/>
          <w:szCs w:val="24"/>
        </w:rPr>
        <w:t>rgest group with 25 individuals, making up to 80.6% of respondents.</w:t>
      </w:r>
    </w:p>
    <w:p w:rsidR="001F764A" w:rsidRPr="003A446E" w:rsidRDefault="003D0AB1" w:rsidP="00B205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36-45 Years:</w:t>
      </w:r>
      <w:r w:rsidRPr="003A446E">
        <w:rPr>
          <w:rFonts w:ascii="Times New Roman" w:hAnsi="Times New Roman" w:cs="Times New Roman"/>
          <w:sz w:val="24"/>
          <w:szCs w:val="24"/>
        </w:rPr>
        <w:t xml:space="preserve"> Represent 3 individuals, accounting to 9.7% </w:t>
      </w:r>
    </w:p>
    <w:p w:rsidR="008C2EA8" w:rsidRPr="003A446E" w:rsidRDefault="008C2EA8" w:rsidP="00B205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46 Years and Above</w:t>
      </w:r>
      <w:r w:rsidRPr="003A446E">
        <w:rPr>
          <w:rFonts w:ascii="Times New Roman" w:hAnsi="Times New Roman" w:cs="Times New Roman"/>
          <w:sz w:val="24"/>
          <w:szCs w:val="24"/>
        </w:rPr>
        <w:t>: Represent 1 individual, or 3.2%</w:t>
      </w:r>
    </w:p>
    <w:p w:rsidR="000E7F13" w:rsidRPr="003A446E" w:rsidRDefault="000E7F13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3262" w:rsidRPr="003A446E" w:rsidRDefault="00AF6712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Ultimately, the survey results may be impacted by the high concentration of young adult responses, as the majority of the responde</w:t>
      </w:r>
      <w:r w:rsidR="00563262" w:rsidRPr="003A446E">
        <w:rPr>
          <w:rFonts w:ascii="Times New Roman" w:hAnsi="Times New Roman" w:cs="Times New Roman"/>
          <w:sz w:val="24"/>
          <w:szCs w:val="24"/>
        </w:rPr>
        <w:t>nts (80.6%) are between the ages of 26 and 35.</w:t>
      </w:r>
    </w:p>
    <w:p w:rsidR="00FE6B1E" w:rsidRPr="003A446E" w:rsidRDefault="00AF6712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017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5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Environmental Concern</w:t>
            </w:r>
          </w:p>
        </w:tc>
      </w:tr>
      <w:tr w:rsidR="00FE6B1E" w:rsidRPr="003A446E">
        <w:trPr>
          <w:cantSplit/>
        </w:trPr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0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16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E913D7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The data on the environmental concerns reflects the responses of 31 participants, grouped into three level of agreement:</w:t>
      </w:r>
    </w:p>
    <w:p w:rsidR="00E913D7" w:rsidRPr="003A446E" w:rsidRDefault="007E344D" w:rsidP="00B20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Agree:</w:t>
      </w:r>
      <w:r w:rsidRPr="003A446E">
        <w:rPr>
          <w:rFonts w:ascii="Times New Roman" w:hAnsi="Times New Roman" w:cs="Times New Roman"/>
          <w:sz w:val="24"/>
          <w:szCs w:val="24"/>
        </w:rPr>
        <w:t xml:space="preserve"> </w:t>
      </w:r>
      <w:r w:rsidR="00E20B2F" w:rsidRPr="003A446E">
        <w:rPr>
          <w:rFonts w:ascii="Times New Roman" w:hAnsi="Times New Roman" w:cs="Times New Roman"/>
          <w:sz w:val="24"/>
          <w:szCs w:val="24"/>
        </w:rPr>
        <w:t xml:space="preserve">The majority, 21 respondents (67.7%) showed their agreement regarding the environmental </w:t>
      </w:r>
      <w:r w:rsidR="00120FE0" w:rsidRPr="003A446E">
        <w:rPr>
          <w:rFonts w:ascii="Times New Roman" w:hAnsi="Times New Roman" w:cs="Times New Roman"/>
          <w:sz w:val="24"/>
          <w:szCs w:val="24"/>
        </w:rPr>
        <w:t>concern, indicating the significant level of awareness.</w:t>
      </w:r>
    </w:p>
    <w:p w:rsidR="00120FE0" w:rsidRPr="003A446E" w:rsidRDefault="00120FE0" w:rsidP="00B20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Neutral:</w:t>
      </w:r>
      <w:r w:rsidRPr="003A446E">
        <w:rPr>
          <w:rFonts w:ascii="Times New Roman" w:hAnsi="Times New Roman" w:cs="Times New Roman"/>
          <w:sz w:val="24"/>
          <w:szCs w:val="24"/>
        </w:rPr>
        <w:t xml:space="preserve"> Only 2 respondents </w:t>
      </w:r>
      <w:r w:rsidR="00E04CAB" w:rsidRPr="003A446E">
        <w:rPr>
          <w:rFonts w:ascii="Times New Roman" w:hAnsi="Times New Roman" w:cs="Times New Roman"/>
          <w:sz w:val="24"/>
          <w:szCs w:val="24"/>
        </w:rPr>
        <w:t>(6.2%), showing minimal ambivalence within the group.</w:t>
      </w:r>
    </w:p>
    <w:p w:rsidR="00E04CAB" w:rsidRPr="003A446E" w:rsidRDefault="002162F1" w:rsidP="00B205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 xml:space="preserve">Strongly Agree: </w:t>
      </w:r>
      <w:r w:rsidRPr="003A446E">
        <w:rPr>
          <w:rFonts w:ascii="Times New Roman" w:hAnsi="Times New Roman" w:cs="Times New Roman"/>
          <w:sz w:val="24"/>
          <w:szCs w:val="24"/>
        </w:rPr>
        <w:t xml:space="preserve">8 respondents (25.8%) </w:t>
      </w:r>
      <w:r w:rsidR="003E6ED6" w:rsidRPr="003A446E">
        <w:rPr>
          <w:rFonts w:ascii="Times New Roman" w:hAnsi="Times New Roman" w:cs="Times New Roman"/>
          <w:sz w:val="24"/>
          <w:szCs w:val="24"/>
        </w:rPr>
        <w:t xml:space="preserve">who strongly agreed </w:t>
      </w:r>
    </w:p>
    <w:p w:rsidR="007F5ABD" w:rsidRPr="003A446E" w:rsidRDefault="007F5ABD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Thus, the cumulative percentage reaches 100%</w:t>
      </w:r>
      <w:r w:rsidR="00911B70" w:rsidRPr="003A446E">
        <w:rPr>
          <w:rFonts w:ascii="Times New Roman" w:hAnsi="Times New Roman" w:cs="Times New Roman"/>
          <w:sz w:val="24"/>
          <w:szCs w:val="24"/>
        </w:rPr>
        <w:t xml:space="preserve">, confirming 31 responses are valid. The distribution emphasizes a dominant agreement on environmental issues, with over 90% </w:t>
      </w:r>
      <w:r w:rsidR="00876D6C" w:rsidRPr="003A446E">
        <w:rPr>
          <w:rFonts w:ascii="Times New Roman" w:hAnsi="Times New Roman" w:cs="Times New Roman"/>
          <w:sz w:val="24"/>
          <w:szCs w:val="24"/>
        </w:rPr>
        <w:t xml:space="preserve">of respondents showing varying degree of concern. </w:t>
      </w:r>
      <w:r w:rsidRPr="003A4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753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82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Age</w:t>
            </w:r>
          </w:p>
        </w:tc>
      </w:tr>
      <w:tr w:rsidR="00FE6B1E" w:rsidRPr="003A446E">
        <w:trPr>
          <w:cantSplit/>
        </w:trPr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18-25 Years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26-35 Years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80.6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80.6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87.1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36-45 Years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96.8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46-Above Years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140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Purchase Intention</w:t>
            </w:r>
          </w:p>
        </w:tc>
      </w:tr>
      <w:tr w:rsidR="00FE6B1E" w:rsidRPr="003A446E">
        <w:trPr>
          <w:cantSplit/>
        </w:trPr>
        <w:tc>
          <w:tcPr>
            <w:tcW w:w="19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Disagree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16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16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EE29C8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Regarding purchase intention:</w:t>
      </w:r>
    </w:p>
    <w:p w:rsidR="00EE29C8" w:rsidRPr="003A446E" w:rsidRDefault="00EE29C8" w:rsidP="00B205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61.3</w:t>
      </w:r>
      <w:r w:rsidR="00461123" w:rsidRPr="003A446E">
        <w:rPr>
          <w:rFonts w:ascii="Times New Roman" w:hAnsi="Times New Roman" w:cs="Times New Roman"/>
          <w:b/>
          <w:sz w:val="24"/>
          <w:szCs w:val="24"/>
        </w:rPr>
        <w:t>%</w:t>
      </w:r>
      <w:r w:rsidRPr="003A446E">
        <w:rPr>
          <w:rFonts w:ascii="Times New Roman" w:hAnsi="Times New Roman" w:cs="Times New Roman"/>
          <w:sz w:val="24"/>
          <w:szCs w:val="24"/>
        </w:rPr>
        <w:t xml:space="preserve"> (19 respondents) agree with the positive purchase intention.</w:t>
      </w:r>
    </w:p>
    <w:p w:rsidR="00EE29C8" w:rsidRPr="003A446E" w:rsidRDefault="00461123" w:rsidP="00B205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32.3%(</w:t>
      </w:r>
      <w:r w:rsidRPr="003A446E">
        <w:rPr>
          <w:rFonts w:ascii="Times New Roman" w:hAnsi="Times New Roman" w:cs="Times New Roman"/>
          <w:sz w:val="24"/>
          <w:szCs w:val="24"/>
        </w:rPr>
        <w:t>10 respondents)</w:t>
      </w:r>
      <w:r w:rsidR="00C42C9E" w:rsidRPr="003A446E">
        <w:rPr>
          <w:rFonts w:ascii="Times New Roman" w:hAnsi="Times New Roman" w:cs="Times New Roman"/>
          <w:sz w:val="24"/>
          <w:szCs w:val="24"/>
        </w:rPr>
        <w:t xml:space="preserve"> strongly agree.</w:t>
      </w:r>
    </w:p>
    <w:p w:rsidR="00C42C9E" w:rsidRPr="003A446E" w:rsidRDefault="00C42C9E" w:rsidP="00B20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 small number</w:t>
      </w:r>
      <w:r w:rsidRPr="003A446E">
        <w:rPr>
          <w:rFonts w:ascii="Times New Roman" w:hAnsi="Times New Roman" w:cs="Times New Roman"/>
          <w:sz w:val="24"/>
          <w:szCs w:val="24"/>
        </w:rPr>
        <w:t xml:space="preserve"> disagreed (3.2%) or remain neutral (3.2%)</w:t>
      </w:r>
    </w:p>
    <w:p w:rsidR="00FE6B1E" w:rsidRPr="003A446E" w:rsidRDefault="00B25707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The combined majority of 93.6%(</w:t>
      </w:r>
      <w:r w:rsidR="00C54B57" w:rsidRPr="003A446E">
        <w:rPr>
          <w:rFonts w:ascii="Times New Roman" w:hAnsi="Times New Roman" w:cs="Times New Roman"/>
          <w:sz w:val="24"/>
          <w:szCs w:val="24"/>
        </w:rPr>
        <w:t xml:space="preserve">61.3% agreed + 32.3% strongly agreed) </w:t>
      </w:r>
      <w:r w:rsidR="00E43726" w:rsidRPr="003A446E">
        <w:rPr>
          <w:rFonts w:ascii="Times New Roman" w:hAnsi="Times New Roman" w:cs="Times New Roman"/>
          <w:sz w:val="24"/>
          <w:szCs w:val="24"/>
        </w:rPr>
        <w:t>indicates that the respondents’ intention of purchasing is overwhel</w:t>
      </w:r>
      <w:r w:rsidR="00BE6339" w:rsidRPr="003A446E">
        <w:rPr>
          <w:rFonts w:ascii="Times New Roman" w:hAnsi="Times New Roman" w:cs="Times New Roman"/>
          <w:sz w:val="24"/>
          <w:szCs w:val="24"/>
        </w:rPr>
        <w:t xml:space="preserve">mingly positive. </w:t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982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Sex</w:t>
            </w:r>
          </w:p>
        </w:tc>
      </w:tr>
      <w:tr w:rsidR="00FE6B1E" w:rsidRPr="003A446E">
        <w:trPr>
          <w:cantSplit/>
        </w:trPr>
        <w:tc>
          <w:tcPr>
            <w:tcW w:w="183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9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Female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Male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017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5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Environmental Concern</w:t>
            </w:r>
          </w:p>
        </w:tc>
      </w:tr>
      <w:tr w:rsidR="00FE6B1E" w:rsidRPr="003A446E">
        <w:trPr>
          <w:cantSplit/>
        </w:trPr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0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16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16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D21721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31 individuals answered about environmental concern are included in the dataset. The responses are distributed as follows;</w:t>
      </w:r>
    </w:p>
    <w:p w:rsidR="00D21721" w:rsidRPr="003A446E" w:rsidRDefault="00D21721" w:rsidP="00B20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 xml:space="preserve">Agree: </w:t>
      </w:r>
      <w:r w:rsidR="001E5886" w:rsidRPr="003A446E">
        <w:rPr>
          <w:rFonts w:ascii="Times New Roman" w:hAnsi="Times New Roman" w:cs="Times New Roman"/>
          <w:sz w:val="24"/>
          <w:szCs w:val="24"/>
        </w:rPr>
        <w:t>the majority of the respondents (67.7%) showed their agreement with the environmental concern.</w:t>
      </w:r>
    </w:p>
    <w:p w:rsidR="001E5886" w:rsidRPr="003A446E" w:rsidRDefault="0033379F" w:rsidP="00B20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Neutral:</w:t>
      </w:r>
      <w:r w:rsidRPr="003A446E">
        <w:rPr>
          <w:rFonts w:ascii="Times New Roman" w:hAnsi="Times New Roman" w:cs="Times New Roman"/>
          <w:sz w:val="24"/>
          <w:szCs w:val="24"/>
        </w:rPr>
        <w:t xml:space="preserve"> a small number ((6.5%) were neutral, indicting </w:t>
      </w:r>
      <w:r w:rsidR="003C277B" w:rsidRPr="003A446E">
        <w:rPr>
          <w:rFonts w:ascii="Times New Roman" w:hAnsi="Times New Roman" w:cs="Times New Roman"/>
          <w:sz w:val="24"/>
          <w:szCs w:val="24"/>
        </w:rPr>
        <w:t>neither agree nor disagree.</w:t>
      </w:r>
    </w:p>
    <w:p w:rsidR="003C277B" w:rsidRPr="003A446E" w:rsidRDefault="003C277B" w:rsidP="00B205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 xml:space="preserve">Strongly agree: </w:t>
      </w:r>
      <w:r w:rsidRPr="003A446E">
        <w:rPr>
          <w:rFonts w:ascii="Times New Roman" w:hAnsi="Times New Roman" w:cs="Times New Roman"/>
          <w:sz w:val="24"/>
          <w:szCs w:val="24"/>
        </w:rPr>
        <w:t xml:space="preserve">25.8% of the respondents </w:t>
      </w:r>
      <w:r w:rsidR="00653BE7" w:rsidRPr="003A446E">
        <w:rPr>
          <w:rFonts w:ascii="Times New Roman" w:hAnsi="Times New Roman" w:cs="Times New Roman"/>
          <w:sz w:val="24"/>
          <w:szCs w:val="24"/>
        </w:rPr>
        <w:t xml:space="preserve">strongly agreed, indicating a strong overall concern for environmental issues among the </w:t>
      </w:r>
      <w:r w:rsidR="00FA2F15" w:rsidRPr="003A446E">
        <w:rPr>
          <w:rFonts w:ascii="Times New Roman" w:hAnsi="Times New Roman" w:cs="Times New Roman"/>
          <w:sz w:val="24"/>
          <w:szCs w:val="24"/>
        </w:rPr>
        <w:t>participants</w:t>
      </w:r>
      <w:r w:rsidR="00653BE7" w:rsidRPr="003A4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982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Sex</w:t>
            </w:r>
          </w:p>
        </w:tc>
      </w:tr>
      <w:tr w:rsidR="00FE6B1E" w:rsidRPr="003A446E">
        <w:trPr>
          <w:cantSplit/>
        </w:trPr>
        <w:tc>
          <w:tcPr>
            <w:tcW w:w="183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9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Female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Male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140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Purchase Intention</w:t>
            </w:r>
          </w:p>
        </w:tc>
      </w:tr>
      <w:tr w:rsidR="00FE6B1E" w:rsidRPr="003A446E">
        <w:trPr>
          <w:cantSplit/>
        </w:trPr>
        <w:tc>
          <w:tcPr>
            <w:tcW w:w="19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Disagree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16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16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E94E68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lastRenderedPageBreak/>
        <w:t xml:space="preserve">The data on the purchase intention </w:t>
      </w:r>
      <w:r w:rsidR="002322AC" w:rsidRPr="003A446E">
        <w:rPr>
          <w:rFonts w:ascii="Times New Roman" w:hAnsi="Times New Roman" w:cs="Times New Roman"/>
          <w:sz w:val="24"/>
          <w:szCs w:val="24"/>
        </w:rPr>
        <w:t>shows the respondents’ attitudes towards a potential purchase.</w:t>
      </w:r>
    </w:p>
    <w:p w:rsidR="002322AC" w:rsidRPr="003A446E" w:rsidRDefault="00734234" w:rsidP="00B205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Agreed</w:t>
      </w:r>
      <w:r w:rsidRPr="003A446E">
        <w:rPr>
          <w:rFonts w:ascii="Times New Roman" w:hAnsi="Times New Roman" w:cs="Times New Roman"/>
          <w:sz w:val="24"/>
          <w:szCs w:val="24"/>
        </w:rPr>
        <w:t xml:space="preserve"> has the highest response rate, with 19 participants accounting </w:t>
      </w:r>
      <w:r w:rsidR="00554F41" w:rsidRPr="003A446E">
        <w:rPr>
          <w:rFonts w:ascii="Times New Roman" w:hAnsi="Times New Roman" w:cs="Times New Roman"/>
          <w:sz w:val="24"/>
          <w:szCs w:val="24"/>
        </w:rPr>
        <w:t>for (61.3%), showing the majority inclination towards purchase.</w:t>
      </w:r>
    </w:p>
    <w:p w:rsidR="00554F41" w:rsidRPr="003A446E" w:rsidRDefault="00554F41" w:rsidP="00B205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Strongly agreed</w:t>
      </w:r>
      <w:r w:rsidRPr="003A446E">
        <w:rPr>
          <w:rFonts w:ascii="Times New Roman" w:hAnsi="Times New Roman" w:cs="Times New Roman"/>
          <w:sz w:val="24"/>
          <w:szCs w:val="24"/>
        </w:rPr>
        <w:t xml:space="preserve"> followed, which has 10 participants accounting for (</w:t>
      </w:r>
      <w:r w:rsidR="003B5E39" w:rsidRPr="003A446E">
        <w:rPr>
          <w:rFonts w:ascii="Times New Roman" w:hAnsi="Times New Roman" w:cs="Times New Roman"/>
          <w:sz w:val="24"/>
          <w:szCs w:val="24"/>
        </w:rPr>
        <w:t>32.3%), highlighting a strong intent among a significant portion.</w:t>
      </w:r>
    </w:p>
    <w:p w:rsidR="003B5E39" w:rsidRPr="003A446E" w:rsidRDefault="003B5E39" w:rsidP="00B205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Neutral or Disagreed</w:t>
      </w:r>
      <w:r w:rsidRPr="003A446E">
        <w:rPr>
          <w:rFonts w:ascii="Times New Roman" w:hAnsi="Times New Roman" w:cs="Times New Roman"/>
          <w:sz w:val="24"/>
          <w:szCs w:val="24"/>
        </w:rPr>
        <w:t xml:space="preserve"> </w:t>
      </w:r>
      <w:r w:rsidR="002D516C" w:rsidRPr="003A446E">
        <w:rPr>
          <w:rFonts w:ascii="Times New Roman" w:hAnsi="Times New Roman" w:cs="Times New Roman"/>
          <w:sz w:val="24"/>
          <w:szCs w:val="24"/>
        </w:rPr>
        <w:t xml:space="preserve">having a minimal representation, with only one participant (3.2%) </w:t>
      </w:r>
      <w:r w:rsidR="00115A1F" w:rsidRPr="003A446E">
        <w:rPr>
          <w:rFonts w:ascii="Times New Roman" w:hAnsi="Times New Roman" w:cs="Times New Roman"/>
          <w:sz w:val="24"/>
          <w:szCs w:val="24"/>
        </w:rPr>
        <w:t>suggesting low level or opposition.</w:t>
      </w:r>
      <w:r w:rsidR="002D516C" w:rsidRPr="003A4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2874"/>
        <w:gridCol w:w="1244"/>
        <w:gridCol w:w="1191"/>
        <w:gridCol w:w="1507"/>
        <w:gridCol w:w="1718"/>
      </w:tblGrid>
      <w:tr w:rsidR="00FE6B1E" w:rsidRPr="003A446E">
        <w:trPr>
          <w:cantSplit/>
        </w:trPr>
        <w:tc>
          <w:tcPr>
            <w:tcW w:w="9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Level of Education</w:t>
            </w:r>
          </w:p>
        </w:tc>
      </w:tr>
      <w:tr w:rsidR="00FE6B1E" w:rsidRPr="003A446E">
        <w:trPr>
          <w:cantSplit/>
        </w:trPr>
        <w:tc>
          <w:tcPr>
            <w:tcW w:w="373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28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Elementary school Complete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Graduate education complete (Master's Degree, PhD. Doctorate)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12.9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High school Complete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12.9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12.9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Higher education Complete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48.4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Higher education Incomplete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51.6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51.6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017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5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Environmental Concern</w:t>
            </w:r>
          </w:p>
        </w:tc>
      </w:tr>
      <w:tr w:rsidR="00FE6B1E" w:rsidRPr="003A446E">
        <w:trPr>
          <w:cantSplit/>
        </w:trPr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0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07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07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E53A97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 xml:space="preserve">The dataset includes 31 participants’ answers about environmental concern, distributed as follows; </w:t>
      </w:r>
    </w:p>
    <w:p w:rsidR="00E53A97" w:rsidRPr="003A446E" w:rsidRDefault="00E53A97" w:rsidP="00B205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Agreed:</w:t>
      </w:r>
      <w:r w:rsidRPr="003A446E">
        <w:rPr>
          <w:rFonts w:ascii="Times New Roman" w:hAnsi="Times New Roman" w:cs="Times New Roman"/>
          <w:sz w:val="24"/>
          <w:szCs w:val="24"/>
        </w:rPr>
        <w:t xml:space="preserve"> 21 respondents (</w:t>
      </w:r>
      <w:r w:rsidR="002D6633" w:rsidRPr="003A446E">
        <w:rPr>
          <w:rFonts w:ascii="Times New Roman" w:hAnsi="Times New Roman" w:cs="Times New Roman"/>
          <w:sz w:val="24"/>
          <w:szCs w:val="24"/>
        </w:rPr>
        <w:t>67.7%) showed their agreement, which is the majority.</w:t>
      </w:r>
    </w:p>
    <w:p w:rsidR="002D6633" w:rsidRPr="003A446E" w:rsidRDefault="002D6633" w:rsidP="00B205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Neutral:</w:t>
      </w:r>
      <w:r w:rsidRPr="003A446E">
        <w:rPr>
          <w:rFonts w:ascii="Times New Roman" w:hAnsi="Times New Roman" w:cs="Times New Roman"/>
          <w:sz w:val="24"/>
          <w:szCs w:val="24"/>
        </w:rPr>
        <w:t xml:space="preserve"> 2 respondents (</w:t>
      </w:r>
      <w:r w:rsidR="00DF4CDA" w:rsidRPr="003A446E">
        <w:rPr>
          <w:rFonts w:ascii="Times New Roman" w:hAnsi="Times New Roman" w:cs="Times New Roman"/>
          <w:sz w:val="24"/>
          <w:szCs w:val="24"/>
        </w:rPr>
        <w:t>6.5%) show neutral, contributing to minimally to total.</w:t>
      </w:r>
    </w:p>
    <w:p w:rsidR="00DF4CDA" w:rsidRPr="003A446E" w:rsidRDefault="00DF4CDA" w:rsidP="00B205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Strongly agreed:</w:t>
      </w:r>
      <w:r w:rsidRPr="003A446E">
        <w:rPr>
          <w:rFonts w:ascii="Times New Roman" w:hAnsi="Times New Roman" w:cs="Times New Roman"/>
          <w:sz w:val="24"/>
          <w:szCs w:val="24"/>
        </w:rPr>
        <w:t xml:space="preserve"> </w:t>
      </w:r>
      <w:r w:rsidR="00D76E9B" w:rsidRPr="003A446E">
        <w:rPr>
          <w:rFonts w:ascii="Times New Roman" w:hAnsi="Times New Roman" w:cs="Times New Roman"/>
          <w:sz w:val="24"/>
          <w:szCs w:val="24"/>
        </w:rPr>
        <w:t>8 respondents (25.8%) support the environmental concern.</w:t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2874"/>
        <w:gridCol w:w="1244"/>
        <w:gridCol w:w="1191"/>
        <w:gridCol w:w="1507"/>
        <w:gridCol w:w="1718"/>
      </w:tblGrid>
      <w:tr w:rsidR="00FE6B1E" w:rsidRPr="003A446E">
        <w:trPr>
          <w:cantSplit/>
        </w:trPr>
        <w:tc>
          <w:tcPr>
            <w:tcW w:w="9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Level of Education</w:t>
            </w:r>
          </w:p>
        </w:tc>
      </w:tr>
      <w:tr w:rsidR="00FE6B1E" w:rsidRPr="003A446E">
        <w:trPr>
          <w:cantSplit/>
        </w:trPr>
        <w:tc>
          <w:tcPr>
            <w:tcW w:w="373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28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Elementary school Complete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Graduate education complete (Master's Degree, PhD. Doctorate)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12.9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High school Complete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12.9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12.9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Higher education Complete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48.4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Higher education Incomplete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51.6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51.6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8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140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Purchase Intention</w:t>
            </w:r>
          </w:p>
        </w:tc>
      </w:tr>
      <w:tr w:rsidR="00FE6B1E" w:rsidRPr="003A446E">
        <w:trPr>
          <w:cantSplit/>
        </w:trPr>
        <w:tc>
          <w:tcPr>
            <w:tcW w:w="19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Disagree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07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07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A61249" w:rsidP="00B205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lastRenderedPageBreak/>
        <w:t>61.3%</w:t>
      </w:r>
      <w:r w:rsidRPr="003A446E">
        <w:rPr>
          <w:rFonts w:ascii="Times New Roman" w:hAnsi="Times New Roman" w:cs="Times New Roman"/>
          <w:sz w:val="24"/>
          <w:szCs w:val="24"/>
        </w:rPr>
        <w:t xml:space="preserve"> (19 respondents) agreed with the purchase intention </w:t>
      </w:r>
    </w:p>
    <w:p w:rsidR="00A61249" w:rsidRPr="003A446E" w:rsidRDefault="00A61249" w:rsidP="00B205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 xml:space="preserve">32.3% </w:t>
      </w:r>
      <w:r w:rsidRPr="003A446E">
        <w:rPr>
          <w:rFonts w:ascii="Times New Roman" w:hAnsi="Times New Roman" w:cs="Times New Roman"/>
          <w:sz w:val="24"/>
          <w:szCs w:val="24"/>
        </w:rPr>
        <w:t>(10 respondents) strongly agreed, indicating a higher level of intent</w:t>
      </w:r>
    </w:p>
    <w:p w:rsidR="00A91486" w:rsidRPr="003A446E" w:rsidRDefault="00786AE9" w:rsidP="00B205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 small portion</w:t>
      </w:r>
      <w:r w:rsidRPr="003A446E">
        <w:rPr>
          <w:rFonts w:ascii="Times New Roman" w:hAnsi="Times New Roman" w:cs="Times New Roman"/>
          <w:sz w:val="24"/>
          <w:szCs w:val="24"/>
        </w:rPr>
        <w:t xml:space="preserve"> of respondents were either neutral (3.2%, 1 respondent) or disagree </w:t>
      </w:r>
      <w:r w:rsidR="00B26D42" w:rsidRPr="003A446E">
        <w:rPr>
          <w:rFonts w:ascii="Times New Roman" w:hAnsi="Times New Roman" w:cs="Times New Roman"/>
          <w:sz w:val="24"/>
          <w:szCs w:val="24"/>
        </w:rPr>
        <w:t xml:space="preserve">(3.2, 1 respondent). </w:t>
      </w:r>
    </w:p>
    <w:p w:rsidR="00A91486" w:rsidRPr="003A446E" w:rsidRDefault="00A91486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With 93.2% of respondents strongly agree</w:t>
      </w:r>
      <w:r w:rsidR="00364678" w:rsidRPr="003A446E">
        <w:rPr>
          <w:rFonts w:ascii="Times New Roman" w:hAnsi="Times New Roman" w:cs="Times New Roman"/>
          <w:sz w:val="24"/>
          <w:szCs w:val="24"/>
        </w:rPr>
        <w:t>ing with the purchase intention, the poll results demonstrate a higher level of consumer interest in the topic.</w:t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648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81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Income level</w:t>
            </w:r>
          </w:p>
        </w:tc>
      </w:tr>
      <w:tr w:rsidR="00FE6B1E" w:rsidRPr="003A446E">
        <w:trPr>
          <w:cantSplit/>
        </w:trPr>
        <w:tc>
          <w:tcPr>
            <w:tcW w:w="25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10,001-20,000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20,001-30,000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38.7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30,001- Above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77.4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5000-10,000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017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5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Environmental Concern</w:t>
            </w:r>
          </w:p>
        </w:tc>
      </w:tr>
      <w:tr w:rsidR="00FE6B1E" w:rsidRPr="003A446E">
        <w:trPr>
          <w:cantSplit/>
        </w:trPr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0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25.8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07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07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E62804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The data on the environmental concerns reveals the following distribution among the 31 respondents;</w:t>
      </w:r>
    </w:p>
    <w:p w:rsidR="00E62804" w:rsidRPr="003A446E" w:rsidRDefault="00E62804" w:rsidP="00B205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Agreed:</w:t>
      </w:r>
      <w:r w:rsidR="00453648" w:rsidRPr="003A446E">
        <w:rPr>
          <w:rFonts w:ascii="Times New Roman" w:hAnsi="Times New Roman" w:cs="Times New Roman"/>
          <w:sz w:val="24"/>
          <w:szCs w:val="24"/>
        </w:rPr>
        <w:t xml:space="preserve"> the majority, 21 (67,7%) expressed their agreement on the environmental concern.</w:t>
      </w:r>
    </w:p>
    <w:p w:rsidR="00EC3E2C" w:rsidRPr="003A446E" w:rsidRDefault="00453648" w:rsidP="00B205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Neutral</w:t>
      </w:r>
      <w:r w:rsidRPr="003A446E">
        <w:rPr>
          <w:rFonts w:ascii="Times New Roman" w:hAnsi="Times New Roman" w:cs="Times New Roman"/>
          <w:sz w:val="24"/>
          <w:szCs w:val="24"/>
        </w:rPr>
        <w:t xml:space="preserve">: only 2 </w:t>
      </w:r>
      <w:r w:rsidR="00EC3E2C" w:rsidRPr="003A446E">
        <w:rPr>
          <w:rFonts w:ascii="Times New Roman" w:hAnsi="Times New Roman" w:cs="Times New Roman"/>
          <w:sz w:val="24"/>
          <w:szCs w:val="24"/>
        </w:rPr>
        <w:t>respondents</w:t>
      </w:r>
      <w:r w:rsidRPr="003A446E">
        <w:rPr>
          <w:rFonts w:ascii="Times New Roman" w:hAnsi="Times New Roman" w:cs="Times New Roman"/>
          <w:sz w:val="24"/>
          <w:szCs w:val="24"/>
        </w:rPr>
        <w:t xml:space="preserve"> (6.5%), remains neutral</w:t>
      </w:r>
      <w:r w:rsidR="00EC3E2C" w:rsidRPr="003A446E">
        <w:rPr>
          <w:rFonts w:ascii="Times New Roman" w:hAnsi="Times New Roman" w:cs="Times New Roman"/>
          <w:sz w:val="24"/>
          <w:szCs w:val="24"/>
        </w:rPr>
        <w:t>, neither agreeing nor disagreeing.</w:t>
      </w:r>
    </w:p>
    <w:p w:rsidR="00453648" w:rsidRPr="003A446E" w:rsidRDefault="00EC3E2C" w:rsidP="00B2052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Strongly agree:</w:t>
      </w:r>
      <w:r w:rsidRPr="003A446E">
        <w:rPr>
          <w:rFonts w:ascii="Times New Roman" w:hAnsi="Times New Roman" w:cs="Times New Roman"/>
          <w:sz w:val="24"/>
          <w:szCs w:val="24"/>
        </w:rPr>
        <w:t xml:space="preserve"> 8 respondents (25.8%) strongly agreed, indicating a high level of concern. </w:t>
      </w:r>
    </w:p>
    <w:p w:rsidR="00EC3E2C" w:rsidRPr="003A446E" w:rsidRDefault="00EC3E2C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648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81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Income level</w:t>
            </w:r>
          </w:p>
        </w:tc>
      </w:tr>
      <w:tr w:rsidR="00FE6B1E" w:rsidRPr="003A446E">
        <w:trPr>
          <w:cantSplit/>
        </w:trPr>
        <w:tc>
          <w:tcPr>
            <w:tcW w:w="25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10,001-20,000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20,001-30,000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38.7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38.7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74.2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30,001- Above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77.4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5000-10,000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140"/>
        <w:gridCol w:w="1244"/>
        <w:gridCol w:w="1191"/>
        <w:gridCol w:w="1507"/>
        <w:gridCol w:w="1717"/>
      </w:tblGrid>
      <w:tr w:rsidR="00FE6B1E" w:rsidRPr="003A446E">
        <w:trPr>
          <w:cantSplit/>
        </w:trPr>
        <w:tc>
          <w:tcPr>
            <w:tcW w:w="7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Purchase Intention</w:t>
            </w:r>
          </w:p>
        </w:tc>
      </w:tr>
      <w:tr w:rsidR="00FE6B1E" w:rsidRPr="003A446E">
        <w:trPr>
          <w:cantSplit/>
        </w:trPr>
        <w:tc>
          <w:tcPr>
            <w:tcW w:w="19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Agree</w:t>
            </w:r>
          </w:p>
        </w:tc>
        <w:tc>
          <w:tcPr>
            <w:tcW w:w="12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5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61.3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Disagree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64.5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Neutral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67.7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Strongly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32.3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FE6B1E" w:rsidRPr="003A446E">
        <w:trPr>
          <w:cantSplit/>
        </w:trPr>
        <w:tc>
          <w:tcPr>
            <w:tcW w:w="85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3A446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E6B1E" w:rsidRPr="003A446E" w:rsidRDefault="00FE6B1E" w:rsidP="00B2052E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69000" cy="3507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69000" cy="3507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1E" w:rsidRPr="003A446E" w:rsidRDefault="00FE6B1E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520E" w:rsidRPr="003A446E" w:rsidRDefault="00F43E3F" w:rsidP="00B2052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The dataset summarizes response</w:t>
      </w:r>
      <w:r w:rsidR="0036520E" w:rsidRPr="003A446E">
        <w:rPr>
          <w:rFonts w:ascii="Times New Roman" w:hAnsi="Times New Roman" w:cs="Times New Roman"/>
          <w:sz w:val="24"/>
          <w:szCs w:val="24"/>
        </w:rPr>
        <w:t xml:space="preserve">s on purchase intention, collected from 31 participants. The distribution is as follows; </w:t>
      </w:r>
    </w:p>
    <w:p w:rsidR="0036520E" w:rsidRPr="003A446E" w:rsidRDefault="0036520E" w:rsidP="00B205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Agree:</w:t>
      </w:r>
      <w:r w:rsidRPr="003A446E">
        <w:rPr>
          <w:rFonts w:ascii="Times New Roman" w:hAnsi="Times New Roman" w:cs="Times New Roman"/>
          <w:sz w:val="24"/>
          <w:szCs w:val="24"/>
        </w:rPr>
        <w:t xml:space="preserve"> the majority, 19 respondents (61.3%), </w:t>
      </w:r>
      <w:r w:rsidR="00150D12" w:rsidRPr="003A446E">
        <w:rPr>
          <w:rFonts w:ascii="Times New Roman" w:hAnsi="Times New Roman" w:cs="Times New Roman"/>
          <w:sz w:val="24"/>
          <w:szCs w:val="24"/>
        </w:rPr>
        <w:t>show agreement with the purchase intention.</w:t>
      </w:r>
    </w:p>
    <w:p w:rsidR="00150D12" w:rsidRPr="003A446E" w:rsidRDefault="00150D12" w:rsidP="00B205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Disagree:</w:t>
      </w:r>
      <w:r w:rsidRPr="003A446E">
        <w:rPr>
          <w:rFonts w:ascii="Times New Roman" w:hAnsi="Times New Roman" w:cs="Times New Roman"/>
          <w:sz w:val="24"/>
          <w:szCs w:val="24"/>
        </w:rPr>
        <w:t xml:space="preserve"> only 1 respondent </w:t>
      </w:r>
      <w:r w:rsidR="00EF2A8E" w:rsidRPr="003A446E">
        <w:rPr>
          <w:rFonts w:ascii="Times New Roman" w:hAnsi="Times New Roman" w:cs="Times New Roman"/>
          <w:sz w:val="24"/>
          <w:szCs w:val="24"/>
        </w:rPr>
        <w:t xml:space="preserve">(3.2%) disagreed </w:t>
      </w:r>
    </w:p>
    <w:p w:rsidR="00EF2A8E" w:rsidRPr="003A446E" w:rsidRDefault="00EF2A8E" w:rsidP="00B205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>Neutral:</w:t>
      </w:r>
      <w:r w:rsidRPr="003A446E">
        <w:rPr>
          <w:rFonts w:ascii="Times New Roman" w:hAnsi="Times New Roman" w:cs="Times New Roman"/>
          <w:sz w:val="24"/>
          <w:szCs w:val="24"/>
        </w:rPr>
        <w:t xml:space="preserve"> also, 1 respondent (3.2%) neither agree nor disagree </w:t>
      </w:r>
    </w:p>
    <w:p w:rsidR="00EF2A8E" w:rsidRPr="003A446E" w:rsidRDefault="00EF2A8E" w:rsidP="00B205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b/>
          <w:sz w:val="24"/>
          <w:szCs w:val="24"/>
        </w:rPr>
        <w:t xml:space="preserve">Strongly agree: </w:t>
      </w:r>
      <w:r w:rsidRPr="003A446E">
        <w:rPr>
          <w:rFonts w:ascii="Times New Roman" w:hAnsi="Times New Roman" w:cs="Times New Roman"/>
          <w:sz w:val="24"/>
          <w:szCs w:val="24"/>
        </w:rPr>
        <w:t>10 respondents (32.3</w:t>
      </w:r>
      <w:r w:rsidR="006703B5" w:rsidRPr="003A446E">
        <w:rPr>
          <w:rFonts w:ascii="Times New Roman" w:hAnsi="Times New Roman" w:cs="Times New Roman"/>
          <w:sz w:val="24"/>
          <w:szCs w:val="24"/>
        </w:rPr>
        <w:t xml:space="preserve">%) strongly agreed </w:t>
      </w:r>
    </w:p>
    <w:p w:rsidR="000D5728" w:rsidRPr="003A446E" w:rsidRDefault="000D5728" w:rsidP="00B205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703B5" w:rsidRPr="003A446E" w:rsidRDefault="00D176E3" w:rsidP="00B205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446E">
        <w:rPr>
          <w:rFonts w:ascii="Times New Roman" w:hAnsi="Times New Roman" w:cs="Times New Roman"/>
          <w:sz w:val="24"/>
          <w:szCs w:val="24"/>
        </w:rPr>
        <w:t>The majority of respondents (93.6%) e</w:t>
      </w:r>
      <w:r w:rsidR="000D5728" w:rsidRPr="003A446E">
        <w:rPr>
          <w:rFonts w:ascii="Times New Roman" w:hAnsi="Times New Roman" w:cs="Times New Roman"/>
          <w:sz w:val="24"/>
          <w:szCs w:val="24"/>
        </w:rPr>
        <w:t xml:space="preserve">xpressed a strong positive intention towards purchase, with only a small </w:t>
      </w:r>
      <w:r w:rsidR="003A446E" w:rsidRPr="003A446E">
        <w:rPr>
          <w:rFonts w:ascii="Times New Roman" w:hAnsi="Times New Roman" w:cs="Times New Roman"/>
          <w:sz w:val="24"/>
          <w:szCs w:val="24"/>
        </w:rPr>
        <w:t>number expressing</w:t>
      </w:r>
      <w:r w:rsidR="000D5728" w:rsidRPr="003A446E">
        <w:rPr>
          <w:rFonts w:ascii="Times New Roman" w:hAnsi="Times New Roman" w:cs="Times New Roman"/>
          <w:sz w:val="24"/>
          <w:szCs w:val="24"/>
        </w:rPr>
        <w:t xml:space="preserve"> disagreement or neutrality.</w:t>
      </w:r>
    </w:p>
    <w:sectPr w:rsidR="006703B5" w:rsidRPr="003A4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200E"/>
    <w:multiLevelType w:val="hybridMultilevel"/>
    <w:tmpl w:val="EA1E0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6119"/>
    <w:multiLevelType w:val="hybridMultilevel"/>
    <w:tmpl w:val="13CA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40F17"/>
    <w:multiLevelType w:val="hybridMultilevel"/>
    <w:tmpl w:val="47E6D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4939"/>
    <w:multiLevelType w:val="hybridMultilevel"/>
    <w:tmpl w:val="CD023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BD"/>
    <w:multiLevelType w:val="hybridMultilevel"/>
    <w:tmpl w:val="AAE21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62E9"/>
    <w:multiLevelType w:val="hybridMultilevel"/>
    <w:tmpl w:val="A32EC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6469C"/>
    <w:multiLevelType w:val="hybridMultilevel"/>
    <w:tmpl w:val="F7E25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07BB5"/>
    <w:multiLevelType w:val="hybridMultilevel"/>
    <w:tmpl w:val="248A1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2D44"/>
    <w:multiLevelType w:val="hybridMultilevel"/>
    <w:tmpl w:val="7B284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82F97"/>
    <w:multiLevelType w:val="hybridMultilevel"/>
    <w:tmpl w:val="C27C8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1E"/>
    <w:rsid w:val="000D5728"/>
    <w:rsid w:val="000E7F13"/>
    <w:rsid w:val="00115A1F"/>
    <w:rsid w:val="00120FE0"/>
    <w:rsid w:val="00150D12"/>
    <w:rsid w:val="001E5886"/>
    <w:rsid w:val="001F764A"/>
    <w:rsid w:val="002162F1"/>
    <w:rsid w:val="002322AC"/>
    <w:rsid w:val="00297243"/>
    <w:rsid w:val="002D516C"/>
    <w:rsid w:val="002D6633"/>
    <w:rsid w:val="0033379F"/>
    <w:rsid w:val="00364678"/>
    <w:rsid w:val="0036520E"/>
    <w:rsid w:val="00390919"/>
    <w:rsid w:val="003A446E"/>
    <w:rsid w:val="003B53A1"/>
    <w:rsid w:val="003B5E39"/>
    <w:rsid w:val="003C277B"/>
    <w:rsid w:val="003D0AB1"/>
    <w:rsid w:val="003E6ED6"/>
    <w:rsid w:val="00453648"/>
    <w:rsid w:val="00456E14"/>
    <w:rsid w:val="00461123"/>
    <w:rsid w:val="00502684"/>
    <w:rsid w:val="005465CF"/>
    <w:rsid w:val="00554F41"/>
    <w:rsid w:val="00563262"/>
    <w:rsid w:val="0057795D"/>
    <w:rsid w:val="005A159B"/>
    <w:rsid w:val="00653BE7"/>
    <w:rsid w:val="006703B5"/>
    <w:rsid w:val="006C671A"/>
    <w:rsid w:val="00704772"/>
    <w:rsid w:val="00734234"/>
    <w:rsid w:val="00752287"/>
    <w:rsid w:val="007576B9"/>
    <w:rsid w:val="00786AE9"/>
    <w:rsid w:val="007E344D"/>
    <w:rsid w:val="007F5ABD"/>
    <w:rsid w:val="00876D6C"/>
    <w:rsid w:val="008B5AEE"/>
    <w:rsid w:val="008C2EA8"/>
    <w:rsid w:val="00911B70"/>
    <w:rsid w:val="00992A20"/>
    <w:rsid w:val="009D0830"/>
    <w:rsid w:val="00A61249"/>
    <w:rsid w:val="00A91486"/>
    <w:rsid w:val="00AF6712"/>
    <w:rsid w:val="00B2052E"/>
    <w:rsid w:val="00B25707"/>
    <w:rsid w:val="00B26D42"/>
    <w:rsid w:val="00B95901"/>
    <w:rsid w:val="00BE6339"/>
    <w:rsid w:val="00C42C9E"/>
    <w:rsid w:val="00C54B57"/>
    <w:rsid w:val="00D176E3"/>
    <w:rsid w:val="00D21721"/>
    <w:rsid w:val="00D31668"/>
    <w:rsid w:val="00D76E9B"/>
    <w:rsid w:val="00DF4CDA"/>
    <w:rsid w:val="00E04CAB"/>
    <w:rsid w:val="00E20B2F"/>
    <w:rsid w:val="00E43726"/>
    <w:rsid w:val="00E53A97"/>
    <w:rsid w:val="00E62804"/>
    <w:rsid w:val="00E913D7"/>
    <w:rsid w:val="00E94E68"/>
    <w:rsid w:val="00EC3E2C"/>
    <w:rsid w:val="00EE29C8"/>
    <w:rsid w:val="00EF2A8E"/>
    <w:rsid w:val="00F1004A"/>
    <w:rsid w:val="00F43E3F"/>
    <w:rsid w:val="00FA2F15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C839"/>
  <w15:chartTrackingRefBased/>
  <w15:docId w15:val="{F46F1BDD-4BC2-4977-B736-A26386C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22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JWL9</dc:creator>
  <cp:keywords/>
  <dc:description/>
  <cp:lastModifiedBy>ASC</cp:lastModifiedBy>
  <cp:revision>5</cp:revision>
  <dcterms:created xsi:type="dcterms:W3CDTF">2024-12-04T10:48:00Z</dcterms:created>
  <dcterms:modified xsi:type="dcterms:W3CDTF">2024-12-04T13:36:00Z</dcterms:modified>
</cp:coreProperties>
</file>