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YÖNTEM</w:t>
      </w:r>
    </w:p>
    <w:p>
      <w:pPr>
        <w:pStyle w:val="Heading2"/>
      </w:pPr>
      <w:r>
        <w:t>4.1 Sistem Genel Mimarisi</w:t>
      </w:r>
    </w:p>
    <w:p>
      <w:r>
        <w:t>GÖKHİSAR Yer Kontrol İstasyonu, PySide6 (Qt6) tabanlı bir masaüstü uygulaması olarak geliştirilmiştir. Sistem, çok katmanlı (multi-tier) bir mimari üzerine inşa edilmiş olup aşağıdaki ana bileşenlerden oluşmaktadır:</w:t>
      </w:r>
    </w:p>
    <w:tbl>
      <w:tblPr>
        <w:tblStyle w:val="TableGrid"/>
        <w:tblW w:type="auto" w:w="0"/>
        <w:tblLook w:firstColumn="1" w:firstRow="1" w:lastColumn="0" w:lastRow="0" w:noHBand="0" w:noVBand="1" w:val="04A0"/>
      </w:tblPr>
      <w:tblGrid>
        <w:gridCol w:w="2880"/>
        <w:gridCol w:w="2880"/>
        <w:gridCol w:w="2880"/>
      </w:tblGrid>
      <w:tr>
        <w:tc>
          <w:tcPr>
            <w:tcW w:type="dxa" w:w="2880"/>
            <w:shd w:fill="CCCCCC"/>
          </w:tcPr>
          <w:p>
            <w:r>
              <w:rPr>
                <w:b/>
              </w:rPr>
              <w:t>Katman</w:t>
            </w:r>
          </w:p>
        </w:tc>
        <w:tc>
          <w:tcPr>
            <w:tcW w:type="dxa" w:w="2880"/>
            <w:shd w:fill="CCCCCC"/>
          </w:tcPr>
          <w:p>
            <w:r>
              <w:rPr>
                <w:b/>
              </w:rPr>
              <w:t>Bileşen</w:t>
            </w:r>
          </w:p>
        </w:tc>
        <w:tc>
          <w:tcPr>
            <w:tcW w:type="dxa" w:w="2880"/>
            <w:shd w:fill="CCCCCC"/>
          </w:tcPr>
          <w:p>
            <w:r>
              <w:rPr>
                <w:b/>
              </w:rPr>
              <w:t>Sorumluluk</w:t>
            </w:r>
          </w:p>
        </w:tc>
      </w:tr>
      <w:tr>
        <w:tc>
          <w:tcPr>
            <w:tcW w:type="dxa" w:w="2880"/>
          </w:tcPr>
          <w:p>
            <w:r>
              <w:t>UI Layer</w:t>
            </w:r>
          </w:p>
        </w:tc>
        <w:tc>
          <w:tcPr>
            <w:tcW w:type="dxa" w:w="2880"/>
          </w:tcPr>
          <w:p>
            <w:r>
              <w:t>MainWindow, StatusPanel, ControlPanel, VideoDisplay, LogPanel</w:t>
            </w:r>
          </w:p>
        </w:tc>
        <w:tc>
          <w:tcPr>
            <w:tcW w:type="dxa" w:w="2880"/>
          </w:tcPr>
          <w:p>
            <w:r>
              <w:t>Kullanıcı arayüzü ve etkileşim</w:t>
            </w:r>
          </w:p>
        </w:tc>
      </w:tr>
      <w:tr>
        <w:tc>
          <w:tcPr>
            <w:tcW w:type="dxa" w:w="2880"/>
          </w:tcPr>
          <w:p>
            <w:r>
              <w:t>Worker Layer</w:t>
            </w:r>
          </w:p>
        </w:tc>
        <w:tc>
          <w:tcPr>
            <w:tcW w:type="dxa" w:w="2880"/>
          </w:tcPr>
          <w:p>
            <w:r>
              <w:t>UDPVideoWorker, TCPCommandWorker</w:t>
            </w:r>
          </w:p>
        </w:tc>
        <w:tc>
          <w:tcPr>
            <w:tcW w:type="dxa" w:w="2880"/>
          </w:tcPr>
          <w:p>
            <w:r>
              <w:t>Arka plan iş parçacıkları (thread)</w:t>
            </w:r>
          </w:p>
        </w:tc>
      </w:tr>
      <w:tr>
        <w:tc>
          <w:tcPr>
            <w:tcW w:type="dxa" w:w="2880"/>
          </w:tcPr>
          <w:p>
            <w:r>
              <w:t>Communication Layer</w:t>
            </w:r>
          </w:p>
        </w:tc>
        <w:tc>
          <w:tcPr>
            <w:tcW w:type="dxa" w:w="2880"/>
          </w:tcPr>
          <w:p>
            <w:r>
              <w:t>UDP/TCP Socket</w:t>
            </w:r>
          </w:p>
        </w:tc>
        <w:tc>
          <w:tcPr>
            <w:tcW w:type="dxa" w:w="2880"/>
          </w:tcPr>
          <w:p>
            <w:r>
              <w:t>Ağ haberleşmesi</w:t>
            </w:r>
          </w:p>
        </w:tc>
      </w:tr>
      <w:tr>
        <w:tc>
          <w:tcPr>
            <w:tcW w:type="dxa" w:w="2880"/>
          </w:tcPr>
          <w:p>
            <w:r>
              <w:t>Hardware Layer</w:t>
            </w:r>
          </w:p>
        </w:tc>
        <w:tc>
          <w:tcPr>
            <w:tcW w:type="dxa" w:w="2880"/>
          </w:tcPr>
          <w:p>
            <w:r>
              <w:t>Raspberry Pi + Servo + Kamera</w:t>
            </w:r>
          </w:p>
        </w:tc>
        <w:tc>
          <w:tcPr>
            <w:tcW w:type="dxa" w:w="2880"/>
          </w:tcPr>
          <w:p>
            <w:r>
              <w:t>Fiziksel kontrol</w:t>
            </w:r>
          </w:p>
        </w:tc>
      </w:tr>
    </w:tbl>
    <w:p/>
    <w:p>
      <w:pPr>
        <w:pStyle w:val="Heading3"/>
      </w:pPr>
      <w:r>
        <w:t>4.1.1 Thread Yapısı</w:t>
      </w:r>
    </w:p>
    <w:p>
      <w:r>
        <w:t>Sistemde asenkron işlem için QThread tabanlı Worker sınıfları kullanılmaktadır:</w:t>
      </w:r>
    </w:p>
    <w:p>
      <w:pPr>
        <w:pStyle w:val="ListBullet"/>
      </w:pPr>
      <w:r>
        <w:t>Ana Thread (UI Thread): Kullanıcı etkileşimlerini yönetir</w:t>
      </w:r>
    </w:p>
    <w:p>
      <w:pPr>
        <w:pStyle w:val="ListBullet"/>
      </w:pPr>
      <w:r>
        <w:t>UDP Worker Thread: Video akışını alır (non-blocking)</w:t>
      </w:r>
    </w:p>
    <w:p>
      <w:pPr>
        <w:pStyle w:val="ListBullet"/>
      </w:pPr>
      <w:r>
        <w:t>TCP Worker Thread: Komut iletişimini yönetir (güvenilir iletim)</w:t>
      </w:r>
    </w:p>
    <w:p>
      <w:r>
        <w:t>Signal/Slot mekanizması ile thread'ler arası güvenli (thread-safe) iletişim sağlanmaktadır.</w:t>
      </w:r>
    </w:p>
    <w:p>
      <w:pPr>
        <w:pStyle w:val="Heading2"/>
      </w:pPr>
      <w:r>
        <w:t>4.2 Aşama 1: Hedef Tespit Süreci</w:t>
      </w:r>
    </w:p>
    <w:p>
      <w:pPr>
        <w:pStyle w:val="Heading3"/>
      </w:pPr>
      <w:r>
        <w:t>4.2.1 Activity Diagram Açıklaması</w:t>
      </w:r>
    </w:p>
    <w:p>
      <w:r>
        <w:t>Hedef tespit süreci aşağıdaki adımlardan oluşmaktadır:</w:t>
        <w:br/>
        <w:br/>
        <w:t>1. UDP Video Akışı Başlatılır</w:t>
        <w:br/>
        <w:t>2. Frame alınır ve görüntü işleme yapılır</w:t>
        <w:br/>
        <w:t>3. Hedef tespit edilirse koordinatlar hesaplanır</w:t>
        <w:br/>
        <w:t>4. IFF (Identification Friend or Foe) kontrolü yapılır</w:t>
        <w:br/>
        <w:t>5. Status Panel güncellenir ve log kaydedilir</w:t>
        <w:br/>
        <w:t>6. Aşama 2'ye (Takip) geçilir</w:t>
      </w:r>
    </w:p>
    <w:p>
      <w:pPr>
        <w:pStyle w:val="Heading3"/>
      </w:pPr>
      <w:r>
        <w:t>4.2.2 Sequence Diagram Açıklaması</w:t>
      </w:r>
    </w:p>
    <w:p>
      <w:r>
        <w:t>Hedef tespit sürecinde bileşenler arası iletişim:</w:t>
        <w:br/>
        <w:br/>
        <w:t>1. Kamera (RPI) → UDPVideoWorker: UDP Frame gönderilir</w:t>
        <w:br/>
        <w:t>2. UDPVideoWorker → VideoDisplay: frame_received Signal'ı tetiklenir</w:t>
        <w:br/>
        <w:t>3. VideoDisplay → StatusPanel: Hedef bilgisi güncellenir</w:t>
        <w:br/>
        <w:t>4. StatusPanel → LogPanel: Olay kaydedilir</w:t>
      </w:r>
    </w:p>
    <w:p>
      <w:pPr>
        <w:pStyle w:val="Heading3"/>
      </w:pPr>
      <w:r>
        <w:t>4.2.3 Teknik Detaylar</w:t>
      </w:r>
    </w:p>
    <w:tbl>
      <w:tblPr>
        <w:tblStyle w:val="TableGrid"/>
        <w:tblW w:type="auto" w:w="0"/>
        <w:tblLook w:firstColumn="1" w:firstRow="1" w:lastColumn="0" w:lastRow="0" w:noHBand="0" w:noVBand="1" w:val="04A0"/>
      </w:tblPr>
      <w:tblGrid>
        <w:gridCol w:w="2880"/>
        <w:gridCol w:w="2880"/>
        <w:gridCol w:w="2880"/>
      </w:tblGrid>
      <w:tr>
        <w:tc>
          <w:tcPr>
            <w:tcW w:type="dxa" w:w="2880"/>
            <w:shd w:fill="CCCCCC"/>
          </w:tcPr>
          <w:p>
            <w:r>
              <w:rPr>
                <w:b/>
              </w:rPr>
              <w:t>Parametre</w:t>
            </w:r>
          </w:p>
        </w:tc>
        <w:tc>
          <w:tcPr>
            <w:tcW w:type="dxa" w:w="2880"/>
            <w:shd w:fill="CCCCCC"/>
          </w:tcPr>
          <w:p>
            <w:r>
              <w:rPr>
                <w:b/>
              </w:rPr>
              <w:t>Değer</w:t>
            </w:r>
          </w:p>
        </w:tc>
        <w:tc>
          <w:tcPr>
            <w:tcW w:type="dxa" w:w="2880"/>
            <w:shd w:fill="CCCCCC"/>
          </w:tcPr>
          <w:p>
            <w:r>
              <w:rPr>
                <w:b/>
              </w:rPr>
              <w:t>Açıklama</w:t>
            </w:r>
          </w:p>
        </w:tc>
      </w:tr>
      <w:tr>
        <w:tc>
          <w:tcPr>
            <w:tcW w:type="dxa" w:w="2880"/>
          </w:tcPr>
          <w:p>
            <w:r>
              <w:t>Protokol</w:t>
            </w:r>
          </w:p>
        </w:tc>
        <w:tc>
          <w:tcPr>
            <w:tcW w:type="dxa" w:w="2880"/>
          </w:tcPr>
          <w:p>
            <w:r>
              <w:t>UDP</w:t>
            </w:r>
          </w:p>
        </w:tc>
        <w:tc>
          <w:tcPr>
            <w:tcW w:type="dxa" w:w="2880"/>
          </w:tcPr>
          <w:p>
            <w:r>
              <w:t>Düşük gecikme, yüksek hız</w:t>
            </w:r>
          </w:p>
        </w:tc>
      </w:tr>
      <w:tr>
        <w:tc>
          <w:tcPr>
            <w:tcW w:type="dxa" w:w="2880"/>
          </w:tcPr>
          <w:p>
            <w:r>
              <w:t>Buffer Boyutu</w:t>
            </w:r>
          </w:p>
        </w:tc>
        <w:tc>
          <w:tcPr>
            <w:tcW w:type="dxa" w:w="2880"/>
          </w:tcPr>
          <w:p>
            <w:r>
              <w:t>65535 byte</w:t>
            </w:r>
          </w:p>
        </w:tc>
        <w:tc>
          <w:tcPr>
            <w:tcW w:type="dxa" w:w="2880"/>
          </w:tcPr>
          <w:p>
            <w:r>
              <w:t>Maksimum UDP datagram</w:t>
            </w:r>
          </w:p>
        </w:tc>
      </w:tr>
      <w:tr>
        <w:tc>
          <w:tcPr>
            <w:tcW w:type="dxa" w:w="2880"/>
          </w:tcPr>
          <w:p>
            <w:r>
              <w:t>Video Format</w:t>
            </w:r>
          </w:p>
        </w:tc>
        <w:tc>
          <w:tcPr>
            <w:tcW w:type="dxa" w:w="2880"/>
          </w:tcPr>
          <w:p>
            <w:r>
              <w:t>JPEG</w:t>
            </w:r>
          </w:p>
        </w:tc>
        <w:tc>
          <w:tcPr>
            <w:tcW w:type="dxa" w:w="2880"/>
          </w:tcPr>
          <w:p>
            <w:r>
              <w:t>Sıkıştırılmış frame</w:t>
            </w:r>
          </w:p>
        </w:tc>
      </w:tr>
      <w:tr>
        <w:tc>
          <w:tcPr>
            <w:tcW w:type="dxa" w:w="2880"/>
          </w:tcPr>
          <w:p>
            <w:r>
              <w:t>Port</w:t>
            </w:r>
          </w:p>
        </w:tc>
        <w:tc>
          <w:tcPr>
            <w:tcW w:type="dxa" w:w="2880"/>
          </w:tcPr>
          <w:p>
            <w:r>
              <w:t>5000</w:t>
            </w:r>
          </w:p>
        </w:tc>
        <w:tc>
          <w:tcPr>
            <w:tcW w:type="dxa" w:w="2880"/>
          </w:tcPr>
          <w:p>
            <w:r>
              <w:t>Varsayılan video portu</w:t>
            </w:r>
          </w:p>
        </w:tc>
      </w:tr>
    </w:tbl>
    <w:p/>
    <w:p>
      <w:pPr>
        <w:pStyle w:val="Heading2"/>
      </w:pPr>
      <w:r>
        <w:t>4.3 Aşama 2: Hedef Takip Süreci</w:t>
      </w:r>
    </w:p>
    <w:p>
      <w:pPr>
        <w:pStyle w:val="Heading3"/>
      </w:pPr>
      <w:r>
        <w:t>4.3.1 Activity Diagram Açıklaması</w:t>
      </w:r>
    </w:p>
    <w:p>
      <w:r>
        <w:t>Hedef takip süreci:</w:t>
        <w:br/>
        <w:br/>
        <w:t>1. Hedef tespit edildikten sonra menzil kontrolü yapılır</w:t>
        <w:br/>
        <w:t>2. Menzil bandına göre (YAKIN/ORTA/UZAK) aksiyon belirlenir</w:t>
        <w:br/>
        <w:t>3. Servo pozisyonu hesaplanır ve komut gönderilir</w:t>
        <w:br/>
        <w:t>4. Takip kilidi sağlanır</w:t>
        <w:br/>
        <w:t>5. Hedef angajman menziline girdiğinde Aşama 3'e geçilir</w:t>
      </w:r>
    </w:p>
    <w:p>
      <w:pPr>
        <w:pStyle w:val="Heading3"/>
      </w:pPr>
      <w:r>
        <w:t>4.3.2 Menzil Bantları</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CCCCCC"/>
          </w:tcPr>
          <w:p>
            <w:r>
              <w:rPr>
                <w:b/>
              </w:rPr>
              <w:t>Bant</w:t>
            </w:r>
          </w:p>
        </w:tc>
        <w:tc>
          <w:tcPr>
            <w:tcW w:type="dxa" w:w="2160"/>
            <w:shd w:fill="CCCCCC"/>
          </w:tcPr>
          <w:p>
            <w:r>
              <w:rPr>
                <w:b/>
              </w:rPr>
              <w:t>Mesafe</w:t>
            </w:r>
          </w:p>
        </w:tc>
        <w:tc>
          <w:tcPr>
            <w:tcW w:type="dxa" w:w="2160"/>
            <w:shd w:fill="CCCCCC"/>
          </w:tcPr>
          <w:p>
            <w:r>
              <w:rPr>
                <w:b/>
              </w:rPr>
              <w:t>Durum</w:t>
            </w:r>
          </w:p>
        </w:tc>
        <w:tc>
          <w:tcPr>
            <w:tcW w:type="dxa" w:w="2160"/>
            <w:shd w:fill="CCCCCC"/>
          </w:tcPr>
          <w:p>
            <w:r>
              <w:rPr>
                <w:b/>
              </w:rPr>
              <w:t>Aksiyon</w:t>
            </w:r>
          </w:p>
        </w:tc>
      </w:tr>
      <w:tr>
        <w:tc>
          <w:tcPr>
            <w:tcW w:type="dxa" w:w="2160"/>
          </w:tcPr>
          <w:p>
            <w:r>
              <w:t>YAKIN</w:t>
            </w:r>
          </w:p>
        </w:tc>
        <w:tc>
          <w:tcPr>
            <w:tcW w:type="dxa" w:w="2160"/>
          </w:tcPr>
          <w:p>
            <w:r>
              <w:t>0-5m</w:t>
            </w:r>
          </w:p>
        </w:tc>
        <w:tc>
          <w:tcPr>
            <w:tcW w:type="dxa" w:w="2160"/>
          </w:tcPr>
          <w:p>
            <w:r>
              <w:t>Kritik</w:t>
            </w:r>
          </w:p>
        </w:tc>
        <w:tc>
          <w:tcPr>
            <w:tcW w:type="dxa" w:w="2160"/>
          </w:tcPr>
          <w:p>
            <w:r>
              <w:t>Angajman öncelikli</w:t>
            </w:r>
          </w:p>
        </w:tc>
      </w:tr>
      <w:tr>
        <w:tc>
          <w:tcPr>
            <w:tcW w:type="dxa" w:w="2160"/>
          </w:tcPr>
          <w:p>
            <w:r>
              <w:t>ORTA</w:t>
            </w:r>
          </w:p>
        </w:tc>
        <w:tc>
          <w:tcPr>
            <w:tcW w:type="dxa" w:w="2160"/>
          </w:tcPr>
          <w:p>
            <w:r>
              <w:t>5-10m</w:t>
            </w:r>
          </w:p>
        </w:tc>
        <w:tc>
          <w:tcPr>
            <w:tcW w:type="dxa" w:w="2160"/>
          </w:tcPr>
          <w:p>
            <w:r>
              <w:t>Takip</w:t>
            </w:r>
          </w:p>
        </w:tc>
        <w:tc>
          <w:tcPr>
            <w:tcW w:type="dxa" w:w="2160"/>
          </w:tcPr>
          <w:p>
            <w:r>
              <w:t>Aktif izleme</w:t>
            </w:r>
          </w:p>
        </w:tc>
      </w:tr>
      <w:tr>
        <w:tc>
          <w:tcPr>
            <w:tcW w:type="dxa" w:w="2160"/>
          </w:tcPr>
          <w:p>
            <w:r>
              <w:t>UZAK</w:t>
            </w:r>
          </w:p>
        </w:tc>
        <w:tc>
          <w:tcPr>
            <w:tcW w:type="dxa" w:w="2160"/>
          </w:tcPr>
          <w:p>
            <w:r>
              <w:t>10-15m</w:t>
            </w:r>
          </w:p>
        </w:tc>
        <w:tc>
          <w:tcPr>
            <w:tcW w:type="dxa" w:w="2160"/>
          </w:tcPr>
          <w:p>
            <w:r>
              <w:t>İzleme</w:t>
            </w:r>
          </w:p>
        </w:tc>
        <w:tc>
          <w:tcPr>
            <w:tcW w:type="dxa" w:w="2160"/>
          </w:tcPr>
          <w:p>
            <w:r>
              <w:t>Pasif gözlem</w:t>
            </w:r>
          </w:p>
        </w:tc>
      </w:tr>
      <w:tr>
        <w:tc>
          <w:tcPr>
            <w:tcW w:type="dxa" w:w="2160"/>
          </w:tcPr>
          <w:p>
            <w:r>
              <w:t>DIŞI</w:t>
            </w:r>
          </w:p>
        </w:tc>
        <w:tc>
          <w:tcPr>
            <w:tcW w:type="dxa" w:w="2160"/>
          </w:tcPr>
          <w:p>
            <w:r>
              <w:t>&gt;15m</w:t>
            </w:r>
          </w:p>
        </w:tc>
        <w:tc>
          <w:tcPr>
            <w:tcW w:type="dxa" w:w="2160"/>
          </w:tcPr>
          <w:p>
            <w:r>
              <w:t>Dışı</w:t>
            </w:r>
          </w:p>
        </w:tc>
        <w:tc>
          <w:tcPr>
            <w:tcW w:type="dxa" w:w="2160"/>
          </w:tcPr>
          <w:p>
            <w:r>
              <w:t>Kayıt dışı</w:t>
            </w:r>
          </w:p>
        </w:tc>
      </w:tr>
    </w:tbl>
    <w:p/>
    <w:p>
      <w:pPr>
        <w:pStyle w:val="Heading3"/>
      </w:pPr>
      <w:r>
        <w:t>4.3.3 Servo Kontrol Algoritması</w:t>
      </w:r>
    </w:p>
    <w:p>
      <w:r>
        <w:t>Servo komutları 8-byte binary paket formatında gönderilmektedir: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CCCCCC"/>
          </w:tcPr>
          <w:p>
            <w:r>
              <w:rPr>
                <w:b/>
              </w:rPr>
              <w:t>Alan</w:t>
            </w:r>
          </w:p>
        </w:tc>
        <w:tc>
          <w:tcPr>
            <w:tcW w:type="dxa" w:w="2160"/>
            <w:shd w:fill="CCCCCC"/>
          </w:tcPr>
          <w:p>
            <w:r>
              <w:rPr>
                <w:b/>
              </w:rPr>
              <w:t>Boyut</w:t>
            </w:r>
          </w:p>
        </w:tc>
        <w:tc>
          <w:tcPr>
            <w:tcW w:type="dxa" w:w="2160"/>
            <w:shd w:fill="CCCCCC"/>
          </w:tcPr>
          <w:p>
            <w:r>
              <w:rPr>
                <w:b/>
              </w:rPr>
              <w:t>Tip</w:t>
            </w:r>
          </w:p>
        </w:tc>
        <w:tc>
          <w:tcPr>
            <w:tcW w:type="dxa" w:w="2160"/>
            <w:shd w:fill="CCCCCC"/>
          </w:tcPr>
          <w:p>
            <w:r>
              <w:rPr>
                <w:b/>
              </w:rPr>
              <w:t>Açıklama</w:t>
            </w:r>
          </w:p>
        </w:tc>
      </w:tr>
      <w:tr>
        <w:tc>
          <w:tcPr>
            <w:tcW w:type="dxa" w:w="2160"/>
          </w:tcPr>
          <w:p>
            <w:r>
              <w:t>CMD_ID</w:t>
            </w:r>
          </w:p>
        </w:tc>
        <w:tc>
          <w:tcPr>
            <w:tcW w:type="dxa" w:w="2160"/>
          </w:tcPr>
          <w:p>
            <w:r>
              <w:t>1 byte</w:t>
            </w:r>
          </w:p>
        </w:tc>
        <w:tc>
          <w:tcPr>
            <w:tcW w:type="dxa" w:w="2160"/>
          </w:tcPr>
          <w:p>
            <w:r>
              <w:t>uint8</w:t>
            </w:r>
          </w:p>
        </w:tc>
        <w:tc>
          <w:tcPr>
            <w:tcW w:type="dxa" w:w="2160"/>
          </w:tcPr>
          <w:p>
            <w:r>
              <w:t>Komut tanımlayıcı (1=SERVO)</w:t>
            </w:r>
          </w:p>
        </w:tc>
      </w:tr>
      <w:tr>
        <w:tc>
          <w:tcPr>
            <w:tcW w:type="dxa" w:w="2160"/>
          </w:tcPr>
          <w:p>
            <w:r>
              <w:t>X</w:t>
            </w:r>
          </w:p>
        </w:tc>
        <w:tc>
          <w:tcPr>
            <w:tcW w:type="dxa" w:w="2160"/>
          </w:tcPr>
          <w:p>
            <w:r>
              <w:t>2 byte</w:t>
            </w:r>
          </w:p>
        </w:tc>
        <w:tc>
          <w:tcPr>
            <w:tcW w:type="dxa" w:w="2160"/>
          </w:tcPr>
          <w:p>
            <w:r>
              <w:t>int16</w:t>
            </w:r>
          </w:p>
        </w:tc>
        <w:tc>
          <w:tcPr>
            <w:tcW w:type="dxa" w:w="2160"/>
          </w:tcPr>
          <w:p>
            <w:r>
              <w:t>Azimut açısı (-180° ile +180°)</w:t>
            </w:r>
          </w:p>
        </w:tc>
      </w:tr>
      <w:tr>
        <w:tc>
          <w:tcPr>
            <w:tcW w:type="dxa" w:w="2160"/>
          </w:tcPr>
          <w:p>
            <w:r>
              <w:t>Y</w:t>
            </w:r>
          </w:p>
        </w:tc>
        <w:tc>
          <w:tcPr>
            <w:tcW w:type="dxa" w:w="2160"/>
          </w:tcPr>
          <w:p>
            <w:r>
              <w:t>2 byte</w:t>
            </w:r>
          </w:p>
        </w:tc>
        <w:tc>
          <w:tcPr>
            <w:tcW w:type="dxa" w:w="2160"/>
          </w:tcPr>
          <w:p>
            <w:r>
              <w:t>int16</w:t>
            </w:r>
          </w:p>
        </w:tc>
        <w:tc>
          <w:tcPr>
            <w:tcW w:type="dxa" w:w="2160"/>
          </w:tcPr>
          <w:p>
            <w:r>
              <w:t>Elevasyon açısı (-90° ile +90°)</w:t>
            </w:r>
          </w:p>
        </w:tc>
      </w:tr>
      <w:tr>
        <w:tc>
          <w:tcPr>
            <w:tcW w:type="dxa" w:w="2160"/>
          </w:tcPr>
          <w:p>
            <w:r>
              <w:t>FLAGS</w:t>
            </w:r>
          </w:p>
        </w:tc>
        <w:tc>
          <w:tcPr>
            <w:tcW w:type="dxa" w:w="2160"/>
          </w:tcPr>
          <w:p>
            <w:r>
              <w:t>1 byte</w:t>
            </w:r>
          </w:p>
        </w:tc>
        <w:tc>
          <w:tcPr>
            <w:tcW w:type="dxa" w:w="2160"/>
          </w:tcPr>
          <w:p>
            <w:r>
              <w:t>uint8</w:t>
            </w:r>
          </w:p>
        </w:tc>
        <w:tc>
          <w:tcPr>
            <w:tcW w:type="dxa" w:w="2160"/>
          </w:tcPr>
          <w:p>
            <w:r>
              <w:t>Ek bayraklar</w:t>
            </w:r>
          </w:p>
        </w:tc>
      </w:tr>
      <w:tr>
        <w:tc>
          <w:tcPr>
            <w:tcW w:type="dxa" w:w="2160"/>
          </w:tcPr>
          <w:p>
            <w:r>
              <w:t>CHECKSUM</w:t>
            </w:r>
          </w:p>
        </w:tc>
        <w:tc>
          <w:tcPr>
            <w:tcW w:type="dxa" w:w="2160"/>
          </w:tcPr>
          <w:p>
            <w:r>
              <w:t>2 byte</w:t>
            </w:r>
          </w:p>
        </w:tc>
        <w:tc>
          <w:tcPr>
            <w:tcW w:type="dxa" w:w="2160"/>
          </w:tcPr>
          <w:p>
            <w:r>
              <w:t>uint16</w:t>
            </w:r>
          </w:p>
        </w:tc>
        <w:tc>
          <w:tcPr>
            <w:tcW w:type="dxa" w:w="2160"/>
          </w:tcPr>
          <w:p>
            <w:r>
              <w:t>Tüm byte'ların toplamı mod 65536</w:t>
            </w:r>
          </w:p>
        </w:tc>
      </w:tr>
    </w:tbl>
    <w:p/>
    <w:p>
      <w:pPr>
        <w:pStyle w:val="Heading2"/>
      </w:pPr>
      <w:r>
        <w:t>4.4 Aşama 3: Angajman (Ateş Etme) Süreci</w:t>
      </w:r>
    </w:p>
    <w:p>
      <w:pPr>
        <w:pStyle w:val="Heading3"/>
      </w:pPr>
      <w:r>
        <w:t>4.4.1 Activity Diagram Açıklaması</w:t>
      </w:r>
    </w:p>
    <w:p>
      <w:r>
        <w:t>Angajman süreci:</w:t>
        <w:br/>
        <w:br/>
        <w:t>1. Hedef takip altına alındıktan sonra çalışma modu kontrol edilir</w:t>
        <w:br/>
        <w:t>2. Moda göre karar mekanizması işletilir:</w:t>
        <w:br/>
        <w:t xml:space="preserve">   - MANUEL: Operatör onayı beklenir</w:t>
        <w:br/>
        <w:t xml:space="preserve">   - YARI_OTONOM: Sistem önerisi + Operatör onayı</w:t>
        <w:br/>
        <w:t xml:space="preserve">   - TAM_OTONOM: Otomatik karar (IFF kontrolü ile)</w:t>
        <w:br/>
        <w:t>3. Güvenlik kilidi kontrolü yapılır</w:t>
        <w:br/>
        <w:t>4. IFF son kontrolü yapılır (DOST ise ateş engellenir)</w:t>
        <w:br/>
        <w:t>5. Ateş komutu TCP üzerinden gönderilir</w:t>
        <w:br/>
        <w:t>6. ACK beklenir ve sonuç loglanır</w:t>
      </w:r>
    </w:p>
    <w:p>
      <w:pPr>
        <w:pStyle w:val="Heading3"/>
      </w:pPr>
      <w:r>
        <w:t>4.4.2 Güvenlik Mekanizmaları</w:t>
      </w:r>
    </w:p>
    <w:p>
      <w:r>
        <w:t>Sistemde çok katmanlı güvenlik uygulanmaktadır:</w:t>
      </w:r>
    </w:p>
    <w:p>
      <w:r>
        <w:t>1. Fiziksel Kilit: Ateş butonu varsayılan olarak devre dışı</w:t>
      </w:r>
    </w:p>
    <w:p>
      <w:r>
        <w:t>2. Yazılımsal Kilit: _fire_unlocked flag kontrolü</w:t>
      </w:r>
    </w:p>
    <w:p>
      <w:r>
        <w:t>3. IFF Kontrolü: Dost/Düşman tanımlama</w:t>
      </w:r>
    </w:p>
    <w:p>
      <w:r>
        <w:t>4. Acil Durdur: Tüm işlemleri anında durdurur</w:t>
      </w:r>
    </w:p>
    <w:p>
      <w:r>
        <w:t>5. Otomatik Kilit: Ateş sonrası kilit otomatik kapanır</w:t>
      </w:r>
    </w:p>
    <w:p>
      <w:pPr>
        <w:pStyle w:val="Heading3"/>
      </w:pPr>
      <w:r>
        <w:t>4.4.3 Ateş Komutu Protokolü</w:t>
      </w:r>
    </w:p>
    <w:p>
      <w:r>
        <w:t>Ateş paketi CMD_ID=2 ve FLAGS=1 değerleri ile gönderilir. X ve Y değerleri 0 olarak ayarlanır (mevcut pozisyon kullanılır).</w:t>
      </w:r>
    </w:p>
    <w:p>
      <w:pPr>
        <w:pStyle w:val="Heading2"/>
      </w:pPr>
      <w:r>
        <w:t>4.5 State Machine Diagram: Çalışma Modları</w:t>
      </w:r>
    </w:p>
    <w:p>
      <w:r>
        <w:t>Sistem açıldığında varsayılan olarak MANUEL modda başlar. Üç farklı çalışma modu bulunmaktadır: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CCCCCC"/>
          </w:tcPr>
          <w:p>
            <w:r>
              <w:rPr>
                <w:b/>
              </w:rPr>
              <w:t>Mod</w:t>
            </w:r>
          </w:p>
        </w:tc>
        <w:tc>
          <w:tcPr>
            <w:tcW w:type="dxa" w:w="2160"/>
            <w:shd w:fill="CCCCCC"/>
          </w:tcPr>
          <w:p>
            <w:r>
              <w:rPr>
                <w:b/>
              </w:rPr>
              <w:t>Servo Kontrolü</w:t>
            </w:r>
          </w:p>
        </w:tc>
        <w:tc>
          <w:tcPr>
            <w:tcW w:type="dxa" w:w="2160"/>
            <w:shd w:fill="CCCCCC"/>
          </w:tcPr>
          <w:p>
            <w:r>
              <w:rPr>
                <w:b/>
              </w:rPr>
              <w:t>Ateş Kontrolü</w:t>
            </w:r>
          </w:p>
        </w:tc>
        <w:tc>
          <w:tcPr>
            <w:tcW w:type="dxa" w:w="2160"/>
            <w:shd w:fill="CCCCCC"/>
          </w:tcPr>
          <w:p>
            <w:r>
              <w:rPr>
                <w:b/>
              </w:rPr>
              <w:t>Takip</w:t>
            </w:r>
          </w:p>
        </w:tc>
      </w:tr>
      <w:tr>
        <w:tc>
          <w:tcPr>
            <w:tcW w:type="dxa" w:w="2160"/>
          </w:tcPr>
          <w:p>
            <w:r>
              <w:t>MANUEL</w:t>
            </w:r>
          </w:p>
        </w:tc>
        <w:tc>
          <w:tcPr>
            <w:tcW w:type="dxa" w:w="2160"/>
          </w:tcPr>
          <w:p>
            <w:r>
              <w:t>Operatör kontrolünde</w:t>
            </w:r>
          </w:p>
        </w:tc>
        <w:tc>
          <w:tcPr>
            <w:tcW w:type="dxa" w:w="2160"/>
          </w:tcPr>
          <w:p>
            <w:r>
              <w:t>Manuel onay gerekli</w:t>
            </w:r>
          </w:p>
        </w:tc>
        <w:tc>
          <w:tcPr>
            <w:tcW w:type="dxa" w:w="2160"/>
          </w:tcPr>
          <w:p>
            <w:r>
              <w:t>Manuel</w:t>
            </w:r>
          </w:p>
        </w:tc>
      </w:tr>
      <w:tr>
        <w:tc>
          <w:tcPr>
            <w:tcW w:type="dxa" w:w="2160"/>
          </w:tcPr>
          <w:p>
            <w:r>
              <w:t>YARI_OTONOM</w:t>
            </w:r>
          </w:p>
        </w:tc>
        <w:tc>
          <w:tcPr>
            <w:tcW w:type="dxa" w:w="2160"/>
          </w:tcPr>
          <w:p>
            <w:r>
              <w:t>Sistem yardımlı</w:t>
            </w:r>
          </w:p>
        </w:tc>
        <w:tc>
          <w:tcPr>
            <w:tcW w:type="dxa" w:w="2160"/>
          </w:tcPr>
          <w:p>
            <w:r>
              <w:t>Operatör onayı gerekli</w:t>
            </w:r>
          </w:p>
        </w:tc>
        <w:tc>
          <w:tcPr>
            <w:tcW w:type="dxa" w:w="2160"/>
          </w:tcPr>
          <w:p>
            <w:r>
              <w:t>Otomatik</w:t>
            </w:r>
          </w:p>
        </w:tc>
      </w:tr>
      <w:tr>
        <w:tc>
          <w:tcPr>
            <w:tcW w:type="dxa" w:w="2160"/>
          </w:tcPr>
          <w:p>
            <w:r>
              <w:t>TAM_OTONOM</w:t>
            </w:r>
          </w:p>
        </w:tc>
        <w:tc>
          <w:tcPr>
            <w:tcW w:type="dxa" w:w="2160"/>
          </w:tcPr>
          <w:p>
            <w:r>
              <w:t>Otomatik</w:t>
            </w:r>
          </w:p>
        </w:tc>
        <w:tc>
          <w:tcPr>
            <w:tcW w:type="dxa" w:w="2160"/>
          </w:tcPr>
          <w:p>
            <w:r>
              <w:t>Otomatik (IFF ile)</w:t>
            </w:r>
          </w:p>
        </w:tc>
        <w:tc>
          <w:tcPr>
            <w:tcW w:type="dxa" w:w="2160"/>
          </w:tcPr>
          <w:p>
            <w:r>
              <w:t>Otomatik</w:t>
            </w:r>
          </w:p>
        </w:tc>
      </w:tr>
    </w:tbl>
    <w:p/>
    <w:p>
      <w:r>
        <w:t>ACİL DURDUR (EMERGENCY_STOP) durumunda tüm komutlar engellenir, servo devre dışı bırakılır ve ateş sistemi kilitlenir.</w:t>
      </w:r>
    </w:p>
    <w:p>
      <w:pPr>
        <w:pStyle w:val="Heading2"/>
      </w:pPr>
      <w:r>
        <w:t>4.6 Haberleşme Mimarisi</w:t>
      </w:r>
    </w:p>
    <w:p>
      <w:pPr>
        <w:pStyle w:val="Heading3"/>
      </w:pPr>
      <w:r>
        <w:t>4.6.1 Network Topolojisi</w:t>
      </w:r>
    </w:p>
    <w:p>
      <w:r>
        <w:t>Sistem iki ana haberleşme kanalı kullanmaktadır:</w:t>
        <w:br/>
        <w:br/>
        <w:t>1. UDP (Port 5000): Kameradan video akışı (Raspberry Pi → Yer Kontrol İstasyonu)</w:t>
        <w:br/>
        <w:t>2. TCP (Port 5001): Komut iletişimi (Yer Kontrol İstasyonu → Raspberry Pi)</w:t>
      </w:r>
    </w:p>
    <w:p>
      <w:pPr>
        <w:pStyle w:val="Heading3"/>
      </w:pPr>
      <w:r>
        <w:t>4.6.2 Protokol Karşılaştırması</w:t>
      </w:r>
    </w:p>
    <w:tbl>
      <w:tblPr>
        <w:tblStyle w:val="TableGrid"/>
        <w:tblW w:type="auto" w:w="0"/>
        <w:tblLook w:firstColumn="1" w:firstRow="1" w:lastColumn="0" w:lastRow="0" w:noHBand="0" w:noVBand="1" w:val="04A0"/>
      </w:tblPr>
      <w:tblGrid>
        <w:gridCol w:w="2880"/>
        <w:gridCol w:w="2880"/>
        <w:gridCol w:w="2880"/>
      </w:tblGrid>
      <w:tr>
        <w:tc>
          <w:tcPr>
            <w:tcW w:type="dxa" w:w="2880"/>
            <w:shd w:fill="CCCCCC"/>
          </w:tcPr>
          <w:p>
            <w:r>
              <w:rPr>
                <w:b/>
              </w:rPr>
              <w:t>Özellik</w:t>
            </w:r>
          </w:p>
        </w:tc>
        <w:tc>
          <w:tcPr>
            <w:tcW w:type="dxa" w:w="2880"/>
            <w:shd w:fill="CCCCCC"/>
          </w:tcPr>
          <w:p>
            <w:r>
              <w:rPr>
                <w:b/>
              </w:rPr>
              <w:t>UDP (Video)</w:t>
            </w:r>
          </w:p>
        </w:tc>
        <w:tc>
          <w:tcPr>
            <w:tcW w:type="dxa" w:w="2880"/>
            <w:shd w:fill="CCCCCC"/>
          </w:tcPr>
          <w:p>
            <w:r>
              <w:rPr>
                <w:b/>
              </w:rPr>
              <w:t>TCP (Komut)</w:t>
            </w:r>
          </w:p>
        </w:tc>
      </w:tr>
      <w:tr>
        <w:tc>
          <w:tcPr>
            <w:tcW w:type="dxa" w:w="2880"/>
          </w:tcPr>
          <w:p>
            <w:r>
              <w:t>Güvenilirlik</w:t>
            </w:r>
          </w:p>
        </w:tc>
        <w:tc>
          <w:tcPr>
            <w:tcW w:type="dxa" w:w="2880"/>
          </w:tcPr>
          <w:p>
            <w:r>
              <w:t>Best-effort</w:t>
            </w:r>
          </w:p>
        </w:tc>
        <w:tc>
          <w:tcPr>
            <w:tcW w:type="dxa" w:w="2880"/>
          </w:tcPr>
          <w:p>
            <w:r>
              <w:t>Garantili</w:t>
            </w:r>
          </w:p>
        </w:tc>
      </w:tr>
      <w:tr>
        <w:tc>
          <w:tcPr>
            <w:tcW w:type="dxa" w:w="2880"/>
          </w:tcPr>
          <w:p>
            <w:r>
              <w:t>Sıralama</w:t>
            </w:r>
          </w:p>
        </w:tc>
        <w:tc>
          <w:tcPr>
            <w:tcW w:type="dxa" w:w="2880"/>
          </w:tcPr>
          <w:p>
            <w:r>
              <w:t>Garanti yok</w:t>
            </w:r>
          </w:p>
        </w:tc>
        <w:tc>
          <w:tcPr>
            <w:tcW w:type="dxa" w:w="2880"/>
          </w:tcPr>
          <w:p>
            <w:r>
              <w:t>Sıralı</w:t>
            </w:r>
          </w:p>
        </w:tc>
      </w:tr>
      <w:tr>
        <w:tc>
          <w:tcPr>
            <w:tcW w:type="dxa" w:w="2880"/>
          </w:tcPr>
          <w:p>
            <w:r>
              <w:t>Gecikme</w:t>
            </w:r>
          </w:p>
        </w:tc>
        <w:tc>
          <w:tcPr>
            <w:tcW w:type="dxa" w:w="2880"/>
          </w:tcPr>
          <w:p>
            <w:r>
              <w:t>Düşük</w:t>
            </w:r>
          </w:p>
        </w:tc>
        <w:tc>
          <w:tcPr>
            <w:tcW w:type="dxa" w:w="2880"/>
          </w:tcPr>
          <w:p>
            <w:r>
              <w:t>Orta</w:t>
            </w:r>
          </w:p>
        </w:tc>
      </w:tr>
      <w:tr>
        <w:tc>
          <w:tcPr>
            <w:tcW w:type="dxa" w:w="2880"/>
          </w:tcPr>
          <w:p>
            <w:r>
              <w:t>Kullanım</w:t>
            </w:r>
          </w:p>
        </w:tc>
        <w:tc>
          <w:tcPr>
            <w:tcW w:type="dxa" w:w="2880"/>
          </w:tcPr>
          <w:p>
            <w:r>
              <w:t>Video stream</w:t>
            </w:r>
          </w:p>
        </w:tc>
        <w:tc>
          <w:tcPr>
            <w:tcW w:type="dxa" w:w="2880"/>
          </w:tcPr>
          <w:p>
            <w:r>
              <w:t>Kritik komutlar</w:t>
            </w:r>
          </w:p>
        </w:tc>
      </w:tr>
      <w:tr>
        <w:tc>
          <w:tcPr>
            <w:tcW w:type="dxa" w:w="2880"/>
          </w:tcPr>
          <w:p>
            <w:r>
              <w:t>Handshake</w:t>
            </w:r>
          </w:p>
        </w:tc>
        <w:tc>
          <w:tcPr>
            <w:tcW w:type="dxa" w:w="2880"/>
          </w:tcPr>
          <w:p>
            <w:r>
              <w:t>Yok</w:t>
            </w:r>
          </w:p>
        </w:tc>
        <w:tc>
          <w:tcPr>
            <w:tcW w:type="dxa" w:w="2880"/>
          </w:tcPr>
          <w:p>
            <w:r>
              <w:t>3-way handshake</w:t>
            </w:r>
          </w:p>
        </w:tc>
      </w:tr>
    </w:tbl>
    <w:p/>
    <w:p>
      <w:pPr>
        <w:pStyle w:val="Heading2"/>
      </w:pPr>
      <w:r>
        <w:t>4.7 Sonuç</w:t>
      </w:r>
    </w:p>
    <w:p>
      <w:r>
        <w:t>GÖKHİSAR sistemi, modüler mimari, thread-safe iletişim ve çok katmanlı güvenlik prensipleri üzerine inşa edilmiştir. Üç farklı çalışma modu (Manuel, Yarı Otonom, Tam Otonom) ile esnek operasyon imkanı sağlanmaktadır. UDP protokolü ile düşük gecikmeli video akışı, TCP protokolü ile güvenilir komut iletimi gerçekleştirilmektedir.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