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2ED1" w14:textId="77777777" w:rsidR="0045511C" w:rsidRPr="000B37D4" w:rsidRDefault="0045511C" w:rsidP="0045511C">
      <w:pPr>
        <w:pStyle w:val="Titre2"/>
      </w:pPr>
      <w:bookmarkStart w:id="0" w:name="_Toc117674806"/>
      <w:bookmarkStart w:id="1" w:name="_Toc117684565"/>
      <w:bookmarkStart w:id="2" w:name="_Toc117690962"/>
      <w:bookmarkStart w:id="3" w:name="_Toc118439187"/>
      <w:bookmarkStart w:id="4" w:name="_Toc118439283"/>
      <w:bookmarkStart w:id="5" w:name="_Toc182517107"/>
      <w:bookmarkStart w:id="6" w:name="_Toc182517270"/>
      <w:r w:rsidRPr="000B37D4">
        <w:t>Présentation de l’Ecole Nationale d’Informatique</w:t>
      </w:r>
      <w:bookmarkStart w:id="7" w:name="_Toc117674807"/>
      <w:bookmarkStart w:id="8" w:name="_Toc117684566"/>
      <w:bookmarkStart w:id="9" w:name="_Toc118439188"/>
      <w:bookmarkStart w:id="10" w:name="_Toc118439284"/>
      <w:bookmarkEnd w:id="0"/>
      <w:bookmarkEnd w:id="1"/>
      <w:bookmarkEnd w:id="2"/>
      <w:bookmarkEnd w:id="3"/>
      <w:bookmarkEnd w:id="4"/>
      <w:bookmarkEnd w:id="5"/>
      <w:bookmarkEnd w:id="6"/>
    </w:p>
    <w:p w14:paraId="391ADA7F" w14:textId="48D0D603" w:rsidR="0045511C" w:rsidRPr="00DA1922" w:rsidRDefault="0045511C" w:rsidP="0045511C">
      <w:pPr>
        <w:spacing w:line="360" w:lineRule="auto"/>
        <w:ind w:left="0" w:firstLine="567"/>
      </w:pPr>
      <w:r w:rsidRPr="00DA1922">
        <w:t xml:space="preserve">L’École Nationale d’Informatique (ENI) est reconnue comme un établissement de référence à Madagascar dans le domaine de la formation en informatique. </w:t>
      </w:r>
    </w:p>
    <w:p w14:paraId="563D1A6B" w14:textId="77777777" w:rsidR="0045511C" w:rsidRPr="001A0C83" w:rsidRDefault="0045511C" w:rsidP="0045511C">
      <w:pPr>
        <w:pStyle w:val="Titre3"/>
      </w:pPr>
      <w:bookmarkStart w:id="11" w:name="_Toc182517108"/>
      <w:bookmarkStart w:id="12" w:name="_Toc182517271"/>
      <w:r w:rsidRPr="001A0C83">
        <w:t>Information d’ordre générale</w:t>
      </w:r>
      <w:bookmarkEnd w:id="7"/>
      <w:bookmarkEnd w:id="8"/>
      <w:bookmarkEnd w:id="9"/>
      <w:bookmarkEnd w:id="10"/>
      <w:bookmarkEnd w:id="11"/>
      <w:bookmarkEnd w:id="12"/>
      <w:r w:rsidRPr="001A0C83">
        <w:t xml:space="preserve"> </w:t>
      </w:r>
    </w:p>
    <w:p w14:paraId="012B6460" w14:textId="23A8FE2B" w:rsidR="0045511C" w:rsidRPr="001A0C83" w:rsidRDefault="0045511C" w:rsidP="0045511C">
      <w:pPr>
        <w:spacing w:line="360" w:lineRule="auto"/>
        <w:ind w:left="0" w:firstLine="567"/>
        <w:rPr>
          <w:b/>
          <w:bCs/>
          <w:color w:val="auto"/>
          <w:sz w:val="28"/>
          <w:szCs w:val="28"/>
        </w:rPr>
      </w:pPr>
      <w:r w:rsidRPr="001A0C83">
        <w:rPr>
          <w:color w:val="auto"/>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1A0C83">
        <w:rPr>
          <w:color w:val="auto"/>
          <w:szCs w:val="24"/>
        </w:rPr>
        <w:t>Tanambao-Antaninarenina</w:t>
      </w:r>
      <w:proofErr w:type="spellEnd"/>
      <w:r w:rsidRPr="001A0C83">
        <w:rPr>
          <w:color w:val="auto"/>
          <w:szCs w:val="24"/>
        </w:rPr>
        <w:t xml:space="preserve"> à Fianarantsoa. L’adresse pour la prise de contact avec l’Ecole est la suivante : Ecole Nationale d’Informatique (ENI) </w:t>
      </w:r>
      <w:proofErr w:type="spellStart"/>
      <w:r w:rsidRPr="001A0C83">
        <w:rPr>
          <w:color w:val="auto"/>
          <w:szCs w:val="24"/>
        </w:rPr>
        <w:t>Tanambao</w:t>
      </w:r>
      <w:proofErr w:type="spellEnd"/>
      <w:r w:rsidRPr="001A0C83">
        <w:rPr>
          <w:color w:val="auto"/>
          <w:szCs w:val="24"/>
        </w:rPr>
        <w:t>, Fianarantsoa. Le numéro de sa boîte postale est 1487 avec le code postal 301. Téléphone : 03</w:t>
      </w:r>
      <w:r w:rsidR="00211D32">
        <w:rPr>
          <w:color w:val="auto"/>
          <w:szCs w:val="24"/>
        </w:rPr>
        <w:t>8 96 566 96</w:t>
      </w:r>
      <w:r w:rsidRPr="001A0C83">
        <w:rPr>
          <w:color w:val="auto"/>
          <w:szCs w:val="24"/>
        </w:rPr>
        <w:t xml:space="preserve"> ou 0</w:t>
      </w:r>
      <w:r w:rsidR="00211D32">
        <w:rPr>
          <w:color w:val="auto"/>
          <w:szCs w:val="24"/>
        </w:rPr>
        <w:t>34 76 591 95</w:t>
      </w:r>
      <w:r w:rsidRPr="001A0C83">
        <w:rPr>
          <w:color w:val="auto"/>
          <w:szCs w:val="24"/>
        </w:rPr>
        <w:t xml:space="preserve">. Son adresse électronique est la suivante : </w:t>
      </w:r>
      <w:r w:rsidRPr="001A0C83">
        <w:rPr>
          <w:b/>
          <w:bCs/>
          <w:color w:val="auto"/>
          <w:szCs w:val="24"/>
        </w:rPr>
        <w:t>eni@eni.mg</w:t>
      </w:r>
      <w:r w:rsidRPr="001A0C83">
        <w:rPr>
          <w:color w:val="auto"/>
          <w:szCs w:val="24"/>
        </w:rPr>
        <w:t xml:space="preserve">. Il dispose également d'un site web : </w:t>
      </w:r>
      <w:r w:rsidRPr="001A0C83">
        <w:rPr>
          <w:b/>
          <w:bCs/>
          <w:color w:val="auto"/>
          <w:szCs w:val="24"/>
        </w:rPr>
        <w:t>www.eni.mg</w:t>
      </w:r>
    </w:p>
    <w:p w14:paraId="78B660C2" w14:textId="77777777" w:rsidR="0045511C" w:rsidRPr="001A0C83" w:rsidRDefault="0045511C" w:rsidP="0045511C">
      <w:pPr>
        <w:pStyle w:val="Titre3"/>
        <w:rPr>
          <w:color w:val="auto"/>
          <w:szCs w:val="24"/>
        </w:rPr>
      </w:pPr>
      <w:bookmarkStart w:id="13" w:name="_Toc117674808"/>
      <w:bookmarkStart w:id="14" w:name="_Toc117684567"/>
      <w:bookmarkStart w:id="15" w:name="_Toc118439189"/>
      <w:bookmarkStart w:id="16" w:name="_Toc118439285"/>
      <w:bookmarkStart w:id="17" w:name="_Toc182517109"/>
      <w:bookmarkStart w:id="18" w:name="_Toc182517272"/>
      <w:r w:rsidRPr="001A0C83">
        <w:rPr>
          <w:color w:val="auto"/>
        </w:rPr>
        <w:t>Missions et historiques</w:t>
      </w:r>
      <w:bookmarkEnd w:id="13"/>
      <w:bookmarkEnd w:id="14"/>
      <w:bookmarkEnd w:id="15"/>
      <w:bookmarkEnd w:id="16"/>
      <w:bookmarkEnd w:id="17"/>
      <w:bookmarkEnd w:id="18"/>
    </w:p>
    <w:p w14:paraId="07AAE0ED" w14:textId="77777777" w:rsidR="0045511C" w:rsidRPr="001A0C83" w:rsidRDefault="0045511C" w:rsidP="0045511C">
      <w:pPr>
        <w:pStyle w:val="Default"/>
        <w:spacing w:line="360" w:lineRule="auto"/>
        <w:ind w:firstLine="567"/>
        <w:jc w:val="both"/>
        <w:rPr>
          <w:color w:val="auto"/>
        </w:rPr>
      </w:pPr>
      <w:r w:rsidRPr="001A0C83">
        <w:rPr>
          <w:color w:val="auto"/>
        </w:rPr>
        <w:t xml:space="preserve">L’ENI se positionne sur l’échiquier socio-éducatif malgache comme étant le plus puissant secteur de diffusion et de vulgarisation des connaissances et des technologies informatiques. </w:t>
      </w:r>
    </w:p>
    <w:p w14:paraId="41839912" w14:textId="77777777" w:rsidR="0045511C" w:rsidRPr="001A0C83" w:rsidRDefault="0045511C" w:rsidP="0045511C">
      <w:pPr>
        <w:pStyle w:val="Default"/>
        <w:spacing w:line="360" w:lineRule="auto"/>
        <w:ind w:firstLine="567"/>
        <w:jc w:val="both"/>
        <w:rPr>
          <w:color w:val="auto"/>
        </w:rPr>
      </w:pPr>
      <w:r w:rsidRPr="001A0C83">
        <w:rPr>
          <w:color w:val="auto"/>
        </w:rPr>
        <w:t xml:space="preserve">Cette Ecole Supérieure peut être considérée aujourd’hui comme la vitrine et la pépinière des élites informaticiennes du pays. </w:t>
      </w:r>
    </w:p>
    <w:p w14:paraId="7094317C" w14:textId="77777777" w:rsidR="0045511C" w:rsidRPr="001A0C83" w:rsidRDefault="0045511C" w:rsidP="0045511C">
      <w:pPr>
        <w:spacing w:line="360" w:lineRule="auto"/>
        <w:ind w:left="0" w:firstLine="567"/>
        <w:rPr>
          <w:color w:val="auto"/>
          <w:szCs w:val="24"/>
        </w:rPr>
      </w:pPr>
      <w:r w:rsidRPr="001A0C83">
        <w:rPr>
          <w:color w:val="auto"/>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03B5C1C" w14:textId="77777777" w:rsidR="0045511C" w:rsidRPr="001A0C83" w:rsidRDefault="0045511C" w:rsidP="0045511C">
      <w:pPr>
        <w:pStyle w:val="Default"/>
        <w:spacing w:line="360" w:lineRule="auto"/>
        <w:ind w:firstLine="567"/>
        <w:jc w:val="both"/>
        <w:rPr>
          <w:color w:val="auto"/>
        </w:rPr>
      </w:pPr>
      <w:r w:rsidRPr="001A0C83">
        <w:rPr>
          <w:color w:val="auto"/>
        </w:rPr>
        <w:t xml:space="preserve">L’ENI a pour conséquent pour mission de former des spécialistes informaticiens compétents et opérationnels de différents niveaux notamment : </w:t>
      </w:r>
    </w:p>
    <w:p w14:paraId="00494D9B" w14:textId="77777777" w:rsidR="0045511C" w:rsidRPr="00BC35AA" w:rsidRDefault="0045511C" w:rsidP="0045511C">
      <w:pPr>
        <w:pStyle w:val="Paragraphedeliste"/>
        <w:numPr>
          <w:ilvl w:val="0"/>
          <w:numId w:val="7"/>
        </w:numPr>
        <w:spacing w:line="360" w:lineRule="auto"/>
        <w:rPr>
          <w:rFonts w:ascii="Times New Roman" w:hAnsi="Times New Roman" w:cs="Times New Roman"/>
          <w:sz w:val="24"/>
          <w:szCs w:val="24"/>
        </w:rPr>
      </w:pPr>
      <w:r w:rsidRPr="00BC35AA">
        <w:rPr>
          <w:rFonts w:ascii="Times New Roman" w:hAnsi="Times New Roman" w:cs="Times New Roman"/>
          <w:sz w:val="24"/>
          <w:szCs w:val="24"/>
        </w:rPr>
        <w:t xml:space="preserve">En fournissant à des étudiants des connaissances de base en informatique ; </w:t>
      </w:r>
    </w:p>
    <w:p w14:paraId="1732E5F7" w14:textId="77777777" w:rsidR="0045511C" w:rsidRPr="00BC35AA" w:rsidRDefault="0045511C" w:rsidP="0045511C">
      <w:pPr>
        <w:pStyle w:val="Paragraphedeliste"/>
        <w:numPr>
          <w:ilvl w:val="0"/>
          <w:numId w:val="7"/>
        </w:numPr>
        <w:spacing w:line="360" w:lineRule="auto"/>
        <w:rPr>
          <w:rFonts w:ascii="Times New Roman" w:hAnsi="Times New Roman" w:cs="Times New Roman"/>
          <w:sz w:val="24"/>
          <w:szCs w:val="24"/>
        </w:rPr>
      </w:pPr>
      <w:r w:rsidRPr="00BC35AA">
        <w:rPr>
          <w:rFonts w:ascii="Times New Roman" w:hAnsi="Times New Roman" w:cs="Times New Roman"/>
          <w:sz w:val="24"/>
          <w:szCs w:val="24"/>
        </w:rPr>
        <w:t>En leur transmettant le savoir-faire requis, à travers la professionnalisation des formations dispensées et en essayant une meilleure adéquation des formations par rapport aux besoins évolutifs des sociétés et des entreprises ;</w:t>
      </w:r>
    </w:p>
    <w:p w14:paraId="16ACEE7E" w14:textId="77777777" w:rsidR="0045511C" w:rsidRPr="00BC35AA" w:rsidRDefault="0045511C" w:rsidP="0045511C">
      <w:pPr>
        <w:pStyle w:val="Paragraphedeliste"/>
        <w:numPr>
          <w:ilvl w:val="0"/>
          <w:numId w:val="7"/>
        </w:numPr>
        <w:spacing w:line="360" w:lineRule="auto"/>
        <w:rPr>
          <w:rFonts w:ascii="Times New Roman" w:hAnsi="Times New Roman" w:cs="Times New Roman"/>
          <w:sz w:val="24"/>
          <w:szCs w:val="24"/>
        </w:rPr>
      </w:pPr>
      <w:r w:rsidRPr="00BC35AA">
        <w:rPr>
          <w:rFonts w:ascii="Times New Roman" w:hAnsi="Times New Roman" w:cs="Times New Roman"/>
          <w:sz w:val="24"/>
          <w:szCs w:val="24"/>
        </w:rPr>
        <w:t xml:space="preserve">En initiant les étudiants aux activités de recherche dans les différents domaines des Technologies de l’Information et de la Communication (TIC) ; </w:t>
      </w:r>
    </w:p>
    <w:p w14:paraId="03460757" w14:textId="77777777" w:rsidR="0045511C" w:rsidRPr="001A0C83" w:rsidRDefault="0045511C" w:rsidP="0045511C">
      <w:pPr>
        <w:pStyle w:val="Default"/>
        <w:spacing w:line="360" w:lineRule="auto"/>
        <w:ind w:firstLine="708"/>
        <w:jc w:val="both"/>
        <w:rPr>
          <w:color w:val="auto"/>
        </w:rPr>
      </w:pPr>
      <w:r w:rsidRPr="001A0C83">
        <w:rPr>
          <w:color w:val="auto"/>
        </w:rPr>
        <w:t xml:space="preserve">La filière de formation d’Analystes Programmeurs a été mise en place à l’Ecole en 1983, et a été gelée par la suite en 1996, tandis que la filière de formation d’ingénieurs a été ouverte à l’Ecole en 1986. </w:t>
      </w:r>
    </w:p>
    <w:p w14:paraId="309436AE" w14:textId="77777777" w:rsidR="0045511C" w:rsidRPr="001A0C83" w:rsidRDefault="0045511C" w:rsidP="0045511C">
      <w:pPr>
        <w:pStyle w:val="Default"/>
        <w:spacing w:line="360" w:lineRule="auto"/>
        <w:ind w:firstLine="567"/>
        <w:jc w:val="both"/>
        <w:rPr>
          <w:color w:val="auto"/>
        </w:rPr>
      </w:pPr>
      <w:r w:rsidRPr="001A0C83">
        <w:rPr>
          <w:color w:val="auto"/>
        </w:rPr>
        <w:lastRenderedPageBreak/>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41028557" w14:textId="77777777" w:rsidR="0045511C" w:rsidRPr="001A0C83" w:rsidRDefault="0045511C" w:rsidP="0045511C">
      <w:pPr>
        <w:pStyle w:val="Default"/>
        <w:spacing w:line="360" w:lineRule="auto"/>
        <w:ind w:firstLine="567"/>
        <w:jc w:val="both"/>
        <w:rPr>
          <w:color w:val="auto"/>
        </w:rPr>
      </w:pPr>
      <w:r w:rsidRPr="001A0C83">
        <w:rPr>
          <w:color w:val="auto"/>
        </w:rPr>
        <w:t xml:space="preserve">Cette filière avait pour objectif de former certains étudiants à la recherche dans les différents domaines de l’Informatique, et notamment pour préparer la relève des Enseignants-Chercheurs qui étaient en poste. </w:t>
      </w:r>
    </w:p>
    <w:p w14:paraId="18C22C3E" w14:textId="77777777" w:rsidR="0045511C" w:rsidRPr="001A0C83" w:rsidRDefault="0045511C" w:rsidP="0045511C">
      <w:pPr>
        <w:pStyle w:val="Default"/>
        <w:spacing w:line="360" w:lineRule="auto"/>
        <w:ind w:firstLine="567"/>
        <w:jc w:val="both"/>
        <w:rPr>
          <w:color w:val="auto"/>
        </w:rPr>
      </w:pPr>
      <w:r w:rsidRPr="001A0C83">
        <w:rPr>
          <w:color w:val="auto"/>
        </w:rPr>
        <w:t xml:space="preserve">Pendant l’année 2007-2008, la formation en vue de l’obtention du diplôme de Licence Professionnelle en Informatique a été mise en place à l’ENI avec les deux parcours de </w:t>
      </w:r>
      <w:proofErr w:type="gramStart"/>
      <w:r w:rsidRPr="001A0C83">
        <w:rPr>
          <w:color w:val="auto"/>
        </w:rPr>
        <w:t>formation:</w:t>
      </w:r>
      <w:proofErr w:type="gramEnd"/>
    </w:p>
    <w:p w14:paraId="6C280935" w14:textId="77777777" w:rsidR="0045511C" w:rsidRPr="001A0C83" w:rsidRDefault="0045511C" w:rsidP="0045511C">
      <w:pPr>
        <w:pStyle w:val="Paragraphedeliste"/>
        <w:numPr>
          <w:ilvl w:val="0"/>
          <w:numId w:val="1"/>
        </w:numPr>
        <w:autoSpaceDE w:val="0"/>
        <w:autoSpaceDN w:val="0"/>
        <w:adjustRightInd w:val="0"/>
        <w:spacing w:after="164"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Génie Logiciel et base de Données. </w:t>
      </w:r>
    </w:p>
    <w:p w14:paraId="56F6296B" w14:textId="77777777" w:rsidR="0045511C" w:rsidRPr="001A0C83" w:rsidRDefault="0045511C" w:rsidP="0045511C">
      <w:pPr>
        <w:pStyle w:val="Paragraphedeliste"/>
        <w:numPr>
          <w:ilvl w:val="0"/>
          <w:numId w:val="1"/>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Administration des Système et réseaux. </w:t>
      </w:r>
    </w:p>
    <w:p w14:paraId="3C9FCEC1" w14:textId="77777777" w:rsidR="0045511C" w:rsidRPr="001A0C83" w:rsidRDefault="0045511C" w:rsidP="0045511C">
      <w:pPr>
        <w:pStyle w:val="Default"/>
        <w:spacing w:line="360" w:lineRule="auto"/>
        <w:ind w:firstLine="567"/>
        <w:jc w:val="both"/>
        <w:rPr>
          <w:color w:val="auto"/>
        </w:rPr>
      </w:pPr>
      <w:r w:rsidRPr="001A0C83">
        <w:rPr>
          <w:color w:val="auto"/>
        </w:rPr>
        <w:t xml:space="preserve">La mise en place à l’Ecole de ces deux options de formation devait répondre au besoin de basculement vers le système Licence – Master – Doctorat (LMD). </w:t>
      </w:r>
    </w:p>
    <w:p w14:paraId="59CB96A2" w14:textId="77777777" w:rsidR="0045511C" w:rsidRPr="001A0C83" w:rsidRDefault="0045511C" w:rsidP="0045511C">
      <w:pPr>
        <w:autoSpaceDE w:val="0"/>
        <w:autoSpaceDN w:val="0"/>
        <w:adjustRightInd w:val="0"/>
        <w:spacing w:after="0" w:line="360" w:lineRule="auto"/>
        <w:ind w:left="0" w:firstLine="567"/>
        <w:rPr>
          <w:color w:val="auto"/>
          <w:szCs w:val="24"/>
        </w:rPr>
      </w:pPr>
      <w:r w:rsidRPr="001A0C83">
        <w:rPr>
          <w:color w:val="auto"/>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1A0C83">
        <w:rPr>
          <w:color w:val="auto"/>
          <w:szCs w:val="24"/>
        </w:rPr>
        <w:t xml:space="preserve">. </w:t>
      </w:r>
    </w:p>
    <w:p w14:paraId="725E9A7E" w14:textId="10086C1A" w:rsidR="0045511C" w:rsidRPr="001A0C83" w:rsidRDefault="0045511C" w:rsidP="0045511C">
      <w:pPr>
        <w:autoSpaceDE w:val="0"/>
        <w:autoSpaceDN w:val="0"/>
        <w:adjustRightInd w:val="0"/>
        <w:spacing w:after="0" w:line="360" w:lineRule="auto"/>
        <w:ind w:left="0" w:firstLine="567"/>
        <w:rPr>
          <w:color w:val="auto"/>
          <w:szCs w:val="24"/>
        </w:rPr>
      </w:pPr>
      <w:r w:rsidRPr="001A0C83">
        <w:rPr>
          <w:color w:val="auto"/>
          <w:szCs w:val="24"/>
        </w:rPr>
        <w:t xml:space="preserve">En 2023, </w:t>
      </w:r>
      <w:r w:rsidR="00211D32">
        <w:rPr>
          <w:color w:val="auto"/>
          <w:szCs w:val="24"/>
        </w:rPr>
        <w:t>la</w:t>
      </w:r>
      <w:r w:rsidRPr="001A0C83">
        <w:rPr>
          <w:color w:val="auto"/>
          <w:szCs w:val="24"/>
        </w:rPr>
        <w:t xml:space="preserve">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3259C537" w14:textId="77777777" w:rsidR="0045511C" w:rsidRPr="001A0C83" w:rsidRDefault="0045511C" w:rsidP="0045511C">
      <w:pPr>
        <w:pStyle w:val="Paragraphedeliste"/>
        <w:numPr>
          <w:ilvl w:val="0"/>
          <w:numId w:val="1"/>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Gouvernance et Ingénierie de Données (GID),</w:t>
      </w:r>
    </w:p>
    <w:p w14:paraId="38EFA91F" w14:textId="77777777" w:rsidR="0045511C" w:rsidRPr="001A0C83" w:rsidRDefault="0045511C" w:rsidP="0045511C">
      <w:pPr>
        <w:pStyle w:val="Paragraphedeliste"/>
        <w:numPr>
          <w:ilvl w:val="0"/>
          <w:numId w:val="1"/>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Objets connectés et Cybersécurité (OCC). </w:t>
      </w:r>
    </w:p>
    <w:p w14:paraId="5D37D171" w14:textId="77777777" w:rsidR="0045511C" w:rsidRDefault="0045511C" w:rsidP="0045511C">
      <w:pPr>
        <w:autoSpaceDE w:val="0"/>
        <w:autoSpaceDN w:val="0"/>
        <w:adjustRightInd w:val="0"/>
        <w:spacing w:before="120" w:after="120" w:line="360" w:lineRule="auto"/>
        <w:ind w:left="0" w:firstLine="567"/>
        <w:rPr>
          <w:color w:val="auto"/>
          <w:szCs w:val="24"/>
        </w:rPr>
      </w:pPr>
      <w:r w:rsidRPr="001A0C83">
        <w:rPr>
          <w:color w:val="auto"/>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1258BA7A" w14:textId="77777777" w:rsidR="00211D32" w:rsidRDefault="00211D32" w:rsidP="0045511C">
      <w:pPr>
        <w:autoSpaceDE w:val="0"/>
        <w:autoSpaceDN w:val="0"/>
        <w:adjustRightInd w:val="0"/>
        <w:spacing w:before="120" w:after="120" w:line="360" w:lineRule="auto"/>
        <w:ind w:left="0" w:firstLine="567"/>
        <w:rPr>
          <w:color w:val="auto"/>
          <w:szCs w:val="24"/>
        </w:rPr>
      </w:pPr>
    </w:p>
    <w:p w14:paraId="3C1DEEA1" w14:textId="77777777" w:rsidR="00211D32" w:rsidRDefault="00211D32" w:rsidP="0045511C">
      <w:pPr>
        <w:autoSpaceDE w:val="0"/>
        <w:autoSpaceDN w:val="0"/>
        <w:adjustRightInd w:val="0"/>
        <w:spacing w:before="120" w:after="120" w:line="360" w:lineRule="auto"/>
        <w:ind w:left="0" w:firstLine="567"/>
        <w:rPr>
          <w:color w:val="auto"/>
          <w:szCs w:val="24"/>
        </w:rPr>
      </w:pPr>
    </w:p>
    <w:p w14:paraId="715BE87B" w14:textId="77777777" w:rsidR="00211D32" w:rsidRPr="00211D32" w:rsidRDefault="00211D32" w:rsidP="00211D32">
      <w:pPr>
        <w:autoSpaceDE w:val="0"/>
        <w:autoSpaceDN w:val="0"/>
        <w:adjustRightInd w:val="0"/>
        <w:spacing w:before="120" w:after="120" w:line="360" w:lineRule="auto"/>
        <w:ind w:left="0" w:firstLine="567"/>
        <w:rPr>
          <w:color w:val="auto"/>
          <w:szCs w:val="24"/>
        </w:rPr>
      </w:pPr>
      <w:r w:rsidRPr="00211D32">
        <w:rPr>
          <w:color w:val="auto"/>
          <w:szCs w:val="24"/>
        </w:rPr>
        <w:lastRenderedPageBreak/>
        <w:t>Depuis l’année universitaire 2024-2025, la mention Expertise Digitale est officiellement ouverte au grand public. Cette mention propose deux (2) parcours distincts :</w:t>
      </w:r>
    </w:p>
    <w:p w14:paraId="6DF2B0D0" w14:textId="15989340" w:rsidR="00211D32" w:rsidRPr="00211D32" w:rsidRDefault="00211D32" w:rsidP="00211D32">
      <w:pPr>
        <w:numPr>
          <w:ilvl w:val="0"/>
          <w:numId w:val="9"/>
        </w:numPr>
        <w:autoSpaceDE w:val="0"/>
        <w:autoSpaceDN w:val="0"/>
        <w:adjustRightInd w:val="0"/>
        <w:spacing w:before="120" w:after="120" w:line="360" w:lineRule="auto"/>
        <w:rPr>
          <w:color w:val="auto"/>
          <w:szCs w:val="24"/>
        </w:rPr>
      </w:pPr>
      <w:r w:rsidRPr="00211D32">
        <w:rPr>
          <w:color w:val="auto"/>
          <w:szCs w:val="24"/>
        </w:rPr>
        <w:t>Métier</w:t>
      </w:r>
      <w:r>
        <w:rPr>
          <w:color w:val="auto"/>
          <w:szCs w:val="24"/>
        </w:rPr>
        <w:t>s</w:t>
      </w:r>
      <w:r w:rsidRPr="00211D32">
        <w:rPr>
          <w:color w:val="auto"/>
          <w:szCs w:val="24"/>
        </w:rPr>
        <w:t xml:space="preserve"> du Digital (</w:t>
      </w:r>
      <w:proofErr w:type="spellStart"/>
      <w:r w:rsidRPr="00211D32">
        <w:rPr>
          <w:color w:val="auto"/>
          <w:szCs w:val="24"/>
        </w:rPr>
        <w:t>MDi</w:t>
      </w:r>
      <w:proofErr w:type="spellEnd"/>
      <w:r w:rsidRPr="00211D32">
        <w:rPr>
          <w:color w:val="auto"/>
          <w:szCs w:val="24"/>
        </w:rPr>
        <w:t>) – disponible aux niveaux Licence et Master. Ce parcours est destiné aux étudiants titulaires du diplôme de Baccalauréat, toutes séries confondues.</w:t>
      </w:r>
      <w:r w:rsidR="0093159A">
        <w:rPr>
          <w:color w:val="auto"/>
          <w:szCs w:val="24"/>
        </w:rPr>
        <w:t xml:space="preserve"> Il est </w:t>
      </w:r>
      <w:r w:rsidR="0093159A" w:rsidRPr="0093159A">
        <w:t>élaboré pour équiper les étudiants des compétences essentielles dans les domaines du marketing digital, de la communication digitale, et de la gestion de projets digitaux.</w:t>
      </w:r>
    </w:p>
    <w:p w14:paraId="12761EC4" w14:textId="1795603E" w:rsidR="00211D32" w:rsidRPr="00211D32" w:rsidRDefault="00211D32" w:rsidP="00211D32">
      <w:pPr>
        <w:numPr>
          <w:ilvl w:val="0"/>
          <w:numId w:val="9"/>
        </w:numPr>
        <w:autoSpaceDE w:val="0"/>
        <w:autoSpaceDN w:val="0"/>
        <w:adjustRightInd w:val="0"/>
        <w:spacing w:before="120" w:after="120" w:line="360" w:lineRule="auto"/>
        <w:rPr>
          <w:color w:val="auto"/>
          <w:szCs w:val="24"/>
        </w:rPr>
      </w:pPr>
      <w:r w:rsidRPr="00211D32">
        <w:rPr>
          <w:color w:val="auto"/>
          <w:szCs w:val="24"/>
        </w:rPr>
        <w:t xml:space="preserve">Audit des Systèmes d’Information (ASI) – proposé au niveau Master uniquement. </w:t>
      </w:r>
      <w:r w:rsidR="0093159A">
        <w:rPr>
          <w:color w:val="auto"/>
          <w:szCs w:val="24"/>
        </w:rPr>
        <w:t>Ce parcours</w:t>
      </w:r>
      <w:r w:rsidRPr="00211D32">
        <w:rPr>
          <w:color w:val="auto"/>
          <w:szCs w:val="24"/>
        </w:rPr>
        <w:t xml:space="preserve"> s’adresse aux étudiants titulaires d’une licence (Bac +3) en Mathématiques, en Statistiques ou en Informatique.</w:t>
      </w:r>
      <w:r w:rsidR="0093159A">
        <w:rPr>
          <w:color w:val="auto"/>
          <w:szCs w:val="24"/>
        </w:rPr>
        <w:t xml:space="preserve"> Il </w:t>
      </w:r>
      <w:r w:rsidR="0093159A" w:rsidRPr="0093159A">
        <w:t>est structuré pour approfondir les connaissances théoriques et pratiques nécessaires à l'audit efficace des systèmes d'information</w:t>
      </w:r>
      <w:r w:rsidR="0093159A">
        <w:t>.</w:t>
      </w:r>
    </w:p>
    <w:p w14:paraId="5886FAC7" w14:textId="77777777" w:rsidR="00211D32" w:rsidRDefault="00211D32" w:rsidP="00211D32">
      <w:pPr>
        <w:autoSpaceDE w:val="0"/>
        <w:autoSpaceDN w:val="0"/>
        <w:adjustRightInd w:val="0"/>
        <w:spacing w:before="120" w:after="120" w:line="360" w:lineRule="auto"/>
        <w:ind w:left="0" w:firstLine="567"/>
        <w:rPr>
          <w:color w:val="auto"/>
          <w:szCs w:val="24"/>
        </w:rPr>
      </w:pPr>
      <w:r w:rsidRPr="00211D32">
        <w:rPr>
          <w:color w:val="auto"/>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416ACB52" w14:textId="77777777" w:rsidR="0045511C" w:rsidRPr="001A0C83" w:rsidRDefault="0045511C" w:rsidP="0045511C">
      <w:pPr>
        <w:pStyle w:val="Titre3"/>
        <w:rPr>
          <w:color w:val="auto"/>
        </w:rPr>
      </w:pPr>
      <w:bookmarkStart w:id="19" w:name="_Toc117674809"/>
      <w:bookmarkStart w:id="20" w:name="_Toc117684568"/>
      <w:bookmarkStart w:id="21" w:name="_Toc118439190"/>
      <w:bookmarkStart w:id="22" w:name="_Toc118439286"/>
      <w:bookmarkStart w:id="23" w:name="_Toc182517110"/>
      <w:bookmarkStart w:id="24" w:name="_Toc182517273"/>
      <w:r w:rsidRPr="001A0C83">
        <w:rPr>
          <w:color w:val="auto"/>
        </w:rPr>
        <w:t>Organigramme institutionnel</w:t>
      </w:r>
      <w:bookmarkEnd w:id="19"/>
      <w:bookmarkEnd w:id="20"/>
      <w:bookmarkEnd w:id="21"/>
      <w:bookmarkEnd w:id="22"/>
      <w:bookmarkEnd w:id="23"/>
      <w:bookmarkEnd w:id="24"/>
    </w:p>
    <w:p w14:paraId="6046E718" w14:textId="77777777" w:rsidR="006134E6" w:rsidRDefault="0045511C" w:rsidP="0045511C">
      <w:pPr>
        <w:pStyle w:val="Default"/>
        <w:spacing w:before="120" w:after="120" w:line="360" w:lineRule="auto"/>
        <w:ind w:firstLine="708"/>
        <w:jc w:val="both"/>
        <w:rPr>
          <w:color w:val="auto"/>
        </w:rPr>
      </w:pPr>
      <w:r w:rsidRPr="001A0C83">
        <w:rPr>
          <w:color w:val="auto"/>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3906D883" w14:textId="1C5E148B" w:rsidR="0045511C" w:rsidRPr="001A0C83" w:rsidRDefault="0045511C" w:rsidP="0045511C">
      <w:pPr>
        <w:pStyle w:val="Default"/>
        <w:spacing w:before="120" w:after="120" w:line="360" w:lineRule="auto"/>
        <w:ind w:firstLine="708"/>
        <w:jc w:val="both"/>
        <w:rPr>
          <w:color w:val="auto"/>
        </w:rPr>
      </w:pPr>
      <w:r w:rsidRPr="001A0C83">
        <w:rPr>
          <w:color w:val="auto"/>
        </w:rPr>
        <w:t xml:space="preserve">La figure 1 représente </w:t>
      </w:r>
      <w:r w:rsidRPr="00C3133C">
        <w:rPr>
          <w:color w:val="auto"/>
        </w:rPr>
        <w:t>l’organigramme actuel de l’Ecole Nationale d’Informatique.</w:t>
      </w:r>
    </w:p>
    <w:p w14:paraId="56ACFD9E" w14:textId="77777777" w:rsidR="0045511C" w:rsidRPr="001A0C83" w:rsidRDefault="0045511C" w:rsidP="0045511C">
      <w:pPr>
        <w:keepNext/>
        <w:spacing w:line="360" w:lineRule="auto"/>
        <w:jc w:val="center"/>
        <w:rPr>
          <w:color w:val="auto"/>
        </w:rPr>
      </w:pPr>
      <w:r w:rsidRPr="001A0C83">
        <w:rPr>
          <w:noProof/>
          <w:color w:val="auto"/>
          <w:szCs w:val="24"/>
        </w:rPr>
        <w:lastRenderedPageBreak/>
        <w:drawing>
          <wp:inline distT="0" distB="0" distL="0" distR="0" wp14:anchorId="0C39CA23" wp14:editId="606FA215">
            <wp:extent cx="5480361" cy="3661766"/>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pic:nvPicPr>
                  <pic:blipFill>
                    <a:blip r:embed="rId5">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14:paraId="458A830B" w14:textId="77777777" w:rsidR="0045511C" w:rsidRPr="001A0C83" w:rsidRDefault="0045511C" w:rsidP="0045511C">
      <w:pPr>
        <w:pStyle w:val="Lgende"/>
        <w:jc w:val="center"/>
        <w:rPr>
          <w:rFonts w:ascii="Times New Roman" w:hAnsi="Times New Roman" w:cs="Times New Roman"/>
          <w:color w:val="auto"/>
          <w:sz w:val="22"/>
          <w:szCs w:val="22"/>
        </w:rPr>
      </w:pPr>
      <w:bookmarkStart w:id="25" w:name="_Toc182480031"/>
      <w:r w:rsidRPr="001A0C83">
        <w:rPr>
          <w:rFonts w:ascii="Times New Roman" w:hAnsi="Times New Roman" w:cs="Times New Roman"/>
          <w:color w:val="auto"/>
          <w:sz w:val="22"/>
          <w:szCs w:val="22"/>
        </w:rPr>
        <w:t xml:space="preserve">Figure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Figure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xml:space="preserve">: </w:t>
      </w:r>
      <w:bookmarkEnd w:id="25"/>
      <w:r w:rsidRPr="00C3133C">
        <w:rPr>
          <w:rFonts w:ascii="Times New Roman" w:hAnsi="Times New Roman" w:cs="Times New Roman"/>
          <w:color w:val="auto"/>
          <w:sz w:val="22"/>
          <w:szCs w:val="22"/>
        </w:rPr>
        <w:t>Organigramme de l'Ecole Nationale d'Informatique</w:t>
      </w:r>
    </w:p>
    <w:p w14:paraId="6DD2255E" w14:textId="77777777" w:rsidR="0045511C" w:rsidRPr="001A0C83" w:rsidRDefault="0045511C" w:rsidP="0045511C">
      <w:pPr>
        <w:pStyle w:val="Titre3"/>
        <w:rPr>
          <w:color w:val="auto"/>
        </w:rPr>
      </w:pPr>
      <w:bookmarkStart w:id="26" w:name="_Toc117674810"/>
      <w:bookmarkStart w:id="27" w:name="_Toc117684569"/>
      <w:bookmarkStart w:id="28" w:name="_Toc118439191"/>
      <w:bookmarkStart w:id="29" w:name="_Toc118439287"/>
      <w:bookmarkStart w:id="30" w:name="_Toc182517111"/>
      <w:bookmarkStart w:id="31" w:name="_Toc182517274"/>
      <w:r w:rsidRPr="001A0C83">
        <w:rPr>
          <w:color w:val="auto"/>
        </w:rPr>
        <w:t>Domaine de spécialisation</w:t>
      </w:r>
      <w:bookmarkEnd w:id="26"/>
      <w:bookmarkEnd w:id="27"/>
      <w:bookmarkEnd w:id="28"/>
      <w:bookmarkEnd w:id="29"/>
      <w:bookmarkEnd w:id="30"/>
      <w:bookmarkEnd w:id="31"/>
      <w:r w:rsidRPr="001A0C83">
        <w:rPr>
          <w:color w:val="auto"/>
        </w:rPr>
        <w:t xml:space="preserve"> </w:t>
      </w:r>
    </w:p>
    <w:p w14:paraId="31F08853" w14:textId="77777777" w:rsidR="0045511C" w:rsidRPr="001A0C83" w:rsidRDefault="0045511C" w:rsidP="0045511C">
      <w:pPr>
        <w:autoSpaceDE w:val="0"/>
        <w:autoSpaceDN w:val="0"/>
        <w:adjustRightInd w:val="0"/>
        <w:spacing w:after="0" w:line="360" w:lineRule="auto"/>
        <w:ind w:left="0" w:firstLine="567"/>
        <w:rPr>
          <w:color w:val="auto"/>
          <w:szCs w:val="24"/>
        </w:rPr>
      </w:pPr>
      <w:r w:rsidRPr="001A0C83">
        <w:rPr>
          <w:color w:val="auto"/>
          <w:szCs w:val="24"/>
        </w:rPr>
        <w:t xml:space="preserve">Les activités de formation et de recherche organisées à l’ENI portent sur les domaines suivants : </w:t>
      </w:r>
    </w:p>
    <w:p w14:paraId="73AAB7AF" w14:textId="77777777" w:rsidR="0045511C" w:rsidRPr="001A0C83" w:rsidRDefault="0045511C" w:rsidP="0045511C">
      <w:pPr>
        <w:pStyle w:val="Paragraphedeliste"/>
        <w:numPr>
          <w:ilvl w:val="0"/>
          <w:numId w:val="2"/>
        </w:numPr>
        <w:autoSpaceDE w:val="0"/>
        <w:autoSpaceDN w:val="0"/>
        <w:adjustRightInd w:val="0"/>
        <w:spacing w:after="181"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Génie logiciel et Base de Données ; </w:t>
      </w:r>
    </w:p>
    <w:p w14:paraId="7755A51D" w14:textId="77777777" w:rsidR="0045511C" w:rsidRPr="001A0C83" w:rsidRDefault="0045511C" w:rsidP="0045511C">
      <w:pPr>
        <w:pStyle w:val="Paragraphedeliste"/>
        <w:numPr>
          <w:ilvl w:val="0"/>
          <w:numId w:val="2"/>
        </w:numPr>
        <w:autoSpaceDE w:val="0"/>
        <w:autoSpaceDN w:val="0"/>
        <w:adjustRightInd w:val="0"/>
        <w:spacing w:after="181" w:line="360" w:lineRule="auto"/>
        <w:jc w:val="both"/>
        <w:rPr>
          <w:rFonts w:ascii="Times New Roman" w:hAnsi="Times New Roman" w:cs="Times New Roman"/>
          <w:sz w:val="24"/>
          <w:szCs w:val="24"/>
        </w:rPr>
      </w:pPr>
      <w:r w:rsidRPr="001A0C83">
        <w:rPr>
          <w:rFonts w:ascii="Times New Roman" w:hAnsi="Times New Roman" w:cs="Times New Roman"/>
          <w:sz w:val="24"/>
          <w:szCs w:val="24"/>
        </w:rPr>
        <w:t xml:space="preserve">Administration des Systèmes et Réseaux ; </w:t>
      </w:r>
    </w:p>
    <w:p w14:paraId="2BAC4325" w14:textId="77777777" w:rsidR="0045511C" w:rsidRPr="001A0C83" w:rsidRDefault="0045511C" w:rsidP="0045511C">
      <w:pPr>
        <w:pStyle w:val="Paragraphedeliste"/>
        <w:numPr>
          <w:ilvl w:val="0"/>
          <w:numId w:val="2"/>
        </w:numPr>
        <w:autoSpaceDE w:val="0"/>
        <w:autoSpaceDN w:val="0"/>
        <w:adjustRightInd w:val="0"/>
        <w:spacing w:after="181" w:line="360" w:lineRule="auto"/>
        <w:jc w:val="both"/>
        <w:rPr>
          <w:rFonts w:ascii="Times New Roman" w:hAnsi="Times New Roman" w:cs="Times New Roman"/>
          <w:sz w:val="24"/>
          <w:szCs w:val="24"/>
        </w:rPr>
      </w:pPr>
      <w:r w:rsidRPr="001A0C83">
        <w:rPr>
          <w:rFonts w:ascii="Times New Roman" w:hAnsi="Times New Roman" w:cs="Times New Roman"/>
          <w:sz w:val="24"/>
          <w:szCs w:val="24"/>
        </w:rPr>
        <w:t>Informatique Générale ;</w:t>
      </w:r>
    </w:p>
    <w:p w14:paraId="0A98B4CB" w14:textId="77777777" w:rsidR="0045511C" w:rsidRPr="001A0C83" w:rsidRDefault="0045511C" w:rsidP="0045511C">
      <w:pPr>
        <w:pStyle w:val="Paragraphedeliste"/>
        <w:numPr>
          <w:ilvl w:val="0"/>
          <w:numId w:val="2"/>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Modélisation informatique et mathématique des Systèmes complexes ;</w:t>
      </w:r>
    </w:p>
    <w:p w14:paraId="1F5C74C3" w14:textId="77777777" w:rsidR="0045511C" w:rsidRDefault="0045511C" w:rsidP="0045511C">
      <w:pPr>
        <w:pStyle w:val="Paragraphedeliste"/>
        <w:numPr>
          <w:ilvl w:val="0"/>
          <w:numId w:val="2"/>
        </w:numPr>
        <w:autoSpaceDE w:val="0"/>
        <w:autoSpaceDN w:val="0"/>
        <w:adjustRightInd w:val="0"/>
        <w:spacing w:after="0" w:line="360" w:lineRule="auto"/>
        <w:jc w:val="both"/>
        <w:rPr>
          <w:rFonts w:ascii="Times New Roman" w:hAnsi="Times New Roman" w:cs="Times New Roman"/>
          <w:sz w:val="24"/>
          <w:szCs w:val="24"/>
        </w:rPr>
      </w:pPr>
      <w:r w:rsidRPr="001A0C83">
        <w:rPr>
          <w:rFonts w:ascii="Times New Roman" w:hAnsi="Times New Roman" w:cs="Times New Roman"/>
          <w:sz w:val="24"/>
          <w:szCs w:val="24"/>
        </w:rPr>
        <w:t>Intelligence artificielle.</w:t>
      </w:r>
    </w:p>
    <w:p w14:paraId="38F82C57" w14:textId="77777777" w:rsidR="0045511C" w:rsidRPr="001A0C83" w:rsidRDefault="0045511C" w:rsidP="0045511C">
      <w:pPr>
        <w:pStyle w:val="Paragraphedeliste"/>
        <w:autoSpaceDE w:val="0"/>
        <w:autoSpaceDN w:val="0"/>
        <w:adjustRightInd w:val="0"/>
        <w:spacing w:after="0" w:line="360" w:lineRule="auto"/>
        <w:jc w:val="both"/>
        <w:rPr>
          <w:rFonts w:ascii="Times New Roman" w:hAnsi="Times New Roman" w:cs="Times New Roman"/>
          <w:sz w:val="24"/>
          <w:szCs w:val="24"/>
        </w:rPr>
      </w:pPr>
    </w:p>
    <w:p w14:paraId="23C9D4BB" w14:textId="77777777" w:rsidR="0045511C" w:rsidRPr="001A0C83" w:rsidRDefault="0045511C" w:rsidP="0045511C">
      <w:pPr>
        <w:autoSpaceDE w:val="0"/>
        <w:autoSpaceDN w:val="0"/>
        <w:adjustRightInd w:val="0"/>
        <w:spacing w:after="0" w:line="360" w:lineRule="auto"/>
        <w:ind w:firstLine="708"/>
        <w:rPr>
          <w:rFonts w:eastAsiaTheme="minorHAnsi"/>
          <w:color w:val="auto"/>
          <w:kern w:val="0"/>
          <w:szCs w:val="24"/>
          <w:lang w:eastAsia="en-US"/>
          <w14:ligatures w14:val="none"/>
        </w:rPr>
      </w:pPr>
      <w:r w:rsidRPr="001A0C83">
        <w:rPr>
          <w:color w:val="auto"/>
          <w:szCs w:val="24"/>
        </w:rPr>
        <w:t xml:space="preserve">  Le tableau 1 décrit l’organisation du système de formation pédagogique de l’Ecole.</w:t>
      </w:r>
    </w:p>
    <w:p w14:paraId="10F2DC95" w14:textId="77777777" w:rsidR="0045511C" w:rsidRPr="001A0C83" w:rsidRDefault="0045511C" w:rsidP="0045511C">
      <w:pPr>
        <w:pStyle w:val="Lgende"/>
        <w:jc w:val="center"/>
        <w:rPr>
          <w:rFonts w:ascii="Times New Roman" w:hAnsi="Times New Roman" w:cs="Times New Roman"/>
          <w:i w:val="0"/>
          <w:iCs w:val="0"/>
          <w:color w:val="auto"/>
          <w:sz w:val="22"/>
          <w:szCs w:val="22"/>
        </w:rPr>
      </w:pPr>
      <w:bookmarkStart w:id="32" w:name="_Toc182480083"/>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1</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Organisation du système de formation pédagogique de l’Ecole</w:t>
      </w:r>
      <w:bookmarkEnd w:id="32"/>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45511C" w:rsidRPr="001A0C83" w14:paraId="34724B01" w14:textId="77777777" w:rsidTr="00DC1E19">
        <w:trPr>
          <w:trHeight w:val="477"/>
        </w:trPr>
        <w:tc>
          <w:tcPr>
            <w:tcW w:w="3959" w:type="dxa"/>
            <w:shd w:val="clear" w:color="auto" w:fill="F2F2F2" w:themeFill="background1" w:themeFillShade="F2"/>
          </w:tcPr>
          <w:p w14:paraId="50050104" w14:textId="77777777" w:rsidR="0045511C" w:rsidRPr="001A0C83" w:rsidRDefault="0045511C" w:rsidP="00DC1E19">
            <w:pPr>
              <w:pStyle w:val="TableParagraph"/>
              <w:spacing w:before="1" w:line="360" w:lineRule="auto"/>
              <w:ind w:left="1317"/>
              <w:rPr>
                <w:rFonts w:ascii="Times New Roman" w:hAnsi="Times New Roman" w:cs="Times New Roman"/>
                <w:sz w:val="24"/>
              </w:rPr>
            </w:pPr>
            <w:r w:rsidRPr="001A0C83">
              <w:rPr>
                <w:rFonts w:ascii="Times New Roman" w:hAnsi="Times New Roman" w:cs="Times New Roman"/>
                <w:sz w:val="24"/>
              </w:rPr>
              <w:t>Formation</w:t>
            </w:r>
            <w:r w:rsidRPr="001A0C83">
              <w:rPr>
                <w:rFonts w:ascii="Times New Roman" w:hAnsi="Times New Roman" w:cs="Times New Roman"/>
                <w:spacing w:val="-5"/>
                <w:sz w:val="24"/>
              </w:rPr>
              <w:t xml:space="preserve"> </w:t>
            </w:r>
            <w:r w:rsidRPr="001A0C83">
              <w:rPr>
                <w:rFonts w:ascii="Times New Roman" w:hAnsi="Times New Roman" w:cs="Times New Roman"/>
                <w:sz w:val="24"/>
              </w:rPr>
              <w:t>Théorique</w:t>
            </w:r>
          </w:p>
        </w:tc>
        <w:tc>
          <w:tcPr>
            <w:tcW w:w="3969" w:type="dxa"/>
            <w:shd w:val="clear" w:color="auto" w:fill="F2F2F2" w:themeFill="background1" w:themeFillShade="F2"/>
          </w:tcPr>
          <w:p w14:paraId="6B04DBD4" w14:textId="77777777" w:rsidR="0045511C" w:rsidRPr="001A0C83" w:rsidRDefault="0045511C" w:rsidP="00DC1E19">
            <w:pPr>
              <w:pStyle w:val="TableParagraph"/>
              <w:spacing w:before="1" w:line="360" w:lineRule="auto"/>
              <w:ind w:left="1399"/>
              <w:rPr>
                <w:rFonts w:ascii="Times New Roman" w:hAnsi="Times New Roman" w:cs="Times New Roman"/>
                <w:sz w:val="24"/>
              </w:rPr>
            </w:pPr>
            <w:r w:rsidRPr="001A0C83">
              <w:rPr>
                <w:rFonts w:ascii="Times New Roman" w:hAnsi="Times New Roman" w:cs="Times New Roman"/>
                <w:sz w:val="24"/>
              </w:rPr>
              <w:t>Formation</w:t>
            </w:r>
            <w:r w:rsidRPr="001A0C83">
              <w:rPr>
                <w:rFonts w:ascii="Times New Roman" w:hAnsi="Times New Roman" w:cs="Times New Roman"/>
                <w:spacing w:val="-4"/>
                <w:sz w:val="24"/>
              </w:rPr>
              <w:t xml:space="preserve"> </w:t>
            </w:r>
            <w:r w:rsidRPr="001A0C83">
              <w:rPr>
                <w:rFonts w:ascii="Times New Roman" w:hAnsi="Times New Roman" w:cs="Times New Roman"/>
                <w:sz w:val="24"/>
              </w:rPr>
              <w:t>Pratique</w:t>
            </w:r>
          </w:p>
        </w:tc>
      </w:tr>
      <w:tr w:rsidR="0045511C" w:rsidRPr="001A0C83" w14:paraId="075683D1" w14:textId="77777777" w:rsidTr="00DC1E19">
        <w:trPr>
          <w:trHeight w:val="1545"/>
        </w:trPr>
        <w:tc>
          <w:tcPr>
            <w:tcW w:w="3959" w:type="dxa"/>
          </w:tcPr>
          <w:p w14:paraId="1FB429ED" w14:textId="77777777" w:rsidR="0045511C" w:rsidRPr="001A0C83" w:rsidRDefault="0045511C" w:rsidP="0045511C">
            <w:pPr>
              <w:pStyle w:val="TableParagraph"/>
              <w:numPr>
                <w:ilvl w:val="0"/>
                <w:numId w:val="5"/>
              </w:numPr>
              <w:tabs>
                <w:tab w:val="left" w:pos="822"/>
                <w:tab w:val="left" w:pos="823"/>
              </w:tabs>
              <w:spacing w:line="360" w:lineRule="auto"/>
              <w:rPr>
                <w:rFonts w:ascii="Times New Roman" w:hAnsi="Times New Roman" w:cs="Times New Roman"/>
                <w:sz w:val="24"/>
              </w:rPr>
            </w:pPr>
            <w:r w:rsidRPr="001A0C83">
              <w:rPr>
                <w:rFonts w:ascii="Times New Roman" w:hAnsi="Times New Roman" w:cs="Times New Roman"/>
                <w:sz w:val="24"/>
              </w:rPr>
              <w:t>Enseignement</w:t>
            </w:r>
            <w:r w:rsidRPr="001A0C83">
              <w:rPr>
                <w:rFonts w:ascii="Times New Roman" w:hAnsi="Times New Roman" w:cs="Times New Roman"/>
                <w:spacing w:val="-6"/>
                <w:sz w:val="24"/>
              </w:rPr>
              <w:t xml:space="preserve"> </w:t>
            </w:r>
            <w:r w:rsidRPr="001A0C83">
              <w:rPr>
                <w:rFonts w:ascii="Times New Roman" w:hAnsi="Times New Roman" w:cs="Times New Roman"/>
                <w:sz w:val="24"/>
              </w:rPr>
              <w:t>théorique</w:t>
            </w:r>
          </w:p>
          <w:p w14:paraId="5DB9244A" w14:textId="77777777" w:rsidR="0045511C" w:rsidRPr="001A0C83" w:rsidRDefault="0045511C" w:rsidP="0045511C">
            <w:pPr>
              <w:pStyle w:val="TableParagraph"/>
              <w:numPr>
                <w:ilvl w:val="0"/>
                <w:numId w:val="5"/>
              </w:numPr>
              <w:tabs>
                <w:tab w:val="left" w:pos="822"/>
                <w:tab w:val="left" w:pos="823"/>
              </w:tabs>
              <w:spacing w:line="360" w:lineRule="auto"/>
              <w:rPr>
                <w:rFonts w:ascii="Times New Roman" w:hAnsi="Times New Roman" w:cs="Times New Roman"/>
                <w:sz w:val="24"/>
              </w:rPr>
            </w:pPr>
            <w:r w:rsidRPr="001A0C83">
              <w:rPr>
                <w:rFonts w:ascii="Times New Roman" w:hAnsi="Times New Roman" w:cs="Times New Roman"/>
                <w:sz w:val="24"/>
              </w:rPr>
              <w:t>Travaux</w:t>
            </w:r>
            <w:r w:rsidRPr="001A0C83">
              <w:rPr>
                <w:rFonts w:ascii="Times New Roman" w:hAnsi="Times New Roman" w:cs="Times New Roman"/>
                <w:spacing w:val="-3"/>
                <w:sz w:val="24"/>
              </w:rPr>
              <w:t xml:space="preserve"> </w:t>
            </w:r>
            <w:r w:rsidRPr="001A0C83">
              <w:rPr>
                <w:rFonts w:ascii="Times New Roman" w:hAnsi="Times New Roman" w:cs="Times New Roman"/>
                <w:sz w:val="24"/>
              </w:rPr>
              <w:t>dirigés</w:t>
            </w:r>
          </w:p>
          <w:p w14:paraId="22B217C1" w14:textId="77777777" w:rsidR="0045511C" w:rsidRPr="001A0C83" w:rsidRDefault="0045511C" w:rsidP="0045511C">
            <w:pPr>
              <w:pStyle w:val="TableParagraph"/>
              <w:numPr>
                <w:ilvl w:val="0"/>
                <w:numId w:val="5"/>
              </w:numPr>
              <w:tabs>
                <w:tab w:val="left" w:pos="822"/>
                <w:tab w:val="left" w:pos="823"/>
              </w:tabs>
              <w:spacing w:line="360" w:lineRule="auto"/>
              <w:rPr>
                <w:rFonts w:ascii="Times New Roman" w:hAnsi="Times New Roman" w:cs="Times New Roman"/>
                <w:sz w:val="24"/>
              </w:rPr>
            </w:pPr>
            <w:r w:rsidRPr="001A0C83">
              <w:rPr>
                <w:rFonts w:ascii="Times New Roman" w:hAnsi="Times New Roman" w:cs="Times New Roman"/>
                <w:sz w:val="24"/>
              </w:rPr>
              <w:t>Travaux</w:t>
            </w:r>
            <w:r w:rsidRPr="001A0C83">
              <w:rPr>
                <w:rFonts w:ascii="Times New Roman" w:hAnsi="Times New Roman" w:cs="Times New Roman"/>
                <w:spacing w:val="-4"/>
                <w:sz w:val="24"/>
              </w:rPr>
              <w:t xml:space="preserve"> </w:t>
            </w:r>
            <w:r w:rsidRPr="001A0C83">
              <w:rPr>
                <w:rFonts w:ascii="Times New Roman" w:hAnsi="Times New Roman" w:cs="Times New Roman"/>
                <w:sz w:val="24"/>
              </w:rPr>
              <w:t>pratiques</w:t>
            </w:r>
          </w:p>
          <w:p w14:paraId="25461E08" w14:textId="77777777" w:rsidR="0045511C" w:rsidRPr="001A0C83" w:rsidRDefault="0045511C" w:rsidP="0045511C">
            <w:pPr>
              <w:pStyle w:val="TableParagraph"/>
              <w:numPr>
                <w:ilvl w:val="0"/>
                <w:numId w:val="5"/>
              </w:numPr>
              <w:tabs>
                <w:tab w:val="left" w:pos="822"/>
                <w:tab w:val="left" w:pos="823"/>
              </w:tabs>
              <w:spacing w:line="360" w:lineRule="auto"/>
              <w:rPr>
                <w:sz w:val="24"/>
              </w:rPr>
            </w:pPr>
            <w:r w:rsidRPr="001A0C83">
              <w:rPr>
                <w:rFonts w:ascii="Times New Roman" w:hAnsi="Times New Roman" w:cs="Times New Roman"/>
                <w:sz w:val="24"/>
              </w:rPr>
              <w:t>Conférences</w:t>
            </w:r>
          </w:p>
        </w:tc>
        <w:tc>
          <w:tcPr>
            <w:tcW w:w="3969" w:type="dxa"/>
          </w:tcPr>
          <w:p w14:paraId="0DFAE75C"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Etude</w:t>
            </w:r>
            <w:r w:rsidRPr="001A0C83">
              <w:rPr>
                <w:rFonts w:ascii="Times New Roman" w:hAnsi="Times New Roman" w:cs="Times New Roman"/>
                <w:spacing w:val="-2"/>
                <w:sz w:val="24"/>
              </w:rPr>
              <w:t xml:space="preserve"> </w:t>
            </w:r>
            <w:r w:rsidRPr="001A0C83">
              <w:rPr>
                <w:rFonts w:ascii="Times New Roman" w:hAnsi="Times New Roman" w:cs="Times New Roman"/>
                <w:sz w:val="24"/>
              </w:rPr>
              <w:t>de cas</w:t>
            </w:r>
          </w:p>
          <w:p w14:paraId="6D8A6EB7"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Travaux</w:t>
            </w:r>
            <w:r w:rsidRPr="001A0C83">
              <w:rPr>
                <w:rFonts w:ascii="Times New Roman" w:hAnsi="Times New Roman" w:cs="Times New Roman"/>
                <w:spacing w:val="-3"/>
                <w:sz w:val="24"/>
              </w:rPr>
              <w:t xml:space="preserve"> </w:t>
            </w:r>
            <w:r w:rsidRPr="001A0C83">
              <w:rPr>
                <w:rFonts w:ascii="Times New Roman" w:hAnsi="Times New Roman" w:cs="Times New Roman"/>
                <w:sz w:val="24"/>
              </w:rPr>
              <w:t>de</w:t>
            </w:r>
            <w:r w:rsidRPr="001A0C83">
              <w:rPr>
                <w:rFonts w:ascii="Times New Roman" w:hAnsi="Times New Roman" w:cs="Times New Roman"/>
                <w:spacing w:val="-1"/>
                <w:sz w:val="24"/>
              </w:rPr>
              <w:t xml:space="preserve"> </w:t>
            </w:r>
            <w:r w:rsidRPr="001A0C83">
              <w:rPr>
                <w:rFonts w:ascii="Times New Roman" w:hAnsi="Times New Roman" w:cs="Times New Roman"/>
                <w:sz w:val="24"/>
              </w:rPr>
              <w:t>réalisation</w:t>
            </w:r>
          </w:p>
          <w:p w14:paraId="72C64875"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Projets/</w:t>
            </w:r>
            <w:r w:rsidRPr="001A0C83">
              <w:rPr>
                <w:rFonts w:ascii="Times New Roman" w:hAnsi="Times New Roman" w:cs="Times New Roman"/>
                <w:spacing w:val="-4"/>
                <w:sz w:val="24"/>
              </w:rPr>
              <w:t xml:space="preserve"> </w:t>
            </w:r>
            <w:r w:rsidRPr="001A0C83">
              <w:rPr>
                <w:rFonts w:ascii="Times New Roman" w:hAnsi="Times New Roman" w:cs="Times New Roman"/>
                <w:sz w:val="24"/>
              </w:rPr>
              <w:t>Projets</w:t>
            </w:r>
            <w:r w:rsidRPr="001A0C83">
              <w:rPr>
                <w:rFonts w:ascii="Times New Roman" w:hAnsi="Times New Roman" w:cs="Times New Roman"/>
                <w:spacing w:val="-5"/>
                <w:sz w:val="24"/>
              </w:rPr>
              <w:t xml:space="preserve"> </w:t>
            </w:r>
            <w:r w:rsidRPr="001A0C83">
              <w:rPr>
                <w:rFonts w:ascii="Times New Roman" w:hAnsi="Times New Roman" w:cs="Times New Roman"/>
                <w:sz w:val="24"/>
              </w:rPr>
              <w:t>tutorés</w:t>
            </w:r>
          </w:p>
          <w:p w14:paraId="3BD69296" w14:textId="77777777" w:rsidR="0045511C" w:rsidRPr="001A0C83" w:rsidRDefault="0045511C" w:rsidP="0045511C">
            <w:pPr>
              <w:pStyle w:val="TableParagraph"/>
              <w:numPr>
                <w:ilvl w:val="0"/>
                <w:numId w:val="5"/>
              </w:numPr>
              <w:tabs>
                <w:tab w:val="left" w:pos="820"/>
                <w:tab w:val="left" w:pos="821"/>
              </w:tabs>
              <w:spacing w:line="360" w:lineRule="auto"/>
              <w:rPr>
                <w:rFonts w:ascii="Times New Roman" w:hAnsi="Times New Roman" w:cs="Times New Roman"/>
                <w:sz w:val="24"/>
              </w:rPr>
            </w:pPr>
            <w:r w:rsidRPr="001A0C83">
              <w:rPr>
                <w:rFonts w:ascii="Times New Roman" w:hAnsi="Times New Roman" w:cs="Times New Roman"/>
                <w:sz w:val="24"/>
              </w:rPr>
              <w:t>Voyages</w:t>
            </w:r>
            <w:r w:rsidRPr="001A0C83">
              <w:rPr>
                <w:rFonts w:ascii="Times New Roman" w:hAnsi="Times New Roman" w:cs="Times New Roman"/>
                <w:spacing w:val="-4"/>
                <w:sz w:val="24"/>
              </w:rPr>
              <w:t xml:space="preserve"> </w:t>
            </w:r>
            <w:r w:rsidRPr="001A0C83">
              <w:rPr>
                <w:rFonts w:ascii="Times New Roman" w:hAnsi="Times New Roman" w:cs="Times New Roman"/>
                <w:sz w:val="24"/>
              </w:rPr>
              <w:t>d’Etudes</w:t>
            </w:r>
          </w:p>
          <w:p w14:paraId="31C2557E" w14:textId="77777777" w:rsidR="0045511C" w:rsidRPr="001A0C83" w:rsidRDefault="0045511C" w:rsidP="0045511C">
            <w:pPr>
              <w:pStyle w:val="TableParagraph"/>
              <w:numPr>
                <w:ilvl w:val="0"/>
                <w:numId w:val="5"/>
              </w:numPr>
              <w:tabs>
                <w:tab w:val="left" w:pos="820"/>
                <w:tab w:val="left" w:pos="821"/>
              </w:tabs>
              <w:spacing w:line="360" w:lineRule="auto"/>
              <w:rPr>
                <w:sz w:val="24"/>
              </w:rPr>
            </w:pPr>
            <w:r w:rsidRPr="001A0C83">
              <w:rPr>
                <w:rFonts w:ascii="Times New Roman" w:hAnsi="Times New Roman" w:cs="Times New Roman"/>
                <w:sz w:val="24"/>
              </w:rPr>
              <w:t>Stages</w:t>
            </w:r>
            <w:r w:rsidRPr="001A0C83">
              <w:rPr>
                <w:rFonts w:ascii="Times New Roman" w:hAnsi="Times New Roman" w:cs="Times New Roman"/>
                <w:spacing w:val="-3"/>
                <w:sz w:val="24"/>
              </w:rPr>
              <w:t xml:space="preserve"> </w:t>
            </w:r>
            <w:r w:rsidRPr="001A0C83">
              <w:rPr>
                <w:rFonts w:ascii="Times New Roman" w:hAnsi="Times New Roman" w:cs="Times New Roman"/>
                <w:sz w:val="24"/>
              </w:rPr>
              <w:t>en</w:t>
            </w:r>
            <w:r w:rsidRPr="001A0C83">
              <w:rPr>
                <w:rFonts w:ascii="Times New Roman" w:hAnsi="Times New Roman" w:cs="Times New Roman"/>
                <w:spacing w:val="-2"/>
                <w:sz w:val="24"/>
              </w:rPr>
              <w:t xml:space="preserve"> </w:t>
            </w:r>
            <w:r w:rsidRPr="001A0C83">
              <w:rPr>
                <w:rFonts w:ascii="Times New Roman" w:hAnsi="Times New Roman" w:cs="Times New Roman"/>
                <w:sz w:val="24"/>
              </w:rPr>
              <w:t>entreprise</w:t>
            </w:r>
          </w:p>
        </w:tc>
      </w:tr>
    </w:tbl>
    <w:p w14:paraId="1D0B8F84" w14:textId="77777777" w:rsidR="0045511C" w:rsidRPr="001A0C83" w:rsidRDefault="0045511C" w:rsidP="0045511C">
      <w:pPr>
        <w:pStyle w:val="Titre3"/>
        <w:rPr>
          <w:color w:val="auto"/>
        </w:rPr>
      </w:pPr>
      <w:r w:rsidRPr="001A0C83">
        <w:rPr>
          <w:color w:val="auto"/>
        </w:rPr>
        <w:lastRenderedPageBreak/>
        <w:t xml:space="preserve"> </w:t>
      </w:r>
      <w:bookmarkStart w:id="33" w:name="_Toc117674811"/>
      <w:bookmarkStart w:id="34" w:name="_Toc117684570"/>
      <w:bookmarkStart w:id="35" w:name="_Toc118439192"/>
      <w:bookmarkStart w:id="36" w:name="_Toc118439288"/>
      <w:bookmarkStart w:id="37" w:name="_Toc182517112"/>
      <w:bookmarkStart w:id="38" w:name="_Toc182517275"/>
      <w:r w:rsidRPr="001A0C83">
        <w:rPr>
          <w:color w:val="auto"/>
        </w:rPr>
        <w:t>Architecture des formations pédagogiques</w:t>
      </w:r>
      <w:bookmarkEnd w:id="33"/>
      <w:bookmarkEnd w:id="34"/>
      <w:bookmarkEnd w:id="35"/>
      <w:bookmarkEnd w:id="36"/>
      <w:bookmarkEnd w:id="37"/>
      <w:bookmarkEnd w:id="38"/>
    </w:p>
    <w:p w14:paraId="5F8D8355" w14:textId="77777777" w:rsidR="0045511C" w:rsidRPr="001A0C83" w:rsidRDefault="0045511C" w:rsidP="0045511C">
      <w:pPr>
        <w:spacing w:before="120" w:after="120" w:line="360" w:lineRule="auto"/>
        <w:ind w:left="0" w:firstLine="567"/>
        <w:rPr>
          <w:color w:val="auto"/>
          <w:szCs w:val="24"/>
        </w:rPr>
      </w:pPr>
      <w:r w:rsidRPr="001A0C83">
        <w:rPr>
          <w:color w:val="auto"/>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52F43F8D" w14:textId="77777777" w:rsidR="0045511C" w:rsidRPr="001A0C83" w:rsidRDefault="0045511C" w:rsidP="0045511C">
      <w:pPr>
        <w:pStyle w:val="Lgende"/>
        <w:jc w:val="center"/>
        <w:rPr>
          <w:rFonts w:ascii="Times New Roman" w:hAnsi="Times New Roman" w:cs="Times New Roman"/>
          <w:color w:val="auto"/>
          <w:sz w:val="22"/>
          <w:szCs w:val="22"/>
        </w:rPr>
      </w:pPr>
      <w:bookmarkStart w:id="39" w:name="_Toc182480084"/>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2</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Mention et parcours au sein de l’ENI</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45511C" w:rsidRPr="001A0C83" w14:paraId="18447088" w14:textId="77777777" w:rsidTr="0093159A">
        <w:tc>
          <w:tcPr>
            <w:tcW w:w="3449" w:type="dxa"/>
            <w:shd w:val="clear" w:color="auto" w:fill="F2F2F2" w:themeFill="background1" w:themeFillShade="F2"/>
          </w:tcPr>
          <w:p w14:paraId="7F36DEBC" w14:textId="77777777" w:rsidR="0045511C" w:rsidRPr="001A0C83" w:rsidRDefault="0045511C" w:rsidP="00DC1E19">
            <w:pPr>
              <w:spacing w:line="360" w:lineRule="auto"/>
              <w:jc w:val="center"/>
              <w:rPr>
                <w:b/>
                <w:bCs/>
                <w:color w:val="auto"/>
                <w:szCs w:val="24"/>
              </w:rPr>
            </w:pPr>
            <w:r w:rsidRPr="001A0C83">
              <w:rPr>
                <w:b/>
                <w:bCs/>
                <w:color w:val="auto"/>
                <w:szCs w:val="24"/>
              </w:rPr>
              <w:t>Mention</w:t>
            </w:r>
          </w:p>
        </w:tc>
        <w:tc>
          <w:tcPr>
            <w:tcW w:w="5613" w:type="dxa"/>
            <w:shd w:val="clear" w:color="auto" w:fill="F2F2F2" w:themeFill="background1" w:themeFillShade="F2"/>
          </w:tcPr>
          <w:p w14:paraId="770BBC51" w14:textId="77777777" w:rsidR="0045511C" w:rsidRPr="001A0C83" w:rsidRDefault="0045511C" w:rsidP="00DC1E19">
            <w:pPr>
              <w:spacing w:line="360" w:lineRule="auto"/>
              <w:jc w:val="center"/>
              <w:rPr>
                <w:b/>
                <w:bCs/>
                <w:color w:val="auto"/>
                <w:szCs w:val="24"/>
              </w:rPr>
            </w:pPr>
            <w:r w:rsidRPr="001A0C83">
              <w:rPr>
                <w:b/>
                <w:bCs/>
                <w:color w:val="auto"/>
                <w:szCs w:val="24"/>
              </w:rPr>
              <w:t>Parcours</w:t>
            </w:r>
          </w:p>
        </w:tc>
      </w:tr>
      <w:tr w:rsidR="0045511C" w:rsidRPr="001A0C83" w14:paraId="6A465E11" w14:textId="77777777" w:rsidTr="0093159A">
        <w:trPr>
          <w:trHeight w:val="109"/>
        </w:trPr>
        <w:tc>
          <w:tcPr>
            <w:tcW w:w="3449" w:type="dxa"/>
            <w:vMerge w:val="restart"/>
            <w:shd w:val="clear" w:color="auto" w:fill="F2F2F2" w:themeFill="background1" w:themeFillShade="F2"/>
          </w:tcPr>
          <w:p w14:paraId="149DC3B0" w14:textId="77777777" w:rsidR="0045511C" w:rsidRPr="001A0C83" w:rsidRDefault="0045511C" w:rsidP="00DC1E19">
            <w:pPr>
              <w:spacing w:line="360" w:lineRule="auto"/>
              <w:rPr>
                <w:b/>
                <w:bCs/>
                <w:color w:val="auto"/>
                <w:szCs w:val="24"/>
              </w:rPr>
            </w:pPr>
            <w:r w:rsidRPr="001A0C83">
              <w:rPr>
                <w:b/>
                <w:bCs/>
                <w:color w:val="auto"/>
                <w:szCs w:val="24"/>
              </w:rPr>
              <w:t>Informatique</w:t>
            </w:r>
          </w:p>
        </w:tc>
        <w:tc>
          <w:tcPr>
            <w:tcW w:w="5613" w:type="dxa"/>
          </w:tcPr>
          <w:p w14:paraId="0368E5D9" w14:textId="77777777" w:rsidR="0045511C" w:rsidRPr="001A0C83" w:rsidRDefault="0045511C" w:rsidP="00DC1E19">
            <w:pPr>
              <w:spacing w:line="360" w:lineRule="auto"/>
              <w:rPr>
                <w:color w:val="auto"/>
                <w:szCs w:val="24"/>
              </w:rPr>
            </w:pPr>
            <w:r w:rsidRPr="001A0C83">
              <w:rPr>
                <w:color w:val="auto"/>
                <w:szCs w:val="24"/>
              </w:rPr>
              <w:t>Génie logiciel et Base de Données (GB)</w:t>
            </w:r>
          </w:p>
        </w:tc>
      </w:tr>
      <w:tr w:rsidR="0045511C" w:rsidRPr="001A0C83" w14:paraId="7D3903BA" w14:textId="77777777" w:rsidTr="0093159A">
        <w:trPr>
          <w:trHeight w:val="107"/>
        </w:trPr>
        <w:tc>
          <w:tcPr>
            <w:tcW w:w="3449" w:type="dxa"/>
            <w:vMerge/>
            <w:shd w:val="clear" w:color="auto" w:fill="F2F2F2" w:themeFill="background1" w:themeFillShade="F2"/>
          </w:tcPr>
          <w:p w14:paraId="2893A0C6" w14:textId="77777777" w:rsidR="0045511C" w:rsidRPr="001A0C83" w:rsidRDefault="0045511C" w:rsidP="00DC1E19">
            <w:pPr>
              <w:spacing w:line="360" w:lineRule="auto"/>
              <w:rPr>
                <w:b/>
                <w:bCs/>
                <w:color w:val="auto"/>
                <w:szCs w:val="24"/>
              </w:rPr>
            </w:pPr>
          </w:p>
        </w:tc>
        <w:tc>
          <w:tcPr>
            <w:tcW w:w="5613" w:type="dxa"/>
          </w:tcPr>
          <w:p w14:paraId="428B834D" w14:textId="77777777" w:rsidR="0045511C" w:rsidRPr="001A0C83" w:rsidRDefault="0045511C" w:rsidP="00DC1E19">
            <w:pPr>
              <w:spacing w:line="360" w:lineRule="auto"/>
              <w:rPr>
                <w:color w:val="auto"/>
                <w:szCs w:val="24"/>
              </w:rPr>
            </w:pPr>
            <w:r w:rsidRPr="001A0C83">
              <w:rPr>
                <w:color w:val="auto"/>
                <w:szCs w:val="24"/>
              </w:rPr>
              <w:t>Administration des Systèmes et Réseaux (ASR)</w:t>
            </w:r>
          </w:p>
        </w:tc>
      </w:tr>
      <w:tr w:rsidR="0045511C" w:rsidRPr="001A0C83" w14:paraId="4E28C9A9" w14:textId="77777777" w:rsidTr="0093159A">
        <w:trPr>
          <w:trHeight w:val="107"/>
        </w:trPr>
        <w:tc>
          <w:tcPr>
            <w:tcW w:w="3449" w:type="dxa"/>
            <w:vMerge/>
            <w:shd w:val="clear" w:color="auto" w:fill="F2F2F2" w:themeFill="background1" w:themeFillShade="F2"/>
          </w:tcPr>
          <w:p w14:paraId="0F50DFD9" w14:textId="77777777" w:rsidR="0045511C" w:rsidRPr="001A0C83" w:rsidRDefault="0045511C" w:rsidP="00DC1E19">
            <w:pPr>
              <w:spacing w:line="360" w:lineRule="auto"/>
              <w:rPr>
                <w:b/>
                <w:bCs/>
                <w:color w:val="auto"/>
                <w:szCs w:val="24"/>
              </w:rPr>
            </w:pPr>
          </w:p>
        </w:tc>
        <w:tc>
          <w:tcPr>
            <w:tcW w:w="5613" w:type="dxa"/>
          </w:tcPr>
          <w:p w14:paraId="2CA84340" w14:textId="77777777" w:rsidR="0045511C" w:rsidRPr="001A0C83" w:rsidRDefault="0045511C" w:rsidP="00DC1E19">
            <w:pPr>
              <w:pStyle w:val="Default"/>
              <w:spacing w:after="40" w:line="360" w:lineRule="auto"/>
              <w:jc w:val="both"/>
              <w:rPr>
                <w:color w:val="auto"/>
              </w:rPr>
            </w:pPr>
            <w:r>
              <w:rPr>
                <w:color w:val="auto"/>
              </w:rPr>
              <w:t xml:space="preserve">  </w:t>
            </w:r>
            <w:r w:rsidRPr="001A0C83">
              <w:rPr>
                <w:color w:val="auto"/>
              </w:rPr>
              <w:t>Informatique Générale (IG)</w:t>
            </w:r>
          </w:p>
        </w:tc>
      </w:tr>
      <w:tr w:rsidR="0045511C" w:rsidRPr="001A0C83" w14:paraId="7D82B04E" w14:textId="77777777" w:rsidTr="0093159A">
        <w:trPr>
          <w:trHeight w:val="162"/>
        </w:trPr>
        <w:tc>
          <w:tcPr>
            <w:tcW w:w="3449" w:type="dxa"/>
            <w:vMerge w:val="restart"/>
            <w:shd w:val="clear" w:color="auto" w:fill="F2F2F2" w:themeFill="background1" w:themeFillShade="F2"/>
          </w:tcPr>
          <w:p w14:paraId="0DCD4951" w14:textId="77777777" w:rsidR="0045511C" w:rsidRPr="001A0C83" w:rsidRDefault="0045511C" w:rsidP="00DC1E19">
            <w:pPr>
              <w:spacing w:line="360" w:lineRule="auto"/>
              <w:rPr>
                <w:b/>
                <w:bCs/>
                <w:color w:val="auto"/>
                <w:szCs w:val="24"/>
              </w:rPr>
            </w:pPr>
            <w:r w:rsidRPr="001A0C83">
              <w:rPr>
                <w:b/>
                <w:bCs/>
                <w:color w:val="auto"/>
                <w:szCs w:val="24"/>
              </w:rPr>
              <w:t>Intelligence Artificielle</w:t>
            </w:r>
          </w:p>
        </w:tc>
        <w:tc>
          <w:tcPr>
            <w:tcW w:w="5613" w:type="dxa"/>
          </w:tcPr>
          <w:p w14:paraId="178251A4" w14:textId="77777777" w:rsidR="0045511C" w:rsidRPr="001A0C83" w:rsidRDefault="0045511C" w:rsidP="00DC1E19">
            <w:pPr>
              <w:spacing w:line="360" w:lineRule="auto"/>
              <w:rPr>
                <w:color w:val="auto"/>
                <w:szCs w:val="24"/>
              </w:rPr>
            </w:pPr>
            <w:r w:rsidRPr="001A0C83">
              <w:rPr>
                <w:color w:val="auto"/>
                <w:szCs w:val="24"/>
              </w:rPr>
              <w:t>Gouvernance et Ingénierie de Données (GID)</w:t>
            </w:r>
          </w:p>
        </w:tc>
      </w:tr>
      <w:tr w:rsidR="0045511C" w:rsidRPr="001A0C83" w14:paraId="510805BC" w14:textId="77777777" w:rsidTr="0093159A">
        <w:trPr>
          <w:trHeight w:val="161"/>
        </w:trPr>
        <w:tc>
          <w:tcPr>
            <w:tcW w:w="3449" w:type="dxa"/>
            <w:vMerge/>
            <w:shd w:val="clear" w:color="auto" w:fill="F2F2F2" w:themeFill="background1" w:themeFillShade="F2"/>
          </w:tcPr>
          <w:p w14:paraId="19B2953A" w14:textId="77777777" w:rsidR="0045511C" w:rsidRPr="001A0C83" w:rsidRDefault="0045511C" w:rsidP="00DC1E19">
            <w:pPr>
              <w:spacing w:line="360" w:lineRule="auto"/>
              <w:rPr>
                <w:color w:val="auto"/>
                <w:szCs w:val="24"/>
              </w:rPr>
            </w:pPr>
          </w:p>
        </w:tc>
        <w:tc>
          <w:tcPr>
            <w:tcW w:w="5613" w:type="dxa"/>
          </w:tcPr>
          <w:p w14:paraId="73139354" w14:textId="77777777" w:rsidR="0045511C" w:rsidRPr="001A0C83" w:rsidRDefault="0045511C" w:rsidP="00DC1E19">
            <w:pPr>
              <w:spacing w:line="360" w:lineRule="auto"/>
              <w:rPr>
                <w:color w:val="auto"/>
                <w:szCs w:val="24"/>
              </w:rPr>
            </w:pPr>
            <w:r w:rsidRPr="001A0C83">
              <w:rPr>
                <w:color w:val="auto"/>
                <w:szCs w:val="24"/>
              </w:rPr>
              <w:t>Objets Connectés et Cyber sécurités (OCC)</w:t>
            </w:r>
          </w:p>
        </w:tc>
      </w:tr>
      <w:tr w:rsidR="0093159A" w:rsidRPr="001A0C83" w14:paraId="1107112A" w14:textId="77777777" w:rsidTr="0093159A">
        <w:trPr>
          <w:trHeight w:val="162"/>
        </w:trPr>
        <w:tc>
          <w:tcPr>
            <w:tcW w:w="3449" w:type="dxa"/>
            <w:vMerge w:val="restart"/>
            <w:shd w:val="clear" w:color="auto" w:fill="F2F2F2" w:themeFill="background1" w:themeFillShade="F2"/>
          </w:tcPr>
          <w:p w14:paraId="1DF6433F" w14:textId="778CC009" w:rsidR="0093159A" w:rsidRPr="001A0C83" w:rsidRDefault="0093159A" w:rsidP="005149B3">
            <w:pPr>
              <w:spacing w:line="360" w:lineRule="auto"/>
              <w:rPr>
                <w:b/>
                <w:bCs/>
                <w:color w:val="auto"/>
                <w:szCs w:val="24"/>
              </w:rPr>
            </w:pPr>
            <w:r>
              <w:rPr>
                <w:b/>
                <w:bCs/>
                <w:color w:val="auto"/>
                <w:szCs w:val="24"/>
              </w:rPr>
              <w:t>Expertise Digitale</w:t>
            </w:r>
          </w:p>
        </w:tc>
        <w:tc>
          <w:tcPr>
            <w:tcW w:w="5613" w:type="dxa"/>
          </w:tcPr>
          <w:p w14:paraId="0B7E8D80" w14:textId="3857C99B" w:rsidR="0093159A" w:rsidRPr="001A0C83" w:rsidRDefault="0093159A" w:rsidP="005149B3">
            <w:pPr>
              <w:spacing w:line="360" w:lineRule="auto"/>
              <w:rPr>
                <w:color w:val="auto"/>
                <w:szCs w:val="24"/>
              </w:rPr>
            </w:pPr>
            <w:r>
              <w:rPr>
                <w:color w:val="auto"/>
                <w:szCs w:val="24"/>
              </w:rPr>
              <w:t>Métiers du Digital</w:t>
            </w:r>
            <w:r w:rsidRPr="001A0C83">
              <w:rPr>
                <w:color w:val="auto"/>
                <w:szCs w:val="24"/>
              </w:rPr>
              <w:t xml:space="preserve"> (</w:t>
            </w:r>
            <w:proofErr w:type="spellStart"/>
            <w:r>
              <w:rPr>
                <w:color w:val="auto"/>
                <w:szCs w:val="24"/>
              </w:rPr>
              <w:t>MDi</w:t>
            </w:r>
            <w:proofErr w:type="spellEnd"/>
            <w:r w:rsidRPr="001A0C83">
              <w:rPr>
                <w:color w:val="auto"/>
                <w:szCs w:val="24"/>
              </w:rPr>
              <w:t>)</w:t>
            </w:r>
          </w:p>
        </w:tc>
      </w:tr>
      <w:tr w:rsidR="0093159A" w:rsidRPr="001A0C83" w14:paraId="7C6507EB" w14:textId="77777777" w:rsidTr="0093159A">
        <w:trPr>
          <w:trHeight w:val="161"/>
        </w:trPr>
        <w:tc>
          <w:tcPr>
            <w:tcW w:w="3449" w:type="dxa"/>
            <w:vMerge/>
            <w:shd w:val="clear" w:color="auto" w:fill="F2F2F2" w:themeFill="background1" w:themeFillShade="F2"/>
          </w:tcPr>
          <w:p w14:paraId="572A2B6F" w14:textId="77777777" w:rsidR="0093159A" w:rsidRPr="001A0C83" w:rsidRDefault="0093159A" w:rsidP="005149B3">
            <w:pPr>
              <w:spacing w:line="360" w:lineRule="auto"/>
              <w:rPr>
                <w:color w:val="auto"/>
                <w:szCs w:val="24"/>
              </w:rPr>
            </w:pPr>
          </w:p>
        </w:tc>
        <w:tc>
          <w:tcPr>
            <w:tcW w:w="5613" w:type="dxa"/>
          </w:tcPr>
          <w:p w14:paraId="07D11D7D" w14:textId="57D6E94F" w:rsidR="0093159A" w:rsidRPr="001A0C83" w:rsidRDefault="0093159A" w:rsidP="005149B3">
            <w:pPr>
              <w:spacing w:line="360" w:lineRule="auto"/>
              <w:rPr>
                <w:color w:val="auto"/>
                <w:szCs w:val="24"/>
              </w:rPr>
            </w:pPr>
            <w:r>
              <w:rPr>
                <w:color w:val="auto"/>
                <w:szCs w:val="24"/>
              </w:rPr>
              <w:t>Audit des Systèmes d’Information</w:t>
            </w:r>
            <w:r w:rsidRPr="001A0C83">
              <w:rPr>
                <w:color w:val="auto"/>
                <w:szCs w:val="24"/>
              </w:rPr>
              <w:t xml:space="preserve"> (</w:t>
            </w:r>
            <w:r>
              <w:rPr>
                <w:color w:val="auto"/>
                <w:szCs w:val="24"/>
              </w:rPr>
              <w:t>ASI</w:t>
            </w:r>
            <w:r w:rsidRPr="001A0C83">
              <w:rPr>
                <w:color w:val="auto"/>
                <w:szCs w:val="24"/>
              </w:rPr>
              <w:t>)</w:t>
            </w:r>
          </w:p>
        </w:tc>
      </w:tr>
    </w:tbl>
    <w:p w14:paraId="54CE4B4D" w14:textId="77777777" w:rsidR="00031576" w:rsidRDefault="00031576" w:rsidP="0045511C">
      <w:pPr>
        <w:pStyle w:val="Default"/>
        <w:spacing w:line="360" w:lineRule="auto"/>
        <w:ind w:left="60" w:firstLine="648"/>
        <w:jc w:val="both"/>
        <w:rPr>
          <w:color w:val="auto"/>
        </w:rPr>
      </w:pPr>
    </w:p>
    <w:p w14:paraId="3BD0DFD4" w14:textId="35A9F950" w:rsidR="0045511C" w:rsidRPr="001A0C83" w:rsidRDefault="0045511C" w:rsidP="0045511C">
      <w:pPr>
        <w:pStyle w:val="Default"/>
        <w:spacing w:line="360" w:lineRule="auto"/>
        <w:ind w:left="60" w:firstLine="648"/>
        <w:jc w:val="both"/>
        <w:rPr>
          <w:color w:val="auto"/>
        </w:rPr>
      </w:pPr>
      <w:r w:rsidRPr="001A0C83">
        <w:rPr>
          <w:color w:val="auto"/>
        </w:rPr>
        <w:t>La figure 2 représente l’architecture des études correspondant au système LMD.</w:t>
      </w:r>
    </w:p>
    <w:p w14:paraId="57279C62" w14:textId="77777777" w:rsidR="0045511C" w:rsidRPr="001A0C83" w:rsidRDefault="0045511C" w:rsidP="0045511C">
      <w:pPr>
        <w:pStyle w:val="Default"/>
        <w:keepNext/>
        <w:spacing w:line="360" w:lineRule="auto"/>
        <w:ind w:left="60" w:firstLine="648"/>
        <w:jc w:val="center"/>
        <w:rPr>
          <w:color w:val="auto"/>
        </w:rPr>
      </w:pPr>
      <w:r w:rsidRPr="001A0C83">
        <w:rPr>
          <w:noProof/>
          <w:color w:val="auto"/>
          <w:lang w:eastAsia="fr-FR"/>
        </w:rPr>
        <w:drawing>
          <wp:inline distT="0" distB="0" distL="0" distR="0" wp14:anchorId="12E73A69" wp14:editId="4BB87748">
            <wp:extent cx="3457575" cy="2474539"/>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25A749AC" w14:textId="77777777" w:rsidR="0045511C" w:rsidRPr="001A0C83" w:rsidRDefault="0045511C" w:rsidP="0045511C">
      <w:pPr>
        <w:pStyle w:val="Lgende"/>
        <w:jc w:val="center"/>
        <w:rPr>
          <w:rFonts w:ascii="Times New Roman" w:hAnsi="Times New Roman" w:cs="Times New Roman"/>
          <w:color w:val="auto"/>
          <w:sz w:val="22"/>
          <w:szCs w:val="22"/>
        </w:rPr>
      </w:pPr>
      <w:bookmarkStart w:id="40" w:name="_Toc182480032"/>
      <w:r w:rsidRPr="001A0C83">
        <w:rPr>
          <w:rFonts w:ascii="Times New Roman" w:hAnsi="Times New Roman" w:cs="Times New Roman"/>
          <w:color w:val="auto"/>
          <w:sz w:val="22"/>
          <w:szCs w:val="22"/>
        </w:rPr>
        <w:t xml:space="preserve">Figure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Figure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2</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Architecture des études correspondant au système LMD</w:t>
      </w:r>
      <w:bookmarkEnd w:id="40"/>
    </w:p>
    <w:p w14:paraId="6BFD611E" w14:textId="77777777" w:rsidR="00031576" w:rsidRDefault="0045511C" w:rsidP="0045511C">
      <w:pPr>
        <w:pStyle w:val="Default"/>
        <w:spacing w:line="360" w:lineRule="auto"/>
        <w:ind w:firstLine="567"/>
        <w:jc w:val="both"/>
        <w:rPr>
          <w:color w:val="auto"/>
        </w:rPr>
      </w:pPr>
      <w:r w:rsidRPr="001A0C83">
        <w:rPr>
          <w:color w:val="auto"/>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40A37C56" w14:textId="77777777" w:rsidR="00031576" w:rsidRDefault="00031576" w:rsidP="0045511C">
      <w:pPr>
        <w:pStyle w:val="Default"/>
        <w:spacing w:line="360" w:lineRule="auto"/>
        <w:ind w:firstLine="567"/>
        <w:jc w:val="both"/>
        <w:rPr>
          <w:color w:val="auto"/>
        </w:rPr>
      </w:pPr>
    </w:p>
    <w:p w14:paraId="3C040071" w14:textId="77777777" w:rsidR="00031576" w:rsidRDefault="00031576" w:rsidP="0045511C">
      <w:pPr>
        <w:pStyle w:val="Default"/>
        <w:spacing w:line="360" w:lineRule="auto"/>
        <w:ind w:firstLine="567"/>
        <w:jc w:val="both"/>
        <w:rPr>
          <w:color w:val="auto"/>
        </w:rPr>
      </w:pPr>
    </w:p>
    <w:p w14:paraId="1DC21ECF" w14:textId="5AE5C6AF" w:rsidR="0045511C" w:rsidRPr="001A0C83" w:rsidRDefault="0045511C" w:rsidP="0045511C">
      <w:pPr>
        <w:pStyle w:val="Default"/>
        <w:spacing w:line="360" w:lineRule="auto"/>
        <w:ind w:firstLine="567"/>
        <w:jc w:val="both"/>
        <w:rPr>
          <w:color w:val="auto"/>
        </w:rPr>
      </w:pPr>
      <w:r w:rsidRPr="001A0C83">
        <w:rPr>
          <w:color w:val="auto"/>
        </w:rPr>
        <w:lastRenderedPageBreak/>
        <w:t>Le tableau 3 illustre la liste des formations existantes à l’ENI.</w:t>
      </w:r>
    </w:p>
    <w:p w14:paraId="3B249E13" w14:textId="77777777" w:rsidR="0045511C" w:rsidRPr="001A0C83" w:rsidRDefault="0045511C" w:rsidP="0045511C">
      <w:pPr>
        <w:pStyle w:val="Lgende"/>
        <w:jc w:val="center"/>
        <w:rPr>
          <w:rFonts w:ascii="Times New Roman" w:hAnsi="Times New Roman" w:cs="Times New Roman"/>
          <w:color w:val="auto"/>
          <w:sz w:val="22"/>
          <w:szCs w:val="22"/>
        </w:rPr>
      </w:pPr>
      <w:bookmarkStart w:id="41" w:name="_Toc182480085"/>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3</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Liste des formations existantes à l’ENI</w:t>
      </w:r>
      <w:bookmarkEnd w:id="41"/>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45511C" w:rsidRPr="001A0C83" w14:paraId="640FFB5B" w14:textId="77777777" w:rsidTr="00DC1E19">
        <w:trPr>
          <w:trHeight w:val="420"/>
        </w:trPr>
        <w:tc>
          <w:tcPr>
            <w:tcW w:w="2263" w:type="dxa"/>
            <w:tcBorders>
              <w:top w:val="nil"/>
              <w:left w:val="nil"/>
              <w:bottom w:val="nil"/>
            </w:tcBorders>
          </w:tcPr>
          <w:p w14:paraId="06D1258F" w14:textId="77777777" w:rsidR="0045511C" w:rsidRPr="001A0C83" w:rsidRDefault="0045511C" w:rsidP="00DC1E19">
            <w:pPr>
              <w:pStyle w:val="TableParagraph"/>
              <w:spacing w:line="360" w:lineRule="auto"/>
              <w:rPr>
                <w:rFonts w:ascii="Times New Roman" w:hAnsi="Times New Roman" w:cs="Times New Roman"/>
                <w:sz w:val="24"/>
                <w:szCs w:val="24"/>
              </w:rPr>
            </w:pPr>
          </w:p>
        </w:tc>
        <w:tc>
          <w:tcPr>
            <w:tcW w:w="7513" w:type="dxa"/>
            <w:gridSpan w:val="2"/>
            <w:shd w:val="clear" w:color="auto" w:fill="F2F2F2" w:themeFill="background1" w:themeFillShade="F2"/>
          </w:tcPr>
          <w:p w14:paraId="209A8C95" w14:textId="77777777" w:rsidR="0045511C" w:rsidRPr="001A0C83" w:rsidRDefault="0045511C" w:rsidP="00DC1E19">
            <w:pPr>
              <w:pStyle w:val="TableParagraph"/>
              <w:spacing w:line="360" w:lineRule="auto"/>
              <w:ind w:right="127"/>
              <w:jc w:val="center"/>
              <w:rPr>
                <w:rFonts w:ascii="Times New Roman" w:hAnsi="Times New Roman" w:cs="Times New Roman"/>
                <w:sz w:val="24"/>
                <w:szCs w:val="24"/>
              </w:rPr>
            </w:pPr>
            <w:r w:rsidRPr="001A0C83">
              <w:rPr>
                <w:rFonts w:ascii="Times New Roman" w:hAnsi="Times New Roman" w:cs="Times New Roman"/>
                <w:sz w:val="24"/>
                <w:szCs w:val="24"/>
              </w:rPr>
              <w:t>FORMATION</w:t>
            </w:r>
          </w:p>
        </w:tc>
      </w:tr>
      <w:tr w:rsidR="0045511C" w:rsidRPr="001A0C83" w14:paraId="33EB2D37" w14:textId="77777777" w:rsidTr="00DC1E19">
        <w:trPr>
          <w:trHeight w:val="477"/>
        </w:trPr>
        <w:tc>
          <w:tcPr>
            <w:tcW w:w="2263" w:type="dxa"/>
            <w:tcBorders>
              <w:top w:val="nil"/>
              <w:left w:val="nil"/>
            </w:tcBorders>
          </w:tcPr>
          <w:p w14:paraId="542AB9FC" w14:textId="77777777" w:rsidR="0045511C" w:rsidRPr="001A0C83" w:rsidRDefault="0045511C" w:rsidP="00DC1E19">
            <w:pPr>
              <w:pStyle w:val="TableParagraph"/>
              <w:spacing w:line="360" w:lineRule="auto"/>
              <w:rPr>
                <w:rFonts w:ascii="Times New Roman" w:hAnsi="Times New Roman" w:cs="Times New Roman"/>
                <w:sz w:val="24"/>
                <w:szCs w:val="24"/>
              </w:rPr>
            </w:pPr>
          </w:p>
        </w:tc>
        <w:tc>
          <w:tcPr>
            <w:tcW w:w="3402" w:type="dxa"/>
          </w:tcPr>
          <w:p w14:paraId="062DCFEB" w14:textId="77777777" w:rsidR="0045511C" w:rsidRPr="001A0C83" w:rsidRDefault="0045511C" w:rsidP="00DC1E19">
            <w:pPr>
              <w:pStyle w:val="TableParagraph"/>
              <w:spacing w:line="360" w:lineRule="auto"/>
              <w:jc w:val="center"/>
              <w:rPr>
                <w:rFonts w:ascii="Times New Roman" w:hAnsi="Times New Roman" w:cs="Times New Roman"/>
                <w:sz w:val="24"/>
                <w:szCs w:val="24"/>
              </w:rPr>
            </w:pPr>
            <w:r w:rsidRPr="001A0C83">
              <w:rPr>
                <w:rFonts w:ascii="Times New Roman" w:hAnsi="Times New Roman" w:cs="Times New Roman"/>
                <w:sz w:val="24"/>
                <w:szCs w:val="24"/>
              </w:rPr>
              <w:t>LICENCE</w:t>
            </w:r>
            <w:r w:rsidRPr="001A0C83">
              <w:rPr>
                <w:rFonts w:ascii="Times New Roman" w:hAnsi="Times New Roman" w:cs="Times New Roman"/>
                <w:spacing w:val="-4"/>
                <w:sz w:val="24"/>
                <w:szCs w:val="24"/>
              </w:rPr>
              <w:t xml:space="preserve"> </w:t>
            </w:r>
            <w:r w:rsidRPr="001A0C83">
              <w:rPr>
                <w:rFonts w:ascii="Times New Roman" w:hAnsi="Times New Roman" w:cs="Times New Roman"/>
                <w:sz w:val="24"/>
                <w:szCs w:val="24"/>
              </w:rPr>
              <w:t>PROFESSIONNELLE</w:t>
            </w:r>
          </w:p>
        </w:tc>
        <w:tc>
          <w:tcPr>
            <w:tcW w:w="4111" w:type="dxa"/>
          </w:tcPr>
          <w:p w14:paraId="268E15E8" w14:textId="77777777" w:rsidR="0045511C" w:rsidRPr="001A0C83" w:rsidRDefault="0045511C" w:rsidP="00DC1E19">
            <w:pPr>
              <w:pStyle w:val="TableParagraph"/>
              <w:spacing w:line="360" w:lineRule="auto"/>
              <w:ind w:right="1252"/>
              <w:jc w:val="center"/>
              <w:rPr>
                <w:rFonts w:ascii="Times New Roman" w:hAnsi="Times New Roman" w:cs="Times New Roman"/>
                <w:sz w:val="24"/>
                <w:szCs w:val="24"/>
              </w:rPr>
            </w:pPr>
            <w:r w:rsidRPr="001A0C83">
              <w:rPr>
                <w:rFonts w:ascii="Times New Roman" w:hAnsi="Times New Roman" w:cs="Times New Roman"/>
                <w:sz w:val="24"/>
                <w:szCs w:val="24"/>
              </w:rPr>
              <w:t>MASTER</w:t>
            </w:r>
          </w:p>
        </w:tc>
      </w:tr>
      <w:tr w:rsidR="0045511C" w:rsidRPr="001A0C83" w14:paraId="54FF3ED1" w14:textId="77777777" w:rsidTr="00DC1E19">
        <w:trPr>
          <w:trHeight w:val="434"/>
        </w:trPr>
        <w:tc>
          <w:tcPr>
            <w:tcW w:w="2263" w:type="dxa"/>
            <w:shd w:val="clear" w:color="auto" w:fill="F2F2F2" w:themeFill="background1" w:themeFillShade="F2"/>
          </w:tcPr>
          <w:p w14:paraId="603258D7"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Condition</w:t>
            </w:r>
            <w:r w:rsidRPr="001A0C83">
              <w:rPr>
                <w:rFonts w:ascii="Times New Roman" w:hAnsi="Times New Roman" w:cs="Times New Roman"/>
                <w:spacing w:val="-4"/>
                <w:sz w:val="24"/>
                <w:szCs w:val="24"/>
              </w:rPr>
              <w:t xml:space="preserve"> </w:t>
            </w:r>
            <w:r w:rsidRPr="001A0C83">
              <w:rPr>
                <w:rFonts w:ascii="Times New Roman" w:hAnsi="Times New Roman" w:cs="Times New Roman"/>
                <w:sz w:val="24"/>
                <w:szCs w:val="24"/>
              </w:rPr>
              <w:t>admission</w:t>
            </w:r>
          </w:p>
        </w:tc>
        <w:tc>
          <w:tcPr>
            <w:tcW w:w="3402" w:type="dxa"/>
          </w:tcPr>
          <w:p w14:paraId="06872359"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Par voie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concours</w:t>
            </w:r>
          </w:p>
        </w:tc>
        <w:tc>
          <w:tcPr>
            <w:tcW w:w="4111" w:type="dxa"/>
          </w:tcPr>
          <w:p w14:paraId="0963CEC0"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Par voie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concours pour la mention IA</w:t>
            </w:r>
          </w:p>
        </w:tc>
      </w:tr>
      <w:tr w:rsidR="0045511C" w:rsidRPr="001A0C83" w14:paraId="064C1551" w14:textId="77777777" w:rsidTr="00DC1E19">
        <w:trPr>
          <w:trHeight w:val="411"/>
        </w:trPr>
        <w:tc>
          <w:tcPr>
            <w:tcW w:w="2263" w:type="dxa"/>
            <w:shd w:val="clear" w:color="auto" w:fill="F2F2F2" w:themeFill="background1" w:themeFillShade="F2"/>
          </w:tcPr>
          <w:p w14:paraId="5F19B210"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Condition</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d’accès</w:t>
            </w:r>
          </w:p>
        </w:tc>
        <w:tc>
          <w:tcPr>
            <w:tcW w:w="3402" w:type="dxa"/>
          </w:tcPr>
          <w:p w14:paraId="77D0FD5B"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Bac</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série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C,</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D</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ou</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Technique</w:t>
            </w:r>
          </w:p>
        </w:tc>
        <w:tc>
          <w:tcPr>
            <w:tcW w:w="4111" w:type="dxa"/>
          </w:tcPr>
          <w:p w14:paraId="27947B54" w14:textId="77777777" w:rsidR="0045511C" w:rsidRPr="001A0C83" w:rsidRDefault="0045511C" w:rsidP="00DC1E19">
            <w:pPr>
              <w:pStyle w:val="TableParagraph"/>
              <w:tabs>
                <w:tab w:val="left" w:pos="867"/>
                <w:tab w:val="left" w:pos="1994"/>
                <w:tab w:val="left" w:pos="2596"/>
              </w:tabs>
              <w:spacing w:line="360" w:lineRule="auto"/>
              <w:ind w:left="109" w:right="97"/>
              <w:rPr>
                <w:rFonts w:ascii="Times New Roman" w:hAnsi="Times New Roman" w:cs="Times New Roman"/>
                <w:sz w:val="24"/>
                <w:szCs w:val="24"/>
              </w:rPr>
            </w:pPr>
            <w:r w:rsidRPr="001A0C83">
              <w:rPr>
                <w:rFonts w:ascii="Times New Roman" w:hAnsi="Times New Roman" w:cs="Times New Roman"/>
                <w:sz w:val="24"/>
                <w:szCs w:val="24"/>
              </w:rPr>
              <w:t xml:space="preserve">Être titulaire de </w:t>
            </w:r>
            <w:r w:rsidRPr="001A0C83">
              <w:rPr>
                <w:rFonts w:ascii="Times New Roman" w:hAnsi="Times New Roman" w:cs="Times New Roman"/>
                <w:spacing w:val="-1"/>
                <w:sz w:val="24"/>
                <w:szCs w:val="24"/>
              </w:rPr>
              <w:t>licence</w:t>
            </w:r>
            <w:r w:rsidRPr="001A0C83">
              <w:rPr>
                <w:rFonts w:ascii="Times New Roman" w:hAnsi="Times New Roman" w:cs="Times New Roman"/>
                <w:spacing w:val="-52"/>
                <w:sz w:val="24"/>
                <w:szCs w:val="24"/>
              </w:rPr>
              <w:t xml:space="preserve"> </w:t>
            </w:r>
            <w:r w:rsidRPr="001A0C83">
              <w:rPr>
                <w:rFonts w:ascii="Times New Roman" w:hAnsi="Times New Roman" w:cs="Times New Roman"/>
                <w:sz w:val="24"/>
                <w:szCs w:val="24"/>
              </w:rPr>
              <w:t>professionnelle</w:t>
            </w:r>
          </w:p>
        </w:tc>
      </w:tr>
      <w:tr w:rsidR="0045511C" w:rsidRPr="001A0C83" w14:paraId="0DC6C9B3" w14:textId="77777777" w:rsidTr="00DC1E19">
        <w:trPr>
          <w:trHeight w:val="474"/>
        </w:trPr>
        <w:tc>
          <w:tcPr>
            <w:tcW w:w="2263" w:type="dxa"/>
            <w:shd w:val="clear" w:color="auto" w:fill="F2F2F2" w:themeFill="background1" w:themeFillShade="F2"/>
          </w:tcPr>
          <w:p w14:paraId="2FDA8910"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Durée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Formation</w:t>
            </w:r>
          </w:p>
        </w:tc>
        <w:tc>
          <w:tcPr>
            <w:tcW w:w="3402" w:type="dxa"/>
          </w:tcPr>
          <w:p w14:paraId="6DC8ECF9"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3</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ans</w:t>
            </w:r>
          </w:p>
        </w:tc>
        <w:tc>
          <w:tcPr>
            <w:tcW w:w="4111" w:type="dxa"/>
          </w:tcPr>
          <w:p w14:paraId="5037F535" w14:textId="77777777" w:rsidR="0045511C" w:rsidRPr="001A0C83" w:rsidRDefault="0045511C" w:rsidP="00DC1E19">
            <w:pPr>
              <w:pStyle w:val="TableParagraph"/>
              <w:spacing w:line="360" w:lineRule="auto"/>
              <w:ind w:left="109"/>
              <w:rPr>
                <w:rFonts w:ascii="Times New Roman" w:hAnsi="Times New Roman" w:cs="Times New Roman"/>
                <w:sz w:val="24"/>
                <w:szCs w:val="24"/>
              </w:rPr>
            </w:pPr>
            <w:r w:rsidRPr="001A0C83">
              <w:rPr>
                <w:rFonts w:ascii="Times New Roman" w:hAnsi="Times New Roman" w:cs="Times New Roman"/>
                <w:sz w:val="24"/>
                <w:szCs w:val="24"/>
              </w:rPr>
              <w:t>2</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ans</w:t>
            </w:r>
          </w:p>
        </w:tc>
      </w:tr>
      <w:tr w:rsidR="0045511C" w:rsidRPr="001A0C83" w14:paraId="5FD02A37" w14:textId="77777777" w:rsidTr="00DC1E19">
        <w:trPr>
          <w:trHeight w:val="637"/>
        </w:trPr>
        <w:tc>
          <w:tcPr>
            <w:tcW w:w="2263" w:type="dxa"/>
            <w:shd w:val="clear" w:color="auto" w:fill="F2F2F2" w:themeFill="background1" w:themeFillShade="F2"/>
          </w:tcPr>
          <w:p w14:paraId="1E348A88" w14:textId="77777777" w:rsidR="0045511C" w:rsidRPr="001A0C83" w:rsidRDefault="0045511C" w:rsidP="00DC1E19">
            <w:pPr>
              <w:pStyle w:val="TableParagraph"/>
              <w:spacing w:line="360" w:lineRule="auto"/>
              <w:ind w:left="110"/>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délivré</w:t>
            </w:r>
          </w:p>
        </w:tc>
        <w:tc>
          <w:tcPr>
            <w:tcW w:w="3402" w:type="dxa"/>
          </w:tcPr>
          <w:p w14:paraId="60B34737" w14:textId="77777777" w:rsidR="0045511C" w:rsidRPr="001A0C83" w:rsidRDefault="0045511C" w:rsidP="00DC1E19">
            <w:pPr>
              <w:pStyle w:val="TableParagraph"/>
              <w:spacing w:line="360" w:lineRule="auto"/>
              <w:ind w:left="107"/>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Licence</w:t>
            </w:r>
            <w:r w:rsidRPr="001A0C83">
              <w:rPr>
                <w:rFonts w:ascii="Times New Roman" w:hAnsi="Times New Roman" w:cs="Times New Roman"/>
                <w:spacing w:val="-4"/>
                <w:sz w:val="24"/>
                <w:szCs w:val="24"/>
              </w:rPr>
              <w:t xml:space="preserve"> </w:t>
            </w:r>
            <w:r w:rsidRPr="001A0C83">
              <w:rPr>
                <w:rFonts w:ascii="Times New Roman" w:hAnsi="Times New Roman" w:cs="Times New Roman"/>
                <w:sz w:val="24"/>
                <w:szCs w:val="24"/>
              </w:rPr>
              <w:t>Professionnelle</w:t>
            </w:r>
          </w:p>
        </w:tc>
        <w:tc>
          <w:tcPr>
            <w:tcW w:w="4111" w:type="dxa"/>
          </w:tcPr>
          <w:p w14:paraId="58BFF194" w14:textId="77777777" w:rsidR="0045511C" w:rsidRPr="001A0C83" w:rsidRDefault="0045511C" w:rsidP="00DC1E19">
            <w:pPr>
              <w:pStyle w:val="TableParagraph"/>
              <w:spacing w:line="360" w:lineRule="auto"/>
              <w:ind w:left="109"/>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Master</w:t>
            </w:r>
            <w:r w:rsidRPr="001A0C83">
              <w:rPr>
                <w:rFonts w:ascii="Times New Roman" w:hAnsi="Times New Roman" w:cs="Times New Roman"/>
                <w:spacing w:val="-2"/>
                <w:sz w:val="24"/>
                <w:szCs w:val="24"/>
              </w:rPr>
              <w:t xml:space="preserve"> </w:t>
            </w:r>
            <w:r w:rsidRPr="001A0C83">
              <w:rPr>
                <w:rFonts w:ascii="Times New Roman" w:hAnsi="Times New Roman" w:cs="Times New Roman"/>
                <w:sz w:val="24"/>
                <w:szCs w:val="24"/>
              </w:rPr>
              <w:t>Professionnel</w:t>
            </w:r>
          </w:p>
          <w:p w14:paraId="56A3AA7C" w14:textId="77777777" w:rsidR="0045511C" w:rsidRPr="001A0C83" w:rsidRDefault="0045511C" w:rsidP="00DC1E19">
            <w:pPr>
              <w:pStyle w:val="TableParagraph"/>
              <w:spacing w:line="360" w:lineRule="auto"/>
              <w:ind w:left="109"/>
              <w:rPr>
                <w:rFonts w:ascii="Times New Roman" w:hAnsi="Times New Roman" w:cs="Times New Roman"/>
                <w:sz w:val="24"/>
                <w:szCs w:val="24"/>
              </w:rPr>
            </w:pPr>
            <w:r w:rsidRPr="001A0C83">
              <w:rPr>
                <w:rFonts w:ascii="Times New Roman" w:hAnsi="Times New Roman" w:cs="Times New Roman"/>
                <w:sz w:val="24"/>
                <w:szCs w:val="24"/>
              </w:rPr>
              <w:t>Diplôme</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de</w:t>
            </w:r>
            <w:r w:rsidRPr="001A0C83">
              <w:rPr>
                <w:rFonts w:ascii="Times New Roman" w:hAnsi="Times New Roman" w:cs="Times New Roman"/>
                <w:spacing w:val="-3"/>
                <w:sz w:val="24"/>
                <w:szCs w:val="24"/>
              </w:rPr>
              <w:t xml:space="preserve"> </w:t>
            </w:r>
            <w:r w:rsidRPr="001A0C83">
              <w:rPr>
                <w:rFonts w:ascii="Times New Roman" w:hAnsi="Times New Roman" w:cs="Times New Roman"/>
                <w:sz w:val="24"/>
                <w:szCs w:val="24"/>
              </w:rPr>
              <w:t>Master</w:t>
            </w:r>
            <w:r w:rsidRPr="001A0C83">
              <w:rPr>
                <w:rFonts w:ascii="Times New Roman" w:hAnsi="Times New Roman" w:cs="Times New Roman"/>
                <w:spacing w:val="-1"/>
                <w:sz w:val="24"/>
                <w:szCs w:val="24"/>
              </w:rPr>
              <w:t xml:space="preserve"> </w:t>
            </w:r>
            <w:r w:rsidRPr="001A0C83">
              <w:rPr>
                <w:rFonts w:ascii="Times New Roman" w:hAnsi="Times New Roman" w:cs="Times New Roman"/>
                <w:sz w:val="24"/>
                <w:szCs w:val="24"/>
              </w:rPr>
              <w:t>Recherche</w:t>
            </w:r>
          </w:p>
        </w:tc>
      </w:tr>
    </w:tbl>
    <w:p w14:paraId="4FF071A5" w14:textId="77777777" w:rsidR="0045511C" w:rsidRPr="001A0C83" w:rsidRDefault="0045511C" w:rsidP="0045511C">
      <w:pPr>
        <w:pStyle w:val="Default"/>
        <w:spacing w:line="360" w:lineRule="auto"/>
        <w:jc w:val="both"/>
        <w:rPr>
          <w:color w:val="auto"/>
        </w:rPr>
      </w:pPr>
    </w:p>
    <w:p w14:paraId="5644B5D6" w14:textId="77777777" w:rsidR="0045511C" w:rsidRPr="001A0C83" w:rsidRDefault="0045511C" w:rsidP="0045511C">
      <w:pPr>
        <w:pStyle w:val="Default"/>
        <w:spacing w:line="360" w:lineRule="auto"/>
        <w:ind w:firstLine="567"/>
        <w:jc w:val="both"/>
        <w:rPr>
          <w:color w:val="auto"/>
        </w:rPr>
      </w:pPr>
      <w:r w:rsidRPr="001A0C83">
        <w:rPr>
          <w:color w:val="auto"/>
        </w:rPr>
        <w:t xml:space="preserve">Le Master Recherche permet à son titulaire de poursuivre directement des études en doctorat et de s’inscrire directement dans une Ecole Doctorale. </w:t>
      </w:r>
    </w:p>
    <w:p w14:paraId="2500A5FD" w14:textId="77777777" w:rsidR="0045511C" w:rsidRPr="001A0C83" w:rsidRDefault="0045511C" w:rsidP="0045511C">
      <w:pPr>
        <w:spacing w:line="360" w:lineRule="auto"/>
        <w:ind w:left="0" w:firstLine="567"/>
        <w:rPr>
          <w:color w:val="auto"/>
          <w:szCs w:val="24"/>
        </w:rPr>
      </w:pPr>
      <w:r w:rsidRPr="001A0C83">
        <w:rPr>
          <w:color w:val="auto"/>
          <w:szCs w:val="24"/>
        </w:rPr>
        <w:t>Les étudiants diplômés de l’Ecole sont plutôt bien accueillis dans les instituts universitaires étrangères (Canada, Suisse, France, …)</w:t>
      </w:r>
    </w:p>
    <w:p w14:paraId="24ECAD2F" w14:textId="77777777" w:rsidR="0045511C" w:rsidRPr="001A0C83" w:rsidRDefault="0045511C" w:rsidP="0045511C">
      <w:pPr>
        <w:pStyle w:val="Titre3"/>
        <w:rPr>
          <w:color w:val="auto"/>
        </w:rPr>
      </w:pPr>
      <w:bookmarkStart w:id="42" w:name="_Toc117674812"/>
      <w:bookmarkStart w:id="43" w:name="_Toc117684571"/>
      <w:bookmarkStart w:id="44" w:name="_Toc118439193"/>
      <w:bookmarkStart w:id="45" w:name="_Toc118439289"/>
      <w:bookmarkStart w:id="46" w:name="_Toc182517113"/>
      <w:bookmarkStart w:id="47" w:name="_Toc182517276"/>
      <w:r w:rsidRPr="001A0C83">
        <w:rPr>
          <w:color w:val="auto"/>
        </w:rPr>
        <w:t>Relation de l’ENI avec les organismes externes</w:t>
      </w:r>
      <w:bookmarkEnd w:id="42"/>
      <w:bookmarkEnd w:id="43"/>
      <w:bookmarkEnd w:id="44"/>
      <w:bookmarkEnd w:id="45"/>
      <w:bookmarkEnd w:id="46"/>
      <w:bookmarkEnd w:id="47"/>
    </w:p>
    <w:p w14:paraId="26BCA87C" w14:textId="77777777" w:rsidR="0045511C" w:rsidRPr="001A0C83" w:rsidRDefault="0045511C" w:rsidP="0045511C">
      <w:pPr>
        <w:pStyle w:val="Default"/>
        <w:spacing w:line="360" w:lineRule="auto"/>
        <w:ind w:firstLine="567"/>
        <w:jc w:val="both"/>
        <w:rPr>
          <w:color w:val="auto"/>
        </w:rPr>
      </w:pPr>
      <w:r w:rsidRPr="001A0C83">
        <w:rPr>
          <w:color w:val="auto"/>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2E9870AB" w14:textId="77777777" w:rsidR="0045511C" w:rsidRPr="001A0C83" w:rsidRDefault="0045511C" w:rsidP="0045511C">
      <w:pPr>
        <w:spacing w:line="360" w:lineRule="auto"/>
        <w:ind w:left="0" w:firstLine="567"/>
        <w:rPr>
          <w:color w:val="auto"/>
          <w:szCs w:val="24"/>
        </w:rPr>
      </w:pPr>
      <w:r w:rsidRPr="001A0C83">
        <w:rPr>
          <w:color w:val="auto"/>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14:paraId="29271EDF" w14:textId="15484636" w:rsidR="0045511C" w:rsidRPr="001A0C83" w:rsidRDefault="0045511C" w:rsidP="0045511C">
      <w:pPr>
        <w:pStyle w:val="Default"/>
        <w:spacing w:line="360" w:lineRule="auto"/>
        <w:ind w:firstLine="567"/>
        <w:jc w:val="both"/>
        <w:rPr>
          <w:color w:val="auto"/>
        </w:rPr>
      </w:pPr>
      <w:r w:rsidRPr="001A0C83">
        <w:rPr>
          <w:color w:val="auto"/>
        </w:rPr>
        <w:t xml:space="preserve">Parmi les sociétés, les entreprises et les organismes partenaires de l’Ecole, on peut citer : ACCENTURE Mauritius, AKATA </w:t>
      </w:r>
      <w:proofErr w:type="spellStart"/>
      <w:r w:rsidRPr="001A0C83">
        <w:rPr>
          <w:color w:val="auto"/>
        </w:rPr>
        <w:t>Goavana</w:t>
      </w:r>
      <w:proofErr w:type="spellEnd"/>
      <w:r w:rsidRPr="001A0C83">
        <w:rPr>
          <w:color w:val="auto"/>
        </w:rPr>
        <w:t xml:space="preserve">, Air Madagascar, Ambre Associates, Airtel, Agence Universitaire de la Francophonie (AUF), AXIAN, B2B, Banque Centrale, , BIANCO, </w:t>
      </w:r>
      <w:proofErr w:type="spellStart"/>
      <w:r w:rsidRPr="001A0C83">
        <w:rPr>
          <w:color w:val="auto"/>
        </w:rPr>
        <w:lastRenderedPageBreak/>
        <w:t>BlueLine</w:t>
      </w:r>
      <w:proofErr w:type="spellEnd"/>
      <w:r w:rsidRPr="001A0C83">
        <w:rPr>
          <w:color w:val="auto"/>
        </w:rPr>
        <w:t xml:space="preserve">, </w:t>
      </w:r>
      <w:proofErr w:type="spellStart"/>
      <w:r w:rsidRPr="001A0C83">
        <w:rPr>
          <w:color w:val="auto"/>
        </w:rPr>
        <w:t>CNaPS</w:t>
      </w:r>
      <w:proofErr w:type="spellEnd"/>
      <w:r w:rsidRPr="001A0C83">
        <w:rPr>
          <w:color w:val="auto"/>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1A0C83">
        <w:rPr>
          <w:color w:val="auto"/>
        </w:rPr>
        <w:t>MESupRES</w:t>
      </w:r>
      <w:proofErr w:type="spellEnd"/>
      <w:r w:rsidRPr="001A0C83">
        <w:rPr>
          <w:color w:val="auto"/>
        </w:rPr>
        <w:t xml:space="preserve">, MFB, , MININTER, Min des Postes/Télécommunications et du Développement Numérique, NEOV MAD, Ny Havana, Madagascar National Parks, OMNITEC, ORANGE, OTME, PRACCESS, QMM Fort-Dauphin, SG </w:t>
      </w:r>
      <w:proofErr w:type="spellStart"/>
      <w:r w:rsidRPr="001A0C83">
        <w:rPr>
          <w:color w:val="auto"/>
        </w:rPr>
        <w:t>Madagasikara</w:t>
      </w:r>
      <w:proofErr w:type="spellEnd"/>
      <w:r w:rsidRPr="001A0C83">
        <w:rPr>
          <w:color w:val="auto"/>
        </w:rPr>
        <w:t xml:space="preserve"> SMMC, SMMEC, SNEDADRS Antsirabe, Sénat, Société d’Exploitation du Port de Toamasina (SEPT), SOFTWELL, </w:t>
      </w:r>
      <w:proofErr w:type="spellStart"/>
      <w:r w:rsidRPr="001A0C83">
        <w:rPr>
          <w:color w:val="auto"/>
        </w:rPr>
        <w:t>Strategy</w:t>
      </w:r>
      <w:proofErr w:type="spellEnd"/>
      <w:r w:rsidRPr="001A0C83">
        <w:rPr>
          <w:color w:val="auto"/>
        </w:rPr>
        <w:t xml:space="preserve"> Consulting, TELMA, VIVETEC, Société LAZAN’I BETSILEO, WWF, UGD, ARATO, MANAO, MNDPT, NG ACADEMY.NG, Relia</w:t>
      </w:r>
      <w:r w:rsidR="00031576">
        <w:rPr>
          <w:color w:val="auto"/>
        </w:rPr>
        <w:t xml:space="preserve">, </w:t>
      </w:r>
      <w:proofErr w:type="spellStart"/>
      <w:r w:rsidR="00031576">
        <w:rPr>
          <w:color w:val="auto"/>
        </w:rPr>
        <w:t>Spoon</w:t>
      </w:r>
      <w:proofErr w:type="spellEnd"/>
      <w:r w:rsidR="00031576">
        <w:rPr>
          <w:color w:val="auto"/>
        </w:rPr>
        <w:t xml:space="preserve"> Consulting</w:t>
      </w:r>
      <w:r w:rsidRPr="001A0C83">
        <w:rPr>
          <w:color w:val="auto"/>
        </w:rPr>
        <w:t xml:space="preserve"> … </w:t>
      </w:r>
    </w:p>
    <w:p w14:paraId="5CD8272E" w14:textId="77777777" w:rsidR="0045511C" w:rsidRPr="001A0C83" w:rsidRDefault="0045511C" w:rsidP="0045511C">
      <w:pPr>
        <w:pStyle w:val="Titre3"/>
        <w:rPr>
          <w:color w:val="auto"/>
        </w:rPr>
      </w:pPr>
      <w:bookmarkStart w:id="48" w:name="_Toc117674814"/>
      <w:bookmarkStart w:id="49" w:name="_Toc117684573"/>
      <w:bookmarkStart w:id="50" w:name="_Toc118439195"/>
      <w:bookmarkStart w:id="51" w:name="_Toc118439291"/>
      <w:bookmarkStart w:id="52" w:name="_Toc182517114"/>
      <w:bookmarkStart w:id="53" w:name="_Toc182517277"/>
      <w:r w:rsidRPr="001A0C83">
        <w:rPr>
          <w:color w:val="auto"/>
        </w:rPr>
        <w:t>Débouchés professionnels et diplômés</w:t>
      </w:r>
      <w:bookmarkEnd w:id="48"/>
      <w:bookmarkEnd w:id="49"/>
      <w:bookmarkEnd w:id="50"/>
      <w:bookmarkEnd w:id="51"/>
      <w:bookmarkEnd w:id="52"/>
      <w:bookmarkEnd w:id="53"/>
      <w:r w:rsidRPr="001A0C83">
        <w:rPr>
          <w:color w:val="auto"/>
        </w:rPr>
        <w:t xml:space="preserve"> </w:t>
      </w:r>
    </w:p>
    <w:p w14:paraId="6B63E534" w14:textId="77777777" w:rsidR="0045511C" w:rsidRPr="001A0C83" w:rsidRDefault="0045511C" w:rsidP="0045511C">
      <w:pPr>
        <w:pStyle w:val="Default"/>
        <w:spacing w:line="360" w:lineRule="auto"/>
        <w:ind w:firstLine="567"/>
        <w:jc w:val="both"/>
        <w:rPr>
          <w:color w:val="auto"/>
        </w:rPr>
      </w:pPr>
      <w:r w:rsidRPr="001A0C83">
        <w:rPr>
          <w:color w:val="auto"/>
        </w:rPr>
        <w:t xml:space="preserve">Les formations proposées par l’Ecole permettent aux diplômés d’être immédiatement opérationnels sur le marché du travail avec la connaissance d’un métier complet lié à l’informatique aux TIC. </w:t>
      </w:r>
    </w:p>
    <w:p w14:paraId="725CDF65" w14:textId="77777777" w:rsidR="0045511C" w:rsidRPr="001A0C83" w:rsidRDefault="0045511C" w:rsidP="0045511C">
      <w:pPr>
        <w:pStyle w:val="Default"/>
        <w:spacing w:line="360" w:lineRule="auto"/>
        <w:ind w:firstLine="567"/>
        <w:jc w:val="both"/>
        <w:rPr>
          <w:color w:val="auto"/>
        </w:rPr>
      </w:pPr>
      <w:r w:rsidRPr="001A0C83">
        <w:rPr>
          <w:color w:val="auto"/>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6FF307EB" w14:textId="77777777" w:rsidR="0045511C" w:rsidRPr="001A0C83" w:rsidRDefault="0045511C" w:rsidP="0045511C">
      <w:pPr>
        <w:pStyle w:val="Default"/>
        <w:spacing w:line="360" w:lineRule="auto"/>
        <w:ind w:firstLine="567"/>
        <w:jc w:val="both"/>
        <w:rPr>
          <w:color w:val="auto"/>
        </w:rPr>
      </w:pPr>
      <w:r w:rsidRPr="001A0C83">
        <w:rPr>
          <w:color w:val="auto"/>
        </w:rPr>
        <w:t xml:space="preserve">L’Ecole bénéficie aujourd’hui de 40 années d’expériences pédagogiques et de reconnaissance auprès des sociétés, des entreprises et des organismes. C’est une Ecole Supérieure de référence en matière informatique. </w:t>
      </w:r>
    </w:p>
    <w:p w14:paraId="71B2F227" w14:textId="77777777" w:rsidR="0045511C" w:rsidRDefault="0045511C" w:rsidP="0045511C">
      <w:pPr>
        <w:spacing w:after="0" w:line="360" w:lineRule="auto"/>
        <w:ind w:left="0" w:firstLine="567"/>
        <w:rPr>
          <w:color w:val="auto"/>
          <w:szCs w:val="24"/>
        </w:rPr>
      </w:pPr>
      <w:r w:rsidRPr="001A0C83">
        <w:rPr>
          <w:color w:val="auto"/>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w14:paraId="5983C7AB" w14:textId="178E6A37" w:rsidR="0045511C" w:rsidRDefault="0045511C" w:rsidP="0045511C">
      <w:pPr>
        <w:spacing w:after="0" w:line="360" w:lineRule="auto"/>
        <w:ind w:left="0" w:firstLine="567"/>
        <w:rPr>
          <w:color w:val="auto"/>
          <w:szCs w:val="24"/>
        </w:rPr>
      </w:pPr>
      <w:r w:rsidRPr="001A0C83">
        <w:rPr>
          <w:color w:val="auto"/>
          <w:szCs w:val="24"/>
        </w:rPr>
        <w:t xml:space="preserve">Le tableau 4 représente les débouchés éventuels </w:t>
      </w:r>
      <w:r w:rsidR="00FC6CE2">
        <w:rPr>
          <w:color w:val="auto"/>
          <w:szCs w:val="24"/>
        </w:rPr>
        <w:t>selon la mention</w:t>
      </w:r>
      <w:r w:rsidRPr="001A0C83">
        <w:rPr>
          <w:color w:val="auto"/>
          <w:szCs w:val="24"/>
        </w:rPr>
        <w:t>.</w:t>
      </w:r>
    </w:p>
    <w:p w14:paraId="53EFA81A" w14:textId="77777777" w:rsidR="0045511C" w:rsidRPr="001A0C83" w:rsidRDefault="0045511C" w:rsidP="0045511C">
      <w:pPr>
        <w:pStyle w:val="Lgende"/>
        <w:jc w:val="center"/>
        <w:rPr>
          <w:rFonts w:ascii="Times New Roman" w:hAnsi="Times New Roman" w:cs="Times New Roman"/>
          <w:i w:val="0"/>
          <w:iCs w:val="0"/>
          <w:color w:val="auto"/>
          <w:sz w:val="22"/>
          <w:szCs w:val="22"/>
        </w:rPr>
      </w:pPr>
      <w:bookmarkStart w:id="54" w:name="_Toc182480086"/>
      <w:r w:rsidRPr="001A0C83">
        <w:rPr>
          <w:rFonts w:ascii="Times New Roman" w:hAnsi="Times New Roman" w:cs="Times New Roman"/>
          <w:color w:val="auto"/>
          <w:sz w:val="22"/>
          <w:szCs w:val="22"/>
        </w:rPr>
        <w:t xml:space="preserve">Tableau </w:t>
      </w:r>
      <w:r w:rsidRPr="001A0C83">
        <w:rPr>
          <w:rFonts w:ascii="Times New Roman" w:hAnsi="Times New Roman" w:cs="Times New Roman"/>
          <w:color w:val="auto"/>
          <w:sz w:val="22"/>
          <w:szCs w:val="22"/>
        </w:rPr>
        <w:fldChar w:fldCharType="begin"/>
      </w:r>
      <w:r w:rsidRPr="001A0C83">
        <w:rPr>
          <w:rFonts w:ascii="Times New Roman" w:hAnsi="Times New Roman" w:cs="Times New Roman"/>
          <w:color w:val="auto"/>
          <w:sz w:val="22"/>
          <w:szCs w:val="22"/>
        </w:rPr>
        <w:instrText xml:space="preserve"> SEQ Tableau \* ARABIC </w:instrText>
      </w:r>
      <w:r w:rsidRPr="001A0C83">
        <w:rPr>
          <w:rFonts w:ascii="Times New Roman" w:hAnsi="Times New Roman" w:cs="Times New Roman"/>
          <w:color w:val="auto"/>
          <w:sz w:val="22"/>
          <w:szCs w:val="22"/>
        </w:rPr>
        <w:fldChar w:fldCharType="separate"/>
      </w:r>
      <w:r>
        <w:rPr>
          <w:rFonts w:ascii="Times New Roman" w:hAnsi="Times New Roman" w:cs="Times New Roman"/>
          <w:noProof/>
          <w:color w:val="auto"/>
          <w:sz w:val="22"/>
          <w:szCs w:val="22"/>
        </w:rPr>
        <w:t>4</w:t>
      </w:r>
      <w:r w:rsidRPr="001A0C83">
        <w:rPr>
          <w:rFonts w:ascii="Times New Roman" w:hAnsi="Times New Roman" w:cs="Times New Roman"/>
          <w:color w:val="auto"/>
          <w:sz w:val="22"/>
          <w:szCs w:val="22"/>
        </w:rPr>
        <w:fldChar w:fldCharType="end"/>
      </w:r>
      <w:r w:rsidRPr="001A0C83">
        <w:rPr>
          <w:rFonts w:ascii="Times New Roman" w:hAnsi="Times New Roman" w:cs="Times New Roman"/>
          <w:color w:val="auto"/>
          <w:sz w:val="22"/>
          <w:szCs w:val="22"/>
        </w:rPr>
        <w:t>: Débouchés éventuels des jeunes diplômés</w:t>
      </w:r>
      <w:bookmarkEnd w:id="54"/>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8647"/>
      </w:tblGrid>
      <w:tr w:rsidR="00FC6CE2" w:rsidRPr="001A0C83" w14:paraId="1BEBE20D" w14:textId="77777777" w:rsidTr="006D13D8">
        <w:tc>
          <w:tcPr>
            <w:tcW w:w="2269" w:type="dxa"/>
          </w:tcPr>
          <w:p w14:paraId="2C10C603" w14:textId="0D270A40" w:rsidR="00FC6CE2" w:rsidRPr="001A0C83" w:rsidRDefault="00FC6CE2" w:rsidP="00FC6CE2">
            <w:pPr>
              <w:spacing w:line="360" w:lineRule="auto"/>
              <w:jc w:val="center"/>
              <w:rPr>
                <w:b/>
                <w:bCs/>
                <w:color w:val="auto"/>
              </w:rPr>
            </w:pPr>
            <w:r>
              <w:rPr>
                <w:b/>
                <w:bCs/>
                <w:color w:val="auto"/>
              </w:rPr>
              <w:t>Mention</w:t>
            </w:r>
          </w:p>
        </w:tc>
        <w:tc>
          <w:tcPr>
            <w:tcW w:w="8647" w:type="dxa"/>
          </w:tcPr>
          <w:p w14:paraId="1A892F64" w14:textId="59C9E76A" w:rsidR="00FC6CE2" w:rsidRPr="00FC6CE2" w:rsidRDefault="00FC6CE2" w:rsidP="00FC6CE2">
            <w:pPr>
              <w:spacing w:line="360" w:lineRule="auto"/>
              <w:jc w:val="center"/>
              <w:rPr>
                <w:b/>
                <w:bCs/>
                <w:color w:val="auto"/>
                <w:szCs w:val="24"/>
              </w:rPr>
            </w:pPr>
            <w:r>
              <w:rPr>
                <w:b/>
                <w:bCs/>
                <w:color w:val="auto"/>
                <w:szCs w:val="24"/>
              </w:rPr>
              <w:t>Débouchés professionnels</w:t>
            </w:r>
          </w:p>
        </w:tc>
      </w:tr>
      <w:tr w:rsidR="005639B5" w:rsidRPr="001A0C83" w14:paraId="6CF56F7F" w14:textId="77777777" w:rsidTr="006D13D8">
        <w:tc>
          <w:tcPr>
            <w:tcW w:w="2269" w:type="dxa"/>
          </w:tcPr>
          <w:p w14:paraId="253DC92A" w14:textId="6CD689A7" w:rsidR="005639B5" w:rsidRPr="00FC6CE2" w:rsidRDefault="005639B5" w:rsidP="00FC6CE2">
            <w:pPr>
              <w:autoSpaceDE w:val="0"/>
              <w:autoSpaceDN w:val="0"/>
              <w:adjustRightInd w:val="0"/>
              <w:spacing w:after="0" w:line="360" w:lineRule="auto"/>
              <w:ind w:left="0"/>
              <w:jc w:val="center"/>
              <w:rPr>
                <w:szCs w:val="24"/>
              </w:rPr>
            </w:pPr>
            <w:r>
              <w:rPr>
                <w:szCs w:val="24"/>
              </w:rPr>
              <w:t>INFORMATIQUE</w:t>
            </w:r>
          </w:p>
        </w:tc>
        <w:tc>
          <w:tcPr>
            <w:tcW w:w="8647" w:type="dxa"/>
          </w:tcPr>
          <w:p w14:paraId="170900DE" w14:textId="49F28839" w:rsidR="005639B5" w:rsidRPr="005639B5" w:rsidRDefault="005639B5" w:rsidP="005639B5">
            <w:pPr>
              <w:spacing w:line="360" w:lineRule="auto"/>
              <w:ind w:left="0" w:firstLine="0"/>
              <w:rPr>
                <w:color w:val="auto"/>
              </w:rPr>
            </w:pPr>
            <w:r>
              <w:rPr>
                <w:color w:val="auto"/>
              </w:rPr>
              <w:t xml:space="preserve">GB : </w:t>
            </w:r>
            <w:r w:rsidRPr="005639B5">
              <w:rPr>
                <w:color w:val="auto"/>
              </w:rPr>
              <w:t xml:space="preserve">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5639B5">
              <w:rPr>
                <w:color w:val="auto"/>
              </w:rPr>
              <w:t>engineer</w:t>
            </w:r>
            <w:proofErr w:type="spellEnd"/>
            <w:r w:rsidRPr="005639B5">
              <w:rPr>
                <w:color w:val="auto"/>
              </w:rPr>
              <w:t xml:space="preserve"> (ingénieur en traitement de données), </w:t>
            </w:r>
            <w:r w:rsidRPr="005639B5">
              <w:rPr>
                <w:color w:val="auto"/>
              </w:rPr>
              <w:lastRenderedPageBreak/>
              <w:t xml:space="preserve">Analyste programmeur, Analyste fonctionnel, Chef de projet informatique, Scrum master / Product </w:t>
            </w:r>
            <w:proofErr w:type="spellStart"/>
            <w:r w:rsidRPr="005639B5">
              <w:rPr>
                <w:color w:val="auto"/>
              </w:rPr>
              <w:t>owner</w:t>
            </w:r>
            <w:proofErr w:type="spellEnd"/>
            <w:r w:rsidRPr="005639B5">
              <w:rPr>
                <w:color w:val="auto"/>
              </w:rPr>
              <w:t xml:space="preserve"> (en méthodologie Agile), Ingénieur QA (</w:t>
            </w:r>
            <w:proofErr w:type="spellStart"/>
            <w:r w:rsidRPr="005639B5">
              <w:rPr>
                <w:color w:val="auto"/>
              </w:rPr>
              <w:t>Quality</w:t>
            </w:r>
            <w:proofErr w:type="spellEnd"/>
            <w:r w:rsidRPr="005639B5">
              <w:rPr>
                <w:color w:val="auto"/>
              </w:rPr>
              <w:t xml:space="preserve"> Assurance), Testeur logiciel / testeur automatisé, Spécialiste maintenance applicative, Expert en </w:t>
            </w:r>
            <w:proofErr w:type="spellStart"/>
            <w:r w:rsidRPr="005639B5">
              <w:rPr>
                <w:color w:val="auto"/>
              </w:rPr>
              <w:t>refactoring</w:t>
            </w:r>
            <w:proofErr w:type="spellEnd"/>
            <w:r w:rsidRPr="005639B5">
              <w:rPr>
                <w:color w:val="auto"/>
              </w:rPr>
              <w:t xml:space="preserve"> et optimisation de code, Analyste de données (Data </w:t>
            </w:r>
            <w:proofErr w:type="spellStart"/>
            <w:r w:rsidRPr="005639B5">
              <w:rPr>
                <w:color w:val="auto"/>
              </w:rPr>
              <w:t>analyst</w:t>
            </w:r>
            <w:proofErr w:type="spellEnd"/>
            <w:r w:rsidRPr="005639B5">
              <w:rPr>
                <w:color w:val="auto"/>
              </w:rPr>
              <w:t xml:space="preserve">), Concepteur d’outils décisionnels (BI), Ingénieur en Big Data, Machine Learning </w:t>
            </w:r>
            <w:proofErr w:type="spellStart"/>
            <w:r w:rsidRPr="005639B5">
              <w:rPr>
                <w:color w:val="auto"/>
              </w:rPr>
              <w:t>Engineer</w:t>
            </w:r>
            <w:proofErr w:type="spellEnd"/>
            <w:r w:rsidRPr="005639B5">
              <w:rPr>
                <w:color w:val="auto"/>
              </w:rPr>
              <w:t>, Consultant fonctionnel ou freelance</w:t>
            </w:r>
          </w:p>
          <w:p w14:paraId="4F72F294" w14:textId="14F17108" w:rsidR="005639B5" w:rsidRPr="005639B5" w:rsidRDefault="005639B5" w:rsidP="005639B5">
            <w:pPr>
              <w:spacing w:line="360" w:lineRule="auto"/>
              <w:ind w:left="0" w:firstLine="0"/>
              <w:rPr>
                <w:color w:val="auto"/>
              </w:rPr>
            </w:pPr>
            <w:r>
              <w:rPr>
                <w:color w:val="auto"/>
              </w:rPr>
              <w:t xml:space="preserve">ASR : </w:t>
            </w:r>
            <w:r w:rsidRPr="005639B5">
              <w:rPr>
                <w:color w:val="auto"/>
              </w:rPr>
              <w:t xml:space="preserve">Administrateur systèmes et réseaux, Ingénieur systèmes et réseaux, Administrateur systèmes Linux / Windows, Administrateur cloud (AWS, Azure, Google Cloud), Ingénieur virtualisation (VMware, Hyper-V, </w:t>
            </w:r>
            <w:proofErr w:type="spellStart"/>
            <w:r w:rsidRPr="005639B5">
              <w:rPr>
                <w:color w:val="auto"/>
              </w:rPr>
              <w:t>Proxmox</w:t>
            </w:r>
            <w:proofErr w:type="spellEnd"/>
            <w:r w:rsidRPr="005639B5">
              <w:rPr>
                <w:color w:val="auto"/>
              </w:rPr>
              <w:t xml:space="preserve">), Administrateur sécurité (Security </w:t>
            </w:r>
            <w:proofErr w:type="spellStart"/>
            <w:r w:rsidRPr="005639B5">
              <w:rPr>
                <w:color w:val="auto"/>
              </w:rPr>
              <w:t>Administrator</w:t>
            </w:r>
            <w:proofErr w:type="spellEnd"/>
            <w:r w:rsidRPr="005639B5">
              <w:rPr>
                <w:color w:val="auto"/>
              </w:rPr>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w:t>
            </w:r>
            <w:proofErr w:type="spellStart"/>
            <w:r w:rsidRPr="005639B5">
              <w:rPr>
                <w:color w:val="auto"/>
              </w:rPr>
              <w:t>Kubernetes</w:t>
            </w:r>
            <w:proofErr w:type="spellEnd"/>
            <w:r w:rsidRPr="005639B5">
              <w:rPr>
                <w:color w:val="auto"/>
              </w:rPr>
              <w:t xml:space="preserve"> / Docker, Cloud </w:t>
            </w:r>
            <w:proofErr w:type="spellStart"/>
            <w:r w:rsidRPr="005639B5">
              <w:rPr>
                <w:color w:val="auto"/>
              </w:rPr>
              <w:t>engineer</w:t>
            </w:r>
            <w:proofErr w:type="spellEnd"/>
            <w:r w:rsidRPr="005639B5">
              <w:rPr>
                <w:color w:val="auto"/>
              </w:rPr>
              <w:t xml:space="preserve">, Spécialiste automatisation (Ansible, </w:t>
            </w:r>
            <w:proofErr w:type="spellStart"/>
            <w:r w:rsidRPr="005639B5">
              <w:rPr>
                <w:color w:val="auto"/>
              </w:rPr>
              <w:t>Terraform</w:t>
            </w:r>
            <w:proofErr w:type="spellEnd"/>
            <w:r w:rsidRPr="005639B5">
              <w:rPr>
                <w:color w:val="auto"/>
              </w:rPr>
              <w:t>)</w:t>
            </w:r>
          </w:p>
          <w:p w14:paraId="6C5AA83F" w14:textId="30C36C3C" w:rsidR="005639B5" w:rsidRPr="001A0C83" w:rsidRDefault="005639B5" w:rsidP="005639B5">
            <w:pPr>
              <w:spacing w:line="360" w:lineRule="auto"/>
              <w:ind w:left="0" w:firstLine="0"/>
              <w:rPr>
                <w:color w:val="auto"/>
              </w:rPr>
            </w:pPr>
            <w:r>
              <w:rPr>
                <w:color w:val="auto"/>
              </w:rPr>
              <w:t>IG : GB et SR en même temps</w:t>
            </w:r>
          </w:p>
        </w:tc>
      </w:tr>
      <w:tr w:rsidR="00FC6CE2" w:rsidRPr="001A0C83" w14:paraId="4AA1AAC9" w14:textId="77777777" w:rsidTr="006D13D8">
        <w:tc>
          <w:tcPr>
            <w:tcW w:w="2269" w:type="dxa"/>
          </w:tcPr>
          <w:p w14:paraId="2B45B06B" w14:textId="77777777" w:rsidR="00FC6CE2" w:rsidRDefault="00FC6CE2" w:rsidP="00FC6CE2">
            <w:pPr>
              <w:autoSpaceDE w:val="0"/>
              <w:autoSpaceDN w:val="0"/>
              <w:adjustRightInd w:val="0"/>
              <w:spacing w:after="0" w:line="360" w:lineRule="auto"/>
              <w:ind w:left="0"/>
              <w:jc w:val="center"/>
              <w:rPr>
                <w:szCs w:val="24"/>
              </w:rPr>
            </w:pPr>
            <w:r>
              <w:rPr>
                <w:szCs w:val="24"/>
              </w:rPr>
              <w:lastRenderedPageBreak/>
              <w:t>INTELLIGENCE</w:t>
            </w:r>
          </w:p>
          <w:p w14:paraId="0C976599" w14:textId="4CA77114" w:rsidR="00FC6CE2" w:rsidRDefault="00FC6CE2" w:rsidP="00FC6CE2">
            <w:pPr>
              <w:autoSpaceDE w:val="0"/>
              <w:autoSpaceDN w:val="0"/>
              <w:adjustRightInd w:val="0"/>
              <w:spacing w:after="0" w:line="360" w:lineRule="auto"/>
              <w:ind w:left="0"/>
              <w:jc w:val="center"/>
              <w:rPr>
                <w:szCs w:val="24"/>
              </w:rPr>
            </w:pPr>
            <w:r>
              <w:rPr>
                <w:szCs w:val="24"/>
              </w:rPr>
              <w:t>ARTIFICIELLE</w:t>
            </w:r>
          </w:p>
        </w:tc>
        <w:tc>
          <w:tcPr>
            <w:tcW w:w="8647" w:type="dxa"/>
          </w:tcPr>
          <w:p w14:paraId="425ED1C1" w14:textId="36303AEF" w:rsidR="00FC6CE2" w:rsidRPr="00FC6CE2" w:rsidRDefault="005639B5" w:rsidP="00FC6CE2">
            <w:pPr>
              <w:autoSpaceDE w:val="0"/>
              <w:autoSpaceDN w:val="0"/>
              <w:adjustRightInd w:val="0"/>
              <w:spacing w:after="0" w:line="360" w:lineRule="auto"/>
              <w:ind w:left="0"/>
              <w:rPr>
                <w:szCs w:val="24"/>
              </w:rPr>
            </w:pPr>
            <w:r>
              <w:rPr>
                <w:szCs w:val="24"/>
              </w:rPr>
              <w:t xml:space="preserve">GID : </w:t>
            </w:r>
            <w:r w:rsidR="00FC6CE2" w:rsidRPr="00FC6CE2">
              <w:rPr>
                <w:szCs w:val="24"/>
              </w:rPr>
              <w:t>Développeur IA</w:t>
            </w:r>
            <w:r w:rsidR="00FC6CE2">
              <w:rPr>
                <w:szCs w:val="24"/>
              </w:rPr>
              <w:t xml:space="preserve">, </w:t>
            </w:r>
            <w:r w:rsidR="00FC6CE2" w:rsidRPr="00FC6CE2">
              <w:rPr>
                <w:szCs w:val="24"/>
              </w:rPr>
              <w:t xml:space="preserve">Data </w:t>
            </w:r>
            <w:proofErr w:type="spellStart"/>
            <w:r w:rsidR="00FC6CE2" w:rsidRPr="00FC6CE2">
              <w:rPr>
                <w:szCs w:val="24"/>
              </w:rPr>
              <w:t>Scientist</w:t>
            </w:r>
            <w:proofErr w:type="spellEnd"/>
            <w:r w:rsidR="00FC6CE2">
              <w:rPr>
                <w:szCs w:val="24"/>
              </w:rPr>
              <w:t xml:space="preserve">, </w:t>
            </w:r>
            <w:r w:rsidR="00FC6CE2" w:rsidRPr="00FC6CE2">
              <w:rPr>
                <w:szCs w:val="24"/>
              </w:rPr>
              <w:t>Entrepreneur IA</w:t>
            </w:r>
            <w:r w:rsidR="00FC6CE2">
              <w:rPr>
                <w:szCs w:val="24"/>
              </w:rPr>
              <w:t xml:space="preserve">, </w:t>
            </w:r>
            <w:r w:rsidR="00FC6CE2" w:rsidRPr="00FC6CE2">
              <w:rPr>
                <w:szCs w:val="24"/>
              </w:rPr>
              <w:t xml:space="preserve">Consultant IA, Responsable marketing IA, Business </w:t>
            </w:r>
            <w:proofErr w:type="spellStart"/>
            <w:r w:rsidR="00FC6CE2" w:rsidRPr="00FC6CE2">
              <w:rPr>
                <w:szCs w:val="24"/>
              </w:rPr>
              <w:t>Developer</w:t>
            </w:r>
            <w:proofErr w:type="spellEnd"/>
            <w:r w:rsidR="00FC6CE2" w:rsidRPr="00FC6CE2">
              <w:rPr>
                <w:szCs w:val="24"/>
              </w:rPr>
              <w:t xml:space="preserve"> IA</w:t>
            </w:r>
            <w:r w:rsidR="00FC6CE2">
              <w:rPr>
                <w:szCs w:val="24"/>
              </w:rPr>
              <w:t xml:space="preserve">, </w:t>
            </w:r>
            <w:r w:rsidR="00FC6CE2" w:rsidRPr="00FC6CE2">
              <w:rPr>
                <w:szCs w:val="24"/>
              </w:rPr>
              <w:t xml:space="preserve">Product </w:t>
            </w:r>
            <w:proofErr w:type="spellStart"/>
            <w:r w:rsidR="00FC6CE2" w:rsidRPr="00FC6CE2">
              <w:rPr>
                <w:szCs w:val="24"/>
              </w:rPr>
              <w:t>Owner</w:t>
            </w:r>
            <w:proofErr w:type="spellEnd"/>
            <w:r w:rsidR="00FC6CE2">
              <w:rPr>
                <w:szCs w:val="24"/>
              </w:rPr>
              <w:t xml:space="preserve">, </w:t>
            </w:r>
            <w:r w:rsidR="00FC6CE2" w:rsidRPr="00FC6CE2">
              <w:rPr>
                <w:szCs w:val="24"/>
              </w:rPr>
              <w:t>Consultant en cybersécurité</w:t>
            </w:r>
            <w:r w:rsidR="00FC6CE2">
              <w:rPr>
                <w:szCs w:val="24"/>
              </w:rPr>
              <w:t xml:space="preserve">, </w:t>
            </w:r>
            <w:r w:rsidR="00FC6CE2" w:rsidRPr="00FC6CE2">
              <w:rPr>
                <w:szCs w:val="24"/>
              </w:rPr>
              <w:t>Directeur de l’Innovation</w:t>
            </w:r>
            <w:r>
              <w:rPr>
                <w:szCs w:val="24"/>
              </w:rPr>
              <w:t> ;</w:t>
            </w:r>
            <w:r w:rsidR="00FC6CE2">
              <w:rPr>
                <w:szCs w:val="24"/>
              </w:rPr>
              <w:t xml:space="preserve"> </w:t>
            </w:r>
            <w:r>
              <w:rPr>
                <w:szCs w:val="24"/>
              </w:rPr>
              <w:t xml:space="preserve">OCC : </w:t>
            </w:r>
            <w:r w:rsidR="00FC6CE2" w:rsidRPr="00FC6CE2">
              <w:rPr>
                <w:szCs w:val="24"/>
              </w:rPr>
              <w:t>Analyste en cybersécurité</w:t>
            </w:r>
            <w:r w:rsidR="00FC6CE2">
              <w:rPr>
                <w:szCs w:val="24"/>
              </w:rPr>
              <w:t xml:space="preserve">, </w:t>
            </w:r>
            <w:r w:rsidR="00FC6CE2" w:rsidRPr="00FC6CE2">
              <w:rPr>
                <w:szCs w:val="24"/>
              </w:rPr>
              <w:t>Ingénieur en cybersécurité</w:t>
            </w:r>
            <w:r w:rsidR="00FC6CE2">
              <w:rPr>
                <w:szCs w:val="24"/>
              </w:rPr>
              <w:t xml:space="preserve">, </w:t>
            </w:r>
            <w:r w:rsidR="00FC6CE2" w:rsidRPr="00FC6CE2">
              <w:rPr>
                <w:szCs w:val="24"/>
              </w:rPr>
              <w:t>Spécialiste en réponse aux incidents</w:t>
            </w:r>
            <w:r w:rsidR="00FC6CE2">
              <w:rPr>
                <w:szCs w:val="24"/>
              </w:rPr>
              <w:t xml:space="preserve">, </w:t>
            </w:r>
            <w:r w:rsidR="00FC6CE2" w:rsidRPr="00FC6CE2">
              <w:rPr>
                <w:szCs w:val="24"/>
              </w:rPr>
              <w:t>Architecte de sécurité</w:t>
            </w:r>
            <w:r w:rsidR="00FC6CE2">
              <w:rPr>
                <w:szCs w:val="24"/>
              </w:rPr>
              <w:t xml:space="preserve">, </w:t>
            </w:r>
            <w:r w:rsidR="00FC6CE2" w:rsidRPr="00FC6CE2">
              <w:rPr>
                <w:szCs w:val="24"/>
              </w:rPr>
              <w:t>Consultant en cybersécurité</w:t>
            </w:r>
            <w:r w:rsidR="00FC6CE2">
              <w:rPr>
                <w:szCs w:val="24"/>
              </w:rPr>
              <w:t xml:space="preserve">, </w:t>
            </w:r>
            <w:r w:rsidR="00FC6CE2" w:rsidRPr="00FC6CE2">
              <w:rPr>
                <w:szCs w:val="24"/>
              </w:rPr>
              <w:t>Auditeur en cybersécurité</w:t>
            </w:r>
            <w:r w:rsidR="00FC6CE2">
              <w:rPr>
                <w:szCs w:val="24"/>
              </w:rPr>
              <w:t xml:space="preserve">, </w:t>
            </w:r>
            <w:r w:rsidR="00FC6CE2" w:rsidRPr="00FC6CE2">
              <w:rPr>
                <w:szCs w:val="24"/>
              </w:rPr>
              <w:t>Expert en sécurité des données</w:t>
            </w:r>
            <w:r w:rsidR="00FC6CE2">
              <w:rPr>
                <w:szCs w:val="24"/>
              </w:rPr>
              <w:t xml:space="preserve">, </w:t>
            </w:r>
            <w:r w:rsidR="00FC6CE2" w:rsidRPr="00FC6CE2">
              <w:rPr>
                <w:szCs w:val="24"/>
              </w:rPr>
              <w:t>Responsable de la sécurité des informations</w:t>
            </w:r>
            <w:r w:rsidR="00FC6CE2">
              <w:rPr>
                <w:szCs w:val="24"/>
              </w:rPr>
              <w:t xml:space="preserve">, </w:t>
            </w:r>
            <w:r w:rsidR="00FC6CE2" w:rsidRPr="00FC6CE2">
              <w:rPr>
                <w:szCs w:val="24"/>
              </w:rPr>
              <w:t>Chercheur en cybersécurité</w:t>
            </w:r>
            <w:r w:rsidR="00FC6CE2">
              <w:rPr>
                <w:szCs w:val="24"/>
              </w:rPr>
              <w:t xml:space="preserve">, </w:t>
            </w:r>
            <w:r w:rsidR="00FC6CE2" w:rsidRPr="00FC6CE2">
              <w:rPr>
                <w:szCs w:val="24"/>
              </w:rPr>
              <w:t>Formateur en cybersécurité</w:t>
            </w:r>
            <w:r w:rsidR="00FC6CE2">
              <w:rPr>
                <w:szCs w:val="24"/>
              </w:rPr>
              <w:t xml:space="preserve">, </w:t>
            </w:r>
            <w:r w:rsidR="00FC6CE2" w:rsidRPr="00FC6CE2">
              <w:rPr>
                <w:szCs w:val="24"/>
              </w:rPr>
              <w:t>Ingénieur IoT</w:t>
            </w:r>
            <w:r w:rsidR="00FC6CE2">
              <w:rPr>
                <w:szCs w:val="24"/>
              </w:rPr>
              <w:t xml:space="preserve">, </w:t>
            </w:r>
            <w:r w:rsidR="00FC6CE2" w:rsidRPr="00FC6CE2">
              <w:rPr>
                <w:szCs w:val="24"/>
              </w:rPr>
              <w:t>Développeur IoT</w:t>
            </w:r>
            <w:r w:rsidR="00FC6CE2">
              <w:rPr>
                <w:szCs w:val="24"/>
              </w:rPr>
              <w:t xml:space="preserve">, </w:t>
            </w:r>
            <w:r w:rsidR="00FC6CE2" w:rsidRPr="00FC6CE2">
              <w:rPr>
                <w:szCs w:val="24"/>
              </w:rPr>
              <w:t>Architecte IoT</w:t>
            </w:r>
            <w:r w:rsidR="00FC6CE2">
              <w:rPr>
                <w:szCs w:val="24"/>
              </w:rPr>
              <w:t xml:space="preserve">, </w:t>
            </w:r>
            <w:r w:rsidR="00FC6CE2" w:rsidRPr="00FC6CE2">
              <w:rPr>
                <w:szCs w:val="24"/>
              </w:rPr>
              <w:t>Spécialiste en sécurité IoT</w:t>
            </w:r>
            <w:r w:rsidR="00FC6CE2">
              <w:rPr>
                <w:szCs w:val="24"/>
              </w:rPr>
              <w:t xml:space="preserve">, </w:t>
            </w:r>
            <w:r w:rsidR="00FC6CE2" w:rsidRPr="00FC6CE2">
              <w:rPr>
                <w:szCs w:val="24"/>
              </w:rPr>
              <w:t>Analyste de données</w:t>
            </w:r>
          </w:p>
        </w:tc>
      </w:tr>
      <w:tr w:rsidR="00FC6CE2" w:rsidRPr="001A0C83" w14:paraId="6DF1BA41" w14:textId="77777777" w:rsidTr="006D13D8">
        <w:tc>
          <w:tcPr>
            <w:tcW w:w="2269" w:type="dxa"/>
          </w:tcPr>
          <w:p w14:paraId="5377FFD1" w14:textId="2CD607BE" w:rsidR="00FC6CE2" w:rsidRDefault="00FC6CE2" w:rsidP="00FC6CE2">
            <w:pPr>
              <w:autoSpaceDE w:val="0"/>
              <w:autoSpaceDN w:val="0"/>
              <w:adjustRightInd w:val="0"/>
              <w:spacing w:after="0" w:line="360" w:lineRule="auto"/>
              <w:ind w:left="0"/>
              <w:jc w:val="center"/>
              <w:rPr>
                <w:szCs w:val="24"/>
              </w:rPr>
            </w:pPr>
            <w:r>
              <w:rPr>
                <w:szCs w:val="24"/>
              </w:rPr>
              <w:t>EXPERTISE DIGITALE</w:t>
            </w:r>
          </w:p>
        </w:tc>
        <w:tc>
          <w:tcPr>
            <w:tcW w:w="8647" w:type="dxa"/>
          </w:tcPr>
          <w:p w14:paraId="315197C3" w14:textId="085A22B7" w:rsidR="00FC6CE2" w:rsidRPr="00FC6CE2" w:rsidRDefault="005639B5" w:rsidP="00FC6CE2">
            <w:pPr>
              <w:autoSpaceDE w:val="0"/>
              <w:autoSpaceDN w:val="0"/>
              <w:adjustRightInd w:val="0"/>
              <w:spacing w:after="0" w:line="360" w:lineRule="auto"/>
              <w:ind w:left="0"/>
              <w:rPr>
                <w:szCs w:val="24"/>
              </w:rPr>
            </w:pPr>
            <w:proofErr w:type="spellStart"/>
            <w:r>
              <w:rPr>
                <w:szCs w:val="24"/>
              </w:rPr>
              <w:t>MDi</w:t>
            </w:r>
            <w:proofErr w:type="spellEnd"/>
            <w:r>
              <w:rPr>
                <w:szCs w:val="24"/>
              </w:rPr>
              <w:t xml:space="preserve"> : </w:t>
            </w:r>
            <w:r w:rsidR="00FC6CE2" w:rsidRPr="00FC6CE2">
              <w:rPr>
                <w:szCs w:val="24"/>
              </w:rPr>
              <w:t xml:space="preserve">Spécialiste en Marketing Digital, Gestionnaire de Contenu Web, Analyste UX/UI, Product </w:t>
            </w:r>
            <w:proofErr w:type="spellStart"/>
            <w:r w:rsidR="00FC6CE2" w:rsidRPr="00FC6CE2">
              <w:rPr>
                <w:szCs w:val="24"/>
              </w:rPr>
              <w:t>Owner</w:t>
            </w:r>
            <w:proofErr w:type="spellEnd"/>
            <w:r w:rsidR="00FC6CE2" w:rsidRPr="00FC6CE2">
              <w:rPr>
                <w:szCs w:val="24"/>
              </w:rPr>
              <w:t>, Chef de Projet Digital, Stratège en Médias Sociaux, Analyste de Performance Digitale, Chef de Projet Digital, Stratège en Médias Sociaux, Concepteur-Rédacteur Web</w:t>
            </w:r>
            <w:r w:rsidR="00FC6CE2">
              <w:rPr>
                <w:szCs w:val="24"/>
              </w:rPr>
              <w:t xml:space="preserve"> </w:t>
            </w:r>
            <w:r w:rsidR="00FC6CE2" w:rsidRPr="00FC6CE2">
              <w:rPr>
                <w:szCs w:val="24"/>
              </w:rPr>
              <w:t xml:space="preserve">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w:t>
            </w:r>
            <w:r w:rsidR="00FC6CE2" w:rsidRPr="00FC6CE2">
              <w:rPr>
                <w:szCs w:val="24"/>
              </w:rPr>
              <w:lastRenderedPageBreak/>
              <w:t>Partenariats Digitaux, Spécialiste en Cybersécurité Marketing, Directeur de l’Innovation Digitale, Manager de l'E-réputation</w:t>
            </w:r>
          </w:p>
          <w:p w14:paraId="66078BE5" w14:textId="4A8ECD8C" w:rsidR="005639B5" w:rsidRPr="005639B5" w:rsidRDefault="005639B5" w:rsidP="005639B5">
            <w:pPr>
              <w:autoSpaceDE w:val="0"/>
              <w:autoSpaceDN w:val="0"/>
              <w:adjustRightInd w:val="0"/>
              <w:spacing w:after="0" w:line="360" w:lineRule="auto"/>
              <w:ind w:left="0"/>
              <w:rPr>
                <w:szCs w:val="24"/>
              </w:rPr>
            </w:pPr>
            <w:r>
              <w:rPr>
                <w:szCs w:val="24"/>
              </w:rPr>
              <w:t xml:space="preserve">ASI : </w:t>
            </w:r>
            <w:r w:rsidRPr="005639B5">
              <w:rPr>
                <w:szCs w:val="24"/>
              </w:rPr>
              <w:t xml:space="preserve">Auditeur des Systèmes d'Information, Consultant en Sécurité des Systèmes d'Information, Analyste de Risques IT, Chef de Projet SI, Responsable de la Conformité IT, Spécialiste en Cyber </w:t>
            </w:r>
            <w:proofErr w:type="spellStart"/>
            <w:r w:rsidRPr="005639B5">
              <w:rPr>
                <w:szCs w:val="24"/>
              </w:rPr>
              <w:t>Forensics</w:t>
            </w:r>
            <w:proofErr w:type="spellEnd"/>
            <w:r w:rsidRPr="005639B5">
              <w:rPr>
                <w:szCs w:val="24"/>
              </w:rPr>
              <w:t>, Directeur de l'Audit et de la Sécurité des Systèmes d'Information, Expert en Gouvernance IT, Formateur ou Éducateur en Sécurité des Chercheur en Sécurité IT</w:t>
            </w:r>
          </w:p>
          <w:p w14:paraId="3D9DE89E" w14:textId="594795DB" w:rsidR="005639B5" w:rsidRPr="00FC6CE2" w:rsidRDefault="005639B5" w:rsidP="00FC6CE2">
            <w:pPr>
              <w:autoSpaceDE w:val="0"/>
              <w:autoSpaceDN w:val="0"/>
              <w:adjustRightInd w:val="0"/>
              <w:spacing w:after="0" w:line="360" w:lineRule="auto"/>
              <w:ind w:left="0"/>
              <w:rPr>
                <w:szCs w:val="24"/>
              </w:rPr>
            </w:pPr>
          </w:p>
        </w:tc>
      </w:tr>
    </w:tbl>
    <w:p w14:paraId="44ED88E0" w14:textId="1572168C" w:rsidR="0045511C" w:rsidRPr="001A0C83" w:rsidRDefault="0045511C" w:rsidP="0045511C">
      <w:pPr>
        <w:pStyle w:val="Titre3"/>
        <w:rPr>
          <w:color w:val="auto"/>
        </w:rPr>
      </w:pPr>
      <w:bookmarkStart w:id="55" w:name="_Toc117674815"/>
      <w:bookmarkStart w:id="56" w:name="_Toc117684574"/>
      <w:bookmarkStart w:id="57" w:name="_Toc118439196"/>
      <w:bookmarkStart w:id="58" w:name="_Toc118439292"/>
      <w:bookmarkStart w:id="59" w:name="_Toc182517115"/>
      <w:bookmarkStart w:id="60" w:name="_Toc182517278"/>
      <w:r w:rsidRPr="001A0C83">
        <w:rPr>
          <w:color w:val="auto"/>
        </w:rPr>
        <w:lastRenderedPageBreak/>
        <w:t>Ressources huma</w:t>
      </w:r>
      <w:r w:rsidR="00FC6CE2">
        <w:rPr>
          <w:color w:val="auto"/>
        </w:rPr>
        <w:t>i</w:t>
      </w:r>
      <w:r w:rsidRPr="001A0C83">
        <w:rPr>
          <w:color w:val="auto"/>
        </w:rPr>
        <w:t>nes</w:t>
      </w:r>
      <w:bookmarkEnd w:id="55"/>
      <w:bookmarkEnd w:id="56"/>
      <w:bookmarkEnd w:id="57"/>
      <w:bookmarkEnd w:id="58"/>
      <w:bookmarkEnd w:id="59"/>
      <w:bookmarkEnd w:id="60"/>
    </w:p>
    <w:p w14:paraId="67A8C0DB" w14:textId="77777777" w:rsidR="0045511C" w:rsidRPr="001A0C83" w:rsidRDefault="0045511C" w:rsidP="0045511C">
      <w:pPr>
        <w:pStyle w:val="Default"/>
        <w:spacing w:line="360" w:lineRule="auto"/>
        <w:ind w:firstLine="567"/>
        <w:jc w:val="both"/>
        <w:rPr>
          <w:color w:val="auto"/>
        </w:rPr>
      </w:pPr>
      <w:r w:rsidRPr="001A0C83">
        <w:rPr>
          <w:color w:val="auto"/>
        </w:rPr>
        <w:t>Les ressources humaines sont citées ci-dessous selon leurs responsabilités :</w:t>
      </w:r>
    </w:p>
    <w:p w14:paraId="4FFB7656" w14:textId="77777777" w:rsidR="0045511C" w:rsidRPr="001A0C83" w:rsidRDefault="0045511C" w:rsidP="0045511C">
      <w:pPr>
        <w:pStyle w:val="Default"/>
        <w:numPr>
          <w:ilvl w:val="0"/>
          <w:numId w:val="3"/>
        </w:numPr>
        <w:spacing w:line="360" w:lineRule="auto"/>
        <w:jc w:val="both"/>
        <w:rPr>
          <w:color w:val="auto"/>
        </w:rPr>
      </w:pPr>
      <w:r w:rsidRPr="001A0C83">
        <w:rPr>
          <w:color w:val="auto"/>
        </w:rPr>
        <w:t>Directeur de l’Ecole : Monsieur MAHATODY Thomas, Professeur</w:t>
      </w:r>
    </w:p>
    <w:p w14:paraId="7CF7A6D7" w14:textId="7FFC381B" w:rsidR="0045511C" w:rsidRPr="001A0C83" w:rsidRDefault="0045511C" w:rsidP="0045511C">
      <w:pPr>
        <w:pStyle w:val="Default"/>
        <w:numPr>
          <w:ilvl w:val="0"/>
          <w:numId w:val="3"/>
        </w:numPr>
        <w:spacing w:line="360" w:lineRule="auto"/>
        <w:jc w:val="both"/>
        <w:rPr>
          <w:color w:val="auto"/>
        </w:rPr>
      </w:pPr>
      <w:r w:rsidRPr="001A0C83">
        <w:rPr>
          <w:color w:val="auto"/>
        </w:rPr>
        <w:t xml:space="preserve">Responsable de la Mention « Informatique » : Monsieur </w:t>
      </w:r>
      <w:r w:rsidR="00031576">
        <w:rPr>
          <w:color w:val="auto"/>
        </w:rPr>
        <w:t>RALAIVAO Jean Christian</w:t>
      </w:r>
      <w:r w:rsidRPr="001A0C83">
        <w:rPr>
          <w:color w:val="auto"/>
        </w:rPr>
        <w:t>, Maître de Conférences</w:t>
      </w:r>
    </w:p>
    <w:p w14:paraId="43C891FF" w14:textId="77777777" w:rsidR="0045511C" w:rsidRPr="001A0C83" w:rsidRDefault="0045511C" w:rsidP="0045511C">
      <w:pPr>
        <w:pStyle w:val="Default"/>
        <w:numPr>
          <w:ilvl w:val="0"/>
          <w:numId w:val="3"/>
        </w:numPr>
        <w:spacing w:line="360" w:lineRule="auto"/>
        <w:jc w:val="both"/>
        <w:rPr>
          <w:color w:val="auto"/>
        </w:rPr>
      </w:pPr>
      <w:r w:rsidRPr="001A0C83">
        <w:rPr>
          <w:color w:val="auto"/>
        </w:rPr>
        <w:t>Responsable de la Mention « Intelligence Artificielle » : Monsieur DIMBISOA William Germain, Maître de Conférences</w:t>
      </w:r>
    </w:p>
    <w:p w14:paraId="6E47A6E6" w14:textId="57C12FB1" w:rsidR="004336CD" w:rsidRPr="0045511C" w:rsidRDefault="0045511C" w:rsidP="0045511C">
      <w:pPr>
        <w:pStyle w:val="Default"/>
        <w:spacing w:line="360" w:lineRule="auto"/>
        <w:ind w:firstLine="567"/>
        <w:jc w:val="both"/>
        <w:rPr>
          <w:color w:val="auto"/>
        </w:rPr>
      </w:pPr>
      <w:r w:rsidRPr="001A0C83">
        <w:rPr>
          <w:color w:val="auto"/>
        </w:rPr>
        <w:t xml:space="preserve">L’ENI compte </w:t>
      </w:r>
      <w:r w:rsidR="006D13D8">
        <w:rPr>
          <w:color w:val="auto"/>
        </w:rPr>
        <w:t>douze</w:t>
      </w:r>
      <w:r w:rsidRPr="001A0C83">
        <w:rPr>
          <w:color w:val="auto"/>
        </w:rPr>
        <w:t xml:space="preserve"> (1</w:t>
      </w:r>
      <w:r w:rsidR="00031576">
        <w:rPr>
          <w:color w:val="auto"/>
        </w:rPr>
        <w:t>2</w:t>
      </w:r>
      <w:r w:rsidRPr="001A0C83">
        <w:rPr>
          <w:color w:val="auto"/>
        </w:rPr>
        <w:t xml:space="preserve">) enseignants permanents dont un (01) Professeur Titulaire, </w:t>
      </w:r>
      <w:r w:rsidR="006D13D8">
        <w:rPr>
          <w:color w:val="auto"/>
        </w:rPr>
        <w:t>deux</w:t>
      </w:r>
      <w:r w:rsidRPr="001A0C83">
        <w:rPr>
          <w:color w:val="auto"/>
        </w:rPr>
        <w:t xml:space="preserve"> (0</w:t>
      </w:r>
      <w:r>
        <w:rPr>
          <w:color w:val="auto"/>
        </w:rPr>
        <w:t>2</w:t>
      </w:r>
      <w:r w:rsidRPr="001A0C83">
        <w:rPr>
          <w:color w:val="auto"/>
        </w:rPr>
        <w:t>) Professeu</w:t>
      </w:r>
      <w:r>
        <w:rPr>
          <w:color w:val="auto"/>
        </w:rPr>
        <w:t xml:space="preserve">rs, </w:t>
      </w:r>
      <w:r w:rsidR="00031576">
        <w:rPr>
          <w:color w:val="auto"/>
        </w:rPr>
        <w:t>Sept</w:t>
      </w:r>
      <w:r>
        <w:rPr>
          <w:color w:val="auto"/>
        </w:rPr>
        <w:t xml:space="preserve"> (0</w:t>
      </w:r>
      <w:r w:rsidR="00031576">
        <w:rPr>
          <w:color w:val="auto"/>
        </w:rPr>
        <w:t>7</w:t>
      </w:r>
      <w:r w:rsidRPr="001A0C83">
        <w:rPr>
          <w:color w:val="auto"/>
        </w:rPr>
        <w:t xml:space="preserve">) Maîtres de Conférences, </w:t>
      </w:r>
      <w:r w:rsidR="00031576">
        <w:rPr>
          <w:color w:val="auto"/>
        </w:rPr>
        <w:t>Deux</w:t>
      </w:r>
      <w:r w:rsidRPr="001A0C83">
        <w:rPr>
          <w:color w:val="auto"/>
        </w:rPr>
        <w:t xml:space="preserve"> (0</w:t>
      </w:r>
      <w:r w:rsidR="00031576">
        <w:rPr>
          <w:color w:val="auto"/>
        </w:rPr>
        <w:t>2</w:t>
      </w:r>
      <w:r w:rsidRPr="001A0C83">
        <w:rPr>
          <w:color w:val="auto"/>
        </w:rPr>
        <w:t>) Assistants d’Enseignement Supérieur et de Recherche, dix (10) enseignants vacataires, quarante un (41) personnel administratif.</w:t>
      </w:r>
    </w:p>
    <w:sectPr w:rsidR="004336CD" w:rsidRPr="004551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3"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8A1306"/>
    <w:multiLevelType w:val="multilevel"/>
    <w:tmpl w:val="F108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560C3D"/>
    <w:multiLevelType w:val="multilevel"/>
    <w:tmpl w:val="CF8E1048"/>
    <w:lvl w:ilvl="0">
      <w:start w:val="1"/>
      <w:numFmt w:val="upperRoman"/>
      <w:pStyle w:val="Titre1"/>
      <w:suff w:val="space"/>
      <w:lvlText w:val="PARTIE %1 :"/>
      <w:lvlJc w:val="left"/>
      <w:pPr>
        <w:ind w:left="720" w:hanging="360"/>
      </w:pPr>
      <w:rPr>
        <w:rFonts w:ascii="Times New Roman" w:hAnsi="Times New Roman" w:hint="default"/>
        <w:b/>
        <w:bCs w:val="0"/>
        <w:i w:val="0"/>
        <w:iCs w:val="0"/>
        <w:caps w:val="0"/>
        <w:smallCaps w:val="0"/>
        <w:strike w:val="0"/>
        <w:dstrike w:val="0"/>
        <w:outline w:val="0"/>
        <w:shadow w:val="0"/>
        <w:emboss w:val="0"/>
        <w:imprint w:val="0"/>
        <w:vanish w:val="0"/>
        <w:spacing w:val="0"/>
        <w:kern w:val="0"/>
        <w:position w:val="0"/>
        <w:sz w:val="36"/>
        <w:u w:val="none"/>
        <w:effect w:val="none"/>
        <w:vertAlign w:val="baseline"/>
        <w:em w:val="none"/>
        <w14:ligatures w14:val="none"/>
        <w14:numForm w14:val="default"/>
        <w14:numSpacing w14:val="default"/>
        <w14:stylisticSets/>
        <w14:cntxtAlts w14:val="0"/>
      </w:rPr>
    </w:lvl>
    <w:lvl w:ilvl="1">
      <w:start w:val="1"/>
      <w:numFmt w:val="decimal"/>
      <w:lvlRestart w:val="0"/>
      <w:pStyle w:val="Titre2"/>
      <w:suff w:val="space"/>
      <w:lvlText w:val="Chapitre %2:"/>
      <w:lvlJc w:val="left"/>
      <w:pPr>
        <w:ind w:left="1134" w:hanging="567"/>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color="00000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suff w:val="space"/>
      <w:lvlText w:val="%2.%3."/>
      <w:lvlJc w:val="left"/>
      <w:pPr>
        <w:ind w:left="567" w:hanging="567"/>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000000"/>
        <w:spacing w:val="0"/>
        <w:kern w:val="0"/>
        <w:position w:val="0"/>
        <w:u w:val="none" w:color="00000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suff w:val="space"/>
      <w:lvlText w:val="%2.%3.%4."/>
      <w:lvlJc w:val="left"/>
      <w:pPr>
        <w:ind w:left="1701" w:hanging="850"/>
      </w:pPr>
      <w:rPr>
        <w:rFonts w:hint="default"/>
      </w:rPr>
    </w:lvl>
    <w:lvl w:ilvl="4">
      <w:start w:val="1"/>
      <w:numFmt w:val="lowerLetter"/>
      <w:pStyle w:val="Titre5"/>
      <w:suff w:val="space"/>
      <w:lvlText w:val="%5)"/>
      <w:lvlJc w:val="left"/>
      <w:pPr>
        <w:ind w:left="851" w:firstLine="283"/>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tabs>
          <w:tab w:val="num" w:pos="5398"/>
        </w:tabs>
        <w:ind w:left="5760" w:hanging="362"/>
      </w:pPr>
      <w:rPr>
        <w:rFonts w:hint="default"/>
      </w:rPr>
    </w:lvl>
    <w:lvl w:ilvl="8">
      <w:start w:val="1"/>
      <w:numFmt w:val="lowerRoman"/>
      <w:lvlText w:val="%9."/>
      <w:lvlJc w:val="right"/>
      <w:pPr>
        <w:ind w:left="6480" w:hanging="180"/>
      </w:pPr>
      <w:rPr>
        <w:rFonts w:hint="default"/>
      </w:rPr>
    </w:lvl>
  </w:abstractNum>
  <w:abstractNum w:abstractNumId="8" w15:restartNumberingAfterBreak="0">
    <w:nsid w:val="75EA72C1"/>
    <w:multiLevelType w:val="hybridMultilevel"/>
    <w:tmpl w:val="481A7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6432760">
    <w:abstractNumId w:val="4"/>
  </w:num>
  <w:num w:numId="2" w16cid:durableId="1017465797">
    <w:abstractNumId w:val="0"/>
  </w:num>
  <w:num w:numId="3" w16cid:durableId="1066883025">
    <w:abstractNumId w:val="3"/>
  </w:num>
  <w:num w:numId="4" w16cid:durableId="583074325">
    <w:abstractNumId w:val="8"/>
  </w:num>
  <w:num w:numId="5" w16cid:durableId="1730305436">
    <w:abstractNumId w:val="5"/>
  </w:num>
  <w:num w:numId="6" w16cid:durableId="122043651">
    <w:abstractNumId w:val="7"/>
  </w:num>
  <w:num w:numId="7" w16cid:durableId="481771101">
    <w:abstractNumId w:val="2"/>
  </w:num>
  <w:num w:numId="8" w16cid:durableId="1999575027">
    <w:abstractNumId w:val="6"/>
  </w:num>
  <w:num w:numId="9" w16cid:durableId="171531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1C"/>
    <w:rsid w:val="00031576"/>
    <w:rsid w:val="00211D32"/>
    <w:rsid w:val="004336CD"/>
    <w:rsid w:val="00434F6C"/>
    <w:rsid w:val="0045511C"/>
    <w:rsid w:val="005639B5"/>
    <w:rsid w:val="006134E6"/>
    <w:rsid w:val="00627C9D"/>
    <w:rsid w:val="006D13D8"/>
    <w:rsid w:val="0093159A"/>
    <w:rsid w:val="00BB7540"/>
    <w:rsid w:val="00BC4FD1"/>
    <w:rsid w:val="00DC3E48"/>
    <w:rsid w:val="00F205BA"/>
    <w:rsid w:val="00FC6C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D4CF"/>
  <w15:chartTrackingRefBased/>
  <w15:docId w15:val="{590C9C6C-9E4E-4503-966C-3F2F4CFE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11C"/>
    <w:pPr>
      <w:spacing w:after="5" w:line="265" w:lineRule="auto"/>
      <w:ind w:left="132" w:hanging="10"/>
      <w:jc w:val="both"/>
    </w:pPr>
    <w:rPr>
      <w:rFonts w:ascii="Times New Roman" w:eastAsia="Times New Roman" w:hAnsi="Times New Roman" w:cs="Times New Roman"/>
      <w:color w:val="000000"/>
      <w:sz w:val="24"/>
      <w:lang w:eastAsia="fr-FR"/>
    </w:rPr>
  </w:style>
  <w:style w:type="paragraph" w:styleId="Titre1">
    <w:name w:val="heading 1"/>
    <w:next w:val="Normal"/>
    <w:link w:val="Titre1Car"/>
    <w:uiPriority w:val="9"/>
    <w:qFormat/>
    <w:rsid w:val="0045511C"/>
    <w:pPr>
      <w:keepNext/>
      <w:keepLines/>
      <w:numPr>
        <w:numId w:val="6"/>
      </w:numPr>
      <w:spacing w:after="83" w:line="240" w:lineRule="auto"/>
      <w:outlineLvl w:val="0"/>
    </w:pPr>
    <w:rPr>
      <w:rFonts w:ascii="Times New Roman" w:eastAsia="Times New Roman" w:hAnsi="Times New Roman" w:cs="Times New Roman"/>
      <w:b/>
      <w:sz w:val="36"/>
      <w:u w:color="44546A"/>
      <w:lang w:eastAsia="fr-FR"/>
    </w:rPr>
  </w:style>
  <w:style w:type="paragraph" w:styleId="Titre2">
    <w:name w:val="heading 2"/>
    <w:next w:val="Normal"/>
    <w:link w:val="Titre2Car"/>
    <w:uiPriority w:val="9"/>
    <w:unhideWhenUsed/>
    <w:qFormat/>
    <w:rsid w:val="0045511C"/>
    <w:pPr>
      <w:keepNext/>
      <w:keepLines/>
      <w:numPr>
        <w:ilvl w:val="1"/>
        <w:numId w:val="6"/>
      </w:numPr>
      <w:spacing w:after="120"/>
      <w:outlineLvl w:val="1"/>
    </w:pPr>
    <w:rPr>
      <w:rFonts w:ascii="Times New Roman" w:eastAsia="Times New Roman" w:hAnsi="Times New Roman" w:cs="Times New Roman"/>
      <w:b/>
      <w:color w:val="000000"/>
      <w:sz w:val="32"/>
      <w:u w:color="000000"/>
      <w:lang w:eastAsia="fr-FR"/>
    </w:rPr>
  </w:style>
  <w:style w:type="paragraph" w:styleId="Titre3">
    <w:name w:val="heading 3"/>
    <w:next w:val="Normal"/>
    <w:link w:val="Titre3Car"/>
    <w:uiPriority w:val="9"/>
    <w:unhideWhenUsed/>
    <w:qFormat/>
    <w:rsid w:val="0045511C"/>
    <w:pPr>
      <w:keepNext/>
      <w:keepLines/>
      <w:numPr>
        <w:ilvl w:val="2"/>
        <w:numId w:val="6"/>
      </w:numPr>
      <w:spacing w:before="240" w:after="120" w:line="240" w:lineRule="auto"/>
      <w:outlineLvl w:val="2"/>
    </w:pPr>
    <w:rPr>
      <w:rFonts w:ascii="Times New Roman" w:eastAsiaTheme="majorEastAsia" w:hAnsi="Times New Roman" w:cs="Times New Roman"/>
      <w:b/>
      <w:color w:val="000000"/>
      <w:sz w:val="28"/>
      <w:szCs w:val="32"/>
      <w:lang w:eastAsia="fr-FR"/>
    </w:rPr>
  </w:style>
  <w:style w:type="paragraph" w:styleId="Titre4">
    <w:name w:val="heading 4"/>
    <w:basedOn w:val="Titre2"/>
    <w:next w:val="Normal"/>
    <w:link w:val="Titre4Car"/>
    <w:uiPriority w:val="9"/>
    <w:unhideWhenUsed/>
    <w:qFormat/>
    <w:rsid w:val="0045511C"/>
    <w:pPr>
      <w:numPr>
        <w:ilvl w:val="3"/>
      </w:numPr>
      <w:spacing w:before="240" w:line="240" w:lineRule="auto"/>
      <w:outlineLvl w:val="3"/>
    </w:pPr>
    <w:rPr>
      <w:sz w:val="26"/>
    </w:rPr>
  </w:style>
  <w:style w:type="paragraph" w:styleId="Titre5">
    <w:name w:val="heading 5"/>
    <w:next w:val="Normal"/>
    <w:link w:val="Titre5Car"/>
    <w:uiPriority w:val="9"/>
    <w:unhideWhenUsed/>
    <w:qFormat/>
    <w:rsid w:val="0045511C"/>
    <w:pPr>
      <w:keepNext/>
      <w:keepLines/>
      <w:numPr>
        <w:ilvl w:val="4"/>
        <w:numId w:val="6"/>
      </w:numPr>
      <w:spacing w:before="240" w:after="120"/>
      <w:ind w:right="680"/>
      <w:jc w:val="center"/>
      <w:outlineLvl w:val="4"/>
    </w:pPr>
    <w:rPr>
      <w:rFonts w:ascii="Times New Roman" w:eastAsia="Times New Roman" w:hAnsi="Times New Roman" w:cs="Times New Roman"/>
      <w:b/>
      <w:sz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511C"/>
    <w:rPr>
      <w:rFonts w:ascii="Times New Roman" w:eastAsia="Times New Roman" w:hAnsi="Times New Roman" w:cs="Times New Roman"/>
      <w:b/>
      <w:sz w:val="36"/>
      <w:u w:color="44546A"/>
      <w:lang w:eastAsia="fr-FR"/>
    </w:rPr>
  </w:style>
  <w:style w:type="character" w:customStyle="1" w:styleId="Titre2Car">
    <w:name w:val="Titre 2 Car"/>
    <w:basedOn w:val="Policepardfaut"/>
    <w:link w:val="Titre2"/>
    <w:uiPriority w:val="9"/>
    <w:rsid w:val="0045511C"/>
    <w:rPr>
      <w:rFonts w:ascii="Times New Roman" w:eastAsia="Times New Roman" w:hAnsi="Times New Roman" w:cs="Times New Roman"/>
      <w:b/>
      <w:color w:val="000000"/>
      <w:sz w:val="32"/>
      <w:u w:color="000000"/>
      <w:lang w:eastAsia="fr-FR"/>
    </w:rPr>
  </w:style>
  <w:style w:type="character" w:customStyle="1" w:styleId="Titre3Car">
    <w:name w:val="Titre 3 Car"/>
    <w:basedOn w:val="Policepardfaut"/>
    <w:link w:val="Titre3"/>
    <w:uiPriority w:val="9"/>
    <w:rsid w:val="0045511C"/>
    <w:rPr>
      <w:rFonts w:ascii="Times New Roman" w:eastAsiaTheme="majorEastAsia" w:hAnsi="Times New Roman" w:cs="Times New Roman"/>
      <w:b/>
      <w:color w:val="000000"/>
      <w:sz w:val="28"/>
      <w:szCs w:val="32"/>
      <w:lang w:eastAsia="fr-FR"/>
    </w:rPr>
  </w:style>
  <w:style w:type="character" w:customStyle="1" w:styleId="Titre4Car">
    <w:name w:val="Titre 4 Car"/>
    <w:basedOn w:val="Policepardfaut"/>
    <w:link w:val="Titre4"/>
    <w:uiPriority w:val="9"/>
    <w:rsid w:val="0045511C"/>
    <w:rPr>
      <w:rFonts w:ascii="Times New Roman" w:eastAsia="Times New Roman" w:hAnsi="Times New Roman" w:cs="Times New Roman"/>
      <w:b/>
      <w:color w:val="000000"/>
      <w:sz w:val="26"/>
      <w:u w:color="000000"/>
      <w:lang w:eastAsia="fr-FR"/>
    </w:rPr>
  </w:style>
  <w:style w:type="character" w:customStyle="1" w:styleId="Titre5Car">
    <w:name w:val="Titre 5 Car"/>
    <w:basedOn w:val="Policepardfaut"/>
    <w:link w:val="Titre5"/>
    <w:uiPriority w:val="9"/>
    <w:rsid w:val="0045511C"/>
    <w:rPr>
      <w:rFonts w:ascii="Times New Roman" w:eastAsia="Times New Roman" w:hAnsi="Times New Roman" w:cs="Times New Roman"/>
      <w:b/>
      <w:sz w:val="24"/>
      <w:lang w:eastAsia="fr-FR"/>
    </w:rPr>
  </w:style>
  <w:style w:type="paragraph" w:styleId="Paragraphedeliste">
    <w:name w:val="List Paragraph"/>
    <w:aliases w:val="titre12,ch,Figure1,code"/>
    <w:basedOn w:val="Normal"/>
    <w:link w:val="ParagraphedelisteCar"/>
    <w:uiPriority w:val="34"/>
    <w:qFormat/>
    <w:rsid w:val="0045511C"/>
    <w:pPr>
      <w:spacing w:after="120" w:line="259" w:lineRule="auto"/>
      <w:ind w:left="720" w:firstLine="0"/>
      <w:contextualSpacing/>
      <w:jc w:val="left"/>
    </w:pPr>
    <w:rPr>
      <w:rFonts w:asciiTheme="minorHAnsi" w:eastAsiaTheme="minorHAnsi" w:hAnsiTheme="minorHAnsi" w:cstheme="minorBidi"/>
      <w:color w:val="auto"/>
      <w:kern w:val="0"/>
      <w:sz w:val="22"/>
      <w:lang w:eastAsia="en-US"/>
      <w14:ligatures w14:val="none"/>
    </w:rPr>
  </w:style>
  <w:style w:type="character" w:customStyle="1" w:styleId="ParagraphedelisteCar">
    <w:name w:val="Paragraphe de liste Car"/>
    <w:aliases w:val="titre12 Car,ch Car,Figure1 Car,code Car"/>
    <w:link w:val="Paragraphedeliste"/>
    <w:uiPriority w:val="34"/>
    <w:qFormat/>
    <w:rsid w:val="0045511C"/>
    <w:rPr>
      <w:kern w:val="0"/>
      <w14:ligatures w14:val="none"/>
    </w:rPr>
  </w:style>
  <w:style w:type="paragraph" w:customStyle="1" w:styleId="Default">
    <w:name w:val="Default"/>
    <w:link w:val="DefaultCar"/>
    <w:qFormat/>
    <w:rsid w:val="0045511C"/>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DefaultCar">
    <w:name w:val="Default Car"/>
    <w:basedOn w:val="Policepardfaut"/>
    <w:link w:val="Default"/>
    <w:rsid w:val="0045511C"/>
    <w:rPr>
      <w:rFonts w:ascii="Times New Roman" w:hAnsi="Times New Roman" w:cs="Times New Roman"/>
      <w:color w:val="000000"/>
      <w:kern w:val="0"/>
      <w:sz w:val="24"/>
      <w:szCs w:val="24"/>
      <w14:ligatures w14:val="none"/>
    </w:rPr>
  </w:style>
  <w:style w:type="paragraph" w:styleId="Lgende">
    <w:name w:val="caption"/>
    <w:basedOn w:val="Normal"/>
    <w:next w:val="Normal"/>
    <w:uiPriority w:val="35"/>
    <w:unhideWhenUsed/>
    <w:qFormat/>
    <w:rsid w:val="0045511C"/>
    <w:pPr>
      <w:spacing w:after="200" w:line="240" w:lineRule="auto"/>
      <w:ind w:left="0" w:firstLine="0"/>
      <w:jc w:val="left"/>
    </w:pPr>
    <w:rPr>
      <w:rFonts w:asciiTheme="minorHAnsi" w:eastAsiaTheme="minorHAnsi" w:hAnsiTheme="minorHAnsi" w:cstheme="minorBidi"/>
      <w:i/>
      <w:iCs/>
      <w:color w:val="44546A" w:themeColor="text2"/>
      <w:kern w:val="0"/>
      <w:sz w:val="18"/>
      <w:szCs w:val="18"/>
      <w:lang w:eastAsia="en-US"/>
      <w14:ligatures w14:val="none"/>
    </w:rPr>
  </w:style>
  <w:style w:type="paragraph" w:customStyle="1" w:styleId="TableParagraph">
    <w:name w:val="Table Paragraph"/>
    <w:basedOn w:val="Normal"/>
    <w:uiPriority w:val="1"/>
    <w:qFormat/>
    <w:rsid w:val="0045511C"/>
    <w:pPr>
      <w:widowControl w:val="0"/>
      <w:autoSpaceDE w:val="0"/>
      <w:autoSpaceDN w:val="0"/>
      <w:spacing w:after="0" w:line="240" w:lineRule="auto"/>
      <w:ind w:left="0" w:firstLine="0"/>
      <w:jc w:val="left"/>
    </w:pPr>
    <w:rPr>
      <w:rFonts w:ascii="Calibri" w:eastAsia="Calibri" w:hAnsi="Calibri" w:cs="Calibri"/>
      <w:color w:val="auto"/>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2591</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Volatiana Marielle Ratianantitra</dc:creator>
  <cp:keywords/>
  <dc:description/>
  <cp:lastModifiedBy>William</cp:lastModifiedBy>
  <cp:revision>7</cp:revision>
  <dcterms:created xsi:type="dcterms:W3CDTF">2024-12-20T10:44:00Z</dcterms:created>
  <dcterms:modified xsi:type="dcterms:W3CDTF">2025-08-19T12:09:00Z</dcterms:modified>
</cp:coreProperties>
</file>