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1098"/>
        <w:gridCol w:w="5490"/>
      </w:tblGrid>
      <w:tr w:rsidR="00BB1FCF" w:rsidTr="00BB1FCF">
        <w:tc>
          <w:tcPr>
            <w:tcW w:w="1098" w:type="dxa"/>
          </w:tcPr>
          <w:p w:rsidR="00BB1FCF" w:rsidRDefault="00BB1FCF">
            <w:r>
              <w:t>S/N</w:t>
            </w:r>
          </w:p>
        </w:tc>
        <w:tc>
          <w:tcPr>
            <w:tcW w:w="5490" w:type="dxa"/>
          </w:tcPr>
          <w:p w:rsidR="00BB1FCF" w:rsidRDefault="00BB1FCF"/>
        </w:tc>
      </w:tr>
      <w:tr w:rsidR="00BB1FCF" w:rsidTr="00BB1FCF">
        <w:tc>
          <w:tcPr>
            <w:tcW w:w="1098" w:type="dxa"/>
          </w:tcPr>
          <w:p w:rsidR="00BB1FCF" w:rsidRDefault="00BB1FCF">
            <w:r>
              <w:t>1</w:t>
            </w:r>
          </w:p>
        </w:tc>
        <w:tc>
          <w:tcPr>
            <w:tcW w:w="5490" w:type="dxa"/>
          </w:tcPr>
          <w:p w:rsidR="00BB1FCF" w:rsidRPr="0005736E" w:rsidRDefault="00BB1FCF" w:rsidP="00C8472B">
            <w:pPr>
              <w:rPr>
                <w:rFonts w:ascii="Tahoma" w:hAnsi="Tahoma" w:cs="Tahoma"/>
                <w:sz w:val="24"/>
                <w:szCs w:val="24"/>
              </w:rPr>
            </w:pPr>
            <w:r w:rsidRPr="0005736E">
              <w:rPr>
                <w:rFonts w:ascii="Tahoma" w:hAnsi="Tahoma" w:cs="Tahoma"/>
                <w:sz w:val="24"/>
                <w:szCs w:val="24"/>
              </w:rPr>
              <w:t>Maritime sensitization and community policing.</w:t>
            </w:r>
          </w:p>
        </w:tc>
      </w:tr>
      <w:tr w:rsidR="00BB1FCF" w:rsidTr="00BB1FCF">
        <w:tc>
          <w:tcPr>
            <w:tcW w:w="1098" w:type="dxa"/>
          </w:tcPr>
          <w:p w:rsidR="00BB1FCF" w:rsidRDefault="00BB1FCF">
            <w:r>
              <w:t>2</w:t>
            </w:r>
          </w:p>
        </w:tc>
        <w:tc>
          <w:tcPr>
            <w:tcW w:w="5490" w:type="dxa"/>
          </w:tcPr>
          <w:p w:rsidR="00BB1FCF" w:rsidRPr="0005736E" w:rsidRDefault="00BB1FCF" w:rsidP="00C8472B">
            <w:pPr>
              <w:rPr>
                <w:rFonts w:ascii="Tahoma" w:hAnsi="Tahoma" w:cs="Tahoma"/>
                <w:sz w:val="24"/>
                <w:szCs w:val="24"/>
              </w:rPr>
            </w:pPr>
            <w:r w:rsidRPr="0005736E">
              <w:rPr>
                <w:rFonts w:ascii="Tahoma" w:hAnsi="Tahoma" w:cs="Tahoma"/>
                <w:sz w:val="24"/>
                <w:szCs w:val="24"/>
              </w:rPr>
              <w:t xml:space="preserve">Maritime </w:t>
            </w:r>
            <w:proofErr w:type="gramStart"/>
            <w:r w:rsidRPr="0005736E">
              <w:rPr>
                <w:rFonts w:ascii="Tahoma" w:hAnsi="Tahoma" w:cs="Tahoma"/>
                <w:sz w:val="24"/>
                <w:szCs w:val="24"/>
              </w:rPr>
              <w:t>emergencies,</w:t>
            </w:r>
            <w:proofErr w:type="gramEnd"/>
            <w:r w:rsidRPr="0005736E">
              <w:rPr>
                <w:rFonts w:ascii="Tahoma" w:hAnsi="Tahoma" w:cs="Tahoma"/>
                <w:sz w:val="24"/>
                <w:szCs w:val="24"/>
              </w:rPr>
              <w:t xml:space="preserve"> rescue and salvage operation.</w:t>
            </w:r>
          </w:p>
        </w:tc>
      </w:tr>
      <w:tr w:rsidR="00BB1FCF" w:rsidTr="00BB1FCF">
        <w:tc>
          <w:tcPr>
            <w:tcW w:w="1098" w:type="dxa"/>
          </w:tcPr>
          <w:p w:rsidR="00BB1FCF" w:rsidRDefault="00BB1FCF">
            <w:r>
              <w:t>3</w:t>
            </w:r>
          </w:p>
        </w:tc>
        <w:tc>
          <w:tcPr>
            <w:tcW w:w="5490" w:type="dxa"/>
          </w:tcPr>
          <w:p w:rsidR="00BB1FCF" w:rsidRDefault="00BB1FCF">
            <w:r w:rsidRPr="0005736E">
              <w:rPr>
                <w:rFonts w:ascii="Tahoma" w:hAnsi="Tahoma" w:cs="Tahoma"/>
                <w:sz w:val="24"/>
                <w:szCs w:val="24"/>
              </w:rPr>
              <w:t>Maritime patrols and surveillance.</w:t>
            </w:r>
          </w:p>
        </w:tc>
      </w:tr>
      <w:tr w:rsidR="00BB1FCF" w:rsidTr="00BB1FCF">
        <w:tc>
          <w:tcPr>
            <w:tcW w:w="1098" w:type="dxa"/>
          </w:tcPr>
          <w:p w:rsidR="00BB1FCF" w:rsidRDefault="00BB1FCF">
            <w:r>
              <w:t>4</w:t>
            </w:r>
          </w:p>
        </w:tc>
        <w:tc>
          <w:tcPr>
            <w:tcW w:w="5490" w:type="dxa"/>
          </w:tcPr>
          <w:p w:rsidR="00BB1FCF" w:rsidRPr="0005736E" w:rsidRDefault="00BB1FCF" w:rsidP="00C8472B">
            <w:pPr>
              <w:rPr>
                <w:rFonts w:ascii="Tahoma" w:hAnsi="Tahoma" w:cs="Tahoma"/>
                <w:sz w:val="24"/>
                <w:szCs w:val="24"/>
              </w:rPr>
            </w:pPr>
            <w:r w:rsidRPr="0005736E">
              <w:rPr>
                <w:rFonts w:ascii="Tahoma" w:hAnsi="Tahoma" w:cs="Tahoma"/>
                <w:sz w:val="24"/>
                <w:szCs w:val="24"/>
              </w:rPr>
              <w:t>Transport, Escort and protection of VIPs.</w:t>
            </w:r>
          </w:p>
        </w:tc>
      </w:tr>
      <w:tr w:rsidR="00BB1FCF" w:rsidTr="00BB1FCF">
        <w:tc>
          <w:tcPr>
            <w:tcW w:w="1098" w:type="dxa"/>
          </w:tcPr>
          <w:p w:rsidR="00BB1FCF" w:rsidRDefault="00BB1FCF">
            <w:r>
              <w:t>5</w:t>
            </w:r>
          </w:p>
        </w:tc>
        <w:tc>
          <w:tcPr>
            <w:tcW w:w="5490" w:type="dxa"/>
          </w:tcPr>
          <w:p w:rsidR="00BB1FCF" w:rsidRPr="0005736E" w:rsidRDefault="00BB1FCF" w:rsidP="00C8472B">
            <w:pPr>
              <w:rPr>
                <w:rFonts w:ascii="Tahoma" w:hAnsi="Tahoma" w:cs="Tahoma"/>
                <w:sz w:val="24"/>
                <w:szCs w:val="24"/>
              </w:rPr>
            </w:pPr>
            <w:r w:rsidRPr="0005736E">
              <w:rPr>
                <w:rFonts w:ascii="Tahoma" w:hAnsi="Tahoma" w:cs="Tahoma"/>
                <w:sz w:val="24"/>
                <w:szCs w:val="24"/>
              </w:rPr>
              <w:t>Strategic deployments and security property at ferry points.</w:t>
            </w:r>
          </w:p>
        </w:tc>
      </w:tr>
      <w:tr w:rsidR="00BB1FCF" w:rsidTr="00BB1FCF">
        <w:tc>
          <w:tcPr>
            <w:tcW w:w="1098" w:type="dxa"/>
          </w:tcPr>
          <w:p w:rsidR="00BB1FCF" w:rsidRDefault="00BB1FCF">
            <w:r>
              <w:t>6</w:t>
            </w:r>
          </w:p>
        </w:tc>
        <w:tc>
          <w:tcPr>
            <w:tcW w:w="5490" w:type="dxa"/>
          </w:tcPr>
          <w:p w:rsidR="00BB1FCF" w:rsidRPr="0005736E" w:rsidRDefault="00BB1FCF" w:rsidP="00C8472B">
            <w:pPr>
              <w:rPr>
                <w:rFonts w:ascii="Tahoma" w:hAnsi="Tahoma" w:cs="Tahoma"/>
                <w:sz w:val="24"/>
                <w:szCs w:val="24"/>
              </w:rPr>
            </w:pPr>
            <w:r w:rsidRPr="0005736E">
              <w:rPr>
                <w:rFonts w:ascii="Tahoma" w:hAnsi="Tahoma" w:cs="Tahoma"/>
                <w:sz w:val="24"/>
                <w:szCs w:val="24"/>
              </w:rPr>
              <w:t>Events and Special duty Operations handled.</w:t>
            </w:r>
          </w:p>
        </w:tc>
      </w:tr>
      <w:tr w:rsidR="00BB1FCF" w:rsidTr="00BB1FCF">
        <w:tc>
          <w:tcPr>
            <w:tcW w:w="1098" w:type="dxa"/>
          </w:tcPr>
          <w:p w:rsidR="00BB1FCF" w:rsidRDefault="00BB1FCF">
            <w:r>
              <w:t>7</w:t>
            </w:r>
          </w:p>
        </w:tc>
        <w:tc>
          <w:tcPr>
            <w:tcW w:w="5490" w:type="dxa"/>
          </w:tcPr>
          <w:p w:rsidR="00BB1FCF" w:rsidRPr="0005736E" w:rsidRDefault="00BB1FCF" w:rsidP="00C8472B">
            <w:pPr>
              <w:rPr>
                <w:rFonts w:ascii="Tahoma" w:hAnsi="Tahoma" w:cs="Tahoma"/>
                <w:sz w:val="24"/>
                <w:szCs w:val="24"/>
              </w:rPr>
            </w:pPr>
            <w:r w:rsidRPr="0005736E">
              <w:rPr>
                <w:rFonts w:ascii="Tahoma" w:hAnsi="Tahoma" w:cs="Tahoma"/>
                <w:sz w:val="24"/>
                <w:szCs w:val="24"/>
              </w:rPr>
              <w:t>Monitoring of water users through manifest and profiling.</w:t>
            </w:r>
          </w:p>
        </w:tc>
      </w:tr>
      <w:tr w:rsidR="00BB1FCF" w:rsidTr="00BB1FCF">
        <w:tc>
          <w:tcPr>
            <w:tcW w:w="1098" w:type="dxa"/>
          </w:tcPr>
          <w:p w:rsidR="00BB1FCF" w:rsidRDefault="00BB1FCF">
            <w:r>
              <w:t>8</w:t>
            </w:r>
          </w:p>
        </w:tc>
        <w:tc>
          <w:tcPr>
            <w:tcW w:w="5490" w:type="dxa"/>
          </w:tcPr>
          <w:p w:rsidR="00BB1FCF" w:rsidRPr="0005736E" w:rsidRDefault="00BB1FCF" w:rsidP="00C8472B">
            <w:pPr>
              <w:rPr>
                <w:rFonts w:ascii="Tahoma" w:hAnsi="Tahoma" w:cs="Tahoma"/>
                <w:sz w:val="24"/>
                <w:szCs w:val="24"/>
              </w:rPr>
            </w:pPr>
            <w:r w:rsidRPr="0005736E">
              <w:rPr>
                <w:rFonts w:ascii="Tahoma" w:hAnsi="Tahoma" w:cs="Tahoma"/>
                <w:sz w:val="24"/>
                <w:szCs w:val="24"/>
              </w:rPr>
              <w:t>Enforcement of maritime safety.</w:t>
            </w:r>
          </w:p>
        </w:tc>
      </w:tr>
      <w:tr w:rsidR="00BB1FCF" w:rsidTr="00BB1FCF">
        <w:tc>
          <w:tcPr>
            <w:tcW w:w="1098" w:type="dxa"/>
          </w:tcPr>
          <w:p w:rsidR="00BB1FCF" w:rsidRDefault="00BB1FCF">
            <w:r>
              <w:t>9</w:t>
            </w:r>
          </w:p>
        </w:tc>
        <w:tc>
          <w:tcPr>
            <w:tcW w:w="5490" w:type="dxa"/>
          </w:tcPr>
          <w:p w:rsidR="00BB1FCF" w:rsidRPr="0005736E" w:rsidRDefault="00BB1FCF" w:rsidP="00C8472B">
            <w:pPr>
              <w:rPr>
                <w:rFonts w:ascii="Tahoma" w:hAnsi="Tahoma" w:cs="Tahoma"/>
                <w:sz w:val="24"/>
                <w:szCs w:val="24"/>
              </w:rPr>
            </w:pPr>
            <w:r w:rsidRPr="0005736E">
              <w:rPr>
                <w:rFonts w:ascii="Tahoma" w:hAnsi="Tahoma" w:cs="Tahoma"/>
                <w:sz w:val="24"/>
                <w:szCs w:val="24"/>
              </w:rPr>
              <w:t>General maintenance of boats, engines and other equipment.</w:t>
            </w:r>
          </w:p>
        </w:tc>
      </w:tr>
      <w:tr w:rsidR="00BB1FCF" w:rsidTr="00BB1FCF">
        <w:tc>
          <w:tcPr>
            <w:tcW w:w="1098" w:type="dxa"/>
          </w:tcPr>
          <w:p w:rsidR="00BB1FCF" w:rsidRDefault="00BB1FCF">
            <w:r>
              <w:t>10</w:t>
            </w:r>
          </w:p>
        </w:tc>
        <w:tc>
          <w:tcPr>
            <w:tcW w:w="5490" w:type="dxa"/>
          </w:tcPr>
          <w:p w:rsidR="00BB1FCF" w:rsidRPr="0005736E" w:rsidRDefault="00BB1FCF" w:rsidP="00C8472B">
            <w:pPr>
              <w:rPr>
                <w:rFonts w:ascii="Tahoma" w:hAnsi="Tahoma" w:cs="Tahoma"/>
                <w:sz w:val="24"/>
                <w:szCs w:val="24"/>
              </w:rPr>
            </w:pPr>
            <w:r w:rsidRPr="0005736E">
              <w:rPr>
                <w:rFonts w:ascii="Tahoma" w:hAnsi="Tahoma" w:cs="Tahoma"/>
                <w:sz w:val="24"/>
                <w:szCs w:val="24"/>
              </w:rPr>
              <w:t>Unit and personnel management.</w:t>
            </w:r>
          </w:p>
        </w:tc>
      </w:tr>
      <w:tr w:rsidR="00BB1FCF" w:rsidTr="00BB1FCF">
        <w:tc>
          <w:tcPr>
            <w:tcW w:w="1098" w:type="dxa"/>
          </w:tcPr>
          <w:p w:rsidR="00BB1FCF" w:rsidRDefault="00BB1FCF">
            <w:r>
              <w:t>11</w:t>
            </w:r>
          </w:p>
        </w:tc>
        <w:tc>
          <w:tcPr>
            <w:tcW w:w="5490" w:type="dxa"/>
          </w:tcPr>
          <w:p w:rsidR="00BB1FCF" w:rsidRPr="0005736E" w:rsidRDefault="00BB1FCF" w:rsidP="00C8472B">
            <w:pPr>
              <w:rPr>
                <w:rFonts w:ascii="Tahoma" w:hAnsi="Tahoma" w:cs="Tahoma"/>
                <w:sz w:val="24"/>
                <w:szCs w:val="24"/>
              </w:rPr>
            </w:pPr>
            <w:r w:rsidRPr="0005736E">
              <w:rPr>
                <w:rFonts w:ascii="Tahoma" w:hAnsi="Tahoma" w:cs="Tahoma"/>
                <w:sz w:val="24"/>
                <w:szCs w:val="24"/>
              </w:rPr>
              <w:t>Other activities and involvement</w:t>
            </w:r>
          </w:p>
        </w:tc>
      </w:tr>
    </w:tbl>
    <w:p w:rsidR="002A3639" w:rsidRDefault="002A3639"/>
    <w:sectPr w:rsidR="002A3639" w:rsidSect="002A36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B1FCF"/>
    <w:rsid w:val="00290605"/>
    <w:rsid w:val="002A3639"/>
    <w:rsid w:val="00A72BC6"/>
    <w:rsid w:val="00BB1FCF"/>
    <w:rsid w:val="00D02E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36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B1FC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KAGIMU MOSES</dc:creator>
  <cp:lastModifiedBy>KAGIMU MOSES</cp:lastModifiedBy>
  <cp:revision>1</cp:revision>
  <dcterms:created xsi:type="dcterms:W3CDTF">2026-01-29T12:13:00Z</dcterms:created>
  <dcterms:modified xsi:type="dcterms:W3CDTF">2026-02-02T07:45:00Z</dcterms:modified>
</cp:coreProperties>
</file>