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2D7C" w14:textId="77777777" w:rsidR="00F20EAC" w:rsidRDefault="00000000">
      <w:pPr>
        <w:widowControl w:val="0"/>
        <w:spacing w:after="0"/>
        <w:jc w:val="center"/>
        <w:rPr>
          <w:rFonts w:ascii="Calibri" w:eastAsia="宋体" w:hAnsi="Calibri" w:cs="Times New Roman"/>
          <w:b/>
          <w:bCs/>
          <w:kern w:val="2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2"/>
          <w:sz w:val="28"/>
          <w:szCs w:val="28"/>
          <w:lang w:eastAsia="zh-CN" w:bidi="ar"/>
        </w:rPr>
        <w:t>全空间项目推进安排</w:t>
      </w:r>
    </w:p>
    <w:p w14:paraId="1501CF28" w14:textId="77777777" w:rsidR="00F20EAC" w:rsidRDefault="00000000">
      <w:pPr>
        <w:widowControl w:val="0"/>
        <w:numPr>
          <w:ilvl w:val="0"/>
          <w:numId w:val="7"/>
        </w:numPr>
        <w:spacing w:after="0"/>
        <w:jc w:val="both"/>
        <w:outlineLvl w:val="0"/>
        <w:rPr>
          <w:rFonts w:ascii="Calibri" w:eastAsia="宋体" w:hAnsi="Calibri" w:cs="Times New Roman"/>
          <w:b/>
          <w:bCs/>
          <w:kern w:val="2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2"/>
          <w:sz w:val="24"/>
          <w:szCs w:val="24"/>
          <w:lang w:eastAsia="zh-CN" w:bidi="ar"/>
        </w:rPr>
        <w:t>人员安排：</w:t>
      </w:r>
    </w:p>
    <w:p w14:paraId="0174F499" w14:textId="77777777" w:rsidR="00F20EAC" w:rsidRDefault="00000000">
      <w:pPr>
        <w:widowControl w:val="0"/>
        <w:spacing w:after="0"/>
        <w:jc w:val="both"/>
        <w:outlineLvl w:val="0"/>
        <w:rPr>
          <w:rFonts w:ascii="Calibri" w:eastAsia="宋体" w:hAnsi="Calibri" w:cs="Times New Roman"/>
          <w:b/>
          <w:bCs/>
          <w:kern w:val="2"/>
          <w:sz w:val="24"/>
          <w:szCs w:val="24"/>
        </w:rPr>
      </w:pPr>
      <w:r>
        <w:rPr>
          <w:rFonts w:ascii="Calibri" w:eastAsia="宋体" w:hAnsi="Calibri" w:cs="Times New Roman"/>
          <w:b/>
          <w:bCs/>
          <w:kern w:val="2"/>
          <w:sz w:val="24"/>
          <w:szCs w:val="24"/>
          <w:lang w:eastAsia="zh-CN" w:bidi="ar"/>
        </w:rPr>
        <w:t xml:space="preserve"> </w:t>
      </w:r>
    </w:p>
    <w:tbl>
      <w:tblPr>
        <w:tblW w:w="4999" w:type="pct"/>
        <w:jc w:val="center"/>
        <w:tblLook w:val="04A0" w:firstRow="1" w:lastRow="0" w:firstColumn="1" w:lastColumn="0" w:noHBand="0" w:noVBand="1"/>
      </w:tblPr>
      <w:tblGrid>
        <w:gridCol w:w="819"/>
        <w:gridCol w:w="2787"/>
        <w:gridCol w:w="1934"/>
        <w:gridCol w:w="1459"/>
        <w:gridCol w:w="1329"/>
        <w:gridCol w:w="1329"/>
        <w:gridCol w:w="1375"/>
        <w:gridCol w:w="1456"/>
        <w:gridCol w:w="1456"/>
        <w:gridCol w:w="1577"/>
      </w:tblGrid>
      <w:tr w:rsidR="00F20EAC" w14:paraId="5E517AC5" w14:textId="77777777">
        <w:trPr>
          <w:trHeight w:val="740"/>
          <w:jc w:val="center"/>
        </w:trPr>
        <w:tc>
          <w:tcPr>
            <w:tcW w:w="26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vAlign w:val="center"/>
          </w:tcPr>
          <w:p w14:paraId="7ED8347F" w14:textId="77777777" w:rsidR="00F20EAC" w:rsidRDefault="00F20EAC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</w:rPr>
            </w:pPr>
          </w:p>
          <w:p w14:paraId="4762DEB4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序号</w:t>
            </w:r>
          </w:p>
        </w:tc>
        <w:tc>
          <w:tcPr>
            <w:tcW w:w="898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A"/>
            <w:vAlign w:val="center"/>
          </w:tcPr>
          <w:p w14:paraId="37067A6E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分部分项名称</w:t>
            </w:r>
          </w:p>
        </w:tc>
        <w:tc>
          <w:tcPr>
            <w:tcW w:w="623" w:type="pct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A"/>
            <w:vAlign w:val="center"/>
          </w:tcPr>
          <w:p w14:paraId="0E939C0A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实施单位</w:t>
            </w:r>
          </w:p>
        </w:tc>
        <w:tc>
          <w:tcPr>
            <w:tcW w:w="1769" w:type="pct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FD5E973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负责人</w:t>
            </w:r>
          </w:p>
        </w:tc>
        <w:tc>
          <w:tcPr>
            <w:tcW w:w="1444" w:type="pct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14:paraId="5C69B4FF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团队成员</w:t>
            </w:r>
          </w:p>
        </w:tc>
      </w:tr>
      <w:tr w:rsidR="00F20EAC" w14:paraId="0A92585C" w14:textId="77777777">
        <w:trPr>
          <w:trHeight w:val="632"/>
          <w:jc w:val="center"/>
        </w:trPr>
        <w:tc>
          <w:tcPr>
            <w:tcW w:w="26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vAlign w:val="center"/>
          </w:tcPr>
          <w:p w14:paraId="76DFB320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898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A"/>
            <w:vAlign w:val="center"/>
          </w:tcPr>
          <w:p w14:paraId="7EE7D17A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623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EFDA"/>
            <w:vAlign w:val="center"/>
          </w:tcPr>
          <w:p w14:paraId="1E5C2318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FBB073D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姓名</w:t>
            </w:r>
          </w:p>
        </w:tc>
        <w:tc>
          <w:tcPr>
            <w:tcW w:w="4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5119FDA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学历</w:t>
            </w:r>
          </w:p>
        </w:tc>
        <w:tc>
          <w:tcPr>
            <w:tcW w:w="42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02E4F3B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职称</w:t>
            </w:r>
          </w:p>
        </w:tc>
        <w:tc>
          <w:tcPr>
            <w:tcW w:w="44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BA24687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专业及主要研究方向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14:paraId="0B787673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姓名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14:paraId="2764BF3E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学历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14:paraId="5F098078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职称</w:t>
            </w:r>
          </w:p>
        </w:tc>
      </w:tr>
      <w:tr w:rsidR="00F20EAC" w14:paraId="6157B5C3" w14:textId="77777777">
        <w:trPr>
          <w:trHeight w:val="400"/>
          <w:jc w:val="center"/>
        </w:trPr>
        <w:tc>
          <w:tcPr>
            <w:tcW w:w="500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46FF4" w14:textId="77777777" w:rsidR="00F20EAC" w:rsidRDefault="00000000">
            <w:pPr>
              <w:spacing w:after="0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lang w:eastAsia="zh-CN" w:bidi="ar"/>
              </w:rPr>
              <w:t>（一）数据底座</w:t>
            </w:r>
          </w:p>
        </w:tc>
      </w:tr>
      <w:tr w:rsidR="00F20EAC" w14:paraId="788BA7F7" w14:textId="77777777">
        <w:trPr>
          <w:trHeight w:val="400"/>
          <w:jc w:val="center"/>
        </w:trPr>
        <w:tc>
          <w:tcPr>
            <w:tcW w:w="264" w:type="pct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7CE4D6AC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898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720C86B5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AI算法中台</w:t>
            </w:r>
          </w:p>
        </w:tc>
        <w:tc>
          <w:tcPr>
            <w:tcW w:w="623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598C244" w14:textId="70A07BEE" w:rsidR="00F20EAC" w:rsidRDefault="00E442B8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2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2"/>
                <w:lang w:eastAsia="zh-CN"/>
              </w:rPr>
              <w:t>XX</w:t>
            </w:r>
          </w:p>
        </w:tc>
        <w:tc>
          <w:tcPr>
            <w:tcW w:w="470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306195ED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FF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崔岩磊</w:t>
            </w:r>
          </w:p>
        </w:tc>
        <w:tc>
          <w:tcPr>
            <w:tcW w:w="428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AC17C2A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博士</w:t>
            </w:r>
          </w:p>
        </w:tc>
        <w:tc>
          <w:tcPr>
            <w:tcW w:w="428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5BC533A5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副研究员</w:t>
            </w:r>
          </w:p>
        </w:tc>
        <w:tc>
          <w:tcPr>
            <w:tcW w:w="442" w:type="pct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375B195C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-CN" w:bidi="ar"/>
              </w:rPr>
              <w:t>人工智能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E89EC9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-CN" w:bidi="ar"/>
              </w:rPr>
              <w:t>张子强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05FFC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硕士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0F0DA7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无</w:t>
            </w:r>
          </w:p>
        </w:tc>
      </w:tr>
      <w:tr w:rsidR="00F20EAC" w14:paraId="44629B16" w14:textId="77777777">
        <w:trPr>
          <w:trHeight w:val="400"/>
          <w:jc w:val="center"/>
        </w:trPr>
        <w:tc>
          <w:tcPr>
            <w:tcW w:w="264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B7A8F1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89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40D8E2EB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623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5B862224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70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43D8B7F0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6C154B80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07FE5B20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42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43FA8436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AEDE2F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-CN" w:bidi="ar"/>
              </w:rPr>
              <w:t>翁开斌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EB7B8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/>
              </w:rPr>
              <w:t>硕士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2AF76C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无</w:t>
            </w:r>
          </w:p>
        </w:tc>
      </w:tr>
      <w:tr w:rsidR="00F20EAC" w14:paraId="4EE58F79" w14:textId="77777777">
        <w:trPr>
          <w:trHeight w:val="400"/>
          <w:jc w:val="center"/>
        </w:trPr>
        <w:tc>
          <w:tcPr>
            <w:tcW w:w="264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E48551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89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7ADB4499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623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48E3890F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70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5C0DD871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1A3558A5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0B967382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42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25D9F33B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54F055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"/>
              </w:rPr>
              <w:t>屈艺欣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94B4D0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硕士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E9516C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无</w:t>
            </w:r>
          </w:p>
        </w:tc>
      </w:tr>
      <w:tr w:rsidR="00F20EAC" w14:paraId="3BA48BA7" w14:textId="77777777">
        <w:trPr>
          <w:trHeight w:val="400"/>
          <w:jc w:val="center"/>
        </w:trPr>
        <w:tc>
          <w:tcPr>
            <w:tcW w:w="264" w:type="pct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BDFCBB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89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2E9581BA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623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389E96B6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70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37088B4D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5DD4D1E0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48847476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42" w:type="pct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1C74B6E6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95BD6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" w:bidi="ar"/>
              </w:rPr>
              <w:t>戈轩宇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5091E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  <w:t>博士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1B9EB7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  <w:t>无</w:t>
            </w:r>
          </w:p>
        </w:tc>
      </w:tr>
      <w:tr w:rsidR="00F20EAC" w14:paraId="5FF532DF" w14:textId="77777777">
        <w:trPr>
          <w:trHeight w:val="400"/>
          <w:jc w:val="center"/>
        </w:trPr>
        <w:tc>
          <w:tcPr>
            <w:tcW w:w="264" w:type="pct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28E4FD9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898" w:type="pct"/>
            <w:vMerge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189A0AEE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623" w:type="pct"/>
            <w:vMerge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68A210CB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70" w:type="pct"/>
            <w:vMerge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2C6B2EC3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26EDC1B6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0A2D38EA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42" w:type="pct"/>
            <w:vMerge/>
            <w:tcBorders>
              <w:left w:val="nil"/>
              <w:bottom w:val="nil"/>
              <w:right w:val="single" w:sz="4" w:space="0" w:color="000000"/>
            </w:tcBorders>
            <w:vAlign w:val="center"/>
          </w:tcPr>
          <w:p w14:paraId="03ED1BAA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4AF424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" w:bidi="ar"/>
              </w:rPr>
              <w:t>赵艺萱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4E96F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  <w:t>博士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C37CB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" w:bidi="ar"/>
              </w:rPr>
              <w:t>无</w:t>
            </w:r>
          </w:p>
        </w:tc>
      </w:tr>
      <w:tr w:rsidR="00F20EAC" w14:paraId="07A74EA9" w14:textId="77777777">
        <w:trPr>
          <w:trHeight w:val="400"/>
          <w:jc w:val="center"/>
        </w:trPr>
        <w:tc>
          <w:tcPr>
            <w:tcW w:w="500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D83D4" w14:textId="77777777" w:rsidR="00F20EAC" w:rsidRDefault="00000000">
            <w:pPr>
              <w:spacing w:after="0"/>
              <w:textAlignment w:val="center"/>
              <w:rPr>
                <w:rFonts w:ascii="宋体" w:eastAsia="宋体" w:hAnsi="宋体" w:cs="宋体" w:hint="eastAsia"/>
                <w:b/>
                <w:bCs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 w:bidi="ar"/>
              </w:rPr>
              <w:t>（二）全空间无人管控平台</w:t>
            </w:r>
          </w:p>
        </w:tc>
      </w:tr>
      <w:tr w:rsidR="00F20EAC" w14:paraId="57081105" w14:textId="77777777">
        <w:trPr>
          <w:trHeight w:val="400"/>
          <w:jc w:val="center"/>
        </w:trPr>
        <w:tc>
          <w:tcPr>
            <w:tcW w:w="264" w:type="pct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881596D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898" w:type="pct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5506EA2" w14:textId="77777777" w:rsidR="00F20EAC" w:rsidRDefault="00000000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路径规划与导航服务系统</w:t>
            </w:r>
          </w:p>
        </w:tc>
        <w:tc>
          <w:tcPr>
            <w:tcW w:w="623" w:type="pct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9B113FF" w14:textId="5EFA2D4E" w:rsidR="00F20EAC" w:rsidRDefault="00E442B8">
            <w:pPr>
              <w:spacing w:after="0"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2"/>
                <w:sz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2"/>
                <w:sz w:val="22"/>
                <w:lang w:eastAsia="zh-CN"/>
              </w:rPr>
              <w:t>XX</w:t>
            </w:r>
          </w:p>
        </w:tc>
        <w:tc>
          <w:tcPr>
            <w:tcW w:w="470" w:type="pct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6958DAA0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FF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谢帅康</w:t>
            </w:r>
          </w:p>
        </w:tc>
        <w:tc>
          <w:tcPr>
            <w:tcW w:w="428" w:type="pct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C826C9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硕士</w:t>
            </w:r>
          </w:p>
        </w:tc>
        <w:tc>
          <w:tcPr>
            <w:tcW w:w="428" w:type="pct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6984ADC1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无</w:t>
            </w:r>
          </w:p>
        </w:tc>
        <w:tc>
          <w:tcPr>
            <w:tcW w:w="442" w:type="pct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220AC2EC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color w:val="FF0000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低空经济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48A3D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王大伟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809F9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本科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357B1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无</w:t>
            </w:r>
          </w:p>
        </w:tc>
      </w:tr>
      <w:tr w:rsidR="00F20EAC" w14:paraId="2098879D" w14:textId="77777777">
        <w:trPr>
          <w:trHeight w:val="400"/>
          <w:jc w:val="center"/>
        </w:trPr>
        <w:tc>
          <w:tcPr>
            <w:tcW w:w="264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81C00F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898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6BB1F815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623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2587288E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70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D2B8ADB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A7AC109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24C4910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42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39BDFFF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D3D23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石智超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F3929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硕士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50C4BD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无</w:t>
            </w:r>
          </w:p>
        </w:tc>
      </w:tr>
      <w:tr w:rsidR="00F20EAC" w14:paraId="736C9576" w14:textId="77777777">
        <w:trPr>
          <w:trHeight w:val="400"/>
          <w:jc w:val="center"/>
        </w:trPr>
        <w:tc>
          <w:tcPr>
            <w:tcW w:w="264" w:type="pct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6975CAB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898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7CABC4D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623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7A6A7F2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70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F85BDD0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28CFB8AB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28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43EC455F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42" w:type="pct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2E31C4" w14:textId="77777777" w:rsidR="00F20EAC" w:rsidRDefault="00F20EAC">
            <w:pPr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380764" w14:textId="77777777" w:rsidR="00F20EAC" w:rsidRDefault="00000000">
            <w:pPr>
              <w:widowControl w:val="0"/>
              <w:spacing w:after="0"/>
              <w:jc w:val="center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金志浩</w:t>
            </w:r>
          </w:p>
        </w:tc>
        <w:tc>
          <w:tcPr>
            <w:tcW w:w="46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806357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硕士</w:t>
            </w:r>
          </w:p>
        </w:tc>
        <w:tc>
          <w:tcPr>
            <w:tcW w:w="50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6FDC8C" w14:textId="77777777" w:rsidR="00F20EAC" w:rsidRDefault="00000000">
            <w:pPr>
              <w:widowControl w:val="0"/>
              <w:spacing w:after="0"/>
              <w:jc w:val="both"/>
              <w:rPr>
                <w:rFonts w:ascii="宋体" w:eastAsia="宋体" w:hAnsi="宋体" w:cs="宋体" w:hint="eastAsia"/>
                <w:kern w:val="2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2"/>
                <w:sz w:val="24"/>
                <w:szCs w:val="24"/>
                <w:lang w:eastAsia="zh-CN" w:bidi="ar"/>
              </w:rPr>
              <w:t>无</w:t>
            </w:r>
          </w:p>
        </w:tc>
      </w:tr>
      <w:tr w:rsidR="00F20EAC" w14:paraId="5663F1F8" w14:textId="77777777">
        <w:trPr>
          <w:trHeight w:val="980"/>
          <w:jc w:val="center"/>
        </w:trPr>
        <w:tc>
          <w:tcPr>
            <w:tcW w:w="500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ECF52" w14:textId="77777777" w:rsidR="00F20EAC" w:rsidRDefault="00000000">
            <w:pPr>
              <w:spacing w:after="0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highlight w:val="yellow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highlight w:val="yellow"/>
                <w:lang w:eastAsia="zh-CN" w:bidi="ar"/>
              </w:rPr>
              <w:t>各分部班组请提供：</w:t>
            </w:r>
          </w:p>
          <w:p w14:paraId="78545593" w14:textId="77777777" w:rsidR="00F20EAC" w:rsidRDefault="00000000">
            <w:pPr>
              <w:spacing w:after="0"/>
              <w:textAlignment w:val="center"/>
              <w:rPr>
                <w:rFonts w:ascii="宋体" w:eastAsia="宋体" w:hAnsi="宋体" w:cs="宋体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highlight w:val="yellow"/>
                <w:lang w:eastAsia="zh-CN" w:bidi="ar"/>
              </w:rPr>
              <w:t>1、确定人员（填表）；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24"/>
                <w:szCs w:val="24"/>
                <w:highlight w:val="yellow"/>
                <w:lang w:eastAsia="zh-CN" w:bidi="ar"/>
              </w:rPr>
              <w:br/>
              <w:t>2、工期倒排（写施工组织计划）；</w:t>
            </w:r>
          </w:p>
        </w:tc>
      </w:tr>
    </w:tbl>
    <w:p w14:paraId="5346A3D0" w14:textId="77777777" w:rsidR="00F20EAC" w:rsidRDefault="00000000">
      <w:pPr>
        <w:widowControl w:val="0"/>
        <w:spacing w:after="0"/>
        <w:jc w:val="both"/>
        <w:rPr>
          <w:rFonts w:ascii="Calibri" w:eastAsia="宋体" w:hAnsi="Calibri" w:cs="Times New Roman"/>
          <w:kern w:val="2"/>
          <w:sz w:val="21"/>
          <w:szCs w:val="21"/>
          <w:lang w:eastAsia="zh-CN"/>
        </w:rPr>
      </w:pPr>
      <w:r>
        <w:rPr>
          <w:rFonts w:ascii="Calibri" w:eastAsia="宋体" w:hAnsi="Calibri" w:cs="Times New Roman"/>
          <w:kern w:val="2"/>
          <w:sz w:val="21"/>
          <w:szCs w:val="21"/>
          <w:lang w:eastAsia="zh-CN" w:bidi="ar"/>
        </w:rPr>
        <w:t xml:space="preserve"> </w:t>
      </w:r>
    </w:p>
    <w:p w14:paraId="580751E8" w14:textId="77777777" w:rsidR="00F20EAC" w:rsidRDefault="00000000">
      <w:pPr>
        <w:widowControl w:val="0"/>
        <w:spacing w:after="0"/>
        <w:jc w:val="both"/>
        <w:rPr>
          <w:rFonts w:ascii="Calibri" w:eastAsia="宋体" w:hAnsi="Calibri" w:cs="Times New Roman"/>
          <w:kern w:val="2"/>
          <w:sz w:val="21"/>
          <w:szCs w:val="21"/>
          <w:lang w:eastAsia="zh-CN" w:bidi="ar"/>
        </w:rPr>
      </w:pPr>
      <w:r>
        <w:rPr>
          <w:rFonts w:ascii="Calibri" w:eastAsia="宋体" w:hAnsi="Calibri" w:cs="Times New Roman"/>
          <w:kern w:val="2"/>
          <w:sz w:val="21"/>
          <w:szCs w:val="21"/>
          <w:lang w:eastAsia="zh-CN" w:bidi="ar"/>
        </w:rPr>
        <w:t xml:space="preserve"> </w:t>
      </w:r>
    </w:p>
    <w:p w14:paraId="2BDE07FA" w14:textId="77777777" w:rsidR="00F20EAC" w:rsidRDefault="00000000">
      <w:pPr>
        <w:rPr>
          <w:rFonts w:ascii="Calibri" w:eastAsia="宋体" w:hAnsi="Calibri" w:cs="Times New Roman"/>
          <w:kern w:val="2"/>
          <w:sz w:val="21"/>
          <w:szCs w:val="21"/>
          <w:lang w:eastAsia="zh-CN" w:bidi="ar"/>
        </w:rPr>
      </w:pPr>
      <w:r>
        <w:rPr>
          <w:rFonts w:ascii="Calibri" w:eastAsia="宋体" w:hAnsi="Calibri" w:cs="Times New Roman"/>
          <w:kern w:val="2"/>
          <w:sz w:val="21"/>
          <w:szCs w:val="21"/>
          <w:lang w:eastAsia="zh-CN" w:bidi="ar"/>
        </w:rPr>
        <w:br w:type="page"/>
      </w:r>
    </w:p>
    <w:p w14:paraId="7FE4BB5D" w14:textId="77777777" w:rsidR="00F20EAC" w:rsidRDefault="00000000">
      <w:pPr>
        <w:widowControl w:val="0"/>
        <w:numPr>
          <w:ilvl w:val="0"/>
          <w:numId w:val="7"/>
        </w:numPr>
        <w:spacing w:after="0"/>
        <w:jc w:val="both"/>
        <w:outlineLvl w:val="0"/>
        <w:rPr>
          <w:rFonts w:ascii="Calibri" w:eastAsia="宋体" w:hAnsi="Calibri" w:cs="Times New Roman"/>
          <w:b/>
          <w:bCs/>
          <w:kern w:val="2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2"/>
          <w:sz w:val="24"/>
          <w:szCs w:val="24"/>
          <w:lang w:eastAsia="zh-CN" w:bidi="ar"/>
        </w:rPr>
        <w:lastRenderedPageBreak/>
        <w:t>施工组织计划</w:t>
      </w:r>
    </w:p>
    <w:p w14:paraId="04F4CBCF" w14:textId="77777777" w:rsidR="00F20EAC" w:rsidRDefault="00000000">
      <w:pPr>
        <w:pStyle w:val="21"/>
        <w:rPr>
          <w:rFonts w:ascii="微软雅黑" w:eastAsia="微软雅黑" w:hAnsi="微软雅黑" w:cs="微软雅黑" w:hint="eastAsia"/>
          <w:color w:val="3D4E60"/>
          <w:sz w:val="40"/>
        </w:rPr>
      </w:pP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</w:rPr>
        <w:t>.1 排期结论与使用说明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891"/>
        <w:gridCol w:w="2891"/>
        <w:gridCol w:w="2891"/>
        <w:gridCol w:w="2891"/>
      </w:tblGrid>
      <w:tr w:rsidR="00F20EAC" w14:paraId="46017A51" w14:textId="77777777">
        <w:trPr>
          <w:jc w:val="center"/>
        </w:trPr>
        <w:tc>
          <w:tcPr>
            <w:tcW w:w="2891" w:type="dxa"/>
            <w:shd w:val="clear" w:color="auto" w:fill="2E5B88"/>
            <w:vAlign w:val="center"/>
          </w:tcPr>
          <w:p w14:paraId="3E3B82C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szCs w:val="18"/>
                <w:lang w:eastAsia="zh-CN" w:bidi="ar"/>
              </w:rPr>
              <w:t>计划开始</w:t>
            </w:r>
          </w:p>
        </w:tc>
        <w:tc>
          <w:tcPr>
            <w:tcW w:w="2891" w:type="dxa"/>
            <w:shd w:val="clear" w:color="auto" w:fill="2E5B88"/>
            <w:vAlign w:val="center"/>
          </w:tcPr>
          <w:p w14:paraId="0C14666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szCs w:val="18"/>
                <w:lang w:eastAsia="zh-CN" w:bidi="ar"/>
              </w:rPr>
              <w:t>总周期</w:t>
            </w:r>
          </w:p>
        </w:tc>
        <w:tc>
          <w:tcPr>
            <w:tcW w:w="2891" w:type="dxa"/>
            <w:shd w:val="clear" w:color="auto" w:fill="2E5B88"/>
            <w:vAlign w:val="center"/>
          </w:tcPr>
          <w:p w14:paraId="05A8748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szCs w:val="18"/>
                <w:lang w:eastAsia="zh-CN" w:bidi="ar"/>
              </w:rPr>
              <w:t>计划完成</w:t>
            </w:r>
          </w:p>
        </w:tc>
        <w:tc>
          <w:tcPr>
            <w:tcW w:w="2891" w:type="dxa"/>
            <w:shd w:val="clear" w:color="auto" w:fill="2E5B88"/>
            <w:vAlign w:val="center"/>
          </w:tcPr>
          <w:p w14:paraId="2A8B17F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szCs w:val="18"/>
                <w:lang w:eastAsia="zh-CN" w:bidi="ar"/>
              </w:rPr>
              <w:t>排期范围</w:t>
            </w:r>
          </w:p>
        </w:tc>
        <w:tc>
          <w:tcPr>
            <w:tcW w:w="2891" w:type="dxa"/>
            <w:shd w:val="clear" w:color="auto" w:fill="2E5B88"/>
            <w:vAlign w:val="center"/>
          </w:tcPr>
          <w:p w14:paraId="3524208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color w:val="FFFFFF"/>
                <w:sz w:val="18"/>
                <w:szCs w:val="18"/>
                <w:lang w:eastAsia="zh-CN" w:bidi="ar"/>
              </w:rPr>
              <w:t>组织方式</w:t>
            </w:r>
          </w:p>
        </w:tc>
      </w:tr>
      <w:tr w:rsidR="00F20EAC" w14:paraId="04DC2950" w14:textId="77777777">
        <w:trPr>
          <w:jc w:val="center"/>
        </w:trPr>
        <w:tc>
          <w:tcPr>
            <w:tcW w:w="2891" w:type="dxa"/>
            <w:shd w:val="clear" w:color="auto" w:fill="EEF4F9"/>
            <w:vAlign w:val="center"/>
          </w:tcPr>
          <w:p w14:paraId="41BE5F00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7"/>
                <w:szCs w:val="17"/>
                <w:lang w:eastAsia="zh-CN" w:bidi="ar"/>
              </w:rPr>
              <w:t>2026年7月27日</w:t>
            </w:r>
          </w:p>
        </w:tc>
        <w:tc>
          <w:tcPr>
            <w:tcW w:w="2891" w:type="dxa"/>
            <w:shd w:val="clear" w:color="auto" w:fill="EEF4F9"/>
            <w:vAlign w:val="center"/>
          </w:tcPr>
          <w:p w14:paraId="3F4F5A38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szCs w:val="17"/>
                <w:lang w:eastAsia="zh" w:bidi="ar"/>
              </w:rPr>
              <w:t>27</w:t>
            </w:r>
            <w:r>
              <w:rPr>
                <w:rFonts w:ascii="微软雅黑" w:eastAsia="微软雅黑" w:hAnsi="微软雅黑" w:cs="微软雅黑"/>
                <w:sz w:val="17"/>
                <w:szCs w:val="17"/>
                <w:lang w:eastAsia="zh-CN" w:bidi="ar"/>
              </w:rPr>
              <w:t>周</w:t>
            </w:r>
          </w:p>
        </w:tc>
        <w:tc>
          <w:tcPr>
            <w:tcW w:w="2891" w:type="dxa"/>
            <w:shd w:val="clear" w:color="auto" w:fill="EEF4F9"/>
            <w:vAlign w:val="center"/>
          </w:tcPr>
          <w:p w14:paraId="6244DA4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7"/>
                <w:szCs w:val="17"/>
              </w:rPr>
              <w:t>2027年1月2</w:t>
            </w:r>
            <w:r>
              <w:rPr>
                <w:rFonts w:ascii="微软雅黑" w:eastAsia="微软雅黑" w:hAnsi="微软雅黑" w:cs="微软雅黑" w:hint="eastAsia"/>
                <w:sz w:val="17"/>
                <w:szCs w:val="17"/>
                <w:lang w:eastAsia="zh"/>
              </w:rPr>
              <w:t>9</w:t>
            </w:r>
            <w:r>
              <w:rPr>
                <w:rFonts w:ascii="微软雅黑" w:eastAsia="微软雅黑" w:hAnsi="微软雅黑" w:cs="微软雅黑"/>
                <w:sz w:val="17"/>
                <w:szCs w:val="17"/>
              </w:rPr>
              <w:t>日</w:t>
            </w:r>
          </w:p>
        </w:tc>
        <w:tc>
          <w:tcPr>
            <w:tcW w:w="2891" w:type="dxa"/>
            <w:shd w:val="clear" w:color="auto" w:fill="EEF4F9"/>
            <w:vAlign w:val="center"/>
          </w:tcPr>
          <w:p w14:paraId="0677B283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7"/>
                <w:szCs w:val="17"/>
                <w:lang w:eastAsia="zh-CN" w:bidi="ar"/>
              </w:rPr>
              <w:t>3.0—3.27及4.1—4.7</w:t>
            </w:r>
          </w:p>
        </w:tc>
        <w:tc>
          <w:tcPr>
            <w:tcW w:w="2891" w:type="dxa"/>
            <w:shd w:val="clear" w:color="auto" w:fill="EEF4F9"/>
            <w:vAlign w:val="center"/>
          </w:tcPr>
          <w:p w14:paraId="39080CB4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7"/>
                <w:szCs w:val="17"/>
                <w:lang w:eastAsia="zh-CN" w:bidi="ar"/>
              </w:rPr>
              <w:t>五条工作流并行、模块分批交付、按周滚动联调</w:t>
            </w:r>
          </w:p>
        </w:tc>
      </w:tr>
    </w:tbl>
    <w:p w14:paraId="0D29A653" w14:textId="77777777" w:rsidR="00F20EAC" w:rsidRDefault="00000000">
      <w:pPr>
        <w:pStyle w:val="21"/>
      </w:pP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</w:rPr>
        <w:t>.</w:t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"/>
        </w:rPr>
        <w:t>2</w:t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</w:rPr>
        <w:t xml:space="preserve"> 负责范围与工作流拆分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713"/>
        <w:gridCol w:w="3713"/>
        <w:gridCol w:w="3713"/>
        <w:gridCol w:w="3715"/>
      </w:tblGrid>
      <w:tr w:rsidR="00F20EAC" w14:paraId="1DF348CF" w14:textId="77777777">
        <w:trPr>
          <w:tblHeader/>
          <w:jc w:val="center"/>
        </w:trPr>
        <w:tc>
          <w:tcPr>
            <w:tcW w:w="3713" w:type="dxa"/>
            <w:shd w:val="clear" w:color="auto" w:fill="2E5B88"/>
            <w:vAlign w:val="center"/>
          </w:tcPr>
          <w:p w14:paraId="11DE83D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工作流</w:t>
            </w:r>
          </w:p>
        </w:tc>
        <w:tc>
          <w:tcPr>
            <w:tcW w:w="3713" w:type="dxa"/>
            <w:shd w:val="clear" w:color="auto" w:fill="2E5B88"/>
            <w:vAlign w:val="center"/>
          </w:tcPr>
          <w:p w14:paraId="20747FB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子项目编号</w:t>
            </w:r>
          </w:p>
        </w:tc>
        <w:tc>
          <w:tcPr>
            <w:tcW w:w="3713" w:type="dxa"/>
            <w:shd w:val="clear" w:color="auto" w:fill="2E5B88"/>
            <w:vAlign w:val="center"/>
          </w:tcPr>
          <w:p w14:paraId="305524B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范围概括</w:t>
            </w:r>
          </w:p>
        </w:tc>
        <w:tc>
          <w:tcPr>
            <w:tcW w:w="3715" w:type="dxa"/>
            <w:shd w:val="clear" w:color="auto" w:fill="2E5B88"/>
            <w:vAlign w:val="center"/>
          </w:tcPr>
          <w:p w14:paraId="4D6E5D0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8"/>
              </w:rPr>
              <w:t>排期特征</w:t>
            </w:r>
          </w:p>
        </w:tc>
      </w:tr>
      <w:tr w:rsidR="00F20EAC" w14:paraId="78817FD0" w14:textId="77777777">
        <w:trPr>
          <w:jc w:val="center"/>
        </w:trPr>
        <w:tc>
          <w:tcPr>
            <w:tcW w:w="3713" w:type="dxa"/>
            <w:vAlign w:val="center"/>
          </w:tcPr>
          <w:p w14:paraId="193CE55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7"/>
              </w:rPr>
              <w:t>AI智能分析中心</w:t>
            </w:r>
          </w:p>
        </w:tc>
        <w:tc>
          <w:tcPr>
            <w:tcW w:w="3713" w:type="dxa"/>
            <w:vAlign w:val="center"/>
          </w:tcPr>
          <w:p w14:paraId="5036568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7"/>
              </w:rPr>
              <w:t>3.1—3.4</w:t>
            </w:r>
          </w:p>
        </w:tc>
        <w:tc>
          <w:tcPr>
            <w:tcW w:w="3713" w:type="dxa"/>
            <w:vAlign w:val="center"/>
          </w:tcPr>
          <w:p w14:paraId="4FA152E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分析任务、视图解析、多模态检索、监控态势</w:t>
            </w:r>
          </w:p>
        </w:tc>
        <w:tc>
          <w:tcPr>
            <w:tcW w:w="3715" w:type="dxa"/>
            <w:vAlign w:val="center"/>
          </w:tcPr>
          <w:p w14:paraId="7AF7338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上层应用服务，依赖接入、模型、数据和OpenAPI能力</w:t>
            </w:r>
          </w:p>
        </w:tc>
      </w:tr>
      <w:tr w:rsidR="00F20EAC" w14:paraId="0D966E33" w14:textId="77777777">
        <w:trPr>
          <w:jc w:val="center"/>
        </w:trPr>
        <w:tc>
          <w:tcPr>
            <w:tcW w:w="3713" w:type="dxa"/>
            <w:shd w:val="clear" w:color="auto" w:fill="F5F8FB"/>
            <w:vAlign w:val="center"/>
          </w:tcPr>
          <w:p w14:paraId="1B11357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7"/>
              </w:rPr>
              <w:t>AI模型中心</w:t>
            </w:r>
          </w:p>
        </w:tc>
        <w:tc>
          <w:tcPr>
            <w:tcW w:w="3713" w:type="dxa"/>
            <w:shd w:val="clear" w:color="auto" w:fill="F5F8FB"/>
            <w:vAlign w:val="center"/>
          </w:tcPr>
          <w:p w14:paraId="7E3BF2A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7"/>
              </w:rPr>
              <w:t>3.5—3.12</w:t>
            </w:r>
          </w:p>
        </w:tc>
        <w:tc>
          <w:tcPr>
            <w:tcW w:w="3713" w:type="dxa"/>
            <w:shd w:val="clear" w:color="auto" w:fill="F5F8FB"/>
            <w:vAlign w:val="center"/>
          </w:tcPr>
          <w:p w14:paraId="5CD9299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数据看板、接入、模型、任务、数据、算法引擎、服务、系统管理</w:t>
            </w:r>
          </w:p>
        </w:tc>
        <w:tc>
          <w:tcPr>
            <w:tcW w:w="3715" w:type="dxa"/>
            <w:shd w:val="clear" w:color="auto" w:fill="F5F8FB"/>
            <w:vAlign w:val="center"/>
          </w:tcPr>
          <w:p w14:paraId="121D6AC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平台核心底座，形成模型全生命周期和统一服务能力</w:t>
            </w:r>
          </w:p>
        </w:tc>
      </w:tr>
      <w:tr w:rsidR="00F20EAC" w14:paraId="05EB177E" w14:textId="77777777">
        <w:trPr>
          <w:jc w:val="center"/>
        </w:trPr>
        <w:tc>
          <w:tcPr>
            <w:tcW w:w="3713" w:type="dxa"/>
            <w:vAlign w:val="center"/>
          </w:tcPr>
          <w:p w14:paraId="5F0E517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AI算法中心—场景算法</w:t>
            </w:r>
          </w:p>
        </w:tc>
        <w:tc>
          <w:tcPr>
            <w:tcW w:w="3713" w:type="dxa"/>
            <w:vAlign w:val="center"/>
          </w:tcPr>
          <w:p w14:paraId="4357881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7"/>
              </w:rPr>
              <w:t>3.13—3.18</w:t>
            </w:r>
          </w:p>
        </w:tc>
        <w:tc>
          <w:tcPr>
            <w:tcW w:w="3713" w:type="dxa"/>
            <w:vAlign w:val="center"/>
          </w:tcPr>
          <w:p w14:paraId="100C8FA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网格引擎及城市治理、河道生态、工地、道路算法包</w:t>
            </w:r>
          </w:p>
        </w:tc>
        <w:tc>
          <w:tcPr>
            <w:tcW w:w="3715" w:type="dxa"/>
            <w:vAlign w:val="center"/>
          </w:tcPr>
          <w:p w14:paraId="4CEEF2F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侧重算法适配、训练、部署、精度与鲁棒性评测</w:t>
            </w:r>
          </w:p>
        </w:tc>
      </w:tr>
      <w:tr w:rsidR="00F20EAC" w14:paraId="1BB4C109" w14:textId="77777777">
        <w:trPr>
          <w:jc w:val="center"/>
        </w:trPr>
        <w:tc>
          <w:tcPr>
            <w:tcW w:w="3713" w:type="dxa"/>
            <w:shd w:val="clear" w:color="auto" w:fill="F5F8FB"/>
            <w:vAlign w:val="center"/>
          </w:tcPr>
          <w:p w14:paraId="26F0EDA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AI算法中心—调度与路径</w:t>
            </w:r>
          </w:p>
        </w:tc>
        <w:tc>
          <w:tcPr>
            <w:tcW w:w="3713" w:type="dxa"/>
            <w:shd w:val="clear" w:color="auto" w:fill="F5F8FB"/>
            <w:vAlign w:val="center"/>
          </w:tcPr>
          <w:p w14:paraId="03D8FD7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7"/>
              </w:rPr>
              <w:t>3.19—3.27</w:t>
            </w:r>
          </w:p>
        </w:tc>
        <w:tc>
          <w:tcPr>
            <w:tcW w:w="3713" w:type="dxa"/>
            <w:shd w:val="clear" w:color="auto" w:fill="F5F8FB"/>
            <w:vAlign w:val="center"/>
          </w:tcPr>
          <w:p w14:paraId="367FF4F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网格化、3D Tiles、冲突预警、起降/信号规划、航路与巡检规划</w:t>
            </w:r>
          </w:p>
        </w:tc>
        <w:tc>
          <w:tcPr>
            <w:tcW w:w="3715" w:type="dxa"/>
            <w:shd w:val="clear" w:color="auto" w:fill="F5F8FB"/>
            <w:vAlign w:val="center"/>
          </w:tcPr>
          <w:p w14:paraId="65E4F5C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-CN"/>
              </w:rPr>
              <w:t>算法难度最高，是整体交付关键路径</w:t>
            </w:r>
          </w:p>
        </w:tc>
      </w:tr>
      <w:tr w:rsidR="00F20EAC" w14:paraId="1E449676" w14:textId="77777777">
        <w:trPr>
          <w:jc w:val="center"/>
        </w:trPr>
        <w:tc>
          <w:tcPr>
            <w:tcW w:w="3713" w:type="dxa"/>
            <w:shd w:val="clear" w:color="auto" w:fill="F5F8FB"/>
            <w:vAlign w:val="center"/>
          </w:tcPr>
          <w:p w14:paraId="005E3A8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7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"/>
              </w:rPr>
              <w:t>路径规划与导航服务系统</w:t>
            </w:r>
          </w:p>
        </w:tc>
        <w:tc>
          <w:tcPr>
            <w:tcW w:w="3713" w:type="dxa"/>
            <w:shd w:val="clear" w:color="auto" w:fill="F5F8FB"/>
            <w:vAlign w:val="center"/>
          </w:tcPr>
          <w:p w14:paraId="39F8391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7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"/>
              </w:rPr>
              <w:t>4.1-4.7</w:t>
            </w:r>
          </w:p>
        </w:tc>
        <w:tc>
          <w:tcPr>
            <w:tcW w:w="3713" w:type="dxa"/>
            <w:shd w:val="clear" w:color="auto" w:fill="F5F8FB"/>
            <w:vAlign w:val="center"/>
          </w:tcPr>
          <w:p w14:paraId="02B2FE5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7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7"/>
                <w:lang w:eastAsia="zh"/>
              </w:rPr>
              <w:t>低空空域配置、空域信息规划与管理、空域信息可视化、数据接口对接、区域路况管理、全空间导航、路径数据分析</w:t>
            </w:r>
          </w:p>
        </w:tc>
        <w:tc>
          <w:tcPr>
            <w:tcW w:w="3715" w:type="dxa"/>
            <w:shd w:val="clear" w:color="auto" w:fill="F5F8FB"/>
            <w:vAlign w:val="center"/>
          </w:tcPr>
          <w:p w14:paraId="27D4802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7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7"/>
                <w:szCs w:val="17"/>
                <w:lang w:eastAsia="zh-CN"/>
              </w:rPr>
              <w:t>导航应用服务平台，依赖空域、网格、算法和外部接口能力</w:t>
            </w:r>
          </w:p>
        </w:tc>
      </w:tr>
    </w:tbl>
    <w:p w14:paraId="484CEBE2" w14:textId="77777777" w:rsidR="00F20EAC" w:rsidRDefault="00000000">
      <w:pPr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br w:type="page"/>
      </w:r>
    </w:p>
    <w:p w14:paraId="4A020DB9" w14:textId="77777777" w:rsidR="00F20EA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"/>
        </w:rPr>
        <w:lastRenderedPageBreak/>
        <w:t>2</w:t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-CN"/>
        </w:rPr>
        <w:t>.</w:t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"/>
        </w:rPr>
        <w:t>3</w:t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-CN"/>
        </w:rPr>
        <w:t xml:space="preserve"> 3.1—4.7子项目及模块级周排期</w:t>
      </w:r>
    </w:p>
    <w:p w14:paraId="4BD55D21" w14:textId="77777777" w:rsidR="00F20EAC" w:rsidRDefault="00000000">
      <w:pPr>
        <w:spacing w:after="10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说明：第一列为“子项目名称”，第二列为子项目下的执行模块；开始、结束日期均按每周5个工作日的周一/周五边界编制。</w:t>
      </w:r>
    </w:p>
    <w:p w14:paraId="53629C8B" w14:textId="77777777" w:rsidR="00F20EAC" w:rsidRDefault="00F20EAC">
      <w:pPr>
        <w:spacing w:after="100"/>
        <w:rPr>
          <w:rFonts w:ascii="微软雅黑" w:eastAsia="微软雅黑" w:hAnsi="微软雅黑" w:cs="微软雅黑" w:hint="eastAsia"/>
          <w:lang w:eastAsia="zh-CN"/>
        </w:rPr>
      </w:pPr>
    </w:p>
    <w:tbl>
      <w:tblPr>
        <w:tblStyle w:val="af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7654"/>
        <w:gridCol w:w="7654"/>
      </w:tblGrid>
      <w:tr w:rsidR="00F20EAC" w14:paraId="69D008A0" w14:textId="77777777">
        <w:tc>
          <w:tcPr>
            <w:tcW w:w="7654" w:type="dxa"/>
            <w:vAlign w:val="center"/>
          </w:tcPr>
          <w:p w14:paraId="091C6D5F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b/>
                <w:bCs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lang w:eastAsia="zh"/>
              </w:rPr>
              <w:t>样式</w:t>
            </w:r>
          </w:p>
        </w:tc>
        <w:tc>
          <w:tcPr>
            <w:tcW w:w="7654" w:type="dxa"/>
            <w:vAlign w:val="center"/>
          </w:tcPr>
          <w:p w14:paraId="229C8611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b/>
                <w:bCs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lang w:eastAsia="zh"/>
              </w:rPr>
              <w:t>说明</w:t>
            </w:r>
          </w:p>
        </w:tc>
      </w:tr>
      <w:tr w:rsidR="00F20EAC" w14:paraId="30DD20EF" w14:textId="77777777">
        <w:tc>
          <w:tcPr>
            <w:tcW w:w="7654" w:type="dxa"/>
            <w:vAlign w:val="center"/>
          </w:tcPr>
          <w:p w14:paraId="6CE7C2C8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highlight w:val="yellow"/>
                <w:lang w:eastAsia="zh"/>
              </w:rPr>
              <w:t>文字黄色底纹</w:t>
            </w:r>
          </w:p>
        </w:tc>
        <w:tc>
          <w:tcPr>
            <w:tcW w:w="7654" w:type="dxa"/>
            <w:vAlign w:val="center"/>
          </w:tcPr>
          <w:p w14:paraId="122858A3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lang w:eastAsia="zh"/>
              </w:rPr>
              <w:t>需求或数据尚未明确</w:t>
            </w:r>
          </w:p>
        </w:tc>
      </w:tr>
      <w:tr w:rsidR="00F20EAC" w14:paraId="1676755D" w14:textId="77777777">
        <w:tc>
          <w:tcPr>
            <w:tcW w:w="7654" w:type="dxa"/>
            <w:vAlign w:val="center"/>
          </w:tcPr>
          <w:p w14:paraId="2E4541C0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highlight w:val="green"/>
                <w:lang w:eastAsia="zh"/>
              </w:rPr>
              <w:t>文字绿色底纹</w:t>
            </w:r>
          </w:p>
        </w:tc>
        <w:tc>
          <w:tcPr>
            <w:tcW w:w="7654" w:type="dxa"/>
            <w:vAlign w:val="center"/>
          </w:tcPr>
          <w:p w14:paraId="31F81CD2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lang w:eastAsia="zh"/>
              </w:rPr>
              <w:t>需要重点投入</w:t>
            </w:r>
          </w:p>
        </w:tc>
      </w:tr>
      <w:tr w:rsidR="00F20EAC" w14:paraId="5859D285" w14:textId="77777777">
        <w:tc>
          <w:tcPr>
            <w:tcW w:w="7654" w:type="dxa"/>
            <w:shd w:val="clear" w:color="auto" w:fill="FFFF00"/>
            <w:vAlign w:val="center"/>
          </w:tcPr>
          <w:p w14:paraId="598138CA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lang w:eastAsia="zh"/>
              </w:rPr>
              <w:t>单元格黄色底纹</w:t>
            </w:r>
          </w:p>
        </w:tc>
        <w:tc>
          <w:tcPr>
            <w:tcW w:w="7654" w:type="dxa"/>
            <w:vAlign w:val="center"/>
          </w:tcPr>
          <w:p w14:paraId="4D6C8C93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lang w:eastAsia="zh"/>
              </w:rPr>
              <w:t>研发中的算法</w:t>
            </w:r>
          </w:p>
        </w:tc>
      </w:tr>
      <w:tr w:rsidR="00F20EAC" w14:paraId="36895766" w14:textId="77777777">
        <w:tc>
          <w:tcPr>
            <w:tcW w:w="7654" w:type="dxa"/>
            <w:shd w:val="clear" w:color="auto" w:fill="548235"/>
            <w:vAlign w:val="center"/>
          </w:tcPr>
          <w:p w14:paraId="08EE2078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lang w:eastAsia="zh"/>
              </w:rPr>
              <w:t>单元格绿色底纹</w:t>
            </w:r>
          </w:p>
        </w:tc>
        <w:tc>
          <w:tcPr>
            <w:tcW w:w="7654" w:type="dxa"/>
            <w:vAlign w:val="center"/>
          </w:tcPr>
          <w:p w14:paraId="32606181" w14:textId="77777777" w:rsidR="00F20EAC" w:rsidRDefault="00000000">
            <w:pPr>
              <w:spacing w:after="100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lang w:eastAsia="zh"/>
              </w:rPr>
              <w:t>已完成</w:t>
            </w:r>
          </w:p>
        </w:tc>
      </w:tr>
    </w:tbl>
    <w:p w14:paraId="4DEAAD1C" w14:textId="77777777" w:rsidR="00F20EAC" w:rsidRDefault="00F20EAC">
      <w:pPr>
        <w:spacing w:after="100"/>
        <w:rPr>
          <w:rFonts w:ascii="微软雅黑" w:eastAsia="微软雅黑" w:hAnsi="微软雅黑" w:cs="微软雅黑" w:hint="eastAsia"/>
          <w:lang w:eastAsia="zh"/>
        </w:rPr>
      </w:pPr>
    </w:p>
    <w:p w14:paraId="3EFFE8D5" w14:textId="77777777" w:rsidR="00F20EAC" w:rsidRDefault="00F20EAC">
      <w:pPr>
        <w:spacing w:after="100"/>
        <w:rPr>
          <w:rFonts w:ascii="微软雅黑" w:eastAsia="微软雅黑" w:hAnsi="微软雅黑" w:cs="微软雅黑" w:hint="eastAsia"/>
        </w:rPr>
      </w:pPr>
    </w:p>
    <w:tbl>
      <w:tblPr>
        <w:tblStyle w:val="af5"/>
        <w:tblW w:w="14724" w:type="dxa"/>
        <w:jc w:val="center"/>
        <w:tblLayout w:type="fixed"/>
        <w:tblLook w:val="04A0" w:firstRow="1" w:lastRow="0" w:firstColumn="1" w:lastColumn="0" w:noHBand="0" w:noVBand="1"/>
      </w:tblPr>
      <w:tblGrid>
        <w:gridCol w:w="1698"/>
        <w:gridCol w:w="1725"/>
        <w:gridCol w:w="1345"/>
        <w:gridCol w:w="971"/>
        <w:gridCol w:w="1241"/>
        <w:gridCol w:w="1251"/>
        <w:gridCol w:w="1394"/>
        <w:gridCol w:w="1432"/>
        <w:gridCol w:w="3667"/>
      </w:tblGrid>
      <w:tr w:rsidR="00F20EAC" w14:paraId="08028D20" w14:textId="77777777">
        <w:trPr>
          <w:tblHeader/>
          <w:jc w:val="center"/>
        </w:trPr>
        <w:tc>
          <w:tcPr>
            <w:tcW w:w="1698" w:type="dxa"/>
            <w:shd w:val="clear" w:color="auto" w:fill="244A70"/>
            <w:vAlign w:val="center"/>
          </w:tcPr>
          <w:p w14:paraId="7A940F2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</w:rPr>
              <w:t>子项目名称</w:t>
            </w:r>
          </w:p>
        </w:tc>
        <w:tc>
          <w:tcPr>
            <w:tcW w:w="1725" w:type="dxa"/>
            <w:shd w:val="clear" w:color="auto" w:fill="244A70"/>
            <w:vAlign w:val="center"/>
          </w:tcPr>
          <w:p w14:paraId="1D16ABA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</w:rPr>
              <w:t>模块名称</w:t>
            </w:r>
          </w:p>
        </w:tc>
        <w:tc>
          <w:tcPr>
            <w:tcW w:w="1345" w:type="dxa"/>
            <w:shd w:val="clear" w:color="auto" w:fill="244A70"/>
            <w:vAlign w:val="center"/>
          </w:tcPr>
          <w:p w14:paraId="09C4070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</w:rPr>
              <w:t>所属工作流</w:t>
            </w:r>
          </w:p>
        </w:tc>
        <w:tc>
          <w:tcPr>
            <w:tcW w:w="971" w:type="dxa"/>
            <w:shd w:val="clear" w:color="auto" w:fill="244A70"/>
            <w:vAlign w:val="center"/>
          </w:tcPr>
          <w:p w14:paraId="404D62F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  <w:lang w:eastAsia="zh"/>
              </w:rPr>
              <w:t>风险</w:t>
            </w: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</w:rPr>
              <w:t>度</w:t>
            </w:r>
          </w:p>
        </w:tc>
        <w:tc>
          <w:tcPr>
            <w:tcW w:w="1241" w:type="dxa"/>
            <w:shd w:val="clear" w:color="auto" w:fill="244A70"/>
            <w:vAlign w:val="center"/>
          </w:tcPr>
          <w:p w14:paraId="73DA810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color w:val="FFFFFF"/>
                <w:sz w:val="14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  <w:lang w:eastAsia="zh"/>
              </w:rPr>
              <w:t>开发人员</w:t>
            </w:r>
          </w:p>
        </w:tc>
        <w:tc>
          <w:tcPr>
            <w:tcW w:w="1251" w:type="dxa"/>
            <w:shd w:val="clear" w:color="auto" w:fill="244A70"/>
            <w:vAlign w:val="center"/>
          </w:tcPr>
          <w:p w14:paraId="20941D6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</w:rPr>
              <w:t>工期</w:t>
            </w:r>
          </w:p>
        </w:tc>
        <w:tc>
          <w:tcPr>
            <w:tcW w:w="1394" w:type="dxa"/>
            <w:shd w:val="clear" w:color="auto" w:fill="244A70"/>
            <w:vAlign w:val="center"/>
          </w:tcPr>
          <w:p w14:paraId="6D3956B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</w:rPr>
              <w:t>开始日期</w:t>
            </w:r>
          </w:p>
        </w:tc>
        <w:tc>
          <w:tcPr>
            <w:tcW w:w="1432" w:type="dxa"/>
            <w:shd w:val="clear" w:color="auto" w:fill="244A70"/>
            <w:vAlign w:val="center"/>
          </w:tcPr>
          <w:p w14:paraId="4BC11B0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14"/>
              </w:rPr>
              <w:t>结束日期</w:t>
            </w:r>
          </w:p>
        </w:tc>
        <w:tc>
          <w:tcPr>
            <w:tcW w:w="3667" w:type="dxa"/>
            <w:shd w:val="clear" w:color="auto" w:fill="244A70"/>
            <w:vAlign w:val="center"/>
          </w:tcPr>
          <w:p w14:paraId="4A35AB8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  <w:lang w:eastAsia="zh"/>
              </w:rPr>
              <w:t>调研&amp;基础&amp;安排</w:t>
            </w:r>
          </w:p>
        </w:tc>
      </w:tr>
      <w:tr w:rsidR="00F20EAC" w14:paraId="71791DDE" w14:textId="77777777">
        <w:trPr>
          <w:cantSplit/>
          <w:trHeight w:val="500"/>
          <w:jc w:val="center"/>
        </w:trPr>
        <w:tc>
          <w:tcPr>
            <w:tcW w:w="1698" w:type="dxa"/>
            <w:shd w:val="clear" w:color="auto" w:fill="70AD4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CBCBF" w14:textId="77777777" w:rsidR="00F20EAC" w:rsidRDefault="00000000">
            <w:pPr>
              <w:widowControl w:val="0"/>
              <w:spacing w:after="0"/>
              <w:jc w:val="both"/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  <w:t xml:space="preserve">3.0 </w:t>
            </w: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全局界面设计规范</w:t>
            </w:r>
          </w:p>
        </w:tc>
        <w:tc>
          <w:tcPr>
            <w:tcW w:w="1725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11C71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/</w:t>
            </w:r>
          </w:p>
        </w:tc>
        <w:tc>
          <w:tcPr>
            <w:tcW w:w="1345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0FF08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整体设计</w:t>
            </w:r>
          </w:p>
        </w:tc>
        <w:tc>
          <w:tcPr>
            <w:tcW w:w="971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8A90AF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DD3AC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屈艺欣</w:t>
            </w:r>
          </w:p>
        </w:tc>
        <w:tc>
          <w:tcPr>
            <w:tcW w:w="1251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25B14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  <w:t>工作日</w:t>
            </w:r>
          </w:p>
        </w:tc>
        <w:tc>
          <w:tcPr>
            <w:tcW w:w="1394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90EB7D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</w:p>
        </w:tc>
        <w:tc>
          <w:tcPr>
            <w:tcW w:w="1432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AEFAF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31</w:t>
            </w:r>
          </w:p>
        </w:tc>
        <w:tc>
          <w:tcPr>
            <w:tcW w:w="3667" w:type="dxa"/>
            <w:shd w:val="clear" w:color="auto" w:fill="70AD4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DF6D8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待王晶安排项目启动会，统一UI风格要求</w:t>
            </w:r>
          </w:p>
        </w:tc>
      </w:tr>
      <w:tr w:rsidR="00F20EAC" w14:paraId="5A70652F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7BC15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highlight w:val="yellow"/>
              </w:rPr>
              <w:t>3.1 智能分析任务服务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CB4EB7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分析库管理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BA0B4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503F25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89354C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728CE3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7工作日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7C892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A636D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2026/09/15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93C81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1、需定制开发；面向无人机图片、视频和流媒体数据，提供从数据接入、算法分析到结果入库与检索的统一任务执行能力。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2、依托RuoYi-Vue 管理页面，进行二次定制开发上传多模态数据，任务流程执行；向量数据库Milvus；流媒体服务：ZLMediaKit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3、优先要实现上传图片/视频、选择分析库、创建实时分析任务、回传结构化结果和向量入库；其次利用RuoYi-Vue接入定时任务开发。</w:t>
            </w:r>
          </w:p>
        </w:tc>
      </w:tr>
      <w:tr w:rsidR="00F20EAC" w14:paraId="62CE86CF" w14:textId="77777777">
        <w:trPr>
          <w:cantSplit/>
          <w:trHeight w:val="520"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E6B0D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119F54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多模态数据接入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E2825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BAF71F6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B3DE3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606A0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7工作日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D143A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2026/09/16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1C0ED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2026/09/24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7327E6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3B418331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168E6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6147F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任务全流程管控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131DC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697072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0B9E8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7CC939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46710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2026/09/16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69FDD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2026/09/28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3C1014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000C5D75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52C3E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3.2 视图智能解析服务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32F56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视频/图像内容分析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FD1A8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EF8A08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8F186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A88D9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4D006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1600E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2026/09/16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B2D9DD2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1、需定制开发；将图片、视频帧变成可用的机器识别结果：识别到什么、在哪里、置信度多少，并生成检索用特征。识别结果可以进行下钻分析。可以启动小样本训练的任务获取训练模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lastRenderedPageBreak/>
              <w:t>型。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2、MMDetection 检测/分割、PaddleOCR 文字识别、OpenCLIP 图文特征提取。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3、完成图片/视频帧的目标检测、标签识别、特征提取和结果回传。接入 OCR、CVAT 标注流程、训练任务登记、模型评估与人工发布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4. 漏斗分析工具：基于视频/图像解析、告警处置及小样本训练过程产生的事件日志，支持自定义多步骤漏斗、转化率/流失率/耗时统计、按设备/区域/算法版本/目标类别等维度对比，并可下钻查看失败任务和样本明细。</w:t>
            </w:r>
          </w:p>
        </w:tc>
      </w:tr>
      <w:tr w:rsidR="00F20EAC" w14:paraId="099F7E4F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69EEA6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F5496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漏斗分析工具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0D8F5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3FF85B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27A468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DB129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65A29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1A81D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2026/09/23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F42E42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</w:p>
        </w:tc>
      </w:tr>
      <w:tr w:rsidR="00F20EAC" w14:paraId="4525DB6B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BD587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F8B1A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小样本训练管理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C4A31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DB0BAFD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02406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6D3D4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D4BDC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819E8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2026/09/23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9ACCC4A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4D435253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5F7BF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3.3 多模态检索服务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23F31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语义与标签检索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30DDC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5B98FF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D39FD6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A7B0A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31D82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2026/09/14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3F35C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2026/09/23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5FFD231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1、需定制开发；提供自然语言语义检索、标签组合检索、以图搜图、OCR 文字检索、跨模态语义检索及小样本模型文件查找相似图片、视频等。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2、Milvus、OpenCLIP 特征编码服务、PaddleOCR 文字识别、OpenCLIP 图文特征提取。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3、优先完成标签组合检索、OCR 文字检索和结果下钻。</w:t>
            </w:r>
          </w:p>
          <w:p w14:paraId="622F57AC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接着完成以图搜图、自然语言检索、Milvus 元数据过滤、项目权限控制。</w:t>
            </w:r>
          </w:p>
        </w:tc>
      </w:tr>
      <w:tr w:rsidR="00F20EAC" w14:paraId="6F6225C3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BA291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C8647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小样本检索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C36A7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D868BF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C37111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798B2C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1周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5工作日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0F079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2026/09/21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A3AF8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2026/09/28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92CA27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11431250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4FA3C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3.4 监控与态势看板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149C49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监控中心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084F9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E13EAC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2E33E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89586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1周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5工作日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11C94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2026/10/08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6287E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2026/10/14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054340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1、定制开发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2、vue-echarts + Apache ECharts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3、优先完成设备在线状态面板和告警事件总量卡片，先以项目维度查看。</w:t>
            </w:r>
          </w:p>
          <w:p w14:paraId="56F1B1E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接着补充告警级别、区域、设备类型筛选；增加实时推送、最新告警列表和详情下钻。</w:t>
            </w:r>
          </w:p>
        </w:tc>
      </w:tr>
      <w:tr w:rsidR="00F20EAC" w14:paraId="605F8393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22324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F0600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告警态势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FA0E54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AI智能分析中心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87B9FF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3F714E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EA7EC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1周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5工作日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0F228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2026/10/15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ABE39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2026/10/21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46F630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3EFA8011" w14:textId="77777777">
        <w:trPr>
          <w:cantSplit/>
          <w:trHeight w:val="624"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478D3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3.5 数据看板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3018FF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接入设备总数统计卡片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DFD8CF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14BD96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B9FAA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D0FC3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68518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0D4EF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2026/08/26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9B0AD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1、定制开发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2、vue-echarts + Apache ECharts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</w:r>
          </w:p>
        </w:tc>
      </w:tr>
      <w:tr w:rsidR="00F20EAC" w14:paraId="50FFB6AC" w14:textId="77777777">
        <w:trPr>
          <w:cantSplit/>
          <w:trHeight w:val="624"/>
          <w:jc w:val="center"/>
        </w:trPr>
        <w:tc>
          <w:tcPr>
            <w:tcW w:w="1698" w:type="dxa"/>
            <w:vMerge/>
            <w:shd w:val="clear" w:color="auto" w:fill="EAF2F8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0FCFF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AADF2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在线设备占比环形图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3F7E2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D7BE11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A35DA1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4BBFF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0FE50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D150B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2026/08/26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13931D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 w:bidi="ar"/>
              </w:rPr>
            </w:pPr>
          </w:p>
        </w:tc>
      </w:tr>
      <w:tr w:rsidR="00F20EAC" w14:paraId="331FBD39" w14:textId="77777777">
        <w:trPr>
          <w:cantSplit/>
          <w:trHeight w:val="624"/>
          <w:jc w:val="center"/>
        </w:trPr>
        <w:tc>
          <w:tcPr>
            <w:tcW w:w="1698" w:type="dxa"/>
            <w:vMerge/>
            <w:shd w:val="clear" w:color="auto" w:fill="EAF2F8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0FB72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F1543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设备类型分布饼图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398DB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FD778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DE25F8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6364F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25820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FAB4D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2026/08/26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F78113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 w:bidi="ar"/>
              </w:rPr>
            </w:pPr>
          </w:p>
        </w:tc>
      </w:tr>
      <w:tr w:rsidR="00F20EAC" w14:paraId="35EF14D1" w14:textId="77777777">
        <w:trPr>
          <w:cantSplit/>
          <w:trHeight w:val="624"/>
          <w:jc w:val="center"/>
        </w:trPr>
        <w:tc>
          <w:tcPr>
            <w:tcW w:w="1698" w:type="dxa"/>
            <w:vMerge/>
            <w:shd w:val="clear" w:color="auto" w:fill="EAF2F8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AB0F5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78826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设备厂商分布柱状图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30792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A56433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01E2D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68957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39FE8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9E51DE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2026/08/26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BA44D2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 w:bidi="ar"/>
              </w:rPr>
            </w:pPr>
          </w:p>
        </w:tc>
      </w:tr>
      <w:tr w:rsidR="00F20EAC" w14:paraId="1AAE5B4F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FE585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3.6 接入中心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8ECC5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设备/流体接入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4289F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B47AF6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DE1738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2D8FB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1周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5工作日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F0420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22678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21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EB77F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 xml:space="preserve">1、需定制开发；统一接入 GB28181、RTSP、RTMP 和 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lastRenderedPageBreak/>
              <w:t>ONVIF 设备，建立设备台账、分组与标签体系，并对接入的视频数据完成抽帧、关键帧提取、质量评分与图像增强。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2、国标信令与设备接入：wvp-GB28181-pro，流媒体服务：ZLMediaKit；ONVIF 设备发现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3、优先完成 RTSP/RTMP、ONVIF 扫描、设备台账、分组标签、视频预览。</w:t>
            </w:r>
          </w:p>
          <w:p w14:paraId="1C664694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接着：完成 GB28181 接入、通道同步、流状态回调、录像片段和固定间隔抽帧。</w:t>
            </w:r>
          </w:p>
        </w:tc>
      </w:tr>
      <w:tr w:rsidR="00F20EAC" w14:paraId="49749F41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F19A6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BC22F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设备分组管理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95A87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6C64BA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60ED5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7DFE2B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1周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  <w:t>5工作日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8C901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816FD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21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AD6E7D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74CCDFA2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0E656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5492E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设备标签管理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9599F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415D78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ABA746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3D0AD0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D4940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3E6D9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26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FEE610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63EE1366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2AC324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1295E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数据预处理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0DA85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00014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3CC07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张子强、翁开斌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AFF190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D30FD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13352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1EAB351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</w:tr>
      <w:tr w:rsidR="00F20EAC" w14:paraId="32BD4616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6B1C4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3.7 模型中心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27A82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自定义场景管理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6BB9E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C716C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C0A30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73C5216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10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25F58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49063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2026/08/28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808BCE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调研：其中前端场景可以使用 React Flow 实现节点画布可视化编排/拖拽排序；场景模板、节点参数与版本形成 JSON Schema/JSONB 格式存储 + 具体更具业务，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模型中心：以 MLflow + Kubeflow + CVAT + KServe 为核心；复杂 Python 算法服务可选 BentoML，高性能 GPU 推理可选 Triton，统一 API 入口由 APISIX 承担。</w:t>
            </w:r>
          </w:p>
          <w:p w14:paraId="5D80222B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基础：React Flow + JSON Schema + PostgreSQL。</w:t>
            </w:r>
          </w:p>
          <w:p w14:paraId="17ABBEA4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安排：先建立统一节点协议和场景 JSON</w:t>
            </w:r>
          </w:p>
        </w:tc>
      </w:tr>
      <w:tr w:rsidR="00F20EAC" w14:paraId="611A99BF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368FCA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36EB0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gree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green"/>
              </w:rPr>
              <w:t>第三方算法管理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E38A0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329BD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9044A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A7203F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8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8CFFB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2026/08/24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3A8F0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2026/09/04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8DFC74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基础：APISIX + Keycloak + PostgreSQL。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br/>
              <w:t>安排： 先需要先建立算法注册模版，以及接入规范，后续还需要确认审核流程。</w:t>
            </w:r>
          </w:p>
        </w:tc>
      </w:tr>
      <w:tr w:rsidR="00F20EAC" w14:paraId="15346EE0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8929A6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0FA96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gree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green"/>
              </w:rPr>
              <w:t>模型训练管理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E2EE6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E07CF2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262B1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506075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7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91447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2026/08/24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FB780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2026/09/04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93830E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基础：可以基于Kubeflow 负责训练任务与分布式 GPU 训练</w:t>
            </w:r>
          </w:p>
          <w:p w14:paraId="4BB90CFF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安排：打通“数据→训练→MLflow记录→模型注册”</w:t>
            </w:r>
          </w:p>
        </w:tc>
      </w:tr>
      <w:tr w:rsidR="00F20EAC" w14:paraId="40208307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8E51D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E7072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gree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green"/>
              </w:rPr>
              <w:t>智能标注管理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0AB07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20E01C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4256F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0EC51A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8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AC56F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2026/08/24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790A6A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2026/09/04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574B8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基础：CVAT 为视觉主线；多模态扩展可选 Label Studio；FiftyOne 用于样本筛选与质检。</w:t>
            </w:r>
          </w:p>
          <w:p w14:paraId="56F996F1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安排：嵌入 CVAT，打通数据集/任务/结果回流。</w:t>
            </w:r>
          </w:p>
        </w:tc>
      </w:tr>
      <w:tr w:rsidR="00F20EAC" w14:paraId="2931E6F4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4F7777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A6D47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gree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green"/>
              </w:rPr>
              <w:t>推理验证与发布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32AB7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E87E7E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49A38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C145B1E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10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F89A9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5057A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2026/09/18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4024C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基础：MLflow + KServe；特殊 Python 算法可选 BentoML，GPU 高性能运行时可选 Triton。</w:t>
            </w:r>
          </w:p>
          <w:p w14:paraId="63CF77C0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安排： 打通 MLflow Model Registry→KServe 发布→回滚；只自研审批与业务发布状态。</w:t>
            </w:r>
          </w:p>
        </w:tc>
      </w:tr>
      <w:tr w:rsidR="00F20EAC" w14:paraId="451F74D3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75EF2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65E86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gree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green"/>
              </w:rPr>
              <w:t>算法调用管理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912A2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0B1499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222A4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2BD4A9F" w14:textId="77777777" w:rsidR="00F20EAC" w:rsidRDefault="00000000">
            <w:pPr>
              <w:spacing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E4AB9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998E85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2026/09/16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1591C3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基础：OpenTelemetry Collector + Prometheus + APISIX；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安排: 先统一埋点规范和模型/算法标签</w:t>
            </w:r>
          </w:p>
          <w:p w14:paraId="2885EF56" w14:textId="77777777" w:rsidR="00F20EAC" w:rsidRDefault="00F20EAC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  <w:p w14:paraId="353B75B5" w14:textId="77777777" w:rsidR="00F20EAC" w:rsidRDefault="00F20EAC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</w:tr>
      <w:tr w:rsidR="00F20EAC" w14:paraId="56151EC9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D194D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3.8 任务中心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482CA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任务计划管理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E540F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F9C562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15F41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4174F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2FF49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2026/08/31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C69FF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2026/09/09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F49F0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调研：DolphinScheduler 是成熟的分布式 DAG 工作流调度平台，支持可视化编排、定时调度、任务依赖、暂停、恢复、重跑和 Kill，可直接作为任务中心的计划任务和流程调度底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lastRenderedPageBreak/>
              <w:t>座。</w:t>
            </w:r>
          </w:p>
          <w:p w14:paraId="50859B85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基础：任务计划可基于开源的DolphinScheduler</w:t>
            </w:r>
          </w:p>
          <w:p w14:paraId="30AC1E5A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安排：结合具体业务需要，补业务任务模板、参数和权限</w:t>
            </w:r>
          </w:p>
        </w:tc>
      </w:tr>
      <w:tr w:rsidR="00F20EAC" w14:paraId="03689203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4AF8CA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3702D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任务运行管理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7511C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37F30E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74524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8540B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1周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5工作日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116F6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EC572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D75F1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3113B450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B63296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BF98D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任务日志管理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57E6C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3CEBE9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33030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0875B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98DA9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06253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2026/09/16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CEE42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463AD37A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BF93C7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91DEE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预警任务管理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2006F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B76E5E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12010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BE9DE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BC3C0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58863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2026/09/23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22CDB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5C93C087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CFBBA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5F92D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yellow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任务推送管理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914EC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86CCE7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6F99C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6A40C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44E19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2026/09/21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8F7E5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2026/10/08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EF1F6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7825F793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4DD14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3.9 数据中心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62B9F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主题库管理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85B19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F9EA47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9DA77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2F76C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ED4AC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2026/08/10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5A5F8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2026/08/19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0F9077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调研：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对象文件使用 S3 兼容存储，PostgreSQL/PostGIS 保存结构化及空间元数据；FiftyOne 专注视觉数据集、标签、预测结果、难例和相似样本；lakeFS 解决训练数据版本与可复现；DataHub 解决数据目录和元数据治理；OpenSearch 可统一承担全文、标签、过滤、向量和混合检索。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br/>
              <w:t>基础： FiftyOne + lakeFS + DataHub + OpenSearch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br/>
            </w:r>
          </w:p>
        </w:tc>
      </w:tr>
      <w:tr w:rsidR="00F20EAC" w14:paraId="66B20633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97B42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E6BF1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历史预警库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3DB26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F27D46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BCCE6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48304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71A16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491B4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2026/08/26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1A80AC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6D91D6E2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A4BC2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D3E88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训练样本库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48C8F9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6E2438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705C4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91B54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E49E0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2026/08/24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8ED9E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2026/09/02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49E2E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445B6C4B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ED93B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479CE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回流样本库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5A4AB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F031CE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B38CF1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32E2F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8工作日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3A5A2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2026/08/24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A2438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2026/09/02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305109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25AC6C34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564C7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C1500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特征向量库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28A0C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AC9031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246D7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89050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93262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2A7D2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2026/09/18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0F3D3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73A2FFBC" w14:textId="77777777">
        <w:trPr>
          <w:cantSplit/>
          <w:trHeight w:val="800"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BFDF1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3.10 多模型算法引擎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DDFA7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中空视觉基础模型包</w:t>
            </w:r>
          </w:p>
        </w:tc>
        <w:tc>
          <w:tcPr>
            <w:tcW w:w="1345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DDF51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vMerge w:val="restart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10D2DD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76621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  <w:p w14:paraId="219F0014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D2B74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CF4CC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C2657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2026/09/28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BB258E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调研：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视觉基础模型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：通用目标检测模型（Grounding DINO）、</w:t>
            </w:r>
          </w:p>
          <w:p w14:paraId="769C693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遥感图像分割模型（SatlasPretrain）、地物分类识别模型、</w:t>
            </w:r>
          </w:p>
          <w:p w14:paraId="697D386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深度特征提取模型（DINOv2 | SigLIP2 / OpenCLIP）、</w:t>
            </w:r>
          </w:p>
          <w:p w14:paraId="03E97D98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OCR文字识别模型（PaddleOCR）、Logo商标识别模型 ，需要基于开源模型处理。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基础：Grounding DINO | SatlasPretrain | DINOv2 | SigLIP2 / OpenCLIP | PaddleOCR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安排：测试开源模型，收集业务所需数据集优化它，接入模型中心，作为模型资产。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</w:r>
          </w:p>
          <w:p w14:paraId="2F83F035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</w:p>
        </w:tc>
      </w:tr>
      <w:tr w:rsidR="00F20EAC" w14:paraId="31AD1E5F" w14:textId="77777777">
        <w:trPr>
          <w:cantSplit/>
          <w:jc w:val="center"/>
        </w:trPr>
        <w:tc>
          <w:tcPr>
            <w:tcW w:w="1698" w:type="dxa"/>
            <w:vMerge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39D15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220FF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highlight w:val="magent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3"/>
                <w:lang w:eastAsia="zh"/>
              </w:rPr>
              <w:t>多模态语义理解 (VLM)引擎</w:t>
            </w:r>
          </w:p>
        </w:tc>
        <w:tc>
          <w:tcPr>
            <w:tcW w:w="1345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CA4FA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5E1E51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BDFE29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1CC6AF3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2FB003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8044B8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D93AAF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</w:p>
        </w:tc>
      </w:tr>
      <w:tr w:rsidR="00F20EAC" w14:paraId="48B438EC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72F156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A14D6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存算一体向量计算引擎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22539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EE6B8D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4A0DEEF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95411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EE765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2026/09/1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3E5B1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2026/09/28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3974D2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调研： 可直接采用成熟开源向量检索平台，统一完成向量生成、存储、索引和相似度检索。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基础：基于开源 OpenSearch</w:t>
            </w:r>
          </w:p>
          <w:p w14:paraId="2F43729C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安排：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一期使用 OpenSearch 统一支撑特征向量、以文搜图、以图搜图和标签检索；向量规模或性能达到瓶颈后，再评估 Milvus。</w:t>
            </w:r>
          </w:p>
          <w:p w14:paraId="499087B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</w:r>
          </w:p>
        </w:tc>
      </w:tr>
      <w:tr w:rsidR="00F20EAC" w14:paraId="1C0C2975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4F898B7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077C4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模型版本与部署管理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3844F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BA1A36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8C4DB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8EB6A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03107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2026/09/21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09ABA1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2026/10/12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E19B3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已有基础：HighwayClaw模型中心</w:t>
            </w:r>
          </w:p>
        </w:tc>
      </w:tr>
      <w:tr w:rsidR="00F20EAC" w14:paraId="46F28F10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9F21E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E38D4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智能体编排引擎</w:t>
            </w:r>
          </w:p>
        </w:tc>
        <w:tc>
          <w:tcPr>
            <w:tcW w:w="1345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B0B7A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vMerge w:val="restart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81BAF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ED510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  <w:p w14:paraId="7C4AF44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89329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467722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2026/09/21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92EFB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2026/10/12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0376D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已有基础：HighwayClaw智能体DAG编排模式、Skills市场</w:t>
            </w:r>
          </w:p>
        </w:tc>
      </w:tr>
      <w:tr w:rsidR="00F20EAC" w14:paraId="1ECF3B56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672FC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A1C74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智能体能力市场</w:t>
            </w:r>
          </w:p>
        </w:tc>
        <w:tc>
          <w:tcPr>
            <w:tcW w:w="1345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65E526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971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14C927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075E22A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724EFB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4CD857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143D53" w14:textId="77777777" w:rsidR="00F20EAC" w:rsidRDefault="00F20EAC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816A14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</w:p>
        </w:tc>
      </w:tr>
      <w:tr w:rsidR="00F20EAC" w14:paraId="4B29BF2D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24235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6BA26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智能体知识库引擎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43452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C0D84A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3650A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C19C6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99943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2026/09/28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D83E2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2026/10/16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D42F5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已有基础：HighwayClaw知识库基座（RAGFlow）</w:t>
            </w:r>
          </w:p>
        </w:tc>
      </w:tr>
      <w:tr w:rsidR="00F20EAC" w14:paraId="713980C9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980AA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DC577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模型统一调度网关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146B0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5B2D5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E5FEE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70972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642FC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2026/09/28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88BE8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2026/10/16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0127F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开源项目：songquanpeng/one-api ?（LLM统一api网关）</w:t>
            </w:r>
          </w:p>
          <w:p w14:paraId="1E67050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 xml:space="preserve">开源项目：Apache APISIX </w:t>
            </w:r>
          </w:p>
        </w:tc>
      </w:tr>
      <w:tr w:rsidR="00F20EAC" w14:paraId="5F08E422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0EA0A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3.11 服务中心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35BD1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预警任务控制服务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A3414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0CA759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7CD7A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69DEB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92AD8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2026/10/08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1929E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2026/10/21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6A674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定制开发：数据源输入，消息队列等</w:t>
            </w:r>
          </w:p>
        </w:tc>
      </w:tr>
      <w:tr w:rsidR="00F20EAC" w14:paraId="443EC53C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24E85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F2DC7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图像变化比对与理解服务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501F4A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712FEC2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C447C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013A1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1F283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2026/10/08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B56192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2026/10/21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10955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调研：变化检测可直接复用 Open-CD 等成熟算法库，图像理解使用开源视觉模型部署接入，统一模型 API 走 基于APISIX 的AI网关 调用实现。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基础：无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安排: 找合适的图像理解模型</w:t>
            </w:r>
          </w:p>
        </w:tc>
      </w:tr>
      <w:tr w:rsidR="00F20EAC" w14:paraId="475A3228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216E5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927D1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highlight w:val="yellow"/>
              </w:rPr>
              <w:t>特征提取服务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D47B8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946E31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5440D1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4764C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F2BBE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2026/10/12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1F660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2026/10/23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993385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调研：变化检测可直接复用 Open-CD 等成熟算法库，</w:t>
            </w: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特征提取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使用开源</w:t>
            </w: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特征提取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模型部署接入，统一模型 API 走 基于APISIX 的AI网关 调用实现。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基础：无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安排: 找合适的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特征提取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模型</w:t>
            </w:r>
          </w:p>
        </w:tc>
      </w:tr>
      <w:tr w:rsidR="00F20EAC" w14:paraId="789F5E8C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43154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93279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多模态检索服务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62C8E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C2728D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B1783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5EC76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139A7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2026/10/12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918E8E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2026/10/23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AB7F1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以文搜图、以图搜图、标签搜图、小样本标签搜图</w:t>
            </w:r>
          </w:p>
          <w:p w14:paraId="1D3796C2" w14:textId="77777777" w:rsidR="00F20EAC" w:rsidRDefault="00000000">
            <w:pPr>
              <w:spacing w:after="0" w:line="273" w:lineRule="auto"/>
              <w:rPr>
                <w:rFonts w:ascii="微软雅黑" w:eastAsia="宋体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调研：OpenSearch 可覆盖向量检索、标签过滤和混合搜索，FiftyOne 可用于图片数据管理和相似样本检索。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>基础：可基于 OpenSearch + FiftyOne + SigLIP2/OpenCLIP。OpenSearch 负责检索和过滤，FiftyOne 负责视觉样本管理，SigLIP2/OpenCLIP 负责文本和图片特征提取。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br/>
              <w:t xml:space="preserve">安排: 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验证“文本 → Embedding → OpenSearch → 图片结果”完整流程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；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验证“上传图片/图片ID → 相似图片 TopK”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；定义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标签搜图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、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  <w:t>小样本标签搜图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，后续二开。</w:t>
            </w:r>
          </w:p>
        </w:tc>
      </w:tr>
      <w:tr w:rsidR="00F20EAC" w14:paraId="48F24124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FB2B6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BCE2B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开放接口治理与可观测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52473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8306CA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A83CE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翁开斌、张子强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034B19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8D177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2026/10/12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C9F98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2026/10/23</w:t>
            </w:r>
          </w:p>
        </w:tc>
        <w:tc>
          <w:tcPr>
            <w:tcW w:w="3667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75E2CB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  <w:t>基础：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开源项目结合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  <w:t xml:space="preserve">APISIX + OpenTelemetry 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 xml:space="preserve"> </w:t>
            </w:r>
          </w:p>
          <w:p w14:paraId="0F8A552C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  <w:t>APISIX 负责鉴权、限流、路由和接口治理，OpenTelemetry 负责日志与链路采集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 xml:space="preserve"> 。</w:t>
            </w:r>
          </w:p>
        </w:tc>
      </w:tr>
      <w:tr w:rsidR="00F20EAC" w14:paraId="748E2556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B9D8D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3.12 系统管理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4C0BD5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用户与组织管理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2CC1D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1646E1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A9E86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466A6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6CABF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10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0CEAB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21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94F766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RuoYi 系统管理模块 + SSO/OIDC，使用 Keycloak。+结合具体业务二开</w:t>
            </w:r>
          </w:p>
          <w:p w14:paraId="2EE3CF22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</w:p>
        </w:tc>
      </w:tr>
      <w:tr w:rsidR="00F20EAC" w14:paraId="505A562A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3B5A3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00C12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角色与菜单权限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FDDDF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391170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5EE52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8AFA5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B2B35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2026/08/10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972BB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2026/08/21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74987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RuoYi 角色管理模块 +结合具体业务二开</w:t>
            </w:r>
          </w:p>
          <w:p w14:paraId="0609112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,</w:t>
            </w:r>
          </w:p>
          <w:p w14:paraId="24E3C07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开发融合已有平台接入RuoYi 角色和菜单( 进行中)</w:t>
            </w:r>
          </w:p>
        </w:tc>
      </w:tr>
      <w:tr w:rsidR="00F20EAC" w14:paraId="6B180101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A85C0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E053E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数据字典配置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FFEEC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784008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3D309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7D3DA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B44AF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2026/08/10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AC271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2026/08/21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647CE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RuoYi+结合具体业务二开</w:t>
            </w:r>
          </w:p>
        </w:tc>
      </w:tr>
      <w:tr w:rsidR="00F20EAC" w14:paraId="402FCCC3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EB7CD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F206F0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登录与操作审计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518C6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AI模型中心</w:t>
            </w:r>
          </w:p>
        </w:tc>
        <w:tc>
          <w:tcPr>
            <w:tcW w:w="971" w:type="dxa"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854D13" w14:textId="77777777" w:rsidR="00F20EAC" w:rsidRDefault="00000000">
            <w:pPr>
              <w:spacing w:after="0" w:line="271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中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EAA81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张子强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3E900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7工作日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28666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2026/08/17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EDAC6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2026/08/25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FABDB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RuoYi-+结合具体业务二开 + 应用/网关日志通过 OTel 统一采集到 OpenSearch，支持全文检索。</w:t>
            </w:r>
          </w:p>
          <w:p w14:paraId="5B4DAD7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，</w:t>
            </w:r>
          </w:p>
          <w:p w14:paraId="4E05663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 w:bidi="ar"/>
              </w:rPr>
              <w:t>开发融合已有平台接入RuoYi 登录替换为更加完善的的登录鉴权功能( 进行中)</w:t>
            </w:r>
          </w:p>
        </w:tc>
      </w:tr>
      <w:tr w:rsidR="00F20EAC" w14:paraId="1679BEF5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FFFF0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CF1AD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-CN"/>
              </w:rPr>
              <w:t>3.13 网格数据引擎算法</w:t>
            </w: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  <w:t>（北斗数据底座）</w:t>
            </w:r>
          </w:p>
        </w:tc>
        <w:tc>
          <w:tcPr>
            <w:tcW w:w="1725" w:type="dxa"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44DD2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2D/3D网格编码与基础运算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E50C7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AI算法中心—基础算法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1C0F4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9827BF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王大伟、郜雅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DAB1E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4周</w:t>
            </w:r>
          </w:p>
          <w:p w14:paraId="79E7254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20个工作日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8ECF6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2026/08/17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B80AA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09/11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7C4BE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</w:p>
        </w:tc>
      </w:tr>
      <w:tr w:rsidR="00F20EAC" w14:paraId="4B58A244" w14:textId="77777777">
        <w:trPr>
          <w:cantSplit/>
          <w:jc w:val="center"/>
        </w:trPr>
        <w:tc>
          <w:tcPr>
            <w:tcW w:w="1698" w:type="dxa"/>
            <w:vMerge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79F7A2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1DBFA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空间对象网格映射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4F085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AI算法中心—基础算法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FFF02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AD26B7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B321C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24C84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235F7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5117F9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06F558F6" w14:textId="77777777">
        <w:trPr>
          <w:cantSplit/>
          <w:jc w:val="center"/>
        </w:trPr>
        <w:tc>
          <w:tcPr>
            <w:tcW w:w="1698" w:type="dxa"/>
            <w:vMerge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55EAEA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21CF2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空间关系与空间分析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15C5B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AI算法中心—基础算法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4EEB8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AF538B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24D4B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0216F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1373C4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1014A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346E0A75" w14:textId="77777777">
        <w:trPr>
          <w:cantSplit/>
          <w:jc w:val="center"/>
        </w:trPr>
        <w:tc>
          <w:tcPr>
            <w:tcW w:w="1698" w:type="dxa"/>
            <w:vMerge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62866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C9BC6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多源空间数据导入与管理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4DD01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AI算法中心—基础算法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34512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192BDE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 w:bidi="ar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B4A51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2D203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3AC4A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39774F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50E78C63" w14:textId="77777777">
        <w:trPr>
          <w:cantSplit/>
          <w:jc w:val="center"/>
        </w:trPr>
        <w:tc>
          <w:tcPr>
            <w:tcW w:w="1698" w:type="dxa"/>
            <w:vMerge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C93FA3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0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F3671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网格处理SDK与前端适配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C716C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AI算法中心—基础算法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C2A5D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60199E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C3A24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36775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8DC2E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7B513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3EFF48F3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0190E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3.14 AI底层库算法包</w:t>
            </w:r>
          </w:p>
        </w:tc>
        <w:tc>
          <w:tcPr>
            <w:tcW w:w="1725" w:type="dxa"/>
            <w:shd w:val="clear" w:color="auto" w:fill="548235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20A6B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训练数据与统一标签基线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A8882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7D347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25368D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E9DA4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666A2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02DD5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31</w:t>
            </w:r>
          </w:p>
        </w:tc>
        <w:tc>
          <w:tcPr>
            <w:tcW w:w="3667" w:type="dxa"/>
            <w:vMerge w:val="restart"/>
            <w:shd w:val="clear" w:color="auto" w:fill="DDEAF4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F1380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底层库成熟算法10种，太原一网统飞可提供2种，还有7种需要训练：识别河道、识别树林、识别草地、识别广告牌、识别桥梁、识别垃圾桶、识别消防通道、识别渣土</w:t>
            </w:r>
          </w:p>
        </w:tc>
      </w:tr>
      <w:tr w:rsidR="00F20EAC" w14:paraId="02A480D6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9E550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548235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F31346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自然地物识别模型组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B4301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A649D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6A676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F0DFF7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70F17C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11191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31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FB9C3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-CN"/>
              </w:rPr>
            </w:pPr>
          </w:p>
        </w:tc>
      </w:tr>
      <w:tr w:rsidR="00F20EAC" w14:paraId="5CB5F62B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EF549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8C8C8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城市设施识别模型组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F7206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A4079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C2CC7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2BEBE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0670A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1CD88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7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31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AB179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44E96A93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B1AD6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573EA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建设场景与渣土识别模型组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0CA4B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1855C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A0785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7353AB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1AB98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03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4B4BB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A4EB7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650582D1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AA7466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40559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统一封装与基准评测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1FF78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675A4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FDEDD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9936F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DEFCA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03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9022E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970E1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4A870518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7877A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3.15 AI城市治理算法包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93E2F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数据与标签体系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7703A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D338E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3A50E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3E921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779D6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FDD530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C7F82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城市治理算法26种，太原一网统飞可提供9种，还有17种需要训练：围挡广告牌、垃圾集中点、大型卫星接收设施、大棚破损、小区露天堆放、屋面积水、屋顶广告牌、山体滑坡（风险）、店外经营、废弃/烂尾楼、建筑立面广告牌、房墙倒塌破损、房屋拆迁、房屋损毁、搭建气模拱门、绿化施工、绿地脏乱</w:t>
            </w:r>
          </w:p>
        </w:tc>
      </w:tr>
      <w:tr w:rsidR="00F20EAC" w14:paraId="4A4639B2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DB544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13C99C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建筑工程类识别模型组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E468C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94229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009AB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13CCC8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7F3F2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A6B71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CB248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01A06F38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2040E7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7668C3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市容环境类识别模型组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1E4A4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14D2B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E478E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FEC7E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47B32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B1790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7DA7F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7B31CB88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D7605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975E1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经营秩序类识别模型组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00989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E9AA7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3D406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DC952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53861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4BD05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83611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75978B50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5A288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548235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D284B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生态安全类识别模型组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3A0BA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DD5E0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06D2F7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7C220D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72148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8A124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ECE19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09153780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1C8690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714FC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场景集成与综合评测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0DC41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29189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A188C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0973B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AA091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2B21E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C15CE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2B24F42E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FEE47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3.16 AI河道/生态算法包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8FA79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水体污染识别模型组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01BFC3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A830C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636DB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74431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3ECC1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29004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28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FD514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河道/生态巡查算法14种，太原一网统飞可提供7种，杭研院可提供1种，还有6种需要训练：水体异色污染、水华浮膜污染、水面不洁、河道施工、黑臭水体、绿藻</w:t>
            </w:r>
          </w:p>
        </w:tc>
      </w:tr>
      <w:tr w:rsidR="00F20EAC" w14:paraId="731E7B0C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B8503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548235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E94C9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水面垃圾与植被识别模型组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2BAF5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F38EA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B5616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66B57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4C522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F947D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44CAA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56E71EBB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635F2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46A60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河道施工及黑臭水体模型组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5B1C7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5F487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6AB04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FA5BF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A7762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6C014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7984C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638E2705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92C95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44086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烟火排放生态事件模型组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02DE3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1491F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72FA4D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D3A13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DCEEB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31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BF72C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04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A2CC8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</w:rPr>
            </w:pPr>
          </w:p>
        </w:tc>
      </w:tr>
      <w:tr w:rsidR="00F20EAC" w14:paraId="2630C184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7BD6F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F1932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鲁棒性评测与服务封装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A6EA1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6FC45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CCB9E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0429B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2周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  <w:t>10工作日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C0EDC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31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6FC4C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04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DD41C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606D2289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7C991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3.17 AI工地巡查算法包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0A647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人员安全识别模型组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BD2A4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0AF79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C894D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00234F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B80C6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BFB4B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11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8585D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工地巡查算法12种，太原一网统飞可提供4种，还有8种需要训练：工地堆积物、工地扬尘、工地过水槽、工地露天堆放、工程建材、消防通道占用、消防通道堵塞、渣土乱倒</w:t>
            </w:r>
          </w:p>
        </w:tc>
      </w:tr>
      <w:tr w:rsidR="00F20EAC" w14:paraId="14939ACD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D2C4E6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D8914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工地物料与堆放识别模型组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4B50C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0679EC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438ED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4CA9CD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EF2DA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B677A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19B07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0BC53CC4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A66E9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ED283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扬尘及裸土识别模型组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2D8B6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49766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516AD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7DD23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F7573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D97F6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FA0CA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02B8932A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B8DE9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740AB0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车辆与渣土识别模型组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ED6F9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DDF34C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F9456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3E7A13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1F671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C276C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52BA0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141F359B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F2713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ED7B2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消防通道识别模型组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9B99C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1667F9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39B51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E45EF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1CD58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5381F5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17262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1FAE51CB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583EF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0748AC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现场样本评测与服务封装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FC061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81D95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7B178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9416BE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D4838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07</w:t>
            </w:r>
          </w:p>
        </w:tc>
        <w:tc>
          <w:tcPr>
            <w:tcW w:w="1432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C6EEB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11</w:t>
            </w: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C0DB6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14EDF840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849BE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3.18 AI道路巡查算法包</w:t>
            </w:r>
          </w:p>
        </w:tc>
        <w:tc>
          <w:tcPr>
            <w:tcW w:w="1725" w:type="dxa"/>
            <w:shd w:val="clear" w:color="auto" w:fill="548235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5CFD5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路面病害识别模型组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702DD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9BDAF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12BF63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929CE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998DA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DCFE3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18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10573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道路巡查算法20种，太原一网统飞可提供1种，杭研院提供13种，还有6种需要训练：护栏损坏、交通事故、路基破损、边坡排水沟堵塞、边坡垮塌、桥梁桥梁支座偏移。</w:t>
            </w:r>
          </w:p>
        </w:tc>
      </w:tr>
      <w:tr w:rsidR="00F20EAC" w14:paraId="7DB1BFFB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5975F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548235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100A0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边坡病害识别模型组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5CB0D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F7FD7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C4B42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3EF1F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D4548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BAF4A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48034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28705254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1F0BA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0DD44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桥梁病害识别模型组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96DD1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ABFDD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35F61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2E0FF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285C1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60B50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00D472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61414F24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13373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39CC2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交通事件与违停识别模型组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5A2DE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A04ED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FE3A7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16D52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FD24A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73AD1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C48C2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2E802565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18600E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DD7C2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道路施工及积水识别模型组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F1B78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1A35B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8C9E5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A3C4D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C3B71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53A36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AF98A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58208B36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276EA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CCEA2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精度性能评测与服务封装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3F290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AI算法中心—场景算法包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15524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03114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戈轩宇、赵艺萱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BA278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周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-CN"/>
              </w:rPr>
              <w:t>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8A7CD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E4436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2026/0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18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FADDE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0D04D530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EEB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8986B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3.19 倾斜摄影网格化算法</w:t>
            </w: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01C3C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倾斜摄影数据解析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C0135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 w:val="restart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B2C20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高</w:t>
            </w:r>
          </w:p>
        </w:tc>
        <w:tc>
          <w:tcPr>
            <w:tcW w:w="124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CB579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王大伟、郜雅</w:t>
            </w:r>
          </w:p>
        </w:tc>
        <w:tc>
          <w:tcPr>
            <w:tcW w:w="125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EB56C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4周</w:t>
            </w:r>
          </w:p>
          <w:p w14:paraId="1D6CE8D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20个工作日</w:t>
            </w:r>
          </w:p>
        </w:tc>
        <w:tc>
          <w:tcPr>
            <w:tcW w:w="1394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2E0E3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2026/08/17</w:t>
            </w:r>
          </w:p>
        </w:tc>
        <w:tc>
          <w:tcPr>
            <w:tcW w:w="1432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E4736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09/11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2D0AD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</w:tr>
      <w:tr w:rsidR="00F20EAC" w14:paraId="342827D6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733D1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FAC2F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三角面网格映射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715648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BD713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AE433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54AFA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E469D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BE6AA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0F407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4956CB42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8D0F1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88B0B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占用/阻挡集合生成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F0EBC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92C03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8E5907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E3266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441D3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221E03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A33C8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04EA98BF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1C07B3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44D25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并行流式处理与性能验证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452A4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735F6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020A19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E3817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EA456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75BA2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573C21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24EFBA8A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EEB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F2926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3.20 网格3D Tiles构建算法</w:t>
            </w: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E864E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3D Tiles层级组织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73845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 w:val="restart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A93E6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高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CB907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72150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2周</w:t>
            </w:r>
          </w:p>
          <w:p w14:paraId="589D785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10个工作日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1DC64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2026/09/14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4C0EC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09/26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E077C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统一三维空间底图的瓦片化构建服务</w:t>
            </w:r>
          </w:p>
          <w:p w14:paraId="735F2A89" w14:textId="77777777" w:rsidR="00F20EAC" w:rsidRDefault="00000000">
            <w:pPr>
              <w:pStyle w:val="HTML"/>
              <w:spacing w:after="0" w:line="240" w:lineRule="auto"/>
              <w:jc w:val="center"/>
              <w:rPr>
                <w:rFonts w:ascii="微软雅黑" w:eastAsia="微软雅黑" w:hAnsi="微软雅黑" w:cs="微软雅黑"/>
                <w:strike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"/>
              </w:rPr>
              <w:t>3D Tiles + GLB + 元数据 → WebGL/三维引擎流式展示</w:t>
            </w:r>
            <w:r>
              <w:rPr>
                <w:rFonts w:ascii="微软雅黑" w:eastAsia="微软雅黑" w:hAnsi="微软雅黑" w:cs="微软雅黑"/>
                <w:sz w:val="13"/>
                <w:szCs w:val="13"/>
                <w:lang w:eastAsia="zh"/>
              </w:rPr>
              <w:br/>
              <w:t>参考开源项目：3DGI Tyler、py3dtiles、Cesium 3d-tiles-tools、glTF-Transform、meshoptimizer / gltfpack</w:t>
            </w:r>
          </w:p>
        </w:tc>
      </w:tr>
      <w:tr w:rsidR="00F20EAC" w14:paraId="2316AA2E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D401D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57A0C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glTF模型生成与打包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BF959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DA642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41CD2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68B4A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E72FD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22A49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11271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7F6A26DC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8B58F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E1B72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包围体及几何误差计算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93D2E5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267B5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57A9D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1BEED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A624B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DC4BD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554CA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1A4528A0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61CCB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F77FF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压缩与局部坐标优化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F6024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C115F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74477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E7CEC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F42A5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083B9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E30BB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2454B97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343DF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3B182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流式渲染兼容性验证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19A88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63AE6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2620A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BE72F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74DE21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E822F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92A80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23DB1A03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EEB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1D66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 w:rsidRPr="00BF5FBC"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highlight w:val="red"/>
                <w:lang w:eastAsia="zh-CN"/>
              </w:rPr>
              <w:t>3.21 飞行器与静态障碍冲突预警算法</w:t>
            </w: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3AA1C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静态障碍数据建模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5E2FC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 w:val="restart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95AE9B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高</w:t>
            </w:r>
          </w:p>
        </w:tc>
        <w:tc>
          <w:tcPr>
            <w:tcW w:w="124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C5BD5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李心茹</w:t>
            </w:r>
          </w:p>
        </w:tc>
        <w:tc>
          <w:tcPr>
            <w:tcW w:w="125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FDB01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3周</w:t>
            </w:r>
          </w:p>
          <w:p w14:paraId="525A058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1"/>
                <w:szCs w:val="15"/>
                <w:lang w:eastAsia="zh"/>
              </w:rPr>
              <w:t>15个工作日</w:t>
            </w:r>
          </w:p>
        </w:tc>
        <w:tc>
          <w:tcPr>
            <w:tcW w:w="1394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92E05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2026/09/01</w:t>
            </w:r>
          </w:p>
        </w:tc>
        <w:tc>
          <w:tcPr>
            <w:tcW w:w="1432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B52A5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26496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highlight w:val="yellow"/>
                <w:lang w:eastAsia="zh"/>
              </w:rPr>
              <w:t>需提供静态障碍数据；飞行状态与航迹数据格式及样例；输出格式及样例</w:t>
            </w:r>
          </w:p>
        </w:tc>
      </w:tr>
      <w:tr w:rsidR="00F20EAC" w14:paraId="3828CADC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81A8E7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39682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飞行状态与航迹接入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5D8FE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65CAA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1B9A8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03A8D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271601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7FB18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CABFB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</w:tr>
      <w:tr w:rsidR="00F20EAC" w14:paraId="0857BCB5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FB378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8D4B0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冲突预测与风险分级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84D68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26408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87165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7125D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C60E0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145FA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A59BD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12EEA6A3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8EF111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6EA48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实时预警服务与仿真评测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AB73D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88B96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3E8A2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45CD5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E227D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1E47C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2B488B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75D9A34C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DEA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7B64F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 w:rsidRPr="00BF5FBC"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highlight w:val="red"/>
                <w:lang w:eastAsia="zh-CN"/>
              </w:rPr>
              <w:t>3.22 飞行器之间冲突预警算法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DC9EC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多机状态融合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C45D1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32F2B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95863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4B710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0工作日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3C137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/1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C310E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22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6D080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基于仿真平台冲突检测算法</w:t>
            </w:r>
          </w:p>
        </w:tc>
      </w:tr>
      <w:tr w:rsidR="00F20EAC" w14:paraId="19644281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5A81A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2C1AC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相对运动与轨迹预测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0B8EC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71E76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9C806B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9B70E6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AF35A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A9BA5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5E1BF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1B731E2A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580BE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CE84B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冲突判定与避让建议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C6903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96595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EDC7D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17E17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3156B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D8851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75CE2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2DBB9F7" w14:textId="77777777">
        <w:trPr>
          <w:cantSplit/>
          <w:jc w:val="center"/>
        </w:trPr>
        <w:tc>
          <w:tcPr>
            <w:tcW w:w="1698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59033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DDBD5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并发预警服务与仿真评测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B549F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E415C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25175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FE25F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039D7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BCE08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FE966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20A52656" w14:textId="77777777">
        <w:trPr>
          <w:cantSplit/>
          <w:trHeight w:val="313"/>
          <w:jc w:val="center"/>
        </w:trPr>
        <w:tc>
          <w:tcPr>
            <w:tcW w:w="1698" w:type="dxa"/>
            <w:vMerge w:val="restart"/>
            <w:shd w:val="clear" w:color="auto" w:fill="EAF2F8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7A117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3.23 起降场规划算法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FC1EA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候选区域网格化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30B72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EEF56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49975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40729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0工作日</w:t>
            </w:r>
          </w:p>
        </w:tc>
        <w:tc>
          <w:tcPr>
            <w:tcW w:w="1394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78363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30</w:t>
            </w:r>
          </w:p>
        </w:tc>
        <w:tc>
          <w:tcPr>
            <w:tcW w:w="1432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C39F8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15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1CC2B4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基于已有起降场规划算法进行定制迭代与开发</w:t>
            </w:r>
          </w:p>
        </w:tc>
      </w:tr>
      <w:tr w:rsidR="00F20EAC" w14:paraId="22463203" w14:textId="77777777">
        <w:trPr>
          <w:cantSplit/>
          <w:trHeight w:val="283"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BC83C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19A2D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地形适航性评估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89220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EBD73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AC1CF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DF19B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EAB5A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48D9F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DE6E9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57BAFAB6" w14:textId="77777777">
        <w:trPr>
          <w:cantSplit/>
          <w:trHeight w:val="283"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9F960A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FEA08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安全距离约束计算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61CA4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9A51F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47962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58F23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513F4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5F4BCE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00334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C7E0C7C" w14:textId="77777777">
        <w:trPr>
          <w:cantSplit/>
          <w:trHeight w:val="283"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30F78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93CC1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多目标选址优化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10A032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278C6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41AC0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7137E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7A449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A69DD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801148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4FC08F0D" w14:textId="77777777">
        <w:trPr>
          <w:cantSplit/>
          <w:trHeight w:val="283"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B1D1C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C9AC5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规划结果解释与案例验证</w:t>
            </w:r>
          </w:p>
        </w:tc>
        <w:tc>
          <w:tcPr>
            <w:tcW w:w="134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E45DE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F3C69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15FD2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9E5FE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D2998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58C41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68278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31EBBB4" w14:textId="77777777">
        <w:trPr>
          <w:cantSplit/>
          <w:trHeight w:val="433"/>
          <w:jc w:val="center"/>
        </w:trPr>
        <w:tc>
          <w:tcPr>
            <w:tcW w:w="1698" w:type="dxa"/>
            <w:vMerge w:val="restart"/>
            <w:shd w:val="clear" w:color="auto" w:fill="00B05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3CC40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>3.24 信号全覆盖规划算法</w:t>
            </w:r>
          </w:p>
        </w:tc>
        <w:tc>
          <w:tcPr>
            <w:tcW w:w="172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3A413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传播模型选型与参数配置</w:t>
            </w:r>
          </w:p>
        </w:tc>
        <w:tc>
          <w:tcPr>
            <w:tcW w:w="134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E5166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 w:val="restart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98459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8985" w:type="dxa"/>
            <w:gridSpan w:val="5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B21D6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lang w:eastAsia="zh"/>
              </w:rPr>
              <w:t>运营商负责（跟王晶确认要不要我们来做，我们有简单的）</w:t>
            </w:r>
          </w:p>
        </w:tc>
      </w:tr>
      <w:tr w:rsidR="00F20EAC" w14:paraId="018F4234" w14:textId="77777777">
        <w:trPr>
          <w:cantSplit/>
          <w:trHeight w:val="403"/>
          <w:jc w:val="center"/>
        </w:trPr>
        <w:tc>
          <w:tcPr>
            <w:tcW w:w="1698" w:type="dxa"/>
            <w:vMerge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13C69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B5DB9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地形建筑网格化处理</w:t>
            </w:r>
          </w:p>
        </w:tc>
        <w:tc>
          <w:tcPr>
            <w:tcW w:w="134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DB699D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1394A8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8985" w:type="dxa"/>
            <w:gridSpan w:val="5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EC694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53BDC281" w14:textId="77777777">
        <w:trPr>
          <w:cantSplit/>
          <w:trHeight w:val="403"/>
          <w:jc w:val="center"/>
        </w:trPr>
        <w:tc>
          <w:tcPr>
            <w:tcW w:w="1698" w:type="dxa"/>
            <w:vMerge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FEB78F7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8C7EC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信号损耗与覆盖计算</w:t>
            </w:r>
          </w:p>
        </w:tc>
        <w:tc>
          <w:tcPr>
            <w:tcW w:w="134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E8CF5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67332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8985" w:type="dxa"/>
            <w:gridSpan w:val="5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21D38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0D6DDEB1" w14:textId="77777777">
        <w:trPr>
          <w:cantSplit/>
          <w:trHeight w:val="403"/>
          <w:jc w:val="center"/>
        </w:trPr>
        <w:tc>
          <w:tcPr>
            <w:tcW w:w="1698" w:type="dxa"/>
            <w:vMerge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DBB97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67B61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基站参数优化</w:t>
            </w:r>
          </w:p>
        </w:tc>
        <w:tc>
          <w:tcPr>
            <w:tcW w:w="1345" w:type="dxa"/>
            <w:shd w:val="clear" w:color="auto" w:fill="00B050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C18DB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调度系统算法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66548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8985" w:type="dxa"/>
            <w:gridSpan w:val="5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C5E84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25664665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EEB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04E46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 w:rsidRPr="00BF5FBC"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highlight w:val="red"/>
                <w:lang w:eastAsia="zh-CN"/>
              </w:rPr>
              <w:t>3.25 多维时空大规模并行规划算法</w:t>
            </w: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BBDEF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多维时空约束建模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64D05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 w:val="restart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D997F0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AC3A0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李奥勇</w:t>
            </w:r>
          </w:p>
        </w:tc>
        <w:tc>
          <w:tcPr>
            <w:tcW w:w="125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3B787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  <w:t>25工作日</w:t>
            </w:r>
          </w:p>
        </w:tc>
        <w:tc>
          <w:tcPr>
            <w:tcW w:w="1394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881C4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01</w:t>
            </w:r>
          </w:p>
        </w:tc>
        <w:tc>
          <w:tcPr>
            <w:tcW w:w="1432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2B0D2F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9A100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highlight w:val="yellow"/>
                <w:lang w:eastAsia="zh"/>
              </w:rPr>
              <w:t>需提供基础障碍物数据（静态的、动态的）；输入数据格式及样例；输出格式及样例</w:t>
            </w:r>
          </w:p>
        </w:tc>
      </w:tr>
      <w:tr w:rsidR="00F20EAC" w14:paraId="672C5CD6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A766B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1C1BA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静态与动态避障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5E813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9095E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D417E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A620A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D40A7A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6C6F7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FDBC4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7CD1AADC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F2596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5BBDB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多源规划数据融合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893F3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4BDE6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9EF33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E4BBB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01B4F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08859F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9F1658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2A8A0C1D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94B58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05D75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大规模并行规划引擎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22D46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3B95C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EE318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EF35B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ECFC0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8E9CF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28C7EA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4D8FB36B" w14:textId="77777777">
        <w:trPr>
          <w:cantSplit/>
          <w:trHeight w:val="380"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FF7F8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CCA42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秒级性能优化与规模验证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C24FE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7FFB5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D9980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A9846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49510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B6BC8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6A92D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49B64AF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E2F90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 w:rsidRPr="00BF5FBC"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highlight w:val="red"/>
                <w:lang w:eastAsia="zh-CN"/>
              </w:rPr>
              <w:lastRenderedPageBreak/>
              <w:t>3.26 智能飞行线路规划算法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77396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地理气象管制数据融合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E244C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74E1F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0D23CE" w14:textId="68A631F2" w:rsidR="00F20EAC" w:rsidRDefault="00CC1B6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李奥勇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2391B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  <w:t>25工作日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9916C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01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0CBF1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0ACE0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基于已有航线自动规划算法进行定制迭代与开发</w:t>
            </w:r>
          </w:p>
          <w:p w14:paraId="278F077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</w:p>
          <w:p w14:paraId="351E0BB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highlight w:val="yellow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highlight w:val="yellow"/>
                <w:lang w:eastAsia="zh"/>
              </w:rPr>
              <w:t>气象相关的做不了</w:t>
            </w:r>
          </w:p>
          <w:p w14:paraId="5CB3464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lang w:eastAsia="zh"/>
              </w:rPr>
              <w:t>需</w:t>
            </w:r>
            <w:r>
              <w:rPr>
                <w:rFonts w:ascii="微软雅黑" w:eastAsia="微软雅黑" w:hAnsi="微软雅黑" w:cs="微软雅黑" w:hint="eastAsia"/>
                <w:sz w:val="13"/>
                <w:szCs w:val="13"/>
                <w:highlight w:val="yellow"/>
                <w:lang w:eastAsia="zh"/>
              </w:rPr>
              <w:t>提供基础障碍物数据；输入数据格式及样例；输出格式及样例</w:t>
            </w:r>
          </w:p>
        </w:tc>
      </w:tr>
      <w:tr w:rsidR="00F20EAC" w14:paraId="0F348A39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72807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B633F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飞行器性能与任务约束建模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F5289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22B46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6F5F7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AED4E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29F52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AFFB6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4D0E9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78289B44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A7735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019BA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多目标航线优化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BCA8E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A9C82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70F07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7C5CCB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4B46E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4EBB04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D7216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48BA59E4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8D98AC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AD863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航点生成与结果解释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023C2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CB688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760F9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41A43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45DC4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21354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061E0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EF6E3A5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01762E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3956E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规划服务封装与综合评测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C713B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4B1CE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9FCAB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2FB1C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C50CF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8E62F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77DA1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00D27A75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DEEBF7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8826C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 w:rsidRPr="00BF5FBC"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highlight w:val="red"/>
              </w:rPr>
              <w:t>3.27 巡检线路规划算法</w:t>
            </w: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457C0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巡检区域与机巢数据解析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B43EE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 w:val="restart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DD473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02883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郜雅</w:t>
            </w:r>
          </w:p>
        </w:tc>
        <w:tc>
          <w:tcPr>
            <w:tcW w:w="1251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2F66A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  <w:t>25工作日</w:t>
            </w:r>
          </w:p>
        </w:tc>
        <w:tc>
          <w:tcPr>
            <w:tcW w:w="1394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83523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01</w:t>
            </w:r>
          </w:p>
        </w:tc>
        <w:tc>
          <w:tcPr>
            <w:tcW w:w="1432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F4FD2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</w:p>
        </w:tc>
        <w:tc>
          <w:tcPr>
            <w:tcW w:w="3667" w:type="dxa"/>
            <w:vMerge w:val="restart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A011A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sz w:val="13"/>
                <w:szCs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3"/>
                <w:highlight w:val="yellow"/>
                <w:lang w:eastAsia="zh"/>
              </w:rPr>
              <w:t>需提供巡检过程中要避让的障碍物数据；提供输入数据格式及样例，输出格式及样例</w:t>
            </w:r>
          </w:p>
        </w:tc>
      </w:tr>
      <w:tr w:rsidR="00F20EAC" w14:paraId="00D02CAE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5B089E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0A86ED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区域覆盖路径生成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B10B5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0D6AB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C3516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16F0B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1CEED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03E34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3322E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7F0EA475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4EBA7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5379D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-CN"/>
              </w:rPr>
              <w:t>飞行器约束与航线优化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D75E48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CDDEF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EECF2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8D812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9F9BC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28753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24A65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3C640BBE" w14:textId="77777777">
        <w:trPr>
          <w:cantSplit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FC80D9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BD779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冲突检测及原因解释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A30A0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C433F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095B0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FF5D10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61610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D2F3D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E1A42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497D8C1" w14:textId="77777777">
        <w:trPr>
          <w:cantSplit/>
          <w:trHeight w:val="320"/>
          <w:jc w:val="center"/>
        </w:trPr>
        <w:tc>
          <w:tcPr>
            <w:tcW w:w="1698" w:type="dxa"/>
            <w:vMerge/>
            <w:shd w:val="clear" w:color="auto" w:fill="DEEBF7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23571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D193E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场景评测与服务封装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23F0B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路径规划与导航算法</w:t>
            </w:r>
          </w:p>
        </w:tc>
        <w:tc>
          <w:tcPr>
            <w:tcW w:w="971" w:type="dxa"/>
            <w:vMerge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D76B1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24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34F2F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</w:rPr>
            </w:pPr>
          </w:p>
        </w:tc>
        <w:tc>
          <w:tcPr>
            <w:tcW w:w="1251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C59560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4721A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E2603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926E2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</w:tr>
      <w:tr w:rsidR="00F20EAC" w14:paraId="67AE2DF5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634C1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  <w:lang w:eastAsia="zh"/>
              </w:rPr>
              <w:t>4.1低空空域配置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6BD2D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“新增空域基础配置”面版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8582C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F747D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8BCF7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A298D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CF3C8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03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5337D3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15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919FD9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基于已有飞控系统功能模块开发</w:t>
            </w:r>
          </w:p>
        </w:tc>
      </w:tr>
      <w:tr w:rsidR="00F20EAC" w14:paraId="3C0A6364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25FFF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D8CEF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空域要素配置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89A53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93F8A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B64DE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D72B6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FA7CBE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46487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55E3A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7A65EDF5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93CD3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2359C2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空域全景图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DB4CC9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1A058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525D1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BC90CE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0198F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5636D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1829A4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1EDD5AD8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66D17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  <w:t>4.2</w:t>
            </w: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-CN"/>
              </w:rPr>
              <w:t xml:space="preserve"> 低空空域信息规划及管理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7F30B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网格图创建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7D2FA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999081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D7EA3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42137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5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F2301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15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2CF85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22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B3F1A3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</w:p>
        </w:tc>
      </w:tr>
      <w:tr w:rsidR="00F20EAC" w14:paraId="3A57C938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F2C00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BE734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起降场规划与管理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5A8D9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F5D4D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F3C5F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BFDE6C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8C130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C3A59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B5C51D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2BBBABB1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CF417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0F16B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航路航线规划与管理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3E77C4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980ED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E7EB79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55A8A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734844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C3A80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1207A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69EC39BB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B676F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FF135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管理区规划与管理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961A3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C799F5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E32FF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B2E7C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726BB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9C6FE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7DD1F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3903FCDA" w14:textId="77777777">
        <w:trPr>
          <w:cantSplit/>
          <w:trHeight w:val="764"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6FAEB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  <w:t>4.3</w:t>
            </w: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 xml:space="preserve"> 空域信息可视化</w:t>
            </w: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58DD4D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数据选择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2BA88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EC39A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76B840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B485F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83250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22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C30330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05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22FAF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基于已有飞控平台功能模块业务逻辑迁移开发</w:t>
            </w:r>
          </w:p>
        </w:tc>
      </w:tr>
      <w:tr w:rsidR="00F20EAC" w14:paraId="0AFE278A" w14:textId="77777777">
        <w:trPr>
          <w:cantSplit/>
          <w:trHeight w:val="734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08067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ED0A2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数据统计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7AC3F5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076C2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CE370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3217C8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6B32C6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BBFBD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0BA027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69DD46D4" w14:textId="77777777">
        <w:trPr>
          <w:cantSplit/>
          <w:trHeight w:val="734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33FA077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AFBCC1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数据服务加载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8D0BC6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D7E06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C7CED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A56F3A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4CD6C6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C4DAD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0BB2F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6E91F9B9" w14:textId="77777777">
        <w:trPr>
          <w:cantSplit/>
          <w:trHeight w:val="734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F32D7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2366F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数据插入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32424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24DC1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1BE01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703FE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A5126D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4CB5D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E9C75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7A58E7CA" w14:textId="77777777">
        <w:trPr>
          <w:cantSplit/>
          <w:trHeight w:val="734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261E3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E625FD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低空三维网格可视化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0309E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9EC99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0A973F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D27BB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E1AD3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4BE1F1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BBC3F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20E20A32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C1184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DCE662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空间数据查询与统计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314BF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83B46D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1ACF8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99155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BD4583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49E76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3EA8E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50F17004" w14:textId="77777777">
        <w:trPr>
          <w:cantSplit/>
          <w:jc w:val="center"/>
        </w:trPr>
        <w:tc>
          <w:tcPr>
            <w:tcW w:w="1698" w:type="dxa"/>
            <w:vMerge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ADF210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E2C17B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间分析工具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C97BC4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41DB02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1FAA36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75B6FD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DEB1F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5E7BA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B9CCC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37D09E55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632A2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3"/>
                <w:szCs w:val="16"/>
              </w:rPr>
              <w:t>4.4 数据接口对接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C563A0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预留接口对接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FCAFB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ED56B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24B1D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C8C0D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4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89A78E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8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30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91E1C4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6/10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05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3087A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</w:p>
        </w:tc>
      </w:tr>
      <w:tr w:rsidR="00F20EAC" w14:paraId="7B730F87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56F11A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76C648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接口日志管理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45AB44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6C35BE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FAA027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82D5CC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4D3E6B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160801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1EB783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2756865A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27A07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  <w:t>4.5</w:t>
            </w: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</w:rPr>
              <w:t xml:space="preserve"> 区域路况管理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43906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航路路况实时更新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208A35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6E9F9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EC2D2F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王大伟、张子强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8E34B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B887B9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FA0B0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22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86B83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</w:p>
        </w:tc>
      </w:tr>
      <w:tr w:rsidR="00F20EAC" w14:paraId="362C7B4F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D6CF925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89EE11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航路路况可视化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22E621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74BB74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48417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040A0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202B22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79275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E6C551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</w:rPr>
            </w:pPr>
          </w:p>
        </w:tc>
      </w:tr>
      <w:tr w:rsidR="00F20EAC" w14:paraId="36953A2D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835918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0FDCDE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运行规则管理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D1DFA0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57CF7DD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63D7AA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F9645D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300EF7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EE825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A0B179A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</w:rPr>
            </w:pPr>
          </w:p>
        </w:tc>
      </w:tr>
      <w:tr w:rsidR="00F20EAC" w14:paraId="7E302414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E591EA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31B6F03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设备管理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7E97FC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9998CD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2BCFC5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72915C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E3474E3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D751842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030761E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</w:rPr>
            </w:pPr>
          </w:p>
        </w:tc>
      </w:tr>
      <w:tr w:rsidR="00F20EAC" w14:paraId="0247073D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E50289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79F119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航路信息变更及管理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C71D2AD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5ABF90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中</w:t>
            </w: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7CAA7A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6A4E1C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E75CEB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887B991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9E6B1F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</w:rPr>
            </w:pPr>
          </w:p>
        </w:tc>
      </w:tr>
      <w:tr w:rsidR="00F20EAC" w14:paraId="4F124E1F" w14:textId="77777777">
        <w:trPr>
          <w:cantSplit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ED57D8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  <w:t>4.6</w:t>
            </w:r>
            <w:r>
              <w:rPr>
                <w:rFonts w:ascii="微软雅黑" w:eastAsia="微软雅黑" w:hAnsi="微软雅黑" w:cs="微软雅黑" w:hint="eastAsia"/>
                <w:b/>
                <w:bCs/>
                <w:sz w:val="14"/>
                <w:szCs w:val="14"/>
                <w:lang w:eastAsia="zh"/>
              </w:rPr>
              <w:t>全空间导航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14FEB8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路径规划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20ADCAE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5C0BBC1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DEFABF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EA4D5D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AC219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A90CC08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05</w:t>
            </w: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FF0419F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</w:p>
        </w:tc>
      </w:tr>
      <w:tr w:rsidR="00F20EAC" w14:paraId="4C9DEF1A" w14:textId="77777777">
        <w:trPr>
          <w:cantSplit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C4BE18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1842A6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地面交通规划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BC1BA22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20EB6C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86665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4107849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6E36535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CAE702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126AF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6B45A464" w14:textId="77777777">
        <w:trPr>
          <w:cantSplit/>
          <w:trHeight w:val="506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EA97D4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CF829E" w14:textId="77777777" w:rsidR="00F20EAC" w:rsidRPr="00BF5FB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highlight w:val="red"/>
              </w:rPr>
            </w:pPr>
            <w:r w:rsidRPr="00BF5FBC">
              <w:rPr>
                <w:rFonts w:ascii="微软雅黑" w:eastAsia="微软雅黑" w:hAnsi="微软雅黑" w:cs="微软雅黑" w:hint="eastAsia"/>
                <w:sz w:val="13"/>
                <w:highlight w:val="red"/>
                <w:lang w:eastAsia="zh"/>
              </w:rPr>
              <w:t>水上交通规划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D2E919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454E1A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1D23C79" w14:textId="27477015" w:rsidR="00F20EAC" w:rsidRDefault="006E14F2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刘润升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66BFB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3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  <w:t>25工作日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5D53CC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01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0885BDB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A38ACAF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</w:p>
        </w:tc>
      </w:tr>
      <w:tr w:rsidR="00F20EAC" w14:paraId="3BA5E195" w14:textId="77777777">
        <w:trPr>
          <w:cantSplit/>
          <w:trHeight w:val="536"/>
          <w:jc w:val="center"/>
        </w:trPr>
        <w:tc>
          <w:tcPr>
            <w:tcW w:w="1698" w:type="dxa"/>
            <w:vMerge w:val="restart"/>
            <w:shd w:val="clear" w:color="auto" w:fill="E3F2FD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C0830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1F4160"/>
                <w:sz w:val="14"/>
                <w:lang w:eastAsia="zh"/>
              </w:rPr>
              <w:t>4.7路径数据分析</w:t>
            </w: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9701A6F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冲突分析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CB2DB3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 w:val="restart"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49053A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中</w:t>
            </w:r>
          </w:p>
        </w:tc>
        <w:tc>
          <w:tcPr>
            <w:tcW w:w="124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FE5E796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王大伟、石智超</w:t>
            </w:r>
          </w:p>
        </w:tc>
        <w:tc>
          <w:tcPr>
            <w:tcW w:w="1251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F24F12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工作日</w:t>
            </w:r>
          </w:p>
        </w:tc>
        <w:tc>
          <w:tcPr>
            <w:tcW w:w="1394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7D01665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05</w:t>
            </w:r>
          </w:p>
        </w:tc>
        <w:tc>
          <w:tcPr>
            <w:tcW w:w="1432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4F7E4A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10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15</w:t>
            </w:r>
          </w:p>
        </w:tc>
        <w:tc>
          <w:tcPr>
            <w:tcW w:w="3667" w:type="dxa"/>
            <w:vMerge w:val="restart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50BAAD7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基于3.22 3.2航线规划算法、碰撞检测算法进行定制迭代与开发，结合飞控系统已有无人机态势模块进行业务页面及功能开发</w:t>
            </w:r>
          </w:p>
        </w:tc>
      </w:tr>
      <w:tr w:rsidR="00F20EAC" w14:paraId="387338DC" w14:textId="77777777">
        <w:trPr>
          <w:cantSplit/>
          <w:trHeight w:val="506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CBE50C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A1EE7FB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碰撞预警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EB6743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895D26C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56B6751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0B6D6D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5D9826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2EA2EF07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BB8B7E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77432A52" w14:textId="77777777">
        <w:trPr>
          <w:cantSplit/>
          <w:trHeight w:val="506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7592F0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36D2675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态势提醒</w:t>
            </w:r>
          </w:p>
        </w:tc>
        <w:tc>
          <w:tcPr>
            <w:tcW w:w="1345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D694254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A2252A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-CN"/>
              </w:rPr>
            </w:pPr>
          </w:p>
        </w:tc>
        <w:tc>
          <w:tcPr>
            <w:tcW w:w="124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1CA9F98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</w:p>
        </w:tc>
        <w:tc>
          <w:tcPr>
            <w:tcW w:w="1251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55987E0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394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6BE674E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</w:p>
        </w:tc>
        <w:tc>
          <w:tcPr>
            <w:tcW w:w="1432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118DE764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3667" w:type="dxa"/>
            <w:vMerge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0BF2A8D2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sz w:val="13"/>
                <w:szCs w:val="16"/>
                <w:lang w:eastAsia="zh-CN"/>
              </w:rPr>
            </w:pPr>
          </w:p>
        </w:tc>
      </w:tr>
      <w:tr w:rsidR="00F20EAC" w14:paraId="10037D8D" w14:textId="77777777">
        <w:trPr>
          <w:cantSplit/>
          <w:trHeight w:val="516"/>
          <w:jc w:val="center"/>
        </w:trPr>
        <w:tc>
          <w:tcPr>
            <w:tcW w:w="1698" w:type="dxa"/>
            <w:vMerge/>
            <w:shd w:val="clear" w:color="auto" w:fill="E3F2F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6BB882B" w14:textId="77777777" w:rsidR="00F20EAC" w:rsidRDefault="00F20EAC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</w:p>
        </w:tc>
        <w:tc>
          <w:tcPr>
            <w:tcW w:w="172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363C78A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</w:rPr>
            </w:pPr>
            <w:r w:rsidRPr="00BF5FBC">
              <w:rPr>
                <w:rFonts w:ascii="微软雅黑" w:eastAsia="微软雅黑" w:hAnsi="微软雅黑" w:cs="微软雅黑" w:hint="eastAsia"/>
                <w:sz w:val="13"/>
                <w:highlight w:val="red"/>
                <w:lang w:eastAsia="zh"/>
              </w:rPr>
              <w:t>航路偏离告警</w:t>
            </w:r>
          </w:p>
        </w:tc>
        <w:tc>
          <w:tcPr>
            <w:tcW w:w="1345" w:type="dxa"/>
            <w:shd w:val="clear" w:color="auto" w:fill="FFFFFF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5EAE4E1" w14:textId="77777777" w:rsidR="00F20EAC" w:rsidRDefault="00000000">
            <w:pPr>
              <w:spacing w:after="0" w:line="240" w:lineRule="auto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szCs w:val="16"/>
                <w:lang w:eastAsia="zh"/>
              </w:rPr>
              <w:t>路径规划与导航服务系统</w:t>
            </w:r>
          </w:p>
        </w:tc>
        <w:tc>
          <w:tcPr>
            <w:tcW w:w="971" w:type="dxa"/>
            <w:shd w:val="clear" w:color="auto" w:fill="F8CBAD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F5B6D37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trike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高</w:t>
            </w:r>
          </w:p>
        </w:tc>
        <w:tc>
          <w:tcPr>
            <w:tcW w:w="124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7179E33E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李心茹</w:t>
            </w:r>
          </w:p>
        </w:tc>
        <w:tc>
          <w:tcPr>
            <w:tcW w:w="1251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C0FC2E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周</w:t>
            </w:r>
            <w:r>
              <w:rPr>
                <w:rFonts w:ascii="微软雅黑" w:eastAsia="微软雅黑" w:hAnsi="微软雅黑" w:cs="微软雅黑" w:hint="eastAsia"/>
                <w:sz w:val="13"/>
              </w:rPr>
              <w:br/>
              <w:t>25工作日</w:t>
            </w:r>
          </w:p>
        </w:tc>
        <w:tc>
          <w:tcPr>
            <w:tcW w:w="1394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33B5CC40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2026/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14</w:t>
            </w:r>
          </w:p>
        </w:tc>
        <w:tc>
          <w:tcPr>
            <w:tcW w:w="1432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6069781C" w14:textId="77777777" w:rsidR="00F20EAC" w:rsidRDefault="00000000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3"/>
              </w:rPr>
              <w:t>202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6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09</w:t>
            </w:r>
            <w:r>
              <w:rPr>
                <w:rFonts w:ascii="微软雅黑" w:eastAsia="微软雅黑" w:hAnsi="微软雅黑" w:cs="微软雅黑" w:hint="eastAsia"/>
                <w:sz w:val="13"/>
              </w:rPr>
              <w:t>/</w:t>
            </w:r>
            <w:r>
              <w:rPr>
                <w:rFonts w:ascii="微软雅黑" w:eastAsia="微软雅黑" w:hAnsi="微软雅黑" w:cs="微软雅黑" w:hint="eastAsia"/>
                <w:sz w:val="13"/>
                <w:lang w:eastAsia="zh"/>
              </w:rPr>
              <w:t>20</w:t>
            </w:r>
          </w:p>
        </w:tc>
        <w:tc>
          <w:tcPr>
            <w:tcW w:w="3667" w:type="dxa"/>
            <w:shd w:val="clear" w:color="auto" w:fill="F6F8FA"/>
            <w:tcMar>
              <w:top w:w="30" w:type="dxa"/>
              <w:left w:w="38" w:type="dxa"/>
              <w:bottom w:w="30" w:type="dxa"/>
              <w:right w:w="38" w:type="dxa"/>
            </w:tcMar>
            <w:vAlign w:val="center"/>
          </w:tcPr>
          <w:p w14:paraId="4931A13D" w14:textId="77777777" w:rsidR="00F20EAC" w:rsidRDefault="00F20EAC">
            <w:pPr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13"/>
                <w:szCs w:val="16"/>
              </w:rPr>
            </w:pPr>
          </w:p>
        </w:tc>
      </w:tr>
    </w:tbl>
    <w:p w14:paraId="70F43C46" w14:textId="77777777" w:rsidR="00F20EAC" w:rsidRDefault="00000000">
      <w:pPr>
        <w:pStyle w:val="21"/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"/>
        </w:rPr>
      </w:pPr>
      <w:r>
        <w:rPr>
          <w:rFonts w:ascii="微软雅黑" w:eastAsia="微软雅黑" w:hAnsi="微软雅黑" w:cs="微软雅黑" w:hint="eastAsia"/>
          <w:lang w:eastAsia="zh-CN"/>
        </w:rPr>
        <w:br w:type="page"/>
      </w:r>
      <w:r>
        <w:rPr>
          <w:rFonts w:ascii="微软雅黑" w:eastAsia="微软雅黑" w:hAnsi="微软雅黑" w:cs="微软雅黑" w:hint="eastAsia"/>
          <w:b w:val="0"/>
          <w:bCs w:val="0"/>
          <w:color w:val="000000"/>
          <w:sz w:val="24"/>
          <w:szCs w:val="24"/>
          <w:lang w:eastAsia="zh"/>
        </w:rPr>
        <w:lastRenderedPageBreak/>
        <w:t>2.4 总体甘特图（子项目级）</w:t>
      </w:r>
    </w:p>
    <w:p w14:paraId="64B93028" w14:textId="77777777" w:rsidR="00F20EAC" w:rsidRDefault="00000000">
      <w:pPr>
        <w:spacing w:beforeAutospacing="1" w:after="100" w:line="273" w:lineRule="auto"/>
        <w:rPr>
          <w:rFonts w:ascii="微软雅黑" w:eastAsia="微软雅黑" w:hAnsi="微软雅黑" w:cs="微软雅黑" w:hint="eastAsia"/>
          <w:szCs w:val="20"/>
          <w:lang w:eastAsia="zh-CN"/>
        </w:rPr>
      </w:pPr>
      <w:r>
        <w:rPr>
          <w:rFonts w:ascii="微软雅黑" w:eastAsia="微软雅黑" w:hAnsi="微软雅黑" w:cs="微软雅黑"/>
          <w:szCs w:val="20"/>
          <w:lang w:eastAsia="zh-CN" w:bidi="ar"/>
        </w:rPr>
        <w:t>说明：甘特图按2.3中3.0—4.7子项目的开始、结束日期展示，用于观察并行关系；2.3中未填写日期的子项目仅保留名称，不绘制时间条。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  <w:gridCol w:w="1871"/>
        <w:gridCol w:w="1871"/>
      </w:tblGrid>
      <w:tr w:rsidR="00F20EAC" w14:paraId="43B33CF8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  <w:vAlign w:val="center"/>
          </w:tcPr>
          <w:p w14:paraId="2F794992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-CN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5A5A5"/>
            <w:vAlign w:val="center"/>
          </w:tcPr>
          <w:p w14:paraId="5B08341D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-CN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ED7D31"/>
            <w:vAlign w:val="center"/>
          </w:tcPr>
          <w:p w14:paraId="64C420B6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-CN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5327E0B3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-CN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C00000"/>
            <w:vAlign w:val="center"/>
          </w:tcPr>
          <w:p w14:paraId="3BE41329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-CN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00B0F0"/>
            <w:vAlign w:val="center"/>
          </w:tcPr>
          <w:p w14:paraId="37BFE775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-CN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7030A0"/>
            <w:vAlign w:val="center"/>
          </w:tcPr>
          <w:p w14:paraId="581F4BFE" w14:textId="77777777" w:rsidR="00F20EAC" w:rsidRDefault="00F20EAC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-CN"/>
              </w:rPr>
            </w:pPr>
          </w:p>
        </w:tc>
      </w:tr>
      <w:tr w:rsidR="00F20EAC" w14:paraId="32A6F817" w14:textId="77777777">
        <w:trPr>
          <w:jc w:val="center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6CCEF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</w:rPr>
            </w:pPr>
            <w:r>
              <w:rPr>
                <w:rFonts w:ascii="微软雅黑" w:eastAsia="微软雅黑" w:hAnsi="微软雅黑" w:cs="微软雅黑"/>
                <w:sz w:val="14"/>
                <w:szCs w:val="14"/>
                <w:lang w:eastAsia="zh-CN" w:bidi="ar"/>
              </w:rPr>
              <w:t>AI模型中心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0DAA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</w:rPr>
            </w:pPr>
            <w:r>
              <w:rPr>
                <w:rFonts w:ascii="微软雅黑" w:eastAsia="微软雅黑" w:hAnsi="微软雅黑" w:cs="微软雅黑"/>
                <w:sz w:val="14"/>
                <w:szCs w:val="14"/>
                <w:lang w:eastAsia="zh-CN" w:bidi="ar"/>
              </w:rPr>
              <w:t>智能分析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1B6E6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</w:rPr>
            </w:pPr>
            <w:r>
              <w:rPr>
                <w:rFonts w:ascii="微软雅黑" w:eastAsia="微软雅黑" w:hAnsi="微软雅黑" w:cs="微软雅黑"/>
                <w:sz w:val="14"/>
                <w:szCs w:val="14"/>
                <w:lang w:eastAsia="zh-CN" w:bidi="ar"/>
              </w:rPr>
              <w:t>场景算法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27B28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</w:rPr>
            </w:pPr>
            <w:r>
              <w:rPr>
                <w:rFonts w:ascii="微软雅黑" w:eastAsia="微软雅黑" w:hAnsi="微软雅黑" w:cs="微软雅黑"/>
                <w:sz w:val="14"/>
                <w:szCs w:val="14"/>
                <w:lang w:eastAsia="zh-CN" w:bidi="ar"/>
              </w:rPr>
              <w:t>调度算法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B930F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</w:rPr>
            </w:pPr>
            <w:r>
              <w:rPr>
                <w:rFonts w:ascii="微软雅黑" w:eastAsia="微软雅黑" w:hAnsi="微软雅黑" w:cs="微软雅黑"/>
                <w:sz w:val="14"/>
                <w:szCs w:val="14"/>
                <w:lang w:eastAsia="zh-CN" w:bidi="ar"/>
              </w:rPr>
              <w:t>路径规划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5850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  <w:lang w:eastAsia="zh" w:bidi="ar"/>
              </w:rPr>
              <w:t>导航服务系统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C8069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Cs w:val="20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14"/>
                <w:szCs w:val="14"/>
                <w:lang w:eastAsia="zh" w:bidi="ar"/>
              </w:rPr>
              <w:t>整体设计</w:t>
            </w:r>
          </w:p>
        </w:tc>
      </w:tr>
    </w:tbl>
    <w:tbl>
      <w:tblPr>
        <w:tblStyle w:val="af5"/>
        <w:tblW w:w="15825" w:type="dxa"/>
        <w:jc w:val="center"/>
        <w:tblLayout w:type="fixed"/>
        <w:tblLook w:val="04A0" w:firstRow="1" w:lastRow="0" w:firstColumn="1" w:lastColumn="0" w:noHBand="0" w:noVBand="1"/>
      </w:tblPr>
      <w:tblGrid>
        <w:gridCol w:w="2754"/>
        <w:gridCol w:w="994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55"/>
      </w:tblGrid>
      <w:tr w:rsidR="00F20EAC" w14:paraId="1353061E" w14:textId="77777777">
        <w:trPr>
          <w:cantSplit/>
          <w:trHeight w:val="38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4A8849D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  <w:lang w:eastAsia="zh-CN" w:bidi="ar"/>
              </w:rPr>
              <w:t>子项目名称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6984D15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5"/>
                <w:szCs w:val="15"/>
                <w:lang w:eastAsia="zh-CN" w:bidi="ar"/>
              </w:rPr>
              <w:t>工作流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2760889F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7/27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3D65F93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8/3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0C1617A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W3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8/10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4695703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W4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8/17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6DFF3AC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W5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8/24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737E0E9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W6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8/31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4601FF09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W7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9/7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55A1C9D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W8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9/14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3AC8570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W9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9/21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32C07EC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W10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9/28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1DCCE8E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W11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10/5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590F670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W12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10/12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3EF0E04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W13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10/19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39D897A6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W14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10/26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453E9A5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W15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11/2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0DB2D531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W16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11/9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20A9826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W17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11/16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21FBAB51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W18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11/23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4EE8015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W19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11/30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35893CC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W20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12/7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6CEE738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W21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12/14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12D2702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W22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12/21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2E24B8D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W23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12/28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51D31C6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W24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1/4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2AF5FD5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W25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1/11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3A044BC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W26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1/18</w:t>
            </w: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44A70"/>
            <w:tcMar>
              <w:left w:w="5" w:type="dxa"/>
              <w:right w:w="5" w:type="dxa"/>
            </w:tcMar>
            <w:vAlign w:val="center"/>
          </w:tcPr>
          <w:p w14:paraId="51DC812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3"/>
                <w:szCs w:val="13"/>
                <w:lang w:eastAsia="zh" w:bidi="ar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t>W2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3"/>
                <w:szCs w:val="13"/>
                <w:lang w:eastAsia="zh" w:bidi="ar"/>
              </w:rPr>
              <w:t>7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3"/>
                <w:szCs w:val="13"/>
                <w:lang w:eastAsia="zh-CN" w:bidi="ar"/>
              </w:rPr>
              <w:br/>
              <w:t>1/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3"/>
                <w:szCs w:val="13"/>
                <w:lang w:eastAsia="zh" w:bidi="ar"/>
              </w:rPr>
              <w:t>25</w:t>
            </w:r>
          </w:p>
        </w:tc>
      </w:tr>
      <w:tr w:rsidR="00F20EAC" w14:paraId="466B21AF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31E5DA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3.0 全局界面设计规范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6EFC993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整体设计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tcMar>
              <w:left w:w="0" w:type="dxa"/>
              <w:right w:w="0" w:type="dxa"/>
            </w:tcMar>
            <w:vAlign w:val="center"/>
          </w:tcPr>
          <w:p w14:paraId="6B8E345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97A95F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ED9078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022F6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E1D50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B6D12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B837E7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969FC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37B556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D88234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BEA3A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E99FCF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4895BE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97892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758E0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CD5D1D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1E033B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12C008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01D95E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A0CD51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957140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A8B12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A1FA9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7184F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A03C4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35CF8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67566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1FCDF33C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6F8161C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 智能分析任务服务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4674FA5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AI智能分析中心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B521C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FDE2D1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744B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D78DC0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09DCE5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101924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7454BFB9" w14:textId="77777777" w:rsidR="00F20EAC" w:rsidRDefault="00F20EAC">
            <w:pPr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724C0807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69DCDD11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5919BE00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4B9AE442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1033A526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28536F3C" w14:textId="77777777" w:rsidR="00F20EAC" w:rsidRDefault="00F20EAC">
            <w:pPr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3DF0EC4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4630FF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D27E88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04CDD5A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D4BD81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76FFB7" w14:textId="77777777" w:rsidR="00F20EAC" w:rsidRDefault="00F20EAC">
            <w:pPr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33CE114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1938EB0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4D5C8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87163E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123E0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3E36E3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07E04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433519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D0EFF90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3AF9156C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 视图智能解析服务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00B794C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AI智能分析中心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D411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BA8A3D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A277E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6DE1C9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FC11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E3134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20B0730C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2C3A5D9D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56262A19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1129E7A9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0FA90B6D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6327FD95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103824AF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4E40219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A315F95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2CC38C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56CBB1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D12C7A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EA422BA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D534AD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52BB65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EBF6C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66BEA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AADEE4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D9A13A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AF1821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1815F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08DCCD90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36F33EA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3.3 多模态检索服务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0C279AE9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AI智能分析中心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66E9CB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7EB13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6115D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E8FE6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181C70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ABC0DF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B716538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8450C08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EB5DF4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F804BAF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E43DBC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2121E0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41D5A48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751D2FB4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7BBC0B64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780DF708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4ACAE9EA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7C8129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73E2D9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CD2A0AF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6B2B2C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64096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9C9AD2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903965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AC63A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77A66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389C9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71DABCE1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9C6CC54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3.4 监控与态势看板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7A998323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AI智能分析中心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E48C0A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130ED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2D686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0A517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9E32DB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B5DEBB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D29DA8C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B216BB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1EF707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EF77B04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37407D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DB1D4CC" w14:textId="77777777" w:rsidR="00F20EAC" w:rsidRDefault="00F20EAC">
            <w:pPr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A3D8AB3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FEC0C8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93684A2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B8B1BBB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2B3CFD1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57385A91" w14:textId="77777777" w:rsidR="00F20EAC" w:rsidRDefault="00F20EAC">
            <w:pPr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27F75E1E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57E27EE3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/>
            <w:tcMar>
              <w:left w:w="0" w:type="dxa"/>
              <w:right w:w="0" w:type="dxa"/>
            </w:tcMar>
            <w:vAlign w:val="center"/>
          </w:tcPr>
          <w:p w14:paraId="272AAA13" w14:textId="77777777" w:rsidR="00F20EAC" w:rsidRDefault="00F20EAC">
            <w:pPr>
              <w:spacing w:after="0" w:line="271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ACB6C0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8FCFDB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C9D80B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1609BC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45790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403FC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14A45619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6F8D07E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3.5 数据看板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10755F5F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1D87E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97511E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B3D7DE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113D85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16052A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74EEB7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9AB18A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53DEA1C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EF03B1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11789E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11D3E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9FC451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DF2D9C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8993BA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9931EE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C1599E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3BEE54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D6F8A6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1D333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42757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2A0F75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43DF61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81775C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0E127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1E6F11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3BAD57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19D251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DEC6C29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F87AAC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3.6 接入中心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12AFD99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3AE6A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AF26A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76A9EE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205F9DC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F3581B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2BD09F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7934181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E8C9ED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3B592F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D3DBC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A4520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BEB37B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9C6817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626FD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E69D70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D6C44C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D97302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C201CC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6FD67B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7FEA3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49E01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D2648C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0C2577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AA1C53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17EB8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B29ED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85467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B7FF7D1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21FE5E8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3.7 模型中心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367E123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8E0E1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DBF6C1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A258C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63429D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A36511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D1780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F5B56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33DE2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3818C31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290003B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09A971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45A1FAA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7219E18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65EF312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243D3E9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5C96309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8D4057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48E2D84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418F4BF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1633E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5A8A9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844CB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97F5A8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C19FE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01F273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63171A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1E2F93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3C7DC72B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2752ED4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3.8 任务中心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3365D3C6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47A2CF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1CF2D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9D623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BCDF40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18A4B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73BC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E0201B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08656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327FD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02CA89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C4BB4C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639BB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B59E91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34FEBF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C1BA5E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5BB7E2C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3884136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3DE872B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984ACD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1E7AB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7FA41BE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55CECF0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9E8E0E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0837C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50F34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9111B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61015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5909EA3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404E7EA2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3.9 数据中心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1E5CE7AB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D30444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B8BB6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CFB17D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67CE8BD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79D69C4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39372BD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4997FF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CE1A2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0CEA06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1EBDBB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2058EEF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ED39BB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670A470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5319C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F1043E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0ABF2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D531B4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84A0E7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C18DFD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15100D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99427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197C8B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6FAFE2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5F45FF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12DCC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AD7C4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385F83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4768F43E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822BDAF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3.10 多模型算法引擎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67D3E70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53969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CC519E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07EFD0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BE78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018D0C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30E10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D97188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895C5B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4CEFE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3FDF33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0683D6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0869A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FC98E8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6D6B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AB8FF9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6631652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0023CD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40E5F73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514A391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277D436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B90BA8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4A500E7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C4844D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8518B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11D1A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2A52E9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FA1E4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19680472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206ED5E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3.11 服务中心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5711B20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CE8651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7B821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F3B936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930D2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36D054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870931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1C8B85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53F42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C9AE2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32B7E1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691038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40732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8FC49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174B72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A25FA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13B79E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1BF972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15F0D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AC5F06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6A3858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45EF7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801AD1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435ADA1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F6CC8A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5B5A2F3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2DD14F0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51D2A7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0BCE877B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467F3EF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3.12 系统管理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1AA044E2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AI模型中心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17F44D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8051B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07CC4F2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4406157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38723ED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1E171F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left w:w="0" w:type="dxa"/>
              <w:right w:w="0" w:type="dxa"/>
            </w:tcMar>
            <w:vAlign w:val="center"/>
          </w:tcPr>
          <w:p w14:paraId="10DD922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3CCD5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A9D6C8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459313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CC0D67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F0F09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49DA6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64C27D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2A2149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EFCC46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206FA8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C5207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57B944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F53FB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9A1F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2A912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B2647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6893E5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2A723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96D83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9494AF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21F04E97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0D303CBF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3.13 网格数据引擎算法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0E9734A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基础算法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CC50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324F9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23A8E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2143C8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D61E1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1008C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52D792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4C8DDCA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7956ECC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16C7512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77815FE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3948B16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CA94C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B9B63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90FAE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1F576D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0DCB53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204DF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5C519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8B35C5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EAFFF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96AE96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5889DC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519F68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0141A1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3AF91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773D6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395B45AE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B03C6CE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3.14 AI底层库算法包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7AEE9F6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场景算法包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F6639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7FA8046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6BBD212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51AECC0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39D6458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C35C76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62F63D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3168D4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336593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08B7C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47FBE6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3B8AFE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4181D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F1E18A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0A47D7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16DD39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D5AF26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512ACF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8816AA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E4442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B16952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C65F4D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6E513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92F846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F724D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4CC8E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C3673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01B0CEF1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D8CED7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3.15 AI城市治理算法包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227FC6F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场景算法包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0134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840FCE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336FA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4F40E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7A5CC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4045026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color w:val="FFC000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3278E16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626D40E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145EE49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17750B9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04A6E4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27686F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825A44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71B1BA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6004E1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C1080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C5D9A1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ECF1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5FE1A0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388FE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F4535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C2E686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6826E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5A99D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035E1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3DAC7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0F154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7D9D2A49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6FFAE37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3.16 AI河道/生态算法包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49CB7CC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场景算法包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E7FA8F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81625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8A7A62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9E4FF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E6E346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4DD61C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FD13F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6F4C5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7384C0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C98D4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703C888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5D4E3FF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1DF8C5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6BACEAF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BE5AF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8B3DAB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6D99DE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58B8C7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597CFF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C12662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8E52F1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4C988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483CFE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FCBA37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4BD2B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DEB9C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8ABDB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475B6BEF" w14:textId="77777777">
        <w:trPr>
          <w:cantSplit/>
          <w:trHeight w:val="300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16C28D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3.17 AI工地巡查算法包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7D67460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场景算法包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DF63B6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52D07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6152A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FAD1A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54985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08502E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CD2F7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A1952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4E4111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C704A4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ADD65D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A997AA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D02629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8CBDC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1559585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1F9F657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410447D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5C45EDF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C7AA5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DDFA7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5DE3F3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A2BC9E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CED106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D9B6B2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6A9D4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B21364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2B97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7ECD89AC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94887DE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3.18 AI道路巡查算法包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0E911389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场景算法包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EA737F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1B370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F1BE7A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C91F9A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722962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4E6B84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381D1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BFBB2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F7C17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6A2EEA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3AB3A5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AEAE1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DE508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C414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357FFF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20459C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BF55BC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ECF6A8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26370A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2891E6B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004BBDD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74BDA02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7D31"/>
            <w:tcMar>
              <w:left w:w="0" w:type="dxa"/>
              <w:right w:w="0" w:type="dxa"/>
            </w:tcMar>
            <w:vAlign w:val="center"/>
          </w:tcPr>
          <w:p w14:paraId="29B64FA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21AFDE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08B7C4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2AB4B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B628D2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09ADD9D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2E278565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3.19 倾斜摄影网格化算法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3D353B8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调度算法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3A4B1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D608EE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5C56CE9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09406A2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0735E25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3939F57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7F8A640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7B2BD77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BF63E0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B79E1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38AD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C69A1B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B6E24E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898A2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685DFC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E66E1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1A6D4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DF1F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DCD070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D928F1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8894D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4C2BF0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26DE2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4259F5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5E9B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277E85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D19C4A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257C3C60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3034B5DD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3.20 网格3D Tiles构建算法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7131B35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调度算法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BA7C4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3DAD7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7C35997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2F4DF44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5CA2081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4F1E07B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4E1AE6C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7913237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E44BCF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E12FC4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964AC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62BFEE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DF7F8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92BFEB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D76D7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8EACB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285D84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3C7F5A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283F9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1D678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19FC7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F81BD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516F3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225200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549534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0BA1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3AEBF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C129069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2A250532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3.21 飞行器与静态障碍冲突预警算法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69450C3A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调度算法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8F30EB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87A5A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1EA82C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CA721D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C94AD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1F499E0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6640770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5222B3B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18543B9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727F8CE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224CC9A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E1597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3335B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DA008D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F8000C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AA1ED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6D19E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588AFC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7CC49D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339DA8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815EF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723D44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492D53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0ABF1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75228A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5EE713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7985E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44160DB9" w14:textId="77777777">
        <w:trPr>
          <w:cantSplit/>
          <w:trHeight w:val="300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F3AED67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3.22 飞行器之间冲突预警算法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32B25991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调度算法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F22DEA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C4716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3E5F7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E05DB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785CB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F89E8D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8B7676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06198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80E44B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66EA67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DF55E2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292AC59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68EB9C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1D843B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0AB769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CF22D6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1C5272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37CEA3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A3276B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D01BE9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6F9C52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70E482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9F212B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6C4286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E4EED4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F1B2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75146C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7A904871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D19579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3.23 起降场规划算法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7041E61D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调度算法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B25D17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4E1572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3D8A73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992D59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191D6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89FBE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9237B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157E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4617A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E0545B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B51641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C79869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D2C5C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19D4C78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12F7473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33747D5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left w:w="0" w:type="dxa"/>
              <w:right w:w="0" w:type="dxa"/>
            </w:tcMar>
            <w:vAlign w:val="center"/>
          </w:tcPr>
          <w:p w14:paraId="16F8994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1D98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68BBC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8F9B50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A2128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AC8D3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B36E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6928D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F4FC19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1C2738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D5F7C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4E95614A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0C380726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lastRenderedPageBreak/>
              <w:t>3.24 信号全覆盖规划算法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5C76E61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调度算法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865DD6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6EC1C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05916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FA9074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289BC6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90CEA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843DD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456D1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7631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4537B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47809F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C239E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D762E7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9E109A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3C53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4B6F4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F8777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90C026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CC5BC2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8D10D7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6FEAFD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3AD10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57D04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0DD763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B0C76E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39E60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03AE5F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28EE18F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53C239EF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3.25 多维时空大规模并行规划算法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5D356EC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路径规划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E874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C2B94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64A32E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78EBF0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2A43287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6D751F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4134EED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26BAB1A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633E127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5F56F49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25F1EF6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D7A95F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2D70F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7F352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26224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FD0DB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203700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8EEB5B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8BEAF7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65E044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D608E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120773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58A1EA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C76DF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3D2C5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7E8A8C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3A02A9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735D48C4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1E700AC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3.26 智能飞行线路规划算法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4B5A80B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路径规划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0888B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47233C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C38CB2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9D5A48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415AC5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E80F1E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3CCE72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CCEB3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69206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20C237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76B8B0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26476C5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1D1442A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D4E2D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B2CCFF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13428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F4403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D4F9FA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AC62E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A5BB3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FD5A3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47A055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82C620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9BA7F7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2B7C9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A8B7A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699BFB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38CC357C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5CBD6D41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3.27 巡检线路规划算法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6A153FBC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路径规划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C3B096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FE59DA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DDB73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CB28A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6E4516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01302F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465292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E78C6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902858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C9E07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B50D3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BC81A7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76AB54D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25E1A1D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5C0A1C0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0AE131F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7C46EE9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483C7F4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tcMar>
              <w:left w:w="0" w:type="dxa"/>
              <w:right w:w="0" w:type="dxa"/>
            </w:tcMar>
            <w:vAlign w:val="center"/>
          </w:tcPr>
          <w:p w14:paraId="53EBD8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9D8D84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EF04B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9505A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A058B7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1C5155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D1CAF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B64E77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91153E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11B76A1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0D2C9FDB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4.1 低空空域配置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03FD44D1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导航服务系统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645B88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5BC3F7A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0800331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AB3902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5AF045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6471A7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0CFD17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FA310C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C780A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9E6E4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F8EF0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1F6046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614CE9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74686F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7B3B0B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38ECB7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20B1E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954E52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8E89A2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6DD95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737303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B41EA3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AC28B2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461553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0E4CE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0AA4AA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FFE129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6EBCD83E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5A2E789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4.2 低空空域信息规划及管理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059965F0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导航服务系统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8E862B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61F8E4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73A1E91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257748F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C379F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CE7FA5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7B7E4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A9074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88BDD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9E8419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291F3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9E4C6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E5EEB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03165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7D65E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BBBF6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CAC081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EBE996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10F7F1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8BBFE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E4D778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CF0415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808E21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D704B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DDCC3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DEEF4E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336F76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5CB892BF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5DC0AF78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4.3 空域信息可视化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4418838F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导航服务系统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B7BCD2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7B3B7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DA4673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1719A5C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4DF92DC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6B5E733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765D0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4DC500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F6FF0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A1706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461EB3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B8AA2D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095A22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77A13F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5D099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454F9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30BA2C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071AD3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40E5AB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5BBDD0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31A28C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D9A798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36500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0A9A1D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6B1B76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D4BFC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ECF2B3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28B6B22C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2FE2A013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4.4 数据接口对接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2423C7F4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导航服务系统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BBAA7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2B1B9C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31AC1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7A4A8A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2E7F46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7796E68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7317D41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742F5B0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57C4071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164FE3D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11E40EE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751BF04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BDCECF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57C9E0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8C7062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644B69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51E0C0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CBF8F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BE9705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5886F2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E1C52F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A822C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4A091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34BECE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CC5E8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553C1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92B99C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2C9EAD50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03DDFDC8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4.5 区域路况管理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765D932E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导航服务系统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EE44E6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79FFD6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FC990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2A8BDB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E839BF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A02C47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739025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1BCB6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25600C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69E45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16A6B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3A9C6C0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1DE9851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22A290F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519FA7D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4F6128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F32C7A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A22F58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A318F3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A50D95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AE078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164106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6D6F08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ED6371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B0C7B9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8ED606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997EB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400DE913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5E6B9B72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4.6 全空间导航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613745E5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导航服务系统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81481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AB79BC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0DF2F8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D30186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924FBA4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AD67C5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16D3DE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6EC52A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32CCAE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870FD2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1AB7C1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AC4FC9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21AEC1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DE03A4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3E27617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07D2351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264BBC0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4279180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3A9AD8CC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617BDC4E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67BF802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8A3BCD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C8F92A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AFA5D7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1DFC89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11F0B1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EF9611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  <w:tr w:rsidR="00F20EAC" w14:paraId="760A79D9" w14:textId="77777777">
        <w:trPr>
          <w:cantSplit/>
          <w:trHeight w:val="209"/>
          <w:jc w:val="center"/>
        </w:trPr>
        <w:tc>
          <w:tcPr>
            <w:tcW w:w="2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2" w:type="dxa"/>
              <w:right w:w="12" w:type="dxa"/>
            </w:tcMar>
            <w:vAlign w:val="center"/>
          </w:tcPr>
          <w:p w14:paraId="70B3495A" w14:textId="77777777" w:rsidR="00F20EAC" w:rsidRDefault="00000000">
            <w:pPr>
              <w:spacing w:after="0" w:line="273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15"/>
                <w:szCs w:val="15"/>
                <w:lang w:eastAsia="zh-CN" w:bidi="ar"/>
              </w:rPr>
              <w:t>4.7 路径数据分析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" w:type="dxa"/>
              <w:right w:w="8" w:type="dxa"/>
            </w:tcMar>
            <w:vAlign w:val="center"/>
          </w:tcPr>
          <w:p w14:paraId="2911FE87" w14:textId="77777777" w:rsidR="00F20EAC" w:rsidRDefault="00000000">
            <w:pPr>
              <w:spacing w:after="0" w:line="273" w:lineRule="auto"/>
              <w:jc w:val="center"/>
              <w:rPr>
                <w:rFonts w:ascii="微软雅黑" w:eastAsia="微软雅黑" w:hAnsi="微软雅黑" w:cs="微软雅黑" w:hint="eastAsia"/>
                <w:sz w:val="22"/>
              </w:rPr>
            </w:pPr>
            <w:r>
              <w:rPr>
                <w:rFonts w:ascii="微软雅黑" w:eastAsia="微软雅黑" w:hAnsi="微软雅黑" w:cs="微软雅黑"/>
                <w:sz w:val="13"/>
                <w:szCs w:val="13"/>
                <w:lang w:eastAsia="zh-CN" w:bidi="ar"/>
              </w:rPr>
              <w:t>导航服务系统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25E4C3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69DFB1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5B7AFC0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DE2A47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0088AE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2C4D69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5468810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82B735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F3BF9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30AFE6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7CE350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CD5C45B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3FDABD5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459E63C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6865E94F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8B461C1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B16EBBA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295E0468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16DBC859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8A1CB8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42091783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71D7DBE5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011BE232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25C1515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045A1A6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tcMar>
              <w:left w:w="0" w:type="dxa"/>
              <w:right w:w="0" w:type="dxa"/>
            </w:tcMar>
            <w:vAlign w:val="center"/>
          </w:tcPr>
          <w:p w14:paraId="0FB47FD6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8E15D" w14:textId="77777777" w:rsidR="00F20EAC" w:rsidRDefault="00F20EAC">
            <w:pPr>
              <w:spacing w:after="0" w:line="273" w:lineRule="auto"/>
              <w:jc w:val="center"/>
              <w:rPr>
                <w:rFonts w:cs="Times New Roman"/>
                <w:szCs w:val="20"/>
              </w:rPr>
            </w:pPr>
          </w:p>
        </w:tc>
      </w:tr>
    </w:tbl>
    <w:p w14:paraId="0AF15FDA" w14:textId="77777777" w:rsidR="00F20EAC" w:rsidRDefault="00F20EAC">
      <w:pPr>
        <w:spacing w:before="200"/>
        <w:jc w:val="both"/>
        <w:rPr>
          <w:rFonts w:ascii="微软雅黑" w:eastAsia="微软雅黑" w:hAnsi="微软雅黑" w:cs="微软雅黑" w:hint="eastAsia"/>
        </w:rPr>
      </w:pPr>
    </w:p>
    <w:sectPr w:rsidR="00F20EAC">
      <w:headerReference w:type="default" r:id="rId8"/>
      <w:pgSz w:w="16838" w:h="11906" w:orient="landscape"/>
      <w:pgMar w:top="765" w:right="765" w:bottom="709" w:left="765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DE915" w14:textId="77777777" w:rsidR="000E72DC" w:rsidRDefault="000E72DC">
      <w:pPr>
        <w:spacing w:line="240" w:lineRule="auto"/>
      </w:pPr>
      <w:r>
        <w:separator/>
      </w:r>
    </w:p>
  </w:endnote>
  <w:endnote w:type="continuationSeparator" w:id="0">
    <w:p w14:paraId="119691F4" w14:textId="77777777" w:rsidR="000E72DC" w:rsidRDefault="000E72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Georg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CAC1" w14:textId="77777777" w:rsidR="000E72DC" w:rsidRDefault="000E72DC">
      <w:pPr>
        <w:spacing w:after="0"/>
      </w:pPr>
      <w:r>
        <w:separator/>
      </w:r>
    </w:p>
  </w:footnote>
  <w:footnote w:type="continuationSeparator" w:id="0">
    <w:p w14:paraId="78C1DE1F" w14:textId="77777777" w:rsidR="000E72DC" w:rsidRDefault="000E72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D59C4" w14:textId="77777777" w:rsidR="00F20EAC" w:rsidRDefault="00F20EAC">
    <w:pPr>
      <w:pStyle w:val="a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AFB902"/>
    <w:multiLevelType w:val="multilevel"/>
    <w:tmpl w:val="B7AFB902"/>
    <w:lvl w:ilvl="0">
      <w:start w:val="1"/>
      <w:numFmt w:val="chineseCounting"/>
      <w:suff w:val="nothing"/>
      <w:lvlText w:val="%1、"/>
      <w:lvlJc w:val="left"/>
      <w:pPr>
        <w:ind w:left="-400" w:firstLine="400"/>
      </w:pPr>
    </w:lvl>
    <w:lvl w:ilvl="1">
      <w:start w:val="1"/>
      <w:numFmt w:val="decimal"/>
      <w:suff w:val="nothing"/>
      <w:lvlText w:val="%2．"/>
      <w:lvlJc w:val="left"/>
      <w:pPr>
        <w:ind w:left="-400" w:firstLine="400"/>
      </w:pPr>
      <w:rPr>
        <w:rFonts w:ascii="宋体" w:eastAsia="宋体" w:hAnsi="宋体" w:cs="宋体" w:hint="eastAsia"/>
      </w:rPr>
    </w:lvl>
    <w:lvl w:ilvl="2">
      <w:start w:val="1"/>
      <w:numFmt w:val="decimal"/>
      <w:suff w:val="nothing"/>
      <w:lvlText w:val="（%3）"/>
      <w:lvlJc w:val="left"/>
      <w:pPr>
        <w:ind w:left="-400" w:firstLine="402"/>
      </w:pPr>
      <w:rPr>
        <w:rFonts w:ascii="宋体" w:eastAsia="宋体" w:hAnsi="宋体" w:cs="宋体"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-400" w:firstLine="402"/>
      </w:pPr>
      <w:rPr>
        <w:rFonts w:ascii="宋体" w:eastAsia="宋体" w:hAnsi="宋体" w:cs="宋体" w:hint="eastAsia"/>
      </w:rPr>
    </w:lvl>
    <w:lvl w:ilvl="4">
      <w:start w:val="1"/>
      <w:numFmt w:val="decimal"/>
      <w:suff w:val="nothing"/>
      <w:lvlText w:val="%5）"/>
      <w:lvlJc w:val="left"/>
      <w:pPr>
        <w:ind w:left="-400" w:firstLine="402"/>
      </w:pPr>
      <w:rPr>
        <w:rFonts w:ascii="宋体" w:eastAsia="宋体" w:hAnsi="宋体" w:cs="宋体" w:hint="eastAsia"/>
      </w:rPr>
    </w:lvl>
    <w:lvl w:ilvl="5">
      <w:start w:val="1"/>
      <w:numFmt w:val="lowerLetter"/>
      <w:suff w:val="nothing"/>
      <w:lvlText w:val="%6．"/>
      <w:lvlJc w:val="left"/>
      <w:pPr>
        <w:ind w:left="-400" w:firstLine="402"/>
      </w:pPr>
      <w:rPr>
        <w:rFonts w:ascii="宋体" w:eastAsia="宋体" w:hAnsi="宋体" w:cs="宋体" w:hint="eastAsia"/>
      </w:rPr>
    </w:lvl>
    <w:lvl w:ilvl="6">
      <w:start w:val="1"/>
      <w:numFmt w:val="lowerLetter"/>
      <w:suff w:val="nothing"/>
      <w:lvlText w:val="%7）"/>
      <w:lvlJc w:val="left"/>
      <w:pPr>
        <w:ind w:left="-400" w:firstLine="402"/>
      </w:pPr>
      <w:rPr>
        <w:rFonts w:ascii="宋体" w:eastAsia="宋体" w:hAnsi="宋体" w:cs="宋体" w:hint="eastAsia"/>
      </w:rPr>
    </w:lvl>
    <w:lvl w:ilvl="7">
      <w:start w:val="1"/>
      <w:numFmt w:val="lowerRoman"/>
      <w:suff w:val="nothing"/>
      <w:lvlText w:val="%8. "/>
      <w:lvlJc w:val="left"/>
      <w:pPr>
        <w:ind w:left="-400" w:firstLine="402"/>
      </w:pPr>
      <w:rPr>
        <w:rFonts w:ascii="宋体" w:eastAsia="宋体" w:hAnsi="宋体" w:cs="宋体" w:hint="eastAsia"/>
      </w:rPr>
    </w:lvl>
    <w:lvl w:ilvl="8">
      <w:start w:val="1"/>
      <w:numFmt w:val="lowerRoman"/>
      <w:suff w:val="nothing"/>
      <w:lvlText w:val="%9）"/>
      <w:lvlJc w:val="left"/>
      <w:pPr>
        <w:ind w:left="-400" w:firstLine="402"/>
      </w:pPr>
      <w:rPr>
        <w:rFonts w:ascii="宋体" w:eastAsia="宋体" w:hAnsi="宋体" w:cs="宋体" w:hint="eastAsia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4704038">
    <w:abstractNumId w:val="2"/>
  </w:num>
  <w:num w:numId="2" w16cid:durableId="1782064150">
    <w:abstractNumId w:val="5"/>
  </w:num>
  <w:num w:numId="3" w16cid:durableId="198319451">
    <w:abstractNumId w:val="6"/>
  </w:num>
  <w:num w:numId="4" w16cid:durableId="33504876">
    <w:abstractNumId w:val="3"/>
  </w:num>
  <w:num w:numId="5" w16cid:durableId="1549953082">
    <w:abstractNumId w:val="1"/>
  </w:num>
  <w:num w:numId="6" w16cid:durableId="305553363">
    <w:abstractNumId w:val="4"/>
  </w:num>
  <w:num w:numId="7" w16cid:durableId="184978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296"/>
    <w:rsid w:val="000E72DC"/>
    <w:rsid w:val="0015074B"/>
    <w:rsid w:val="0029639D"/>
    <w:rsid w:val="002E0851"/>
    <w:rsid w:val="00326F90"/>
    <w:rsid w:val="006E14F2"/>
    <w:rsid w:val="006F7EFB"/>
    <w:rsid w:val="00AA1D8D"/>
    <w:rsid w:val="00B47730"/>
    <w:rsid w:val="00BF5FBC"/>
    <w:rsid w:val="00C83867"/>
    <w:rsid w:val="00CB0664"/>
    <w:rsid w:val="00CC1B60"/>
    <w:rsid w:val="00E442B8"/>
    <w:rsid w:val="00F20EAC"/>
    <w:rsid w:val="00FC693F"/>
    <w:rsid w:val="01E7B52E"/>
    <w:rsid w:val="0AFF6D1F"/>
    <w:rsid w:val="17D61FFE"/>
    <w:rsid w:val="17D6EF7B"/>
    <w:rsid w:val="191755CF"/>
    <w:rsid w:val="19F5EEA7"/>
    <w:rsid w:val="1B1F567C"/>
    <w:rsid w:val="1BD72F52"/>
    <w:rsid w:val="1CDFB38A"/>
    <w:rsid w:val="1EFEF4E4"/>
    <w:rsid w:val="1F5746DD"/>
    <w:rsid w:val="1F7F304D"/>
    <w:rsid w:val="1FB7B923"/>
    <w:rsid w:val="1FCF1304"/>
    <w:rsid w:val="23A75E7E"/>
    <w:rsid w:val="23FEB1A6"/>
    <w:rsid w:val="27B72028"/>
    <w:rsid w:val="27EF257A"/>
    <w:rsid w:val="2BDE92D6"/>
    <w:rsid w:val="2E9E71B1"/>
    <w:rsid w:val="2EED6C21"/>
    <w:rsid w:val="2FAF9592"/>
    <w:rsid w:val="2FBB9824"/>
    <w:rsid w:val="2FBF4468"/>
    <w:rsid w:val="2FFACF77"/>
    <w:rsid w:val="33FF63A1"/>
    <w:rsid w:val="366FF091"/>
    <w:rsid w:val="36CC5797"/>
    <w:rsid w:val="37FE030E"/>
    <w:rsid w:val="385B2972"/>
    <w:rsid w:val="3A8A23F4"/>
    <w:rsid w:val="3BE93991"/>
    <w:rsid w:val="3BF26DE0"/>
    <w:rsid w:val="3CDF247E"/>
    <w:rsid w:val="3CFE1E1F"/>
    <w:rsid w:val="3CFF2F55"/>
    <w:rsid w:val="3CFFEEC7"/>
    <w:rsid w:val="3D7F9AD6"/>
    <w:rsid w:val="3DBA46C2"/>
    <w:rsid w:val="3DBF38F8"/>
    <w:rsid w:val="3EEDD0E3"/>
    <w:rsid w:val="3EFFECB8"/>
    <w:rsid w:val="3F7D5C24"/>
    <w:rsid w:val="3FAF0A5E"/>
    <w:rsid w:val="3FB75326"/>
    <w:rsid w:val="3FEEE2C4"/>
    <w:rsid w:val="3FF261C4"/>
    <w:rsid w:val="3FF79E16"/>
    <w:rsid w:val="3FFBAADC"/>
    <w:rsid w:val="3FFC26C5"/>
    <w:rsid w:val="3FFD341E"/>
    <w:rsid w:val="3FFDF36A"/>
    <w:rsid w:val="3FFEFCC6"/>
    <w:rsid w:val="3FFF13AA"/>
    <w:rsid w:val="3FFF8401"/>
    <w:rsid w:val="47BFC9EA"/>
    <w:rsid w:val="47DDC04A"/>
    <w:rsid w:val="497FBE38"/>
    <w:rsid w:val="4A9CAA7A"/>
    <w:rsid w:val="4BEF6F8A"/>
    <w:rsid w:val="4DEBB7D3"/>
    <w:rsid w:val="4E6F9349"/>
    <w:rsid w:val="4EEF84A8"/>
    <w:rsid w:val="4F7D99CC"/>
    <w:rsid w:val="4FB145A0"/>
    <w:rsid w:val="4FBF0B17"/>
    <w:rsid w:val="4FFEAFB4"/>
    <w:rsid w:val="511D00D5"/>
    <w:rsid w:val="51B5D160"/>
    <w:rsid w:val="54DE6118"/>
    <w:rsid w:val="55AA8731"/>
    <w:rsid w:val="55BFB114"/>
    <w:rsid w:val="56ED6FD0"/>
    <w:rsid w:val="5710E021"/>
    <w:rsid w:val="575FE690"/>
    <w:rsid w:val="5777FB8A"/>
    <w:rsid w:val="57BF4FC7"/>
    <w:rsid w:val="57E4BBDD"/>
    <w:rsid w:val="57F20229"/>
    <w:rsid w:val="58DADD3A"/>
    <w:rsid w:val="59738DA4"/>
    <w:rsid w:val="5979F174"/>
    <w:rsid w:val="5ACD7996"/>
    <w:rsid w:val="5B11EA6B"/>
    <w:rsid w:val="5BFBA75A"/>
    <w:rsid w:val="5BFF050A"/>
    <w:rsid w:val="5C7DA3A9"/>
    <w:rsid w:val="5C7DE150"/>
    <w:rsid w:val="5CFD000C"/>
    <w:rsid w:val="5D5C1F94"/>
    <w:rsid w:val="5D87AF80"/>
    <w:rsid w:val="5DDF06AD"/>
    <w:rsid w:val="5DE6E94B"/>
    <w:rsid w:val="5DF55314"/>
    <w:rsid w:val="5DFFD575"/>
    <w:rsid w:val="5E9BEB4C"/>
    <w:rsid w:val="5EFACBF7"/>
    <w:rsid w:val="5FBFCAA6"/>
    <w:rsid w:val="5FD61FFB"/>
    <w:rsid w:val="5FDBD7F2"/>
    <w:rsid w:val="5FF73C4F"/>
    <w:rsid w:val="5FFF4B0A"/>
    <w:rsid w:val="5FFFAF65"/>
    <w:rsid w:val="61C1CF40"/>
    <w:rsid w:val="63F7A43A"/>
    <w:rsid w:val="6465153D"/>
    <w:rsid w:val="65C6923E"/>
    <w:rsid w:val="675C4932"/>
    <w:rsid w:val="677F0728"/>
    <w:rsid w:val="67EBB3D3"/>
    <w:rsid w:val="67EF5475"/>
    <w:rsid w:val="69CFE5AC"/>
    <w:rsid w:val="6A9E69AC"/>
    <w:rsid w:val="6BBE7581"/>
    <w:rsid w:val="6BFD1739"/>
    <w:rsid w:val="6BFF0340"/>
    <w:rsid w:val="6CF472E9"/>
    <w:rsid w:val="6CFCDD6D"/>
    <w:rsid w:val="6D623861"/>
    <w:rsid w:val="6DCFE393"/>
    <w:rsid w:val="6DEFFA0A"/>
    <w:rsid w:val="6DFFC1C2"/>
    <w:rsid w:val="6E7FD4DD"/>
    <w:rsid w:val="6F4F3D28"/>
    <w:rsid w:val="6F7C7E81"/>
    <w:rsid w:val="6F99EEA7"/>
    <w:rsid w:val="6FAF0D27"/>
    <w:rsid w:val="6FD8CC83"/>
    <w:rsid w:val="6FDF3420"/>
    <w:rsid w:val="6FEF127C"/>
    <w:rsid w:val="6FF7FADF"/>
    <w:rsid w:val="70F320D1"/>
    <w:rsid w:val="715B0EDE"/>
    <w:rsid w:val="72BF5AE3"/>
    <w:rsid w:val="735745EB"/>
    <w:rsid w:val="7359D10C"/>
    <w:rsid w:val="737FB366"/>
    <w:rsid w:val="73BFA7F1"/>
    <w:rsid w:val="73E50F2C"/>
    <w:rsid w:val="73F63325"/>
    <w:rsid w:val="73F74BF6"/>
    <w:rsid w:val="73FEEB09"/>
    <w:rsid w:val="74EFA534"/>
    <w:rsid w:val="7533C16F"/>
    <w:rsid w:val="75677281"/>
    <w:rsid w:val="769F9290"/>
    <w:rsid w:val="76BD85F6"/>
    <w:rsid w:val="76C56E1C"/>
    <w:rsid w:val="772F6AC2"/>
    <w:rsid w:val="777C70EC"/>
    <w:rsid w:val="777F9923"/>
    <w:rsid w:val="77B65622"/>
    <w:rsid w:val="77BA9C95"/>
    <w:rsid w:val="77BEB6C6"/>
    <w:rsid w:val="77E9185E"/>
    <w:rsid w:val="77FE1E35"/>
    <w:rsid w:val="77FE9F72"/>
    <w:rsid w:val="77FF91E5"/>
    <w:rsid w:val="77FF9638"/>
    <w:rsid w:val="78FF8729"/>
    <w:rsid w:val="79EB59D3"/>
    <w:rsid w:val="79FB0B4D"/>
    <w:rsid w:val="79FFC6BA"/>
    <w:rsid w:val="7A9FD52C"/>
    <w:rsid w:val="7AF35DE5"/>
    <w:rsid w:val="7B7B5B82"/>
    <w:rsid w:val="7B7F09B4"/>
    <w:rsid w:val="7B9FB3C3"/>
    <w:rsid w:val="7BAFF0DE"/>
    <w:rsid w:val="7BC9F259"/>
    <w:rsid w:val="7BCE8C0C"/>
    <w:rsid w:val="7BE7E76F"/>
    <w:rsid w:val="7BEB4108"/>
    <w:rsid w:val="7BF09371"/>
    <w:rsid w:val="7BF373B3"/>
    <w:rsid w:val="7BF60A22"/>
    <w:rsid w:val="7BFC9920"/>
    <w:rsid w:val="7C8FDC42"/>
    <w:rsid w:val="7D399FA1"/>
    <w:rsid w:val="7D47289F"/>
    <w:rsid w:val="7DCFF604"/>
    <w:rsid w:val="7DDEDB89"/>
    <w:rsid w:val="7DFC9605"/>
    <w:rsid w:val="7E638950"/>
    <w:rsid w:val="7E7F99A5"/>
    <w:rsid w:val="7E9EC7E8"/>
    <w:rsid w:val="7EB1A785"/>
    <w:rsid w:val="7EF9F77D"/>
    <w:rsid w:val="7EFD884A"/>
    <w:rsid w:val="7EFFBA69"/>
    <w:rsid w:val="7F2DC99F"/>
    <w:rsid w:val="7F360C80"/>
    <w:rsid w:val="7F3D91B3"/>
    <w:rsid w:val="7F57DEB4"/>
    <w:rsid w:val="7F5A5120"/>
    <w:rsid w:val="7F5B0668"/>
    <w:rsid w:val="7F5FEE83"/>
    <w:rsid w:val="7F6C9D14"/>
    <w:rsid w:val="7F75AA51"/>
    <w:rsid w:val="7F7F3B47"/>
    <w:rsid w:val="7F7F3C9D"/>
    <w:rsid w:val="7F7F4D02"/>
    <w:rsid w:val="7F7FDB82"/>
    <w:rsid w:val="7F9BB09F"/>
    <w:rsid w:val="7F9E0C8C"/>
    <w:rsid w:val="7F9F6350"/>
    <w:rsid w:val="7FA76B00"/>
    <w:rsid w:val="7FAAF4FD"/>
    <w:rsid w:val="7FBBC1BE"/>
    <w:rsid w:val="7FBFF26E"/>
    <w:rsid w:val="7FCA1E84"/>
    <w:rsid w:val="7FCF2BAB"/>
    <w:rsid w:val="7FD5D128"/>
    <w:rsid w:val="7FDDD8D6"/>
    <w:rsid w:val="7FDFED39"/>
    <w:rsid w:val="7FE7BDE4"/>
    <w:rsid w:val="7FEF5207"/>
    <w:rsid w:val="7FF70DBF"/>
    <w:rsid w:val="7FFC4FDD"/>
    <w:rsid w:val="7FFE10FF"/>
    <w:rsid w:val="7FFE5B37"/>
    <w:rsid w:val="7FFF5E2A"/>
    <w:rsid w:val="7FFFADC7"/>
    <w:rsid w:val="7FFFDE94"/>
    <w:rsid w:val="833E6DC2"/>
    <w:rsid w:val="84FD1028"/>
    <w:rsid w:val="8BE4E350"/>
    <w:rsid w:val="8BF78C60"/>
    <w:rsid w:val="8E7DA131"/>
    <w:rsid w:val="8FF379F8"/>
    <w:rsid w:val="91EFCA2C"/>
    <w:rsid w:val="92F63497"/>
    <w:rsid w:val="93AFD947"/>
    <w:rsid w:val="95D6298B"/>
    <w:rsid w:val="95FF029D"/>
    <w:rsid w:val="96F22887"/>
    <w:rsid w:val="9AF5047C"/>
    <w:rsid w:val="9BF7E0BB"/>
    <w:rsid w:val="9BFF8697"/>
    <w:rsid w:val="9F1D35C8"/>
    <w:rsid w:val="9F87ECD4"/>
    <w:rsid w:val="9FFF32B5"/>
    <w:rsid w:val="9FFFBD5C"/>
    <w:rsid w:val="A5BF9F8F"/>
    <w:rsid w:val="A5BFAD29"/>
    <w:rsid w:val="A6CB2C71"/>
    <w:rsid w:val="A7B6D149"/>
    <w:rsid w:val="A85E5BD2"/>
    <w:rsid w:val="ABEF64EC"/>
    <w:rsid w:val="ADBD72C3"/>
    <w:rsid w:val="AE7F9E62"/>
    <w:rsid w:val="AEAF3D06"/>
    <w:rsid w:val="AEDB63F7"/>
    <w:rsid w:val="AF7D1AB1"/>
    <w:rsid w:val="AFFB6F94"/>
    <w:rsid w:val="AFFB9DFC"/>
    <w:rsid w:val="B2FB9323"/>
    <w:rsid w:val="B44F82FD"/>
    <w:rsid w:val="B4CD27BB"/>
    <w:rsid w:val="B5F74D16"/>
    <w:rsid w:val="B6FE2CF7"/>
    <w:rsid w:val="B73F9A3C"/>
    <w:rsid w:val="B7AF9BC5"/>
    <w:rsid w:val="B7D7ABD4"/>
    <w:rsid w:val="B7FC019F"/>
    <w:rsid w:val="BA7DD71A"/>
    <w:rsid w:val="BAF7EF18"/>
    <w:rsid w:val="BBBF6825"/>
    <w:rsid w:val="BBDE41F3"/>
    <w:rsid w:val="BBDF62AD"/>
    <w:rsid w:val="BBFED892"/>
    <w:rsid w:val="BD7E4103"/>
    <w:rsid w:val="BD8F0AC6"/>
    <w:rsid w:val="BD998648"/>
    <w:rsid w:val="BDE39C6A"/>
    <w:rsid w:val="BDFFB158"/>
    <w:rsid w:val="BEFF359C"/>
    <w:rsid w:val="BF6BF6DF"/>
    <w:rsid w:val="BF79CAB7"/>
    <w:rsid w:val="BF8FBD42"/>
    <w:rsid w:val="BF946B58"/>
    <w:rsid w:val="BFBF32E5"/>
    <w:rsid w:val="BFED4DA8"/>
    <w:rsid w:val="BFF5BF50"/>
    <w:rsid w:val="BFFB3DE5"/>
    <w:rsid w:val="BFFB4D3D"/>
    <w:rsid w:val="BFFF3962"/>
    <w:rsid w:val="BFFF76A8"/>
    <w:rsid w:val="BFFF8E86"/>
    <w:rsid w:val="C6DF435C"/>
    <w:rsid w:val="C79BDE73"/>
    <w:rsid w:val="C9F90643"/>
    <w:rsid w:val="CD1B9D50"/>
    <w:rsid w:val="CD3F6B14"/>
    <w:rsid w:val="CF3770B1"/>
    <w:rsid w:val="CFBD2D24"/>
    <w:rsid w:val="CFEE2020"/>
    <w:rsid w:val="CFFE1D7F"/>
    <w:rsid w:val="CFFF33C9"/>
    <w:rsid w:val="CFFF436C"/>
    <w:rsid w:val="D3CF79AC"/>
    <w:rsid w:val="D3E7DEA9"/>
    <w:rsid w:val="D5BFE085"/>
    <w:rsid w:val="D5F5706D"/>
    <w:rsid w:val="D5FB5BCD"/>
    <w:rsid w:val="D66BF9C0"/>
    <w:rsid w:val="D7DE6EFF"/>
    <w:rsid w:val="D7FF13B2"/>
    <w:rsid w:val="D7FF4E49"/>
    <w:rsid w:val="D7FFDA37"/>
    <w:rsid w:val="DADE92B1"/>
    <w:rsid w:val="DAFFACD9"/>
    <w:rsid w:val="DB6FC40A"/>
    <w:rsid w:val="DB7BFBFE"/>
    <w:rsid w:val="DBE7BE3D"/>
    <w:rsid w:val="DBF25B7C"/>
    <w:rsid w:val="DC5DD9B2"/>
    <w:rsid w:val="DC9ACCF5"/>
    <w:rsid w:val="DD3F0D8C"/>
    <w:rsid w:val="DD630D24"/>
    <w:rsid w:val="DDDE76D3"/>
    <w:rsid w:val="DDECF3DA"/>
    <w:rsid w:val="DDEF966C"/>
    <w:rsid w:val="DDFBDA5A"/>
    <w:rsid w:val="DE6F2E58"/>
    <w:rsid w:val="DE7DB74C"/>
    <w:rsid w:val="DEAF30E1"/>
    <w:rsid w:val="DEB3D9D5"/>
    <w:rsid w:val="DEE863E6"/>
    <w:rsid w:val="DEEE0FE6"/>
    <w:rsid w:val="DEFC2717"/>
    <w:rsid w:val="DF2B315E"/>
    <w:rsid w:val="DF2EF386"/>
    <w:rsid w:val="DF7F880D"/>
    <w:rsid w:val="DFBD2A3E"/>
    <w:rsid w:val="DFCF9498"/>
    <w:rsid w:val="DFD646C2"/>
    <w:rsid w:val="DFE093E5"/>
    <w:rsid w:val="DFE370F2"/>
    <w:rsid w:val="DFE7DE8D"/>
    <w:rsid w:val="DFFD0B23"/>
    <w:rsid w:val="DFFD1E91"/>
    <w:rsid w:val="DFFDCD5D"/>
    <w:rsid w:val="E0FFC355"/>
    <w:rsid w:val="E3B3FE81"/>
    <w:rsid w:val="E5F7EDD3"/>
    <w:rsid w:val="E5FDF7C0"/>
    <w:rsid w:val="E7BF6DFB"/>
    <w:rsid w:val="E7FD3B3E"/>
    <w:rsid w:val="E7FE41B7"/>
    <w:rsid w:val="E975B193"/>
    <w:rsid w:val="E9BAB275"/>
    <w:rsid w:val="EA6D3ADF"/>
    <w:rsid w:val="EAE770B0"/>
    <w:rsid w:val="EB9C457E"/>
    <w:rsid w:val="EB9F348E"/>
    <w:rsid w:val="EBCFA8E0"/>
    <w:rsid w:val="EBF57E7C"/>
    <w:rsid w:val="EBF9FFE9"/>
    <w:rsid w:val="ECEFC80A"/>
    <w:rsid w:val="ED36349F"/>
    <w:rsid w:val="ED793E60"/>
    <w:rsid w:val="EDBF41E4"/>
    <w:rsid w:val="EDBFA373"/>
    <w:rsid w:val="EDFE0644"/>
    <w:rsid w:val="EE37F88B"/>
    <w:rsid w:val="EEF78780"/>
    <w:rsid w:val="EF6BCF98"/>
    <w:rsid w:val="EF75645E"/>
    <w:rsid w:val="EF7CF928"/>
    <w:rsid w:val="EF7F502A"/>
    <w:rsid w:val="EFB7BA9E"/>
    <w:rsid w:val="EFBF3B03"/>
    <w:rsid w:val="EFBF9698"/>
    <w:rsid w:val="EFE46D89"/>
    <w:rsid w:val="EFE8AF20"/>
    <w:rsid w:val="EFF70C5E"/>
    <w:rsid w:val="EFFB6961"/>
    <w:rsid w:val="F0BBFE63"/>
    <w:rsid w:val="F0FD4EF8"/>
    <w:rsid w:val="F1CAD6B4"/>
    <w:rsid w:val="F1F6DB1E"/>
    <w:rsid w:val="F2DF8661"/>
    <w:rsid w:val="F3753806"/>
    <w:rsid w:val="F3971843"/>
    <w:rsid w:val="F39FE34A"/>
    <w:rsid w:val="F3D74D24"/>
    <w:rsid w:val="F3D7A42B"/>
    <w:rsid w:val="F3E3C57B"/>
    <w:rsid w:val="F3EF363A"/>
    <w:rsid w:val="F3F74A46"/>
    <w:rsid w:val="F3FFE8E5"/>
    <w:rsid w:val="F57542D3"/>
    <w:rsid w:val="F59F1234"/>
    <w:rsid w:val="F5CFA93F"/>
    <w:rsid w:val="F5DF5FF4"/>
    <w:rsid w:val="F5EBF8A3"/>
    <w:rsid w:val="F67D09CA"/>
    <w:rsid w:val="F6BB10DA"/>
    <w:rsid w:val="F6FDB900"/>
    <w:rsid w:val="F6FF58BA"/>
    <w:rsid w:val="F75242B4"/>
    <w:rsid w:val="F77C3EB1"/>
    <w:rsid w:val="F77F876F"/>
    <w:rsid w:val="F7AF5E80"/>
    <w:rsid w:val="F7BF1969"/>
    <w:rsid w:val="F7BF5AB7"/>
    <w:rsid w:val="F7CF1AD9"/>
    <w:rsid w:val="F7EB2611"/>
    <w:rsid w:val="F7EFB10E"/>
    <w:rsid w:val="F7F97D3B"/>
    <w:rsid w:val="F7FBEC47"/>
    <w:rsid w:val="F7FF7339"/>
    <w:rsid w:val="F86EF100"/>
    <w:rsid w:val="F8FF8757"/>
    <w:rsid w:val="F90F5479"/>
    <w:rsid w:val="F970AD49"/>
    <w:rsid w:val="F97E0CA1"/>
    <w:rsid w:val="F9A39FD1"/>
    <w:rsid w:val="FAAF6D72"/>
    <w:rsid w:val="FB69D00B"/>
    <w:rsid w:val="FBCF23C8"/>
    <w:rsid w:val="FBE7471C"/>
    <w:rsid w:val="FBF59D0E"/>
    <w:rsid w:val="FBF64FCD"/>
    <w:rsid w:val="FBFAD84D"/>
    <w:rsid w:val="FCD6DFAD"/>
    <w:rsid w:val="FD17A38A"/>
    <w:rsid w:val="FD4B2CD5"/>
    <w:rsid w:val="FD7A43FC"/>
    <w:rsid w:val="FD7ED4C6"/>
    <w:rsid w:val="FD7FC961"/>
    <w:rsid w:val="FDAF0B84"/>
    <w:rsid w:val="FDBD10D7"/>
    <w:rsid w:val="FDD70CEE"/>
    <w:rsid w:val="FDEFCD7A"/>
    <w:rsid w:val="FDF3A169"/>
    <w:rsid w:val="FDF97123"/>
    <w:rsid w:val="FDFB719B"/>
    <w:rsid w:val="FE666A1B"/>
    <w:rsid w:val="FE7F49BD"/>
    <w:rsid w:val="FEA73030"/>
    <w:rsid w:val="FEB6A823"/>
    <w:rsid w:val="FEDF6E41"/>
    <w:rsid w:val="FEE79495"/>
    <w:rsid w:val="FEEFC09D"/>
    <w:rsid w:val="FEF14C43"/>
    <w:rsid w:val="FEF1ABAC"/>
    <w:rsid w:val="FEF4B0CC"/>
    <w:rsid w:val="FEFF656E"/>
    <w:rsid w:val="FEFF7833"/>
    <w:rsid w:val="FEFFFF14"/>
    <w:rsid w:val="FF6B2477"/>
    <w:rsid w:val="FF73D81C"/>
    <w:rsid w:val="FF77F263"/>
    <w:rsid w:val="FF7FC106"/>
    <w:rsid w:val="FFA36608"/>
    <w:rsid w:val="FFBD17BC"/>
    <w:rsid w:val="FFBFCE54"/>
    <w:rsid w:val="FFBFD78B"/>
    <w:rsid w:val="FFBFEDD1"/>
    <w:rsid w:val="FFCB7CEF"/>
    <w:rsid w:val="FFCDF2BA"/>
    <w:rsid w:val="FFCE2718"/>
    <w:rsid w:val="FFCF239A"/>
    <w:rsid w:val="FFDA7CAD"/>
    <w:rsid w:val="FFDB7A15"/>
    <w:rsid w:val="FFDF0195"/>
    <w:rsid w:val="FFDF07C7"/>
    <w:rsid w:val="FFDF1103"/>
    <w:rsid w:val="FFE4EDCF"/>
    <w:rsid w:val="FFE93BDF"/>
    <w:rsid w:val="FFEF162A"/>
    <w:rsid w:val="FFF3F10C"/>
    <w:rsid w:val="FFF9188C"/>
    <w:rsid w:val="FFF96E55"/>
    <w:rsid w:val="FFFB1B00"/>
    <w:rsid w:val="FFFD1787"/>
    <w:rsid w:val="FFFD285B"/>
    <w:rsid w:val="FFFD390E"/>
    <w:rsid w:val="FFFEC204"/>
    <w:rsid w:val="FFFF05B2"/>
    <w:rsid w:val="FFFF47DA"/>
    <w:rsid w:val="FFFF7FF3"/>
    <w:rsid w:val="FFFFB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027EF"/>
  <w14:defaultImageDpi w14:val="300"/>
  <w15:docId w15:val="{EA046CEE-4A34-4EE6-B421-43A0747C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 w:cstheme="minorBidi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D6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88A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E5F82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HTML">
    <w:name w:val="HTML Preformatted"/>
    <w:basedOn w:val="a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f2">
    <w:name w:val="Normal (Web)"/>
    <w:basedOn w:val="a1"/>
    <w:uiPriority w:val="99"/>
    <w:semiHidden/>
    <w:unhideWhenUsed/>
    <w:qFormat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D68"/>
      <w:spacing w:val="5"/>
      <w:kern w:val="28"/>
      <w:sz w:val="56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HTML0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6408</Words>
  <Characters>8909</Characters>
  <Application>Microsoft Office Word</Application>
  <DocSecurity>0</DocSecurity>
  <Lines>2227</Lines>
  <Paragraphs>1392</Paragraphs>
  <ScaleCrop>false</ScaleCrop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自贡高新区全空间无人体系建设项目（一期）AI算法中台周排期表</dc:title>
  <dc:subject>数据底座—AI算法中台3.1—3.27子项目及模块级周排期</dc:subject>
  <dc:creator>项目实施排期编制</dc:creator>
  <cp:keywords>AI算法中台, 子项目排期, 模块排期, 甘特图, 3.1-3.27</cp:keywords>
  <dc:description>generated by python-docx</dc:description>
  <cp:lastModifiedBy>雅 郜</cp:lastModifiedBy>
  <cp:revision>5</cp:revision>
  <dcterms:created xsi:type="dcterms:W3CDTF">2014-01-01T23:15:00Z</dcterms:created>
  <dcterms:modified xsi:type="dcterms:W3CDTF">2026-08-31T02:54:00Z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eyJoZGlkIjoiZjYxNmZkYjdmNmI2ODgyZjkxNmUxZmU3ZWRiOWE0MDUiLCJ1c2VySWQiOiIxNzIyNDYxODgwIn0=</vt:lpwstr>
  </property>
  <property fmtid="{D5CDD505-2E9C-101B-9397-08002B2CF9AE}" pid="3" name="KSOProductBuildVer">
    <vt:lpwstr>2052-12.9.0.28503</vt:lpwstr>
  </property>
  <property fmtid="{D5CDD505-2E9C-101B-9397-08002B2CF9AE}" pid="4" name="ICV">
    <vt:lpwstr>698D8063A165B8F2FE68866A19FFBDB9_43</vt:lpwstr>
  </property>
</Properties>
</file>