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cd6195f35f4d96603182402dbd4c2e732ce2356"/>
    <w:p>
      <w:pPr>
        <w:pStyle w:val="Heading1"/>
      </w:pPr>
      <w:r>
        <w:t xml:space="preserve">BAB V — Static Application Security Testing (SAST)</w:t>
      </w:r>
    </w:p>
    <w:bookmarkEnd w:id="9"/>
    <w:bookmarkStart w:id="27" w:name="X7633f49fc06755a256d03ba0df6ff182a375dfb"/>
    <w:p>
      <w:pPr>
        <w:pStyle w:val="Heading1"/>
      </w:pPr>
      <w:r>
        <w:t xml:space="preserve">MedCampus — Laporan Analisis Keamanan Source Code</w:t>
      </w:r>
    </w:p>
    <w:p>
      <w:pPr>
        <w:pStyle w:val="FirstParagraph"/>
      </w:pPr>
      <w:r>
        <w:rPr>
          <w:b/>
          <w:bCs/>
        </w:rPr>
        <w:t xml:space="preserve">Tools SAST:</w:t>
      </w:r>
      <w:r>
        <w:t xml:space="preserve"> </w:t>
      </w:r>
      <w:r>
        <w:t xml:space="preserve">ESLint Security Plugin (</w:t>
      </w:r>
      <w:r>
        <w:rPr>
          <w:rStyle w:val="VerbatimChar"/>
        </w:rPr>
        <w:t xml:space="preserve">eslint-plugin-security</w:t>
      </w:r>
      <w:r>
        <w:t xml:space="preserve">) + Manual Code Review</w:t>
      </w:r>
      <w:r>
        <w:br/>
      </w:r>
      <w:r>
        <w:rPr>
          <w:b/>
          <w:bCs/>
        </w:rPr>
        <w:t xml:space="preserve">Tanggal Scan:</w:t>
      </w:r>
      <w:r>
        <w:t xml:space="preserve"> </w:t>
      </w:r>
      <w:r>
        <w:t xml:space="preserve">Juli 2026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apps/server (Express.js + TypeScript) + apps/client (Next.js + TypeScript)</w:t>
      </w:r>
    </w:p>
    <w:p>
      <w:r>
        <w:pict>
          <v:rect style="width:0;height:1.5pt" o:hralign="center" o:hrstd="t" o:hr="t"/>
        </w:pict>
      </w:r>
    </w:p>
    <w:bookmarkStart w:id="10" w:name="tools-yang-digunakan"/>
    <w:p>
      <w:pPr>
        <w:pStyle w:val="Heading2"/>
      </w:pPr>
      <w:r>
        <w:t xml:space="preserve">Tools yang Digunakan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eslint-plugin-security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Deteksi pola kode berbahaya di Node.js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@typescript-eslint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Analisis TypeScript untuk keamanan tipe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Code 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Analisis logika bisnis, IDOR, auth bypass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Catatan:</w:t>
      </w:r>
      <w:r>
        <w:t xml:space="preserve"> </w:t>
      </w:r>
      <w:r>
        <w:t xml:space="preserve">Semgrep tidak dapat diinstal di lingkungan Windows saat ini. Sebagai gantinya</w:t>
      </w:r>
      <w:r>
        <w:t xml:space="preserve"> </w:t>
      </w:r>
      <w:r>
        <w:t xml:space="preserve">digunakan ESLint Security Plugin yang merupakan tools SAST yang juga direkomendasikan</w:t>
      </w:r>
      <w:r>
        <w:t xml:space="preserve"> </w:t>
      </w:r>
      <w:r>
        <w:t xml:space="preserve">untuk ekosistem Node.js/TypeScript.</w:t>
      </w:r>
    </w:p>
    <w:p>
      <w:r>
        <w:pict>
          <v:rect style="width:0;height:1.5pt" o:hralign="center" o:hrstd="t" o:hr="t"/>
        </w:pict>
      </w:r>
    </w:p>
    <w:bookmarkEnd w:id="10"/>
    <w:bookmarkStart w:id="11" w:name="konfigurasi-pemindaian"/>
    <w:p>
      <w:pPr>
        <w:pStyle w:val="Heading2"/>
      </w:pPr>
      <w:r>
        <w:t xml:space="preserve">Konfigurasi Pemindaian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.eslintrc-security.json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(konfigurasi</w:t>
      </w:r>
      <w:r>
        <w:rPr>
          <w:rStyle w:val="NormalTok"/>
        </w:rPr>
        <w:t xml:space="preserve"> </w:t>
      </w:r>
      <w:r>
        <w:rPr>
          <w:rStyle w:val="ErrorTok"/>
        </w:rPr>
        <w:t xml:space="preserve">khusus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SAST)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"plugin:security/recommended"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"security/detect-sql-injection"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"security/detect-non-literal-fs-filename"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"security/detect-eval-with-expression"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"security/detect-object-injection"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"security/detect-possible-timing-attacks"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"security/detect-pseudoRandomBytes"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"security/detect-unsafe-regex"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"security/detect-buffer-noassert"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"security/detect-child-process"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"security/detect-disable-mustache-escape"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"security/detect-new-buffer"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"security/detect-no-csrf-before-method-override"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21" w:name="pemindaian-sebelum-perbaikan"/>
    <w:p>
      <w:pPr>
        <w:pStyle w:val="Heading2"/>
      </w:pPr>
      <w:r>
        <w:t xml:space="preserve">Pemindaian SEBELUM Perbaikan</w:t>
      </w:r>
    </w:p>
    <w:bookmarkStart w:id="12" w:name="X1f1cbe008ccf90f8d03c778aa83e7719a7099fe"/>
    <w:p>
      <w:pPr>
        <w:pStyle w:val="Heading3"/>
      </w:pPr>
      <w:r>
        <w:t xml:space="preserve">Hasil Scan — Versi Rentan (VULNERABLE-BEFORE.ts)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docs/sast/vulnerable-examples/VULNERABLE-BEFORE.ts</w:t>
      </w:r>
      <w:r>
        <w:t xml:space="preserve"> </w:t>
      </w:r>
      <w:r>
        <w:t xml:space="preserve">dibuat khusus</w:t>
      </w:r>
      <w:r>
        <w:t xml:space="preserve"> </w:t>
      </w:r>
      <w:r>
        <w:t xml:space="preserve">untuk mendemonstrasikan pola kode rentan yang</w:t>
      </w:r>
      <w:r>
        <w:t xml:space="preserve"> </w:t>
      </w:r>
      <w:r>
        <w:rPr>
          <w:b/>
          <w:bCs/>
        </w:rPr>
        <w:t xml:space="preserve">tidak ada</w:t>
      </w:r>
      <w:r>
        <w:t xml:space="preserve"> </w:t>
      </w:r>
      <w:r>
        <w:t xml:space="preserve">di production code</w:t>
      </w:r>
      <w:r>
        <w:t xml:space="preserve"> </w:t>
      </w:r>
      <w:r>
        <w:t xml:space="preserve">namun merepresentasikan kerentanan yang mungkin terjadi jika secure coding</w:t>
      </w:r>
      <w:r>
        <w:t xml:space="preserve"> </w:t>
      </w:r>
      <w:r>
        <w:t xml:space="preserve">tidak diterapkan.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2124"/>
        <w:gridCol w:w="1545"/>
        <w:gridCol w:w="1931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File:Baris</w:t>
            </w:r>
          </w:p>
        </w:tc>
        <w:tc>
          <w:tcPr/>
          <w:p>
            <w:pPr>
              <w:pStyle w:val="Compact"/>
            </w:pPr>
            <w:r>
              <w:t xml:space="preserve">Temuan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SAST-01</w:t>
            </w:r>
          </w:p>
        </w:tc>
        <w:tc>
          <w:tcPr/>
          <w:p>
            <w:pPr>
              <w:pStyle w:val="Compact"/>
            </w:pPr>
            <w:r>
              <w:t xml:space="preserve">VULNERABLE-BEFORE.ts:10</w:t>
            </w:r>
          </w:p>
        </w:tc>
        <w:tc>
          <w:tcPr/>
          <w:p>
            <w:pPr>
              <w:pStyle w:val="Compact"/>
            </w:pPr>
            <w:r>
              <w:t xml:space="preserve">Hardcoded credential di konfigurasi DB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SAST-02</w:t>
            </w:r>
          </w:p>
        </w:tc>
        <w:tc>
          <w:tcPr/>
          <w:p>
            <w:pPr>
              <w:pStyle w:val="Compact"/>
            </w:pPr>
            <w:r>
              <w:t xml:space="preserve">VULNERABLE-BEFORE.ts:18</w:t>
            </w:r>
          </w:p>
        </w:tc>
        <w:tc>
          <w:tcPr/>
          <w:p>
            <w:pPr>
              <w:pStyle w:val="Compact"/>
            </w:pPr>
            <w:r>
              <w:t xml:space="preserve">SQL Injection via string concatenation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SAST-03</w:t>
            </w:r>
          </w:p>
        </w:tc>
        <w:tc>
          <w:tcPr/>
          <w:p>
            <w:pPr>
              <w:pStyle w:val="Compact"/>
            </w:pPr>
            <w:r>
              <w:t xml:space="preserve">VULNERABLE-BEFORE.ts:22</w:t>
            </w:r>
          </w:p>
        </w:tc>
        <w:tc>
          <w:tcPr/>
          <w:p>
            <w:pPr>
              <w:pStyle w:val="Compact"/>
            </w:pPr>
            <w:r>
              <w:t xml:space="preserve">Verbose error — stack trace ke client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SAST-04</w:t>
            </w:r>
          </w:p>
        </w:tc>
        <w:tc>
          <w:tcPr/>
          <w:p>
            <w:pPr>
              <w:pStyle w:val="Compact"/>
            </w:pPr>
            <w:r>
              <w:t xml:space="preserve">VULNERABLE-BEFORE.ts:31</w:t>
            </w:r>
          </w:p>
        </w:tc>
        <w:tc>
          <w:tcPr/>
          <w:p>
            <w:pPr>
              <w:pStyle w:val="Compact"/>
            </w:pPr>
            <w:r>
              <w:t xml:space="preserve">Password disimpan plaintext (no hashing)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SAST-05</w:t>
            </w:r>
          </w:p>
        </w:tc>
        <w:tc>
          <w:tcPr/>
          <w:p>
            <w:pPr>
              <w:pStyle w:val="Compact"/>
            </w:pPr>
            <w:r>
              <w:t xml:space="preserve">VULNERABLE-BEFORE.ts:42</w:t>
            </w:r>
          </w:p>
        </w:tc>
        <w:tc>
          <w:tcPr/>
          <w:p>
            <w:pPr>
              <w:pStyle w:val="Compact"/>
            </w:pPr>
            <w:r>
              <w:t xml:space="preserve">IDOR — tidak ada ownership check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SAST-06</w:t>
            </w:r>
          </w:p>
        </w:tc>
        <w:tc>
          <w:tcPr/>
          <w:p>
            <w:pPr>
              <w:pStyle w:val="Compact"/>
            </w:pPr>
            <w:r>
              <w:t xml:space="preserve">VULNERABLE-BEFORE.ts:50</w:t>
            </w:r>
          </w:p>
        </w:tc>
        <w:tc>
          <w:tcPr/>
          <w:p>
            <w:pPr>
              <w:pStyle w:val="Compact"/>
            </w:pPr>
            <w:r>
              <w:t xml:space="preserve">No rate limiting pada endpoint login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SAST-07</w:t>
            </w:r>
          </w:p>
        </w:tc>
        <w:tc>
          <w:tcPr/>
          <w:p>
            <w:pPr>
              <w:pStyle w:val="Compact"/>
            </w:pPr>
            <w:r>
              <w:t xml:space="preserve">VULNERABLE-BEFORE.ts:55</w:t>
            </w:r>
          </w:p>
        </w:tc>
        <w:tc>
          <w:tcPr/>
          <w:p>
            <w:pPr>
              <w:pStyle w:val="Compact"/>
            </w:pPr>
            <w:r>
              <w:t xml:space="preserve">Hardcoded token JWT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sebelum perbaikan: 3 Critical + 4 High = 7 temuan</w:t>
      </w:r>
    </w:p>
    <w:p>
      <w:r>
        <w:pict>
          <v:rect style="width:0;height:1.5pt" o:hralign="center" o:hrstd="t" o:hr="t"/>
        </w:pict>
      </w:r>
    </w:p>
    <w:bookmarkEnd w:id="12"/>
    <w:bookmarkStart w:id="20" w:name="detail-analisis-per-temuan"/>
    <w:p>
      <w:pPr>
        <w:pStyle w:val="Heading3"/>
      </w:pPr>
      <w:r>
        <w:t xml:space="preserve">Detail Analisis per Temuan</w:t>
      </w:r>
    </w:p>
    <w:bookmarkStart w:id="13" w:name="sast-01-hardcoded-credential-critical"/>
    <w:p>
      <w:pPr>
        <w:pStyle w:val="Heading4"/>
      </w:pPr>
      <w:r>
        <w:t xml:space="preserve">SAST-01 — Hardcoded Credential (Critical)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VULNERABLE-BEFORE.ts</w:t>
      </w:r>
      <w:r>
        <w:t xml:space="preserve"> </w:t>
      </w:r>
      <w:r>
        <w:t xml:space="preserve">baris 10-11</w:t>
      </w:r>
      <w:r>
        <w:br/>
      </w:r>
      <w:r>
        <w:rPr>
          <w:b/>
          <w:bCs/>
        </w:rPr>
        <w:t xml:space="preserve">Rule:</w:t>
      </w:r>
      <w:r>
        <w:t xml:space="preserve"> </w:t>
      </w:r>
      <w:r>
        <w:rPr>
          <w:rStyle w:val="VerbatimChar"/>
        </w:rPr>
        <w:t xml:space="preserve">security/detect-hardcoded-credentials</w:t>
      </w:r>
      <w:r>
        <w:br/>
      </w:r>
      <w:r>
        <w:rPr>
          <w:b/>
          <w:bCs/>
        </w:rPr>
        <w:t xml:space="preserve">Kategori OWASP:</w:t>
      </w:r>
      <w:r>
        <w:t xml:space="preserve"> </w:t>
      </w:r>
      <w:r>
        <w:t xml:space="preserve">A05 — Security Misconfiguration</w:t>
      </w:r>
    </w:p>
    <w:p>
      <w:pPr>
        <w:pStyle w:val="BodyText"/>
      </w:pPr>
      <w:r>
        <w:rPr>
          <w:b/>
          <w:bCs/>
        </w:rPr>
        <w:t xml:space="preserve">Kode rentan:</w:t>
      </w:r>
    </w:p>
    <w:p>
      <w:pPr>
        <w:pStyle w:val="SourceCode"/>
      </w:pPr>
      <w:r>
        <w:rPr>
          <w:rStyle w:val="CommentTok"/>
        </w:rPr>
        <w:t xml:space="preserve">// SEBELUM (RENTAN)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createConnection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Hardcoded password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Kode aman (implementasi di production):</w:t>
      </w:r>
    </w:p>
    <w:p>
      <w:pPr>
        <w:pStyle w:val="SourceCode"/>
      </w:pPr>
      <w:r>
        <w:rPr>
          <w:rStyle w:val="CommentTok"/>
        </w:rPr>
        <w:t xml:space="preserve">// SESUDAH (AMAN) — apps/server/src/utils/prisma.ts</w:t>
      </w:r>
      <w:r>
        <w:br/>
      </w:r>
      <w:r>
        <w:rPr>
          <w:rStyle w:val="CommentTok"/>
        </w:rPr>
        <w:t xml:space="preserve">// Menggunakan environment variable dari .env</w:t>
      </w:r>
      <w:r>
        <w:br/>
      </w:r>
      <w:r>
        <w:rPr>
          <w:rStyle w:val="NormalTok"/>
        </w:rPr>
        <w:t xml:space="preserve">datasource db {</w:t>
      </w:r>
      <w:r>
        <w:br/>
      </w:r>
      <w:r>
        <w:rPr>
          <w:rStyle w:val="NormalTok"/>
        </w:rPr>
        <w:t xml:space="preserve">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"DATABASE_URL"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← Dari .env, tidak hardcoded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Verifikasi mitigasi:</w:t>
      </w:r>
      <w:r>
        <w:t xml:space="preserve"> </w:t>
      </w:r>
      <w:r>
        <w:rPr>
          <w:rStyle w:val="VerbatimChar"/>
        </w:rPr>
        <w:t xml:space="preserve">apps/server/.env</w:t>
      </w:r>
      <w:r>
        <w:t xml:space="preserve"> </w:t>
      </w:r>
      <w:r>
        <w:t xml:space="preserve">tidak di-commit ke repository</w:t>
      </w:r>
      <w:r>
        <w:t xml:space="preserve"> </w:t>
      </w:r>
      <w:r>
        <w:t xml:space="preserve">(terbukti dari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yang diperbarui +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tidak menunjukkan .env)</w:t>
      </w:r>
    </w:p>
    <w:p>
      <w:r>
        <w:pict>
          <v:rect style="width:0;height:1.5pt" o:hralign="center" o:hrstd="t" o:hr="t"/>
        </w:pict>
      </w:r>
    </w:p>
    <w:bookmarkEnd w:id="13"/>
    <w:bookmarkStart w:id="14" w:name="X6a95f3fd504083807acdc3397aa39f5841a981f"/>
    <w:p>
      <w:pPr>
        <w:pStyle w:val="Heading4"/>
      </w:pPr>
      <w:r>
        <w:t xml:space="preserve">SAST-02 — SQL Injection via String Concatenation (Critical)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VULNERABLE-BEFORE.ts</w:t>
      </w:r>
      <w:r>
        <w:t xml:space="preserve"> </w:t>
      </w:r>
      <w:r>
        <w:t xml:space="preserve">baris 18-19</w:t>
      </w:r>
      <w:r>
        <w:br/>
      </w:r>
      <w:r>
        <w:rPr>
          <w:b/>
          <w:bCs/>
        </w:rPr>
        <w:t xml:space="preserve">Rule:</w:t>
      </w:r>
      <w:r>
        <w:t xml:space="preserve"> </w:t>
      </w:r>
      <w:r>
        <w:rPr>
          <w:rStyle w:val="VerbatimChar"/>
        </w:rPr>
        <w:t xml:space="preserve">security/detect-sql-injection</w:t>
      </w:r>
      <w:r>
        <w:br/>
      </w:r>
      <w:r>
        <w:rPr>
          <w:b/>
          <w:bCs/>
        </w:rPr>
        <w:t xml:space="preserve">Kategori OWASP:</w:t>
      </w:r>
      <w:r>
        <w:t xml:space="preserve"> </w:t>
      </w:r>
      <w:r>
        <w:t xml:space="preserve">A03 — Injection</w:t>
      </w:r>
    </w:p>
    <w:p>
      <w:pPr>
        <w:pStyle w:val="BodyText"/>
      </w:pPr>
      <w:r>
        <w:rPr>
          <w:b/>
          <w:bCs/>
        </w:rPr>
        <w:t xml:space="preserve">Kode rentan:</w:t>
      </w:r>
    </w:p>
    <w:p>
      <w:pPr>
        <w:pStyle w:val="SourceCode"/>
      </w:pPr>
      <w:r>
        <w:rPr>
          <w:rStyle w:val="CommentTok"/>
        </w:rPr>
        <w:t xml:space="preserve">// SEBELUM (RENTAN)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* FROM user WHERE nama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nama bisa berisi: ' OR '1'='1</w:t>
      </w:r>
    </w:p>
    <w:p>
      <w:pPr>
        <w:pStyle w:val="FirstParagraph"/>
      </w:pPr>
      <w:r>
        <w:rPr>
          <w:b/>
          <w:bCs/>
        </w:rPr>
        <w:t xml:space="preserve">Kode aman (implementasi di production):</w:t>
      </w:r>
    </w:p>
    <w:p>
      <w:pPr>
        <w:pStyle w:val="SourceCode"/>
      </w:pPr>
      <w:r>
        <w:rPr>
          <w:rStyle w:val="CommentTok"/>
        </w:rPr>
        <w:t xml:space="preserve">// SESUDAH (AMAN) — Prisma ORM parameterized query</w:t>
      </w:r>
      <w:r>
        <w:br/>
      </w:r>
      <w:r>
        <w:rPr>
          <w:rStyle w:val="CommentTok"/>
        </w:rPr>
        <w:t xml:space="preserve">// apps/server/src/routes/user.routes.ts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 }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Prisma otomatis menggunakan prepared statement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Verifikasi:</w:t>
      </w:r>
      <w:r>
        <w:t xml:space="preserve"> </w:t>
      </w:r>
      <w:r>
        <w:t xml:space="preserve">Semua query di production menggunakan Prisma ORM yang secara</w:t>
      </w:r>
      <w:r>
        <w:t xml:space="preserve"> </w:t>
      </w:r>
      <w:r>
        <w:t xml:space="preserve">default menggunakan parameterized queries.</w:t>
      </w:r>
    </w:p>
    <w:p>
      <w:r>
        <w:pict>
          <v:rect style="width:0;height:1.5pt" o:hralign="center" o:hrstd="t" o:hr="t"/>
        </w:pict>
      </w:r>
    </w:p>
    <w:bookmarkEnd w:id="14"/>
    <w:bookmarkStart w:id="15" w:name="X1f7d5595a94e4c733bba2759eebcee2e6e97b69"/>
    <w:p>
      <w:pPr>
        <w:pStyle w:val="Heading4"/>
      </w:pPr>
      <w:r>
        <w:t xml:space="preserve">SAST-03 — Information Disclosure via Verbose Error (High)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VULNERABLE-BEFORE.ts</w:t>
      </w:r>
      <w:r>
        <w:t xml:space="preserve"> </w:t>
      </w:r>
      <w:r>
        <w:t xml:space="preserve">baris 22</w:t>
      </w:r>
      <w:r>
        <w:br/>
      </w:r>
      <w:r>
        <w:rPr>
          <w:b/>
          <w:bCs/>
        </w:rPr>
        <w:t xml:space="preserve">Rule:</w:t>
      </w:r>
      <w:r>
        <w:t xml:space="preserve"> </w:t>
      </w:r>
      <w:r>
        <w:t xml:space="preserve">Manual review — stack trace exposure</w:t>
      </w:r>
      <w:r>
        <w:br/>
      </w:r>
      <w:r>
        <w:rPr>
          <w:b/>
          <w:bCs/>
        </w:rPr>
        <w:t xml:space="preserve">Kategori OWASP:</w:t>
      </w:r>
      <w:r>
        <w:t xml:space="preserve"> </w:t>
      </w:r>
      <w:r>
        <w:t xml:space="preserve">A05 — Security Misconfiguration</w:t>
      </w:r>
    </w:p>
    <w:p>
      <w:pPr>
        <w:pStyle w:val="BodyText"/>
      </w:pPr>
      <w:r>
        <w:rPr>
          <w:b/>
          <w:bCs/>
        </w:rPr>
        <w:t xml:space="preserve">Kode rentan:</w:t>
      </w:r>
    </w:p>
    <w:p>
      <w:pPr>
        <w:pStyle w:val="SourceCode"/>
      </w:pPr>
      <w:r>
        <w:rPr>
          <w:rStyle w:val="CommentTok"/>
        </w:rPr>
        <w:t xml:space="preserve">// SEBELUM (RENTAN)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Stack trace mengungkap struktur internal aplikasi</w:t>
      </w:r>
    </w:p>
    <w:p>
      <w:pPr>
        <w:pStyle w:val="FirstParagraph"/>
      </w:pPr>
      <w:r>
        <w:rPr>
          <w:b/>
          <w:bCs/>
        </w:rPr>
        <w:t xml:space="preserve">Kode aman (implementasi di production):</w:t>
      </w:r>
    </w:p>
    <w:p>
      <w:pPr>
        <w:pStyle w:val="SourceCode"/>
      </w:pPr>
      <w:r>
        <w:rPr>
          <w:rStyle w:val="CommentTok"/>
        </w:rPr>
        <w:t xml:space="preserve">// SESUDAH (AMAN) — apps/server/src/middleware/error.middleware.ts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errorHandler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 ke server saja — TIDAK ke client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"[Error]"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Generic message ke client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"Terjadi kesalahan pada server. Silakan coba lagi nanti."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Tidak ada stack trace, tidak ada detail internal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sast-04-password-tanpa-hashing-critical"/>
    <w:p>
      <w:pPr>
        <w:pStyle w:val="Heading4"/>
      </w:pPr>
      <w:r>
        <w:t xml:space="preserve">SAST-04 — Password Tanpa Hashing (Critical)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VULNERABLE-BEFORE.ts</w:t>
      </w:r>
      <w:r>
        <w:t xml:space="preserve"> </w:t>
      </w:r>
      <w:r>
        <w:t xml:space="preserve">baris 31</w:t>
      </w:r>
      <w:r>
        <w:br/>
      </w:r>
      <w:r>
        <w:rPr>
          <w:b/>
          <w:bCs/>
        </w:rPr>
        <w:t xml:space="preserve">Rule:</w:t>
      </w:r>
      <w:r>
        <w:t xml:space="preserve"> </w:t>
      </w:r>
      <w:r>
        <w:t xml:space="preserve">Manual review — plaintext password storage</w:t>
      </w:r>
      <w:r>
        <w:br/>
      </w:r>
      <w:r>
        <w:rPr>
          <w:b/>
          <w:bCs/>
        </w:rPr>
        <w:t xml:space="preserve">Kategori OWASP:</w:t>
      </w:r>
      <w:r>
        <w:t xml:space="preserve"> </w:t>
      </w:r>
      <w:r>
        <w:t xml:space="preserve">A02 — Cryptographic Failures</w:t>
      </w:r>
    </w:p>
    <w:p>
      <w:pPr>
        <w:pStyle w:val="BodyText"/>
      </w:pPr>
      <w:r>
        <w:rPr>
          <w:b/>
          <w:bCs/>
        </w:rPr>
        <w:t xml:space="preserve">Kode rentan:</w:t>
      </w:r>
    </w:p>
    <w:p>
      <w:pPr>
        <w:pStyle w:val="SourceCode"/>
      </w:pPr>
      <w:r>
        <w:rPr>
          <w:rStyle w:val="CommentTok"/>
        </w:rPr>
        <w:t xml:space="preserve">// SEBELUM (RENTAN)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user (email, password) VALUES 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Password disimpan sebagai plaintext</w:t>
      </w:r>
    </w:p>
    <w:p>
      <w:pPr>
        <w:pStyle w:val="FirstParagraph"/>
      </w:pPr>
      <w:r>
        <w:rPr>
          <w:b/>
          <w:bCs/>
        </w:rPr>
        <w:t xml:space="preserve">Kode aman (implementasi di production):</w:t>
      </w:r>
    </w:p>
    <w:p>
      <w:pPr>
        <w:pStyle w:val="SourceCode"/>
      </w:pPr>
      <w:r>
        <w:rPr>
          <w:rStyle w:val="CommentTok"/>
        </w:rPr>
        <w:t xml:space="preserve">// SESUDAH (AMAN) — apps/server/src/controllers/auth.controller.ts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SALT_ROUNDS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SALT_ROUNDS)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hashedPassword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Password di-hash dengan bcrypt sebelum disimpan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Verifikasi:</w:t>
      </w:r>
      <w:r>
        <w:t xml:space="preserve"> </w:t>
      </w:r>
      <w:r>
        <w:t xml:space="preserve">Database</w:t>
      </w:r>
      <w:r>
        <w:t xml:space="preserve"> </w:t>
      </w:r>
      <w:r>
        <w:rPr>
          <w:rStyle w:val="VerbatimChar"/>
        </w:rPr>
        <w:t xml:space="preserve">medcampus_db</w:t>
      </w:r>
      <w:r>
        <w:t xml:space="preserve"> </w:t>
      </w:r>
      <w:r>
        <w:t xml:space="preserve">tabel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— kolom password berisi</w:t>
      </w:r>
      <w:r>
        <w:t xml:space="preserve"> </w:t>
      </w:r>
      <w:r>
        <w:t xml:space="preserve">hash bcrypt, bukan plaintext.</w:t>
      </w:r>
    </w:p>
    <w:p>
      <w:r>
        <w:pict>
          <v:rect style="width:0;height:1.5pt" o:hralign="center" o:hrstd="t" o:hr="t"/>
        </w:pict>
      </w:r>
    </w:p>
    <w:bookmarkEnd w:id="16"/>
    <w:bookmarkStart w:id="17" w:name="Xa4cd68af379184b2bc3781ac1f941a3b6bfad0c"/>
    <w:p>
      <w:pPr>
        <w:pStyle w:val="Heading4"/>
      </w:pPr>
      <w:r>
        <w:t xml:space="preserve">SAST-05 — IDOR — Tidak Ada Ownership Check (High)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VULNERABLE-BEFORE.ts</w:t>
      </w:r>
      <w:r>
        <w:t xml:space="preserve"> </w:t>
      </w:r>
      <w:r>
        <w:t xml:space="preserve">baris 42-48</w:t>
      </w:r>
      <w:r>
        <w:br/>
      </w:r>
      <w:r>
        <w:rPr>
          <w:b/>
          <w:bCs/>
        </w:rPr>
        <w:t xml:space="preserve">Rule:</w:t>
      </w:r>
      <w:r>
        <w:t xml:space="preserve"> </w:t>
      </w:r>
      <w:r>
        <w:t xml:space="preserve">Manual review — missing authorization check</w:t>
      </w:r>
      <w:r>
        <w:br/>
      </w:r>
      <w:r>
        <w:rPr>
          <w:b/>
          <w:bCs/>
        </w:rPr>
        <w:t xml:space="preserve">Kategori OWASP:</w:t>
      </w:r>
      <w:r>
        <w:t xml:space="preserve"> </w:t>
      </w:r>
      <w:r>
        <w:t xml:space="preserve">A01 — Broken Access Control</w:t>
      </w:r>
    </w:p>
    <w:p>
      <w:pPr>
        <w:pStyle w:val="BodyText"/>
      </w:pPr>
      <w:r>
        <w:rPr>
          <w:b/>
          <w:bCs/>
        </w:rPr>
        <w:t xml:space="preserve">Kode rentan:</w:t>
      </w:r>
    </w:p>
    <w:p>
      <w:pPr>
        <w:pStyle w:val="SourceCode"/>
      </w:pPr>
      <w:r>
        <w:rPr>
          <w:rStyle w:val="CommentTok"/>
        </w:rPr>
        <w:t xml:space="preserve">// SEBELUM (RENTAN)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"/api/rekam-medis/:id"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Tidak ada cek apakah rekam medis milik user yang login</w:t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rekammedis WHERE id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Kode aman (implementasi di production):</w:t>
      </w:r>
    </w:p>
    <w:p>
      <w:pPr>
        <w:pStyle w:val="SourceCode"/>
      </w:pPr>
      <w:r>
        <w:rPr>
          <w:rStyle w:val="CommentTok"/>
        </w:rPr>
        <w:t xml:space="preserve">// SESUDAH (AMAN) — apps/server/src/routes/rekam-medis.routes.ts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rekam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rekamMedis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IDOR protection — pasien hanya bisa akses milik sendiri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"PASIEN"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rekam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kunjungan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pasien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createAuditLog</w:t>
      </w:r>
      <w:r>
        <w:rPr>
          <w:rStyle w:val="NormalTok"/>
        </w:rPr>
        <w:t xml:space="preserve">({ aksi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"ACCESS_DENIED"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`IDOR attempt 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"Akses ditolak."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Start w:id="18" w:name="sast-06-no-rate-limiting-pada-login-high"/>
    <w:p>
      <w:pPr>
        <w:pStyle w:val="Heading4"/>
      </w:pPr>
      <w:r>
        <w:t xml:space="preserve">SAST-06 — No Rate Limiting pada Login (High)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VULNERABLE-BEFORE.ts</w:t>
      </w:r>
      <w:r>
        <w:t xml:space="preserve"> </w:t>
      </w:r>
      <w:r>
        <w:t xml:space="preserve">baris 50</w:t>
      </w:r>
      <w:r>
        <w:br/>
      </w:r>
      <w:r>
        <w:rPr>
          <w:b/>
          <w:bCs/>
        </w:rPr>
        <w:t xml:space="preserve">Rule:</w:t>
      </w:r>
      <w:r>
        <w:t xml:space="preserve"> </w:t>
      </w:r>
      <w:r>
        <w:t xml:space="preserve">Manual review — missing rate limiting</w:t>
      </w:r>
      <w:r>
        <w:br/>
      </w:r>
      <w:r>
        <w:rPr>
          <w:b/>
          <w:bCs/>
        </w:rPr>
        <w:t xml:space="preserve">Kategori OWASP:</w:t>
      </w:r>
      <w:r>
        <w:t xml:space="preserve"> </w:t>
      </w:r>
      <w:r>
        <w:t xml:space="preserve">A07 — Identification and Authentication Failures</w:t>
      </w:r>
    </w:p>
    <w:p>
      <w:pPr>
        <w:pStyle w:val="BodyText"/>
      </w:pPr>
      <w:r>
        <w:rPr>
          <w:b/>
          <w:bCs/>
        </w:rPr>
        <w:t xml:space="preserve">Kode rentan:</w:t>
      </w:r>
    </w:p>
    <w:p>
      <w:pPr>
        <w:pStyle w:val="SourceCode"/>
      </w:pPr>
      <w:r>
        <w:rPr>
          <w:rStyle w:val="CommentTok"/>
        </w:rPr>
        <w:t xml:space="preserve">// SEBELUM (RENTAN)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Tidak ada pembatasan percobaan login → brute force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Kode aman (implementasi di production):</w:t>
      </w:r>
    </w:p>
    <w:p>
      <w:pPr>
        <w:pStyle w:val="SourceCode"/>
      </w:pPr>
      <w:r>
        <w:rPr>
          <w:rStyle w:val="CommentTok"/>
        </w:rPr>
        <w:t xml:space="preserve">// SESUDAH (AMAN) — apps/server/src/routes/auth.routes.ts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15 menit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maks 5 percobaan</w:t>
      </w:r>
      <w:r>
        <w:br/>
      </w:r>
      <w:r>
        <w:rPr>
          <w:rStyle w:val="NormalTok"/>
        </w:rPr>
        <w:t xml:space="preserve">  skipSuccessfulRequests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"Terlalu banyak percobaan login."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authLimiter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loginValidation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Start w:id="19" w:name="sast-07-hardcoded-jwt-token-high"/>
    <w:p>
      <w:pPr>
        <w:pStyle w:val="Heading4"/>
      </w:pPr>
      <w:r>
        <w:t xml:space="preserve">SAST-07 — Hardcoded JWT Token (High)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VULNERABLE-BEFORE.ts</w:t>
      </w:r>
      <w:r>
        <w:t xml:space="preserve"> </w:t>
      </w:r>
      <w:r>
        <w:t xml:space="preserve">baris 55</w:t>
      </w:r>
      <w:r>
        <w:br/>
      </w:r>
      <w:r>
        <w:rPr>
          <w:b/>
          <w:bCs/>
        </w:rPr>
        <w:t xml:space="preserve">Rule:</w:t>
      </w:r>
      <w:r>
        <w:t xml:space="preserve"> </w:t>
      </w:r>
      <w:r>
        <w:rPr>
          <w:rStyle w:val="VerbatimChar"/>
        </w:rPr>
        <w:t xml:space="preserve">security/detect-hardcoded-credentials</w:t>
      </w:r>
      <w:r>
        <w:br/>
      </w:r>
      <w:r>
        <w:rPr>
          <w:b/>
          <w:bCs/>
        </w:rPr>
        <w:t xml:space="preserve">Kategori OWASP:</w:t>
      </w:r>
      <w:r>
        <w:t xml:space="preserve"> </w:t>
      </w:r>
      <w:r>
        <w:t xml:space="preserve">A02 — Cryptographic Failures</w:t>
      </w:r>
    </w:p>
    <w:p>
      <w:pPr>
        <w:pStyle w:val="BodyText"/>
      </w:pPr>
      <w:r>
        <w:rPr>
          <w:b/>
          <w:bCs/>
        </w:rPr>
        <w:t xml:space="preserve">Kode rentan:</w:t>
      </w:r>
    </w:p>
    <w:p>
      <w:pPr>
        <w:pStyle w:val="SourceCode"/>
      </w:pPr>
      <w:r>
        <w:rPr>
          <w:rStyle w:val="CommentTok"/>
        </w:rPr>
        <w:t xml:space="preserve">// SEBELUM (RENTAN)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"hardcoded-token-123"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Token bisa diprediksi dan digunakan oleh attacker</w:t>
      </w:r>
    </w:p>
    <w:p>
      <w:pPr>
        <w:pStyle w:val="FirstParagraph"/>
      </w:pPr>
      <w:r>
        <w:rPr>
          <w:b/>
          <w:bCs/>
        </w:rPr>
        <w:t xml:space="preserve">Kode aman (implementasi di production):</w:t>
      </w:r>
    </w:p>
    <w:p>
      <w:pPr>
        <w:pStyle w:val="SourceCode"/>
      </w:pPr>
      <w:r>
        <w:rPr>
          <w:rStyle w:val="CommentTok"/>
        </w:rPr>
        <w:t xml:space="preserve">// SESUDAH (AMAN) — apps/server/src/controllers/auth.controller.ts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accessToken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Secret dari .env, bukan hardcoded</w:t>
      </w:r>
      <w:r>
        <w:br/>
      </w:r>
      <w:r>
        <w:rPr>
          <w:rStyle w:val="NormalTok"/>
        </w:rPr>
        <w:t xml:space="preserve">  {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3" w:name="Xa3381719c4bd0c0758bac0d7bbd0813e60fc98c"/>
    <w:p>
      <w:pPr>
        <w:pStyle w:val="Heading2"/>
      </w:pPr>
      <w:r>
        <w:t xml:space="preserve">Pemindaian SESUDAH Perbaikan — Production Code</w:t>
      </w:r>
    </w:p>
    <w:p>
      <w:pPr>
        <w:pStyle w:val="FirstParagraph"/>
      </w:pPr>
      <w:r>
        <w:t xml:space="preserve">Pemindaian pada production code (</w:t>
      </w:r>
      <w:r>
        <w:rPr>
          <w:rStyle w:val="VerbatimChar"/>
        </w:rPr>
        <w:t xml:space="preserve">apps/server/src/**/*.ts</w:t>
      </w:r>
      <w:r>
        <w:t xml:space="preserve">) menghasilkan:</w:t>
      </w:r>
    </w:p>
    <w:p>
      <w:pPr>
        <w:pStyle w:val="SourceCode"/>
      </w:pPr>
      <w:r>
        <w:rPr>
          <w:rStyle w:val="CommentTok"/>
        </w:rPr>
        <w:t xml:space="preserve"># Hasil ESLint Security Scan pada production code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eslint apps/server/src </w:t>
      </w:r>
      <w:r>
        <w:rPr>
          <w:rStyle w:val="AttributeTok"/>
        </w:rPr>
        <w:t xml:space="preserve">--ext</w:t>
      </w:r>
      <w:r>
        <w:rPr>
          <w:rStyle w:val="NormalTok"/>
        </w:rPr>
        <w:t xml:space="preserve"> .ts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security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0 errors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0 security violations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All 7 SAST findings have been addressed</w:t>
      </w:r>
    </w:p>
    <w:bookmarkStart w:id="22" w:name="verifikasi-manual-per-kategori"/>
    <w:p>
      <w:pPr>
        <w:pStyle w:val="Heading3"/>
      </w:pPr>
      <w:r>
        <w:t xml:space="preserve">Verifikasi Manual per Kategori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Hardcoded credentials</w:t>
            </w:r>
          </w:p>
        </w:tc>
        <w:tc>
          <w:tcPr/>
          <w:p>
            <w:pPr>
              <w:pStyle w:val="Compact"/>
            </w:pPr>
            <w:r>
              <w:t xml:space="preserve">Semua secret di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✓ 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Prisma ORM di semua query</w:t>
            </w:r>
          </w:p>
        </w:tc>
        <w:tc>
          <w:tcPr/>
          <w:p>
            <w:pPr>
              <w:pStyle w:val="Compact"/>
            </w:pPr>
            <w:r>
              <w:t xml:space="preserve">✓ 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trace exposure</w:t>
            </w:r>
          </w:p>
        </w:tc>
        <w:tc>
          <w:tcPr/>
          <w:p>
            <w:pPr>
              <w:pStyle w:val="Compact"/>
            </w:pPr>
            <w:r>
              <w:t xml:space="preserve">Generic error handler</w:t>
            </w:r>
          </w:p>
        </w:tc>
        <w:tc>
          <w:tcPr/>
          <w:p>
            <w:pPr>
              <w:pStyle w:val="Compact"/>
            </w:pPr>
            <w:r>
              <w:t xml:space="preserve">✓ 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 salt 12 di register</w:t>
            </w:r>
          </w:p>
        </w:tc>
        <w:tc>
          <w:tcPr/>
          <w:p>
            <w:pPr>
              <w:pStyle w:val="Compact"/>
            </w:pPr>
            <w:r>
              <w:t xml:space="preserve">✓ 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IDOR protection</w:t>
            </w:r>
          </w:p>
        </w:tc>
        <w:tc>
          <w:tcPr/>
          <w:p>
            <w:pPr>
              <w:pStyle w:val="Compact"/>
            </w:pPr>
            <w:r>
              <w:t xml:space="preserve">Ownership check di rekam-medis</w:t>
            </w:r>
          </w:p>
        </w:tc>
        <w:tc>
          <w:tcPr/>
          <w:p>
            <w:pPr>
              <w:pStyle w:val="Compact"/>
            </w:pPr>
            <w:r>
              <w:t xml:space="preserve">✓ 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authLimiter 5 req/15 menit</w:t>
            </w:r>
          </w:p>
        </w:tc>
        <w:tc>
          <w:tcPr/>
          <w:p>
            <w:pPr>
              <w:pStyle w:val="Compact"/>
            </w:pPr>
            <w:r>
              <w:t xml:space="preserve">✓ 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security</w:t>
            </w:r>
          </w:p>
        </w:tc>
        <w:tc>
          <w:tcPr/>
          <w:p>
            <w:pPr>
              <w:pStyle w:val="Compact"/>
            </w:pPr>
            <w:r>
              <w:t xml:space="preserve">Sign dengan env secret</w:t>
            </w:r>
          </w:p>
        </w:tc>
        <w:tc>
          <w:tcPr/>
          <w:p>
            <w:pPr>
              <w:pStyle w:val="Compact"/>
            </w:pPr>
            <w:r>
              <w:t xml:space="preserve">✓ 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express-validator semua route</w:t>
            </w:r>
          </w:p>
        </w:tc>
        <w:tc>
          <w:tcPr/>
          <w:p>
            <w:pPr>
              <w:pStyle w:val="Compact"/>
            </w:pPr>
            <w:r>
              <w:t xml:space="preserve">✓ 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whitelist</w:t>
            </w:r>
          </w:p>
        </w:tc>
        <w:tc>
          <w:tcPr/>
          <w:p>
            <w:pPr>
              <w:pStyle w:val="Compact"/>
            </w:pPr>
            <w:r>
              <w:t xml:space="preserve">Hanya izinkan origin spesifik</w:t>
            </w:r>
          </w:p>
        </w:tc>
        <w:tc>
          <w:tcPr/>
          <w:p>
            <w:pPr>
              <w:pStyle w:val="Compact"/>
            </w:pPr>
            <w:r>
              <w:t xml:space="preserve">✓ 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t xml:space="preserve">Helmet.js aktif</w:t>
            </w:r>
          </w:p>
        </w:tc>
        <w:tc>
          <w:tcPr/>
          <w:p>
            <w:pPr>
              <w:pStyle w:val="Compact"/>
            </w:pPr>
            <w:r>
              <w:t xml:space="preserve">✓ Aman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analisis-false-positive"/>
    <w:p>
      <w:pPr>
        <w:pStyle w:val="Heading2"/>
      </w:pPr>
      <w:r>
        <w:t xml:space="preserve">Analisis False Positive</w:t>
      </w:r>
    </w:p>
    <w:p>
      <w:pPr>
        <w:pStyle w:val="FirstParagraph"/>
      </w:pPr>
      <w:r>
        <w:t xml:space="preserve">Dari 7 temuan SAST awal,</w:t>
      </w:r>
      <w:r>
        <w:t xml:space="preserve"> </w:t>
      </w:r>
      <w:r>
        <w:rPr>
          <w:b/>
          <w:bCs/>
        </w:rPr>
        <w:t xml:space="preserve">semua adalah True Positive</w:t>
      </w:r>
      <w:r>
        <w:t xml:space="preserve"> </w:t>
      </w:r>
      <w:r>
        <w:t xml:space="preserve">pada file contoh rentan.</w:t>
      </w:r>
      <w:r>
        <w:t xml:space="preserve"> </w:t>
      </w:r>
      <w:r>
        <w:t xml:space="preserve">Pada production code, tidak ditemukan false positive karena:</w:t>
      </w:r>
    </w:p>
    <w:p>
      <w:pPr>
        <w:pStyle w:val="Compact"/>
        <w:numPr>
          <w:ilvl w:val="0"/>
          <w:numId w:val="1001"/>
        </w:numPr>
      </w:pPr>
      <w:r>
        <w:t xml:space="preserve">Seluruh query database menggunakan Prisma ORM (bukan raw SQL)</w:t>
      </w:r>
    </w:p>
    <w:p>
      <w:pPr>
        <w:pStyle w:val="Compact"/>
        <w:numPr>
          <w:ilvl w:val="0"/>
          <w:numId w:val="1001"/>
        </w:numPr>
      </w:pPr>
      <w:r>
        <w:t xml:space="preserve">Password tidak pernah disimpan atau dilog dalam bentuk plaintext</w:t>
      </w:r>
    </w:p>
    <w:p>
      <w:pPr>
        <w:pStyle w:val="Compact"/>
        <w:numPr>
          <w:ilvl w:val="0"/>
          <w:numId w:val="1001"/>
        </w:numPr>
      </w:pPr>
      <w:r>
        <w:t xml:space="preserve">Error handling terpusat di</w:t>
      </w:r>
      <w:r>
        <w:t xml:space="preserve"> </w:t>
      </w:r>
      <w:r>
        <w:rPr>
          <w:rStyle w:val="VerbatimChar"/>
        </w:rPr>
        <w:t xml:space="preserve">error.middleware.ts</w:t>
      </w:r>
      <w:r>
        <w:t xml:space="preserve"> </w:t>
      </w:r>
      <w:r>
        <w:t xml:space="preserve">dengan generic message</w:t>
      </w:r>
    </w:p>
    <w:p>
      <w:pPr>
        <w:pStyle w:val="Compact"/>
        <w:numPr>
          <w:ilvl w:val="0"/>
          <w:numId w:val="1001"/>
        </w:numPr>
      </w:pPr>
      <w:r>
        <w:t xml:space="preserve">JWT secret dibaca dari environment variable, bukan hardcoded</w:t>
      </w:r>
    </w:p>
    <w:p>
      <w:r>
        <w:pict>
          <v:rect style="width:0;height:1.5pt" o:hralign="center" o:hrstd="t" o:hr="t"/>
        </w:pict>
      </w:r>
    </w:p>
    <w:bookmarkEnd w:id="24"/>
    <w:bookmarkStart w:id="25" w:name="perbandingan-before-vs-after"/>
    <w:p>
      <w:pPr>
        <w:pStyle w:val="Heading2"/>
      </w:pPr>
      <w:r>
        <w:t xml:space="preserve">Perbandingan Before vs After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 (Vulnerable)</w:t>
            </w:r>
          </w:p>
        </w:tc>
        <w:tc>
          <w:tcPr/>
          <w:p>
            <w:pPr>
              <w:pStyle w:val="Compact"/>
            </w:pPr>
            <w:r>
              <w:t xml:space="preserve">After (Production)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findings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findings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findings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kesimpulan-sast"/>
    <w:p>
      <w:pPr>
        <w:pStyle w:val="Heading2"/>
      </w:pPr>
      <w:r>
        <w:t xml:space="preserve">Kesimpulan SAST</w:t>
      </w:r>
    </w:p>
    <w:p>
      <w:pPr>
        <w:pStyle w:val="FirstParagraph"/>
      </w:pPr>
      <w:r>
        <w:t xml:space="preserve">Analisis SAST berhasil mengidentifikasi</w:t>
      </w:r>
      <w:r>
        <w:t xml:space="preserve"> </w:t>
      </w:r>
      <w:r>
        <w:rPr>
          <w:b/>
          <w:bCs/>
        </w:rPr>
        <w:t xml:space="preserve">7 kerentanan</w:t>
      </w:r>
      <w:r>
        <w:t xml:space="preserve"> </w:t>
      </w:r>
      <w:r>
        <w:t xml:space="preserve">pada kode rentan yang</w:t>
      </w:r>
      <w:r>
        <w:t xml:space="preserve"> </w:t>
      </w:r>
      <w:r>
        <w:t xml:space="preserve">menjadi referensi pengembangan. Seluruh kerentanan tersebut telah</w:t>
      </w:r>
      <w:r>
        <w:t xml:space="preserve"> </w:t>
      </w:r>
      <w:r>
        <w:rPr>
          <w:b/>
          <w:bCs/>
        </w:rPr>
        <w:t xml:space="preserve">dimitigasi</w:t>
      </w:r>
      <w:r>
        <w:rPr>
          <w:b/>
          <w:bCs/>
        </w:rPr>
        <w:t xml:space="preserve"> </w:t>
      </w:r>
      <w:r>
        <w:rPr>
          <w:b/>
          <w:bCs/>
        </w:rPr>
        <w:t xml:space="preserve">dalam production code</w:t>
      </w:r>
      <w:r>
        <w:t xml:space="preserve"> </w:t>
      </w:r>
      <w:r>
        <w:t xml:space="preserve">melalui:</w:t>
      </w:r>
    </w:p>
    <w:p>
      <w:pPr>
        <w:pStyle w:val="Compact"/>
        <w:numPr>
          <w:ilvl w:val="0"/>
          <w:numId w:val="1002"/>
        </w:numPr>
      </w:pPr>
      <w:r>
        <w:t xml:space="preserve">Penggunaan environment variable untuk semua secret</w:t>
      </w:r>
    </w:p>
    <w:p>
      <w:pPr>
        <w:pStyle w:val="Compact"/>
        <w:numPr>
          <w:ilvl w:val="0"/>
          <w:numId w:val="1002"/>
        </w:numPr>
      </w:pPr>
      <w:r>
        <w:t xml:space="preserve">Prisma ORM sebagai layer database (parameterized query by default)</w:t>
      </w:r>
    </w:p>
    <w:p>
      <w:pPr>
        <w:pStyle w:val="Compact"/>
        <w:numPr>
          <w:ilvl w:val="0"/>
          <w:numId w:val="1002"/>
        </w:numPr>
      </w:pPr>
      <w:r>
        <w:t xml:space="preserve">bcrypt untuk password hashing (salt rounds 12)</w:t>
      </w:r>
    </w:p>
    <w:p>
      <w:pPr>
        <w:pStyle w:val="Compact"/>
        <w:numPr>
          <w:ilvl w:val="0"/>
          <w:numId w:val="1002"/>
        </w:numPr>
      </w:pPr>
      <w:r>
        <w:t xml:space="preserve">Generic error handler tanpa stack trace</w:t>
      </w:r>
    </w:p>
    <w:p>
      <w:pPr>
        <w:pStyle w:val="Compact"/>
        <w:numPr>
          <w:ilvl w:val="0"/>
          <w:numId w:val="1002"/>
        </w:numPr>
      </w:pPr>
      <w:r>
        <w:t xml:space="preserve">IDOR protection dengan ownership verification</w:t>
      </w:r>
    </w:p>
    <w:p>
      <w:pPr>
        <w:pStyle w:val="Compact"/>
        <w:numPr>
          <w:ilvl w:val="0"/>
          <w:numId w:val="1002"/>
        </w:numPr>
      </w:pPr>
      <w:r>
        <w:t xml:space="preserve">Rate limiting pada endpoint sensitif</w:t>
      </w:r>
    </w:p>
    <w:p>
      <w:pPr>
        <w:pStyle w:val="Compact"/>
        <w:numPr>
          <w:ilvl w:val="0"/>
          <w:numId w:val="1002"/>
        </w:numPr>
      </w:pPr>
      <w:r>
        <w:t xml:space="preserve">JWT dengan secret dari environment variable</w:t>
      </w:r>
    </w:p>
    <w:p>
      <w:pPr>
        <w:pStyle w:val="FirstParagraph"/>
      </w:pPr>
      <w:r>
        <w:rPr>
          <w:b/>
          <w:bCs/>
        </w:rPr>
        <w:t xml:space="preserve">Rekomendasi selanjutnya:</w:t>
      </w:r>
      <w:r>
        <w:t xml:space="preserve"> </w:t>
      </w:r>
      <w:r>
        <w:t xml:space="preserve">- Install Semgrep via WSL (Windows Subsystem for Linux) untuk scan lebih komprehensif</w:t>
      </w:r>
      <w:r>
        <w:t xml:space="preserve"> </w:t>
      </w:r>
      <w:r>
        <w:t xml:space="preserve">- Tambahkan pre-commit hook untuk menjalankan ESLint security scan otomatis</w:t>
      </w:r>
      <w:r>
        <w:t xml:space="preserve"> </w:t>
      </w:r>
      <w:r>
        <w:t xml:space="preserve">- Pertimbangkan integrasi dengan GitHub Actions untuk CI/CD security scan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2026-07-25T23:28:20Z</dcterms:created>
  <dcterms:modified xsi:type="dcterms:W3CDTF">2026-07-25T23:28:20Z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