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56"/>
          <w:szCs w:val="56"/>
        </w:rPr>
      </w:pPr>
      <w:r w:rsidDel="00000000" w:rsidR="00000000" w:rsidRPr="00000000">
        <w:rPr>
          <w:sz w:val="56"/>
          <w:szCs w:val="56"/>
          <w:rtl w:val="0"/>
        </w:rPr>
        <w:t xml:space="preserve">Report</w:t>
      </w:r>
    </w:p>
    <w:p w:rsidR="00000000" w:rsidDel="00000000" w:rsidP="00000000" w:rsidRDefault="00000000" w:rsidRPr="00000000" w14:paraId="00000002">
      <w:pPr>
        <w:pageBreakBefore w:val="0"/>
        <w:jc w:val="both"/>
        <w:rPr>
          <w:color w:val="231f20"/>
          <w:sz w:val="34"/>
          <w:szCs w:val="34"/>
        </w:rPr>
      </w:pPr>
      <w:r w:rsidDel="00000000" w:rsidR="00000000" w:rsidRPr="00000000">
        <w:rPr>
          <w:rtl w:val="0"/>
        </w:rPr>
      </w:r>
    </w:p>
    <w:p w:rsidR="00000000" w:rsidDel="00000000" w:rsidP="00000000" w:rsidRDefault="00000000" w:rsidRPr="00000000" w14:paraId="00000003">
      <w:pPr>
        <w:pageBreakBefore w:val="0"/>
        <w:jc w:val="both"/>
        <w:rPr>
          <w:color w:val="231f20"/>
          <w:sz w:val="34"/>
          <w:szCs w:val="34"/>
        </w:rPr>
      </w:pPr>
      <w:r w:rsidDel="00000000" w:rsidR="00000000" w:rsidRPr="00000000">
        <w:rPr>
          <w:color w:val="231f20"/>
          <w:sz w:val="34"/>
          <w:szCs w:val="34"/>
          <w:rtl w:val="0"/>
        </w:rPr>
        <w:t xml:space="preserve">Human minds have evolved by adapting environmental changes in history. However, these cognitive adaptations have, as a by-product, made humans prone to the idea of supernatural events. Evolution throughout all these years has developed a sense of hypersensitivity in humans because failing to notice potentially dangerous agents in our ancestral environment was costlier than making false alarms and our mental systems evolved to be titled towards over perception. But the by-product of being adaptively tuned to overperceive an event is that humans are biased toward perceiving agents such as gods behind natural phenomena.</w:t>
      </w:r>
    </w:p>
    <w:p w:rsidR="00000000" w:rsidDel="00000000" w:rsidP="00000000" w:rsidRDefault="00000000" w:rsidRPr="00000000" w14:paraId="00000004">
      <w:pPr>
        <w:pageBreakBefore w:val="0"/>
        <w:jc w:val="both"/>
        <w:rPr>
          <w:color w:val="231f20"/>
          <w:sz w:val="34"/>
          <w:szCs w:val="34"/>
        </w:rPr>
      </w:pPr>
      <w:r w:rsidDel="00000000" w:rsidR="00000000" w:rsidRPr="00000000">
        <w:rPr>
          <w:color w:val="231f20"/>
          <w:sz w:val="34"/>
          <w:szCs w:val="34"/>
          <w:rtl w:val="0"/>
        </w:rPr>
        <w:t xml:space="preserve">This hypersensitive mental system describes biases for overpercieving human-relevant purposes behind events and objects -adaptive because of the necessity of deciphering intentionality and the usefulness of understanding tools but leading in turn to a tendency to make attributions of divine purpose.</w:t>
      </w:r>
    </w:p>
    <w:p w:rsidR="00000000" w:rsidDel="00000000" w:rsidP="00000000" w:rsidRDefault="00000000" w:rsidRPr="00000000" w14:paraId="00000005">
      <w:pPr>
        <w:pageBreakBefore w:val="0"/>
        <w:jc w:val="both"/>
        <w:rPr>
          <w:color w:val="231f20"/>
          <w:sz w:val="34"/>
          <w:szCs w:val="34"/>
        </w:rPr>
      </w:pPr>
      <w:r w:rsidDel="00000000" w:rsidR="00000000" w:rsidRPr="00000000">
        <w:rPr>
          <w:rtl w:val="0"/>
        </w:rPr>
      </w:r>
    </w:p>
    <w:p w:rsidR="00000000" w:rsidDel="00000000" w:rsidP="00000000" w:rsidRDefault="00000000" w:rsidRPr="00000000" w14:paraId="00000006">
      <w:pPr>
        <w:pStyle w:val="Heading2"/>
        <w:pageBreakBefore w:val="0"/>
        <w:jc w:val="both"/>
        <w:rPr/>
      </w:pPr>
      <w:bookmarkStart w:colFirst="0" w:colLast="0" w:name="_pt995ns9bcpz" w:id="0"/>
      <w:bookmarkEnd w:id="0"/>
      <w:r w:rsidDel="00000000" w:rsidR="00000000" w:rsidRPr="00000000">
        <w:rPr>
          <w:rtl w:val="0"/>
        </w:rPr>
      </w:r>
    </w:p>
    <w:p w:rsidR="00000000" w:rsidDel="00000000" w:rsidP="00000000" w:rsidRDefault="00000000" w:rsidRPr="00000000" w14:paraId="00000007">
      <w:pPr>
        <w:pStyle w:val="Heading2"/>
        <w:pageBreakBefore w:val="0"/>
        <w:jc w:val="both"/>
        <w:rPr/>
      </w:pPr>
      <w:bookmarkStart w:colFirst="0" w:colLast="0" w:name="_e3uahqdj6kg5" w:id="1"/>
      <w:bookmarkEnd w:id="1"/>
      <w:r w:rsidDel="00000000" w:rsidR="00000000" w:rsidRPr="00000000">
        <w:rPr>
          <w:rtl w:val="0"/>
        </w:rPr>
      </w:r>
    </w:p>
    <w:p w:rsidR="00000000" w:rsidDel="00000000" w:rsidP="00000000" w:rsidRDefault="00000000" w:rsidRPr="00000000" w14:paraId="00000008">
      <w:pPr>
        <w:pStyle w:val="Heading2"/>
        <w:pageBreakBefore w:val="0"/>
        <w:jc w:val="both"/>
        <w:rPr/>
      </w:pPr>
      <w:bookmarkStart w:colFirst="0" w:colLast="0" w:name="_di44tffity95" w:id="2"/>
      <w:bookmarkEnd w:id="2"/>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jc w:val="both"/>
        <w:rPr/>
      </w:pPr>
      <w:bookmarkStart w:colFirst="0" w:colLast="0" w:name="_sljlve7pvgos" w:id="3"/>
      <w:bookmarkEnd w:id="3"/>
      <w:r w:rsidDel="00000000" w:rsidR="00000000" w:rsidRPr="00000000">
        <w:rPr>
          <w:rtl w:val="0"/>
        </w:rPr>
        <w:t xml:space="preserve">How the Theory of Evolution came into existence:</w:t>
      </w:r>
    </w:p>
    <w:p w:rsidR="00000000" w:rsidDel="00000000" w:rsidP="00000000" w:rsidRDefault="00000000" w:rsidRPr="00000000" w14:paraId="0000000C">
      <w:pPr>
        <w:pageBreakBefore w:val="0"/>
        <w:rPr/>
      </w:pPr>
      <w:r w:rsidDel="00000000" w:rsidR="00000000" w:rsidRPr="00000000">
        <w:rPr>
          <w:rtl w:val="0"/>
        </w:rPr>
        <w:t xml:space="preserve">-CHARLES DARWIN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jc w:val="both"/>
        <w:rPr>
          <w:color w:val="231f20"/>
          <w:sz w:val="34"/>
          <w:szCs w:val="34"/>
        </w:rPr>
      </w:pPr>
      <w:r w:rsidDel="00000000" w:rsidR="00000000" w:rsidRPr="00000000">
        <w:rPr>
          <w:rtl w:val="0"/>
        </w:rPr>
      </w:r>
    </w:p>
    <w:p w:rsidR="00000000" w:rsidDel="00000000" w:rsidP="00000000" w:rsidRDefault="00000000" w:rsidRPr="00000000" w14:paraId="00000010">
      <w:pPr>
        <w:pageBreakBefore w:val="0"/>
        <w:jc w:val="both"/>
        <w:rPr>
          <w:color w:val="231f20"/>
          <w:sz w:val="24"/>
          <w:szCs w:val="24"/>
        </w:rPr>
      </w:pPr>
      <w:r w:rsidDel="00000000" w:rsidR="00000000" w:rsidRPr="00000000">
        <w:rPr>
          <w:color w:val="231f20"/>
          <w:sz w:val="24"/>
          <w:szCs w:val="24"/>
          <w:rtl w:val="0"/>
        </w:rPr>
        <w:t xml:space="preserve">The belief that God had created mankind in his own image and likeness were shed by a most western scientist until the middle of the 19th century they thought all the creatures of the planet were conceived by a divine force that is until Charles Darwin arrived. Some researchers were already talking about the evolution of the species but the British naturalist was the first to explain with evidence how evolution might have occurred, by ‘natural selection’.</w:t>
      </w:r>
    </w:p>
    <w:p w:rsidR="00000000" w:rsidDel="00000000" w:rsidP="00000000" w:rsidRDefault="00000000" w:rsidRPr="00000000" w14:paraId="00000011">
      <w:pPr>
        <w:pageBreakBefore w:val="0"/>
        <w:jc w:val="both"/>
        <w:rPr>
          <w:color w:val="231f20"/>
          <w:sz w:val="24"/>
          <w:szCs w:val="24"/>
        </w:rPr>
      </w:pPr>
      <w:r w:rsidDel="00000000" w:rsidR="00000000" w:rsidRPr="00000000">
        <w:rPr>
          <w:color w:val="231f20"/>
          <w:sz w:val="24"/>
          <w:szCs w:val="24"/>
          <w:rtl w:val="0"/>
        </w:rPr>
        <w:t xml:space="preserve">This theory radically changed biology offering newer explanations of the origin of the human being it also made him one of the made influential scientist and intellectuals in history. But to get there he had to make an extraordinary journey to perform hundreds of experiments and spend 20 years refining his ideas.</w:t>
      </w:r>
    </w:p>
    <w:p w:rsidR="00000000" w:rsidDel="00000000" w:rsidP="00000000" w:rsidRDefault="00000000" w:rsidRPr="00000000" w14:paraId="00000012">
      <w:pPr>
        <w:pageBreakBefore w:val="0"/>
        <w:jc w:val="both"/>
        <w:rPr>
          <w:color w:val="231f20"/>
          <w:sz w:val="24"/>
          <w:szCs w:val="24"/>
        </w:rPr>
      </w:pPr>
      <w:r w:rsidDel="00000000" w:rsidR="00000000" w:rsidRPr="00000000">
        <w:rPr>
          <w:color w:val="231f20"/>
          <w:sz w:val="24"/>
          <w:szCs w:val="24"/>
          <w:rtl w:val="0"/>
        </w:rPr>
        <w:t xml:space="preserve">In 1831 Darwin was 22 years old and studying at the University of Cambridge when he was invited as a naturalist to a great expedition he boarded the ‘HMS BEAGLE’ and spent almost 5 years travelling several continents starting in South America from which he bought back dozens of life specimens, illustrations and fossils.</w:t>
      </w:r>
    </w:p>
    <w:p w:rsidR="00000000" w:rsidDel="00000000" w:rsidP="00000000" w:rsidRDefault="00000000" w:rsidRPr="00000000" w14:paraId="00000013">
      <w:pPr>
        <w:pageBreakBefore w:val="0"/>
        <w:jc w:val="both"/>
        <w:rPr>
          <w:color w:val="231f20"/>
          <w:sz w:val="24"/>
          <w:szCs w:val="24"/>
        </w:rPr>
      </w:pPr>
      <w:r w:rsidDel="00000000" w:rsidR="00000000" w:rsidRPr="00000000">
        <w:rPr>
          <w:rtl w:val="0"/>
        </w:rPr>
      </w:r>
    </w:p>
    <w:p w:rsidR="00000000" w:rsidDel="00000000" w:rsidP="00000000" w:rsidRDefault="00000000" w:rsidRPr="00000000" w14:paraId="00000014">
      <w:pPr>
        <w:pageBreakBefore w:val="0"/>
        <w:jc w:val="both"/>
        <w:rPr>
          <w:color w:val="231f20"/>
          <w:sz w:val="24"/>
          <w:szCs w:val="24"/>
        </w:rPr>
      </w:pPr>
      <w:r w:rsidDel="00000000" w:rsidR="00000000" w:rsidRPr="00000000">
        <w:rPr>
          <w:color w:val="231f20"/>
          <w:sz w:val="24"/>
          <w:szCs w:val="24"/>
          <w:rtl w:val="0"/>
        </w:rPr>
        <w:t xml:space="preserve">These fossils gave him one of the first clues about evolution, for example observing the remains of MILODON, a giant animal similar to the sloth he thought that these similarities were probably not a coincidence there had to be some kind of link.</w:t>
      </w:r>
    </w:p>
    <w:p w:rsidR="00000000" w:rsidDel="00000000" w:rsidP="00000000" w:rsidRDefault="00000000" w:rsidRPr="00000000" w14:paraId="00000015">
      <w:pPr>
        <w:pageBreakBefore w:val="0"/>
        <w:jc w:val="both"/>
        <w:rPr>
          <w:color w:val="231f20"/>
          <w:sz w:val="24"/>
          <w:szCs w:val="24"/>
        </w:rPr>
      </w:pPr>
      <w:r w:rsidDel="00000000" w:rsidR="00000000" w:rsidRPr="00000000">
        <w:rPr>
          <w:rtl w:val="0"/>
        </w:rPr>
      </w:r>
    </w:p>
    <w:p w:rsidR="00000000" w:rsidDel="00000000" w:rsidP="00000000" w:rsidRDefault="00000000" w:rsidRPr="00000000" w14:paraId="00000016">
      <w:pPr>
        <w:pageBreakBefore w:val="0"/>
        <w:jc w:val="both"/>
        <w:rPr>
          <w:color w:val="231f20"/>
          <w:sz w:val="24"/>
          <w:szCs w:val="24"/>
        </w:rPr>
      </w:pPr>
      <w:r w:rsidDel="00000000" w:rsidR="00000000" w:rsidRPr="00000000">
        <w:rPr>
          <w:rtl w:val="0"/>
        </w:rPr>
      </w:r>
    </w:p>
    <w:p w:rsidR="00000000" w:rsidDel="00000000" w:rsidP="00000000" w:rsidRDefault="00000000" w:rsidRPr="00000000" w14:paraId="00000017">
      <w:pPr>
        <w:pageBreakBefore w:val="0"/>
        <w:jc w:val="both"/>
        <w:rPr>
          <w:color w:val="231f20"/>
          <w:sz w:val="24"/>
          <w:szCs w:val="24"/>
        </w:rPr>
      </w:pPr>
      <w:r w:rsidDel="00000000" w:rsidR="00000000" w:rsidRPr="00000000">
        <w:rPr>
          <w:rtl w:val="0"/>
        </w:rPr>
      </w:r>
    </w:p>
    <w:p w:rsidR="00000000" w:rsidDel="00000000" w:rsidP="00000000" w:rsidRDefault="00000000" w:rsidRPr="00000000" w14:paraId="00000018">
      <w:pPr>
        <w:pageBreakBefore w:val="0"/>
        <w:jc w:val="both"/>
        <w:rPr>
          <w:color w:val="231f20"/>
          <w:sz w:val="24"/>
          <w:szCs w:val="24"/>
        </w:rPr>
      </w:pPr>
      <w:r w:rsidDel="00000000" w:rsidR="00000000" w:rsidRPr="00000000">
        <w:rPr>
          <w:rtl w:val="0"/>
        </w:rPr>
      </w:r>
    </w:p>
    <w:p w:rsidR="00000000" w:rsidDel="00000000" w:rsidP="00000000" w:rsidRDefault="00000000" w:rsidRPr="00000000" w14:paraId="00000019">
      <w:pPr>
        <w:pageBreakBefore w:val="0"/>
        <w:jc w:val="both"/>
        <w:rPr>
          <w:color w:val="231f20"/>
          <w:sz w:val="24"/>
          <w:szCs w:val="24"/>
        </w:rPr>
      </w:pPr>
      <w:r w:rsidDel="00000000" w:rsidR="00000000" w:rsidRPr="00000000">
        <w:rPr>
          <w:rtl w:val="0"/>
        </w:rPr>
      </w:r>
    </w:p>
    <w:p w:rsidR="00000000" w:rsidDel="00000000" w:rsidP="00000000" w:rsidRDefault="00000000" w:rsidRPr="00000000" w14:paraId="0000001A">
      <w:pPr>
        <w:pageBreakBefore w:val="0"/>
        <w:jc w:val="both"/>
        <w:rPr>
          <w:color w:val="231f20"/>
          <w:sz w:val="24"/>
          <w:szCs w:val="24"/>
        </w:rPr>
      </w:pPr>
      <w:r w:rsidDel="00000000" w:rsidR="00000000" w:rsidRPr="00000000">
        <w:rPr>
          <w:color w:val="231f20"/>
          <w:sz w:val="24"/>
          <w:szCs w:val="24"/>
          <w:rtl w:val="0"/>
        </w:rPr>
        <w:t xml:space="preserve">When he stopped at the Galapagos islands darwin also observed this giant tortoise which lived in the nearby island with unique physical characteristics in each island. In the humid area where vegetation was abundant, the turtles had a short neck and domb shaped shell while some island with the drier environment they had this saddle-like shell and a longer neck but could he explain that difference. </w:t>
      </w:r>
    </w:p>
    <w:p w:rsidR="00000000" w:rsidDel="00000000" w:rsidP="00000000" w:rsidRDefault="00000000" w:rsidRPr="00000000" w14:paraId="0000001B">
      <w:pPr>
        <w:pageBreakBefore w:val="0"/>
        <w:jc w:val="both"/>
        <w:rPr>
          <w:color w:val="231f20"/>
          <w:sz w:val="24"/>
          <w:szCs w:val="24"/>
        </w:rPr>
      </w:pPr>
      <w:r w:rsidDel="00000000" w:rsidR="00000000" w:rsidRPr="00000000">
        <w:rPr>
          <w:color w:val="231f20"/>
          <w:sz w:val="24"/>
          <w:szCs w:val="24"/>
          <w:rtl w:val="0"/>
        </w:rPr>
        <w:t xml:space="preserve">Upon his return, Darwin spent time observing how animal breeders and guarders crossbred animals of species to create new varieties, for that creation to be successful the artificial selection made by man was key. Darwin realised that the natural world probably made the same kind of selection but he couldn’t explain how it happened until he read the work of Thomas Robert Malthus a British intellectual from the ancient century. In an essay on demography, Malthus said that as the population Europe was growing and at one point it will increase much more than the food supplies available and that would cause a fight for survival.</w:t>
      </w:r>
    </w:p>
    <w:p w:rsidR="00000000" w:rsidDel="00000000" w:rsidP="00000000" w:rsidRDefault="00000000" w:rsidRPr="00000000" w14:paraId="0000001C">
      <w:pPr>
        <w:pageBreakBefore w:val="0"/>
        <w:jc w:val="both"/>
        <w:rPr>
          <w:color w:val="231f20"/>
          <w:sz w:val="24"/>
          <w:szCs w:val="24"/>
        </w:rPr>
      </w:pPr>
      <w:r w:rsidDel="00000000" w:rsidR="00000000" w:rsidRPr="00000000">
        <w:rPr>
          <w:color w:val="231f20"/>
          <w:sz w:val="24"/>
          <w:szCs w:val="24"/>
          <w:rtl w:val="0"/>
        </w:rPr>
        <w:t xml:space="preserve">This was the idea how Darwin explained how evolution works, in nature, there is struggle for survival in which the strongest individual, not necessarily the survivor it is the one which first adapt to the environment lives.</w:t>
      </w:r>
    </w:p>
    <w:p w:rsidR="00000000" w:rsidDel="00000000" w:rsidP="00000000" w:rsidRDefault="00000000" w:rsidRPr="00000000" w14:paraId="0000001D">
      <w:pPr>
        <w:pageBreakBefore w:val="0"/>
        <w:jc w:val="both"/>
        <w:rPr>
          <w:color w:val="231f20"/>
          <w:sz w:val="24"/>
          <w:szCs w:val="24"/>
        </w:rPr>
      </w:pPr>
      <w:r w:rsidDel="00000000" w:rsidR="00000000" w:rsidRPr="00000000">
        <w:rPr>
          <w:rtl w:val="0"/>
        </w:rPr>
      </w:r>
    </w:p>
    <w:p w:rsidR="00000000" w:rsidDel="00000000" w:rsidP="00000000" w:rsidRDefault="00000000" w:rsidRPr="00000000" w14:paraId="0000001E">
      <w:pPr>
        <w:pageBreakBefore w:val="0"/>
        <w:jc w:val="both"/>
        <w:rPr>
          <w:color w:val="231f20"/>
          <w:sz w:val="24"/>
          <w:szCs w:val="24"/>
        </w:rPr>
      </w:pPr>
      <w:r w:rsidDel="00000000" w:rsidR="00000000" w:rsidRPr="00000000">
        <w:rPr>
          <w:color w:val="231f20"/>
          <w:sz w:val="24"/>
          <w:szCs w:val="24"/>
          <w:rtl w:val="0"/>
        </w:rPr>
        <w:t xml:space="preserve">If the living being has any trait that helps him to survive it will be more successful at reproduction, those which don’t adapt will die without descendence The creatures with the most success in reproducing pass their traits - their lineage and so on until these variations end up becoming anew species that was the differences the Galapagos tortoises were the product of evolution in a drier environment those with longer neck could reacht he bushes easily in order to get food while those who live in the humid environment could eat crops and protect themselves from predators thanks o their shorter and a dumb shaped shell.</w:t>
      </w:r>
    </w:p>
    <w:p w:rsidR="00000000" w:rsidDel="00000000" w:rsidP="00000000" w:rsidRDefault="00000000" w:rsidRPr="00000000" w14:paraId="0000001F">
      <w:pPr>
        <w:pageBreakBefore w:val="0"/>
        <w:jc w:val="both"/>
        <w:rPr>
          <w:color w:val="231f20"/>
          <w:sz w:val="24"/>
          <w:szCs w:val="24"/>
        </w:rPr>
      </w:pPr>
      <w:r w:rsidDel="00000000" w:rsidR="00000000" w:rsidRPr="00000000">
        <w:rPr>
          <w:color w:val="231f20"/>
          <w:sz w:val="24"/>
          <w:szCs w:val="24"/>
          <w:rtl w:val="0"/>
        </w:rPr>
        <w:t xml:space="preserve">Darwin said that all species including humans were not created independently but they descended from a common ancestor from then  life on the planet began to diversify</w:t>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Cultural evolutionary theorists have argued that, in a process roughly analogous to</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genetic evolution, selective pressures made certain cultural beliefs more likely to survive and spread than others. As human group sizes increased, it became difficult</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to track which members were cooperative contributors and which were defecting free riders, straining the mechanisms maintaining group cohesion. Beliefs in omniscient supernatural watchers capable of doling out punishments and rewards helped solve this problem by deterring free riding, giving groups adopting these beliefs an advantage over other groups.</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color w:val="222222"/>
          <w:highlight w:val="white"/>
        </w:rPr>
      </w:pPr>
      <w:r w:rsidDel="00000000" w:rsidR="00000000" w:rsidRPr="00000000">
        <w:rPr>
          <w:color w:val="222222"/>
          <w:highlight w:val="white"/>
          <w:rtl w:val="0"/>
        </w:rPr>
        <w:t xml:space="preserve">That is where religion comes in. Beyond the myths and rituals, the temples and cathedrals, the dos and don'ts that have, for millennia, separated humanity into different and often competing camps of belief, religion is little more than a "language" made up of symbols and metaphors that allows believers to communicate, to one another and to themselves, the ineffable experience of faith. It's just that, though there has been one symbol that has stood out as a universal and supreme-one grand metaphor for God from which practically every other symbol and metaphor in nearly all the world's religions have been derived.</w:t>
      </w:r>
    </w:p>
    <w:p w:rsidR="00000000" w:rsidDel="00000000" w:rsidP="00000000" w:rsidRDefault="00000000" w:rsidRPr="00000000" w14:paraId="0000002B">
      <w:pPr>
        <w:pageBreakBefore w:val="0"/>
        <w:rPr>
          <w:color w:val="222222"/>
          <w:highlight w:val="white"/>
        </w:rPr>
      </w:pPr>
      <w:r w:rsidDel="00000000" w:rsidR="00000000" w:rsidRPr="00000000">
        <w:rPr>
          <w:rtl w:val="0"/>
        </w:rPr>
      </w:r>
    </w:p>
    <w:p w:rsidR="00000000" w:rsidDel="00000000" w:rsidP="00000000" w:rsidRDefault="00000000" w:rsidRPr="00000000" w14:paraId="0000002C">
      <w:pPr>
        <w:pageBreakBefore w:val="0"/>
        <w:rPr>
          <w:color w:val="222222"/>
          <w:highlight w:val="white"/>
        </w:rPr>
      </w:pPr>
      <w:r w:rsidDel="00000000" w:rsidR="00000000" w:rsidRPr="00000000">
        <w:rPr>
          <w:rtl w:val="0"/>
        </w:rPr>
      </w:r>
    </w:p>
    <w:p w:rsidR="00000000" w:rsidDel="00000000" w:rsidP="00000000" w:rsidRDefault="00000000" w:rsidRPr="00000000" w14:paraId="0000002D">
      <w:pPr>
        <w:pageBreakBefore w:val="0"/>
        <w:rPr>
          <w:color w:val="222222"/>
          <w:highlight w:val="white"/>
        </w:rPr>
      </w:pPr>
      <w:r w:rsidDel="00000000" w:rsidR="00000000" w:rsidRPr="00000000">
        <w:rPr>
          <w:rtl w:val="0"/>
        </w:rPr>
      </w:r>
    </w:p>
    <w:p w:rsidR="00000000" w:rsidDel="00000000" w:rsidP="00000000" w:rsidRDefault="00000000" w:rsidRPr="00000000" w14:paraId="0000002E">
      <w:pPr>
        <w:pageBreakBefore w:val="0"/>
        <w:rPr>
          <w:color w:val="222222"/>
          <w:highlight w:val="white"/>
        </w:rPr>
      </w:pPr>
      <w:r w:rsidDel="00000000" w:rsidR="00000000" w:rsidRPr="00000000">
        <w:rPr>
          <w:rtl w:val="0"/>
        </w:rPr>
      </w:r>
    </w:p>
    <w:p w:rsidR="00000000" w:rsidDel="00000000" w:rsidP="00000000" w:rsidRDefault="00000000" w:rsidRPr="00000000" w14:paraId="0000002F">
      <w:pPr>
        <w:pageBreakBefore w:val="0"/>
        <w:rPr>
          <w:color w:val="222222"/>
          <w:highlight w:val="white"/>
        </w:rPr>
      </w:pPr>
      <w:r w:rsidDel="00000000" w:rsidR="00000000" w:rsidRPr="00000000">
        <w:rPr>
          <w:color w:val="222222"/>
          <w:highlight w:val="white"/>
          <w:rtl w:val="0"/>
        </w:rPr>
        <w:t xml:space="preserve">hINDU oRIGIN STORY</w:t>
      </w:r>
    </w:p>
    <w:p w:rsidR="00000000" w:rsidDel="00000000" w:rsidP="00000000" w:rsidRDefault="00000000" w:rsidRPr="00000000" w14:paraId="00000030">
      <w:pPr>
        <w:pageBreakBefore w:val="0"/>
        <w:rPr>
          <w:color w:val="222222"/>
          <w:highlight w:val="white"/>
        </w:rPr>
      </w:pPr>
      <w:r w:rsidDel="00000000" w:rsidR="00000000" w:rsidRPr="00000000">
        <w:rPr>
          <w:rtl w:val="0"/>
        </w:rPr>
      </w:r>
    </w:p>
    <w:p w:rsidR="00000000" w:rsidDel="00000000" w:rsidP="00000000" w:rsidRDefault="00000000" w:rsidRPr="00000000" w14:paraId="00000031">
      <w:pPr>
        <w:pageBreakBefore w:val="0"/>
        <w:rPr>
          <w:color w:val="222222"/>
          <w:sz w:val="24"/>
          <w:szCs w:val="24"/>
          <w:highlight w:val="white"/>
        </w:rPr>
      </w:pPr>
      <w:r w:rsidDel="00000000" w:rsidR="00000000" w:rsidRPr="00000000">
        <w:rPr>
          <w:color w:val="222222"/>
          <w:sz w:val="24"/>
          <w:szCs w:val="24"/>
          <w:highlight w:val="white"/>
          <w:rtl w:val="0"/>
        </w:rPr>
        <w:t xml:space="preserve">Most religions have a single creation story, Hinduism has many, this is because for Hindus there is no single creation but periodic cycles of creation. The universe we live in is one of the innumerable universes.</w:t>
      </w:r>
    </w:p>
    <w:p w:rsidR="00000000" w:rsidDel="00000000" w:rsidP="00000000" w:rsidRDefault="00000000" w:rsidRPr="00000000" w14:paraId="00000032">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3">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4">
      <w:pPr>
        <w:pageBreakBefore w:val="0"/>
        <w:rPr>
          <w:color w:val="222222"/>
          <w:sz w:val="24"/>
          <w:szCs w:val="24"/>
          <w:highlight w:val="white"/>
        </w:rPr>
      </w:pPr>
      <w:r w:rsidDel="00000000" w:rsidR="00000000" w:rsidRPr="00000000">
        <w:rPr>
          <w:color w:val="222222"/>
          <w:sz w:val="24"/>
          <w:szCs w:val="24"/>
          <w:highlight w:val="white"/>
          <w:rtl w:val="0"/>
        </w:rPr>
        <w:t xml:space="preserve"> The story of our universe begins with a vast ocean and a serpent “Anant Shesh” floats on its surface, Vishnu is asleep in its coils.</w:t>
      </w:r>
    </w:p>
    <w:p w:rsidR="00000000" w:rsidDel="00000000" w:rsidP="00000000" w:rsidRDefault="00000000" w:rsidRPr="00000000" w14:paraId="00000035">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6">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7">
      <w:pPr>
        <w:pageBreakBefore w:val="0"/>
        <w:rPr>
          <w:color w:val="222222"/>
          <w:sz w:val="24"/>
          <w:szCs w:val="24"/>
          <w:highlight w:val="white"/>
        </w:rPr>
      </w:pPr>
      <w:r w:rsidDel="00000000" w:rsidR="00000000" w:rsidRPr="00000000">
        <w:rPr>
          <w:color w:val="222222"/>
          <w:sz w:val="24"/>
          <w:szCs w:val="24"/>
          <w:highlight w:val="white"/>
          <w:rtl w:val="0"/>
        </w:rPr>
        <w:t xml:space="preserve">A lotus sprouts from his navel, on top sits the four headed demigod Brahma, at first Brahma can’t tell who he is or what he should do, Vishnu encourages Brahma to create the world from the materials he has provided after eons of meditation Brahma hears a sound rising from the depths of the ocean, a humming that increases in volume, the sacred ohm. </w:t>
      </w:r>
    </w:p>
    <w:p w:rsidR="00000000" w:rsidDel="00000000" w:rsidP="00000000" w:rsidRDefault="00000000" w:rsidRPr="00000000" w14:paraId="00000038">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9">
      <w:pPr>
        <w:pageBreakBefore w:val="0"/>
        <w:rPr>
          <w:color w:val="222222"/>
          <w:highlight w:val="white"/>
        </w:rPr>
      </w:pPr>
      <w:r w:rsidDel="00000000" w:rsidR="00000000" w:rsidRPr="00000000">
        <w:rPr>
          <w:color w:val="222222"/>
          <w:sz w:val="24"/>
          <w:szCs w:val="24"/>
          <w:highlight w:val="white"/>
          <w:rtl w:val="0"/>
        </w:rPr>
        <w:t xml:space="preserve">Brahma splits the lotus into three parts, one becomes the heaven, another the sky, the third the earth. He creates grass, flowers, trees, birds, fish and other animals, the world fills with living breathing things. Regularly within the cycles of creation, Brahma wants to create more species to increase the population of the world. One time he produces two forms, a male and a female and the combine to give birth to sons another time he divided in two the female part became a cow and the male part a bull, they give birth to calves and then she became a mare and he became the horse and so the process continued to expand the living world</w:t>
      </w:r>
      <w:r w:rsidDel="00000000" w:rsidR="00000000" w:rsidRPr="00000000">
        <w:rPr>
          <w:color w:val="222222"/>
          <w:highlight w:val="white"/>
          <w:rtl w:val="0"/>
        </w:rPr>
        <w:t xml:space="preserve">.</w:t>
      </w:r>
    </w:p>
    <w:p w:rsidR="00000000" w:rsidDel="00000000" w:rsidP="00000000" w:rsidRDefault="00000000" w:rsidRPr="00000000" w14:paraId="0000003A">
      <w:pPr>
        <w:pageBreakBefore w:val="0"/>
        <w:rPr>
          <w:color w:val="222222"/>
          <w:highlight w:val="white"/>
        </w:rPr>
      </w:pPr>
      <w:r w:rsidDel="00000000" w:rsidR="00000000" w:rsidRPr="00000000">
        <w:rPr>
          <w:rtl w:val="0"/>
        </w:rPr>
      </w:r>
    </w:p>
    <w:p w:rsidR="00000000" w:rsidDel="00000000" w:rsidP="00000000" w:rsidRDefault="00000000" w:rsidRPr="00000000" w14:paraId="0000003B">
      <w:pPr>
        <w:pageBreakBefore w:val="0"/>
        <w:rPr>
          <w:color w:val="222222"/>
          <w:highlight w:val="white"/>
        </w:rPr>
      </w:pPr>
      <w:r w:rsidDel="00000000" w:rsidR="00000000" w:rsidRPr="00000000">
        <w:rPr>
          <w:rtl w:val="0"/>
        </w:rPr>
      </w:r>
    </w:p>
    <w:p w:rsidR="00000000" w:rsidDel="00000000" w:rsidP="00000000" w:rsidRDefault="00000000" w:rsidRPr="00000000" w14:paraId="0000003C">
      <w:pPr>
        <w:pageBreakBefore w:val="0"/>
        <w:rPr>
          <w:color w:val="222222"/>
          <w:highlight w:val="white"/>
        </w:rPr>
      </w:pPr>
      <w:r w:rsidDel="00000000" w:rsidR="00000000" w:rsidRPr="00000000">
        <w:rPr>
          <w:rtl w:val="0"/>
        </w:rPr>
      </w:r>
    </w:p>
    <w:p w:rsidR="00000000" w:rsidDel="00000000" w:rsidP="00000000" w:rsidRDefault="00000000" w:rsidRPr="00000000" w14:paraId="0000003D">
      <w:pPr>
        <w:pageBreakBefore w:val="0"/>
        <w:rPr>
          <w:color w:val="222222"/>
          <w:highlight w:val="white"/>
        </w:rPr>
      </w:pPr>
      <w:r w:rsidDel="00000000" w:rsidR="00000000" w:rsidRPr="00000000">
        <w:rPr>
          <w:rtl w:val="0"/>
        </w:rPr>
      </w:r>
    </w:p>
    <w:p w:rsidR="00000000" w:rsidDel="00000000" w:rsidP="00000000" w:rsidRDefault="00000000" w:rsidRPr="00000000" w14:paraId="0000003E">
      <w:pPr>
        <w:pageBreakBefore w:val="0"/>
        <w:rPr>
          <w:color w:val="222222"/>
          <w:highlight w:val="white"/>
        </w:rPr>
      </w:pPr>
      <w:r w:rsidDel="00000000" w:rsidR="00000000" w:rsidRPr="00000000">
        <w:rPr>
          <w:rtl w:val="0"/>
        </w:rPr>
      </w:r>
    </w:p>
    <w:p w:rsidR="00000000" w:rsidDel="00000000" w:rsidP="00000000" w:rsidRDefault="00000000" w:rsidRPr="00000000" w14:paraId="0000003F">
      <w:pPr>
        <w:pageBreakBefore w:val="0"/>
        <w:rPr>
          <w:color w:val="222222"/>
          <w:highlight w:val="white"/>
        </w:rPr>
      </w:pPr>
      <w:r w:rsidDel="00000000" w:rsidR="00000000" w:rsidRPr="00000000">
        <w:rPr>
          <w:rtl w:val="0"/>
        </w:rPr>
      </w:r>
    </w:p>
    <w:p w:rsidR="00000000" w:rsidDel="00000000" w:rsidP="00000000" w:rsidRDefault="00000000" w:rsidRPr="00000000" w14:paraId="00000040">
      <w:pPr>
        <w:pageBreakBefore w:val="0"/>
        <w:shd w:fill="ffffff" w:val="clear"/>
        <w:spacing w:line="218.5548" w:lineRule="auto"/>
        <w:rPr>
          <w:color w:val="222222"/>
          <w:sz w:val="34"/>
          <w:szCs w:val="34"/>
          <w:highlight w:val="white"/>
        </w:rPr>
      </w:pPr>
      <w:r w:rsidDel="00000000" w:rsidR="00000000" w:rsidRPr="00000000">
        <w:rPr>
          <w:color w:val="222222"/>
          <w:sz w:val="34"/>
          <w:szCs w:val="34"/>
          <w:highlight w:val="white"/>
          <w:rtl w:val="0"/>
        </w:rPr>
        <w:t xml:space="preserve">What is man? “What is man that You take thought of him, And the son of man that You care for him?”. Throughout history mankind has adopted a distorted view on the nature and the character of God. In the words of Jean-Jacques Rousseau, “God created man in his own image. And man, being a gentleman, returned the favor.”</w:t>
      </w:r>
    </w:p>
    <w:p w:rsidR="00000000" w:rsidDel="00000000" w:rsidP="00000000" w:rsidRDefault="00000000" w:rsidRPr="00000000" w14:paraId="00000041">
      <w:pPr>
        <w:pageBreakBefore w:val="0"/>
        <w:rPr>
          <w:color w:val="222222"/>
          <w:highlight w:val="white"/>
        </w:rPr>
      </w:pPr>
      <w:r w:rsidDel="00000000" w:rsidR="00000000" w:rsidRPr="00000000">
        <w:rPr>
          <w:rtl w:val="0"/>
        </w:rPr>
      </w:r>
    </w:p>
    <w:p w:rsidR="00000000" w:rsidDel="00000000" w:rsidP="00000000" w:rsidRDefault="00000000" w:rsidRPr="00000000" w14:paraId="00000042">
      <w:pPr>
        <w:pageBreakBefore w:val="0"/>
        <w:rPr>
          <w:color w:val="222222"/>
          <w:highlight w:val="white"/>
        </w:rPr>
      </w:pPr>
      <w:r w:rsidDel="00000000" w:rsidR="00000000" w:rsidRPr="00000000">
        <w:rPr>
          <w:rtl w:val="0"/>
        </w:rPr>
      </w:r>
    </w:p>
    <w:p w:rsidR="00000000" w:rsidDel="00000000" w:rsidP="00000000" w:rsidRDefault="00000000" w:rsidRPr="00000000" w14:paraId="00000043">
      <w:pPr>
        <w:pageBreakBefore w:val="0"/>
        <w:shd w:fill="ffffff" w:val="clear"/>
        <w:spacing w:line="218.5548" w:lineRule="auto"/>
        <w:rPr>
          <w:color w:val="222222"/>
          <w:sz w:val="30"/>
          <w:szCs w:val="30"/>
          <w:highlight w:val="white"/>
        </w:rPr>
      </w:pPr>
      <w:r w:rsidDel="00000000" w:rsidR="00000000" w:rsidRPr="00000000">
        <w:rPr>
          <w:color w:val="222222"/>
          <w:sz w:val="30"/>
          <w:szCs w:val="30"/>
          <w:highlight w:val="white"/>
          <w:rtl w:val="0"/>
        </w:rPr>
        <w:t xml:space="preserve">THE IMAGE OF GOD</w:t>
      </w:r>
    </w:p>
    <w:p w:rsidR="00000000" w:rsidDel="00000000" w:rsidP="00000000" w:rsidRDefault="00000000" w:rsidRPr="00000000" w14:paraId="00000044">
      <w:pPr>
        <w:pageBreakBefore w:val="0"/>
        <w:shd w:fill="ffffff" w:val="clear"/>
        <w:spacing w:line="218.5548" w:lineRule="auto"/>
        <w:rPr>
          <w:color w:val="222222"/>
          <w:sz w:val="24"/>
          <w:szCs w:val="24"/>
          <w:highlight w:val="white"/>
        </w:rPr>
      </w:pPr>
      <w:r w:rsidDel="00000000" w:rsidR="00000000" w:rsidRPr="00000000">
        <w:rPr>
          <w:color w:val="222222"/>
          <w:sz w:val="24"/>
          <w:szCs w:val="24"/>
          <w:highlight w:val="white"/>
          <w:rtl w:val="0"/>
        </w:rPr>
        <w:t xml:space="preserve">A RESEARCH PAPER IDENTIFYING AND DETAILING </w:t>
      </w:r>
    </w:p>
    <w:p w:rsidR="00000000" w:rsidDel="00000000" w:rsidP="00000000" w:rsidRDefault="00000000" w:rsidRPr="00000000" w14:paraId="00000045">
      <w:pPr>
        <w:pageBreakBefore w:val="0"/>
        <w:shd w:fill="ffffff" w:val="clear"/>
        <w:spacing w:line="218.5548" w:lineRule="auto"/>
        <w:rPr>
          <w:color w:val="222222"/>
          <w:sz w:val="24"/>
          <w:szCs w:val="24"/>
          <w:highlight w:val="white"/>
        </w:rPr>
      </w:pPr>
      <w:r w:rsidDel="00000000" w:rsidR="00000000" w:rsidRPr="00000000">
        <w:rPr>
          <w:color w:val="222222"/>
          <w:sz w:val="24"/>
          <w:szCs w:val="24"/>
          <w:highlight w:val="white"/>
          <w:rtl w:val="0"/>
        </w:rPr>
        <w:t xml:space="preserve">THE FORM, CONTENT AND FUNCTION OF </w:t>
      </w:r>
    </w:p>
    <w:p w:rsidR="00000000" w:rsidDel="00000000" w:rsidP="00000000" w:rsidRDefault="00000000" w:rsidRPr="00000000" w14:paraId="00000046">
      <w:pPr>
        <w:pageBreakBefore w:val="0"/>
        <w:shd w:fill="ffffff" w:val="clear"/>
        <w:spacing w:line="218.5548" w:lineRule="auto"/>
        <w:rPr>
          <w:color w:val="222222"/>
          <w:sz w:val="24"/>
          <w:szCs w:val="24"/>
          <w:highlight w:val="white"/>
        </w:rPr>
      </w:pPr>
      <w:r w:rsidDel="00000000" w:rsidR="00000000" w:rsidRPr="00000000">
        <w:rPr>
          <w:color w:val="222222"/>
          <w:sz w:val="24"/>
          <w:szCs w:val="24"/>
          <w:highlight w:val="white"/>
          <w:rtl w:val="0"/>
        </w:rPr>
        <w:t xml:space="preserve">THE IMAGE OF GOD IN WHICH </w:t>
      </w:r>
    </w:p>
    <w:p w:rsidR="00000000" w:rsidDel="00000000" w:rsidP="00000000" w:rsidRDefault="00000000" w:rsidRPr="00000000" w14:paraId="00000047">
      <w:pPr>
        <w:pageBreakBefore w:val="0"/>
        <w:shd w:fill="ffffff" w:val="clear"/>
        <w:spacing w:line="218.5548" w:lineRule="auto"/>
        <w:rPr>
          <w:color w:val="222222"/>
          <w:sz w:val="24"/>
          <w:szCs w:val="24"/>
          <w:highlight w:val="white"/>
        </w:rPr>
      </w:pPr>
      <w:r w:rsidDel="00000000" w:rsidR="00000000" w:rsidRPr="00000000">
        <w:rPr>
          <w:color w:val="222222"/>
          <w:sz w:val="24"/>
          <w:szCs w:val="24"/>
          <w:highlight w:val="white"/>
          <w:rtl w:val="0"/>
        </w:rPr>
        <w:t xml:space="preserve">MAN WAS MADE.</w:t>
      </w:r>
    </w:p>
    <w:p w:rsidR="00000000" w:rsidDel="00000000" w:rsidP="00000000" w:rsidRDefault="00000000" w:rsidRPr="00000000" w14:paraId="00000048">
      <w:pPr>
        <w:pageBreakBefore w:val="0"/>
        <w:shd w:fill="ffffff" w:val="clear"/>
        <w:spacing w:line="218.5548" w:lineRule="auto"/>
        <w:rPr>
          <w:color w:val="222222"/>
          <w:sz w:val="18"/>
          <w:szCs w:val="18"/>
          <w:highlight w:val="white"/>
        </w:rPr>
      </w:pPr>
      <w:r w:rsidDel="00000000" w:rsidR="00000000" w:rsidRPr="00000000">
        <w:rPr>
          <w:color w:val="222222"/>
          <w:sz w:val="18"/>
          <w:szCs w:val="18"/>
          <w:highlight w:val="white"/>
          <w:rtl w:val="0"/>
        </w:rPr>
        <w:t xml:space="preserve">F16 TH201: BIBLICAL DOCTRINES</w:t>
      </w:r>
    </w:p>
    <w:p w:rsidR="00000000" w:rsidDel="00000000" w:rsidP="00000000" w:rsidRDefault="00000000" w:rsidRPr="00000000" w14:paraId="00000049">
      <w:pPr>
        <w:pageBreakBefore w:val="0"/>
        <w:shd w:fill="ffffff" w:val="clear"/>
        <w:spacing w:line="218.5548" w:lineRule="auto"/>
        <w:rPr>
          <w:color w:val="222222"/>
          <w:sz w:val="18"/>
          <w:szCs w:val="18"/>
          <w:highlight w:val="white"/>
        </w:rPr>
      </w:pPr>
      <w:r w:rsidDel="00000000" w:rsidR="00000000" w:rsidRPr="00000000">
        <w:rPr>
          <w:color w:val="222222"/>
          <w:sz w:val="18"/>
          <w:szCs w:val="18"/>
          <w:highlight w:val="white"/>
          <w:rtl w:val="0"/>
        </w:rPr>
        <w:t xml:space="preserve">BY</w:t>
      </w:r>
    </w:p>
    <w:p w:rsidR="00000000" w:rsidDel="00000000" w:rsidP="00000000" w:rsidRDefault="00000000" w:rsidRPr="00000000" w14:paraId="0000004A">
      <w:pPr>
        <w:pageBreakBefore w:val="0"/>
        <w:shd w:fill="ffffff" w:val="clear"/>
        <w:spacing w:line="218.5548" w:lineRule="auto"/>
        <w:rPr>
          <w:color w:val="222222"/>
          <w:sz w:val="18"/>
          <w:szCs w:val="18"/>
          <w:highlight w:val="white"/>
        </w:rPr>
      </w:pPr>
      <w:r w:rsidDel="00000000" w:rsidR="00000000" w:rsidRPr="00000000">
        <w:rPr>
          <w:color w:val="222222"/>
          <w:sz w:val="18"/>
          <w:szCs w:val="18"/>
          <w:highlight w:val="white"/>
          <w:rtl w:val="0"/>
        </w:rPr>
        <w:t xml:space="preserve">THOMAS ALBERT KILIAN III</w:t>
      </w:r>
    </w:p>
    <w:p w:rsidR="00000000" w:rsidDel="00000000" w:rsidP="00000000" w:rsidRDefault="00000000" w:rsidRPr="00000000" w14:paraId="0000004B">
      <w:pPr>
        <w:pageBreakBefore w:val="0"/>
        <w:shd w:fill="ffffff" w:val="clear"/>
        <w:spacing w:line="218.5548" w:lineRule="auto"/>
        <w:rPr>
          <w:color w:val="222222"/>
          <w:sz w:val="18"/>
          <w:szCs w:val="18"/>
          <w:highlight w:val="white"/>
        </w:rPr>
      </w:pPr>
      <w:r w:rsidDel="00000000" w:rsidR="00000000" w:rsidRPr="00000000">
        <w:rPr>
          <w:color w:val="222222"/>
          <w:sz w:val="18"/>
          <w:szCs w:val="18"/>
          <w:highlight w:val="white"/>
          <w:rtl w:val="0"/>
        </w:rPr>
        <w:t xml:space="preserve">ELIZABETH CITY, NORTH CAROLINA</w:t>
      </w:r>
    </w:p>
    <w:p w:rsidR="00000000" w:rsidDel="00000000" w:rsidP="00000000" w:rsidRDefault="00000000" w:rsidRPr="00000000" w14:paraId="0000004C">
      <w:pPr>
        <w:pageBreakBefore w:val="0"/>
        <w:shd w:fill="ffffff" w:val="clear"/>
        <w:spacing w:line="218.5548" w:lineRule="auto"/>
        <w:rPr>
          <w:color w:val="222222"/>
          <w:sz w:val="18"/>
          <w:szCs w:val="18"/>
          <w:highlight w:val="white"/>
        </w:rPr>
      </w:pPr>
      <w:r w:rsidDel="00000000" w:rsidR="00000000" w:rsidRPr="00000000">
        <w:rPr>
          <w:color w:val="222222"/>
          <w:sz w:val="18"/>
          <w:szCs w:val="18"/>
          <w:highlight w:val="white"/>
          <w:rtl w:val="0"/>
        </w:rPr>
        <w:t xml:space="preserve">DECEMBER 8, 2016</w:t>
      </w:r>
    </w:p>
    <w:p w:rsidR="00000000" w:rsidDel="00000000" w:rsidP="00000000" w:rsidRDefault="00000000" w:rsidRPr="00000000" w14:paraId="0000004D">
      <w:pPr>
        <w:pageBreakBefore w:val="0"/>
        <w:rPr>
          <w:color w:val="222222"/>
          <w:highlight w:val="white"/>
        </w:rPr>
      </w:pPr>
      <w:r w:rsidDel="00000000" w:rsidR="00000000" w:rsidRPr="00000000">
        <w:rPr>
          <w:rtl w:val="0"/>
        </w:rPr>
      </w:r>
    </w:p>
    <w:p w:rsidR="00000000" w:rsidDel="00000000" w:rsidP="00000000" w:rsidRDefault="00000000" w:rsidRPr="00000000" w14:paraId="0000004E">
      <w:pPr>
        <w:pageBreakBefore w:val="0"/>
        <w:rPr>
          <w:color w:val="222222"/>
          <w:highlight w:val="white"/>
        </w:rPr>
      </w:pPr>
      <w:r w:rsidDel="00000000" w:rsidR="00000000" w:rsidRPr="00000000">
        <w:rPr>
          <w:rtl w:val="0"/>
        </w:rPr>
      </w:r>
    </w:p>
    <w:p w:rsidR="00000000" w:rsidDel="00000000" w:rsidP="00000000" w:rsidRDefault="00000000" w:rsidRPr="00000000" w14:paraId="0000004F">
      <w:pPr>
        <w:pageBreakBefore w:val="0"/>
        <w:shd w:fill="ffffff" w:val="clear"/>
        <w:spacing w:after="100" w:before="100" w:lineRule="auto"/>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Hinduism is an </w:t>
      </w:r>
      <w:hyperlink r:id="rId6">
        <w:r w:rsidDel="00000000" w:rsidR="00000000" w:rsidRPr="00000000">
          <w:rPr>
            <w:rFonts w:ascii="Calibri" w:cs="Calibri" w:eastAsia="Calibri" w:hAnsi="Calibri"/>
            <w:sz w:val="24"/>
            <w:szCs w:val="24"/>
            <w:rtl w:val="0"/>
          </w:rPr>
          <w:t xml:space="preserve">Indian religion</w:t>
        </w:r>
      </w:hyperlink>
      <w:r w:rsidDel="00000000" w:rsidR="00000000" w:rsidRPr="00000000">
        <w:rPr>
          <w:rFonts w:ascii="Calibri" w:cs="Calibri" w:eastAsia="Calibri" w:hAnsi="Calibri"/>
          <w:sz w:val="24"/>
          <w:szCs w:val="24"/>
          <w:rtl w:val="0"/>
        </w:rPr>
        <w:t xml:space="preserve"> and </w:t>
      </w:r>
      <w:hyperlink r:id="rId7">
        <w:r w:rsidDel="00000000" w:rsidR="00000000" w:rsidRPr="00000000">
          <w:rPr>
            <w:rFonts w:ascii="Calibri" w:cs="Calibri" w:eastAsia="Calibri" w:hAnsi="Calibri"/>
            <w:sz w:val="24"/>
            <w:szCs w:val="24"/>
            <w:rtl w:val="0"/>
          </w:rPr>
          <w:t xml:space="preserve">dharma</w:t>
        </w:r>
      </w:hyperlink>
      <w:r w:rsidDel="00000000" w:rsidR="00000000" w:rsidRPr="00000000">
        <w:rPr>
          <w:rFonts w:ascii="Calibri" w:cs="Calibri" w:eastAsia="Calibri" w:hAnsi="Calibri"/>
          <w:sz w:val="24"/>
          <w:szCs w:val="24"/>
          <w:rtl w:val="0"/>
        </w:rPr>
        <w:t xml:space="preserve">, or way of life, widely practised in the </w:t>
      </w:r>
      <w:hyperlink r:id="rId8">
        <w:r w:rsidDel="00000000" w:rsidR="00000000" w:rsidRPr="00000000">
          <w:rPr>
            <w:rFonts w:ascii="Calibri" w:cs="Calibri" w:eastAsia="Calibri" w:hAnsi="Calibri"/>
            <w:sz w:val="24"/>
            <w:szCs w:val="24"/>
            <w:rtl w:val="0"/>
          </w:rPr>
          <w:t xml:space="preserve">Indian subcontinent</w:t>
        </w:r>
      </w:hyperlink>
      <w:r w:rsidDel="00000000" w:rsidR="00000000" w:rsidRPr="00000000">
        <w:rPr>
          <w:rFonts w:ascii="Calibri" w:cs="Calibri" w:eastAsia="Calibri" w:hAnsi="Calibri"/>
          <w:sz w:val="24"/>
          <w:szCs w:val="24"/>
          <w:rtl w:val="0"/>
        </w:rPr>
        <w:t xml:space="preserve"> and </w:t>
      </w:r>
      <w:hyperlink r:id="rId9">
        <w:r w:rsidDel="00000000" w:rsidR="00000000" w:rsidRPr="00000000">
          <w:rPr>
            <w:rFonts w:ascii="Calibri" w:cs="Calibri" w:eastAsia="Calibri" w:hAnsi="Calibri"/>
            <w:sz w:val="24"/>
            <w:szCs w:val="24"/>
            <w:rtl w:val="0"/>
          </w:rPr>
          <w:t xml:space="preserve">parts of Southeast Asia</w:t>
        </w:r>
      </w:hyperlink>
      <w:r w:rsidDel="00000000" w:rsidR="00000000" w:rsidRPr="00000000">
        <w:rPr>
          <w:rFonts w:ascii="Calibri" w:cs="Calibri" w:eastAsia="Calibri" w:hAnsi="Calibri"/>
          <w:sz w:val="24"/>
          <w:szCs w:val="24"/>
          <w:rtl w:val="0"/>
        </w:rPr>
        <w:t xml:space="preserve">. Hinduism has been called the oldest religion in the world,</w:t>
      </w:r>
      <w:r w:rsidDel="00000000" w:rsidR="00000000" w:rsidRPr="00000000">
        <w:rPr>
          <w:rFonts w:ascii="Calibri" w:cs="Calibri" w:eastAsia="Calibri" w:hAnsi="Calibri"/>
          <w:sz w:val="24"/>
          <w:szCs w:val="24"/>
          <w:vertAlign w:val="superscript"/>
          <w:rtl w:val="0"/>
        </w:rPr>
        <w:t xml:space="preserve"> </w:t>
      </w:r>
      <w:r w:rsidDel="00000000" w:rsidR="00000000" w:rsidRPr="00000000">
        <w:rPr>
          <w:rFonts w:ascii="Calibri" w:cs="Calibri" w:eastAsia="Calibri" w:hAnsi="Calibri"/>
          <w:sz w:val="24"/>
          <w:szCs w:val="24"/>
          <w:rtl w:val="0"/>
        </w:rPr>
        <w:t xml:space="preserve">and some practitioners and scholars refer to it as </w:t>
      </w:r>
      <w:hyperlink r:id="rId10">
        <w:r w:rsidDel="00000000" w:rsidR="00000000" w:rsidRPr="00000000">
          <w:rPr>
            <w:rFonts w:ascii="Calibri" w:cs="Calibri" w:eastAsia="Calibri" w:hAnsi="Calibri"/>
            <w:sz w:val="24"/>
            <w:szCs w:val="24"/>
            <w:rtl w:val="0"/>
          </w:rPr>
          <w:t xml:space="preserve">Sanātana Dharma</w:t>
        </w:r>
      </w:hyperlink>
      <w:r w:rsidDel="00000000" w:rsidR="00000000" w:rsidRPr="00000000">
        <w:rPr>
          <w:rFonts w:ascii="Calibri" w:cs="Calibri" w:eastAsia="Calibri" w:hAnsi="Calibri"/>
          <w:sz w:val="24"/>
          <w:szCs w:val="24"/>
          <w:rtl w:val="0"/>
        </w:rPr>
        <w:t xml:space="preserve">, "the eternal tradition", or the "eternal way", beyond human history. Scholars regard Hinduism as a fusion or synthesis of various Indian cultures and traditions, with diverse roots and no founder. This "Hindu synthesis" started to develop between 500 BCE and 300 CE, after the end of the </w:t>
      </w:r>
      <w:hyperlink r:id="rId11">
        <w:r w:rsidDel="00000000" w:rsidR="00000000" w:rsidRPr="00000000">
          <w:rPr>
            <w:rFonts w:ascii="Calibri" w:cs="Calibri" w:eastAsia="Calibri" w:hAnsi="Calibri"/>
            <w:sz w:val="24"/>
            <w:szCs w:val="24"/>
            <w:rtl w:val="0"/>
          </w:rPr>
          <w:t xml:space="preserve">Vedic period</w:t>
        </w:r>
      </w:hyperlink>
      <w:r w:rsidDel="00000000" w:rsidR="00000000" w:rsidRPr="00000000">
        <w:rPr>
          <w:rFonts w:ascii="Calibri" w:cs="Calibri" w:eastAsia="Calibri" w:hAnsi="Calibri"/>
          <w:sz w:val="24"/>
          <w:szCs w:val="24"/>
          <w:rtl w:val="0"/>
        </w:rPr>
        <w:t xml:space="preserve"> (1500 to 500 BCE), and flourished in the </w:t>
      </w:r>
      <w:hyperlink r:id="rId12">
        <w:r w:rsidDel="00000000" w:rsidR="00000000" w:rsidRPr="00000000">
          <w:rPr>
            <w:rFonts w:ascii="Calibri" w:cs="Calibri" w:eastAsia="Calibri" w:hAnsi="Calibri"/>
            <w:sz w:val="24"/>
            <w:szCs w:val="24"/>
            <w:rtl w:val="0"/>
          </w:rPr>
          <w:t xml:space="preserve">medieval period</w:t>
        </w:r>
      </w:hyperlink>
      <w:r w:rsidDel="00000000" w:rsidR="00000000" w:rsidRPr="00000000">
        <w:rPr>
          <w:rFonts w:ascii="Calibri" w:cs="Calibri" w:eastAsia="Calibri" w:hAnsi="Calibri"/>
          <w:sz w:val="24"/>
          <w:szCs w:val="24"/>
          <w:rtl w:val="0"/>
        </w:rPr>
        <w:t xml:space="preserve">, with the </w:t>
      </w:r>
      <w:hyperlink r:id="rId13">
        <w:r w:rsidDel="00000000" w:rsidR="00000000" w:rsidRPr="00000000">
          <w:rPr>
            <w:rFonts w:ascii="Calibri" w:cs="Calibri" w:eastAsia="Calibri" w:hAnsi="Calibri"/>
            <w:sz w:val="24"/>
            <w:szCs w:val="24"/>
            <w:rtl w:val="0"/>
          </w:rPr>
          <w:t xml:space="preserve">decline of Buddhism in India</w:t>
        </w:r>
      </w:hyperlink>
      <w:r w:rsidDel="00000000" w:rsidR="00000000" w:rsidRPr="00000000">
        <w:rPr>
          <w:rFonts w:ascii="Calibri" w:cs="Calibri" w:eastAsia="Calibri" w:hAnsi="Calibri"/>
          <w:sz w:val="24"/>
          <w:szCs w:val="24"/>
          <w:vertAlign w:val="superscript"/>
          <w:rtl w:val="0"/>
        </w:rPr>
        <w:t xml:space="preserve">.</w:t>
      </w:r>
    </w:p>
    <w:p w:rsidR="00000000" w:rsidDel="00000000" w:rsidP="00000000" w:rsidRDefault="00000000" w:rsidRPr="00000000" w14:paraId="00000050">
      <w:pPr>
        <w:pageBreakBefore w:val="0"/>
        <w:shd w:fill="ffffff" w:val="clear"/>
        <w:spacing w:after="100" w:before="100" w:lineRule="auto"/>
        <w:rPr>
          <w:color w:val="222222"/>
          <w:sz w:val="21"/>
          <w:szCs w:val="21"/>
          <w:highlight w:val="white"/>
        </w:rPr>
      </w:pPr>
      <w:r w:rsidDel="00000000" w:rsidR="00000000" w:rsidRPr="00000000">
        <w:rPr>
          <w:rFonts w:ascii="Calibri" w:cs="Calibri" w:eastAsia="Calibri" w:hAnsi="Calibri"/>
          <w:sz w:val="24"/>
          <w:szCs w:val="24"/>
          <w:rtl w:val="0"/>
        </w:rPr>
        <w:t xml:space="preserve">Although Hinduism contains a broad range of philosophies, it is linked by shared concepts, recognisable rituals, </w:t>
      </w:r>
      <w:hyperlink r:id="rId14">
        <w:r w:rsidDel="00000000" w:rsidR="00000000" w:rsidRPr="00000000">
          <w:rPr>
            <w:rFonts w:ascii="Calibri" w:cs="Calibri" w:eastAsia="Calibri" w:hAnsi="Calibri"/>
            <w:sz w:val="24"/>
            <w:szCs w:val="24"/>
            <w:rtl w:val="0"/>
          </w:rPr>
          <w:t xml:space="preserve">cosmology</w:t>
        </w:r>
      </w:hyperlink>
      <w:r w:rsidDel="00000000" w:rsidR="00000000" w:rsidRPr="00000000">
        <w:rPr>
          <w:rFonts w:ascii="Calibri" w:cs="Calibri" w:eastAsia="Calibri" w:hAnsi="Calibri"/>
          <w:sz w:val="24"/>
          <w:szCs w:val="24"/>
          <w:rtl w:val="0"/>
        </w:rPr>
        <w:t xml:space="preserve">, </w:t>
      </w:r>
      <w:hyperlink r:id="rId15">
        <w:r w:rsidDel="00000000" w:rsidR="00000000" w:rsidRPr="00000000">
          <w:rPr>
            <w:rFonts w:ascii="Calibri" w:cs="Calibri" w:eastAsia="Calibri" w:hAnsi="Calibri"/>
            <w:sz w:val="24"/>
            <w:szCs w:val="24"/>
            <w:rtl w:val="0"/>
          </w:rPr>
          <w:t xml:space="preserve">shared textual resources</w:t>
        </w:r>
      </w:hyperlink>
      <w:r w:rsidDel="00000000" w:rsidR="00000000" w:rsidRPr="00000000">
        <w:rPr>
          <w:rFonts w:ascii="Calibri" w:cs="Calibri" w:eastAsia="Calibri" w:hAnsi="Calibri"/>
          <w:sz w:val="24"/>
          <w:szCs w:val="24"/>
          <w:rtl w:val="0"/>
        </w:rPr>
        <w:t xml:space="preserve">, and </w:t>
      </w:r>
      <w:hyperlink r:id="rId16">
        <w:r w:rsidDel="00000000" w:rsidR="00000000" w:rsidRPr="00000000">
          <w:rPr>
            <w:rFonts w:ascii="Calibri" w:cs="Calibri" w:eastAsia="Calibri" w:hAnsi="Calibri"/>
            <w:sz w:val="24"/>
            <w:szCs w:val="24"/>
            <w:rtl w:val="0"/>
          </w:rPr>
          <w:t xml:space="preserve">pilgrimage to sacred sites</w:t>
        </w:r>
      </w:hyperlink>
      <w:r w:rsidDel="00000000" w:rsidR="00000000" w:rsidRPr="00000000">
        <w:rPr>
          <w:rFonts w:ascii="Calibri" w:cs="Calibri" w:eastAsia="Calibri" w:hAnsi="Calibri"/>
          <w:sz w:val="24"/>
          <w:szCs w:val="24"/>
          <w:rtl w:val="0"/>
        </w:rPr>
        <w:t xml:space="preserve">. </w:t>
      </w:r>
      <w:hyperlink r:id="rId17">
        <w:r w:rsidDel="00000000" w:rsidR="00000000" w:rsidRPr="00000000">
          <w:rPr>
            <w:rFonts w:ascii="Calibri" w:cs="Calibri" w:eastAsia="Calibri" w:hAnsi="Calibri"/>
            <w:sz w:val="24"/>
            <w:szCs w:val="24"/>
            <w:rtl w:val="0"/>
          </w:rPr>
          <w:t xml:space="preserve">Hindu texts</w:t>
        </w:r>
      </w:hyperlink>
      <w:r w:rsidDel="00000000" w:rsidR="00000000" w:rsidRPr="00000000">
        <w:rPr>
          <w:rFonts w:ascii="Calibri" w:cs="Calibri" w:eastAsia="Calibri" w:hAnsi="Calibri"/>
          <w:sz w:val="24"/>
          <w:szCs w:val="24"/>
          <w:rtl w:val="0"/>
        </w:rPr>
        <w:t xml:space="preserve"> are classified into </w:t>
      </w:r>
      <w:hyperlink r:id="rId18">
        <w:r w:rsidDel="00000000" w:rsidR="00000000" w:rsidRPr="00000000">
          <w:rPr>
            <w:rFonts w:ascii="Calibri" w:cs="Calibri" w:eastAsia="Calibri" w:hAnsi="Calibri"/>
            <w:sz w:val="24"/>
            <w:szCs w:val="24"/>
            <w:rtl w:val="0"/>
          </w:rPr>
          <w:t xml:space="preserve">Śruti</w:t>
        </w:r>
      </w:hyperlink>
      <w:r w:rsidDel="00000000" w:rsidR="00000000" w:rsidRPr="00000000">
        <w:rPr>
          <w:rFonts w:ascii="Calibri" w:cs="Calibri" w:eastAsia="Calibri" w:hAnsi="Calibri"/>
          <w:sz w:val="24"/>
          <w:szCs w:val="24"/>
          <w:rtl w:val="0"/>
        </w:rPr>
        <w:t xml:space="preserve"> ("heard") and </w:t>
      </w:r>
      <w:hyperlink r:id="rId19">
        <w:r w:rsidDel="00000000" w:rsidR="00000000" w:rsidRPr="00000000">
          <w:rPr>
            <w:rFonts w:ascii="Calibri" w:cs="Calibri" w:eastAsia="Calibri" w:hAnsi="Calibri"/>
            <w:sz w:val="24"/>
            <w:szCs w:val="24"/>
            <w:rtl w:val="0"/>
          </w:rPr>
          <w:t xml:space="preserve">Smṛti</w:t>
        </w:r>
      </w:hyperlink>
      <w:r w:rsidDel="00000000" w:rsidR="00000000" w:rsidRPr="00000000">
        <w:rPr>
          <w:rFonts w:ascii="Calibri" w:cs="Calibri" w:eastAsia="Calibri" w:hAnsi="Calibri"/>
          <w:sz w:val="24"/>
          <w:szCs w:val="24"/>
          <w:rtl w:val="0"/>
        </w:rPr>
        <w:t xml:space="preserve"> ("remembered"). These texts discuss theology, </w:t>
      </w:r>
      <w:hyperlink r:id="rId20">
        <w:r w:rsidDel="00000000" w:rsidR="00000000" w:rsidRPr="00000000">
          <w:rPr>
            <w:rFonts w:ascii="Calibri" w:cs="Calibri" w:eastAsia="Calibri" w:hAnsi="Calibri"/>
            <w:sz w:val="24"/>
            <w:szCs w:val="24"/>
            <w:rtl w:val="0"/>
          </w:rPr>
          <w:t xml:space="preserve">philosophy</w:t>
        </w:r>
      </w:hyperlink>
      <w:r w:rsidDel="00000000" w:rsidR="00000000" w:rsidRPr="00000000">
        <w:rPr>
          <w:rFonts w:ascii="Calibri" w:cs="Calibri" w:eastAsia="Calibri" w:hAnsi="Calibri"/>
          <w:sz w:val="24"/>
          <w:szCs w:val="24"/>
          <w:rtl w:val="0"/>
        </w:rPr>
        <w:t xml:space="preserve">, </w:t>
      </w:r>
      <w:hyperlink r:id="rId21">
        <w:r w:rsidDel="00000000" w:rsidR="00000000" w:rsidRPr="00000000">
          <w:rPr>
            <w:rFonts w:ascii="Calibri" w:cs="Calibri" w:eastAsia="Calibri" w:hAnsi="Calibri"/>
            <w:sz w:val="24"/>
            <w:szCs w:val="24"/>
            <w:rtl w:val="0"/>
          </w:rPr>
          <w:t xml:space="preserve">mythology</w:t>
        </w:r>
      </w:hyperlink>
      <w:r w:rsidDel="00000000" w:rsidR="00000000" w:rsidRPr="00000000">
        <w:rPr>
          <w:rFonts w:ascii="Calibri" w:cs="Calibri" w:eastAsia="Calibri" w:hAnsi="Calibri"/>
          <w:sz w:val="24"/>
          <w:szCs w:val="24"/>
          <w:rtl w:val="0"/>
        </w:rPr>
        <w:t xml:space="preserve">, </w:t>
      </w:r>
      <w:hyperlink r:id="rId22">
        <w:r w:rsidDel="00000000" w:rsidR="00000000" w:rsidRPr="00000000">
          <w:rPr>
            <w:rFonts w:ascii="Calibri" w:cs="Calibri" w:eastAsia="Calibri" w:hAnsi="Calibri"/>
            <w:sz w:val="24"/>
            <w:szCs w:val="24"/>
            <w:rtl w:val="0"/>
          </w:rPr>
          <w:t xml:space="preserve">Vedic</w:t>
        </w:r>
      </w:hyperlink>
      <w:r w:rsidDel="00000000" w:rsidR="00000000" w:rsidRPr="00000000">
        <w:rPr>
          <w:rFonts w:ascii="Calibri" w:cs="Calibri" w:eastAsia="Calibri" w:hAnsi="Calibri"/>
          <w:sz w:val="24"/>
          <w:szCs w:val="24"/>
          <w:rtl w:val="0"/>
        </w:rPr>
        <w:t xml:space="preserve"> </w:t>
      </w:r>
      <w:hyperlink r:id="rId23">
        <w:r w:rsidDel="00000000" w:rsidR="00000000" w:rsidRPr="00000000">
          <w:rPr>
            <w:rFonts w:ascii="Calibri" w:cs="Calibri" w:eastAsia="Calibri" w:hAnsi="Calibri"/>
            <w:sz w:val="24"/>
            <w:szCs w:val="24"/>
            <w:rtl w:val="0"/>
          </w:rPr>
          <w:t xml:space="preserve">yajna</w:t>
        </w:r>
      </w:hyperlink>
      <w:r w:rsidDel="00000000" w:rsidR="00000000" w:rsidRPr="00000000">
        <w:rPr>
          <w:rFonts w:ascii="Calibri" w:cs="Calibri" w:eastAsia="Calibri" w:hAnsi="Calibri"/>
          <w:sz w:val="24"/>
          <w:szCs w:val="24"/>
          <w:rtl w:val="0"/>
        </w:rPr>
        <w:t xml:space="preserve">, </w:t>
      </w:r>
      <w:hyperlink r:id="rId24">
        <w:r w:rsidDel="00000000" w:rsidR="00000000" w:rsidRPr="00000000">
          <w:rPr>
            <w:rFonts w:ascii="Calibri" w:cs="Calibri" w:eastAsia="Calibri" w:hAnsi="Calibri"/>
            <w:sz w:val="24"/>
            <w:szCs w:val="24"/>
            <w:rtl w:val="0"/>
          </w:rPr>
          <w:t xml:space="preserve">Yoga</w:t>
        </w:r>
      </w:hyperlink>
      <w:r w:rsidDel="00000000" w:rsidR="00000000" w:rsidRPr="00000000">
        <w:rPr>
          <w:rFonts w:ascii="Calibri" w:cs="Calibri" w:eastAsia="Calibri" w:hAnsi="Calibri"/>
          <w:sz w:val="24"/>
          <w:szCs w:val="24"/>
          <w:rtl w:val="0"/>
        </w:rPr>
        <w:t xml:space="preserve">, </w:t>
      </w:r>
      <w:hyperlink r:id="rId25">
        <w:r w:rsidDel="00000000" w:rsidR="00000000" w:rsidRPr="00000000">
          <w:rPr>
            <w:rFonts w:ascii="Calibri" w:cs="Calibri" w:eastAsia="Calibri" w:hAnsi="Calibri"/>
            <w:sz w:val="24"/>
            <w:szCs w:val="24"/>
            <w:rtl w:val="0"/>
          </w:rPr>
          <w:t xml:space="preserve">agamic</w:t>
        </w:r>
      </w:hyperlink>
      <w:r w:rsidDel="00000000" w:rsidR="00000000" w:rsidRPr="00000000">
        <w:rPr>
          <w:rFonts w:ascii="Calibri" w:cs="Calibri" w:eastAsia="Calibri" w:hAnsi="Calibri"/>
          <w:sz w:val="24"/>
          <w:szCs w:val="24"/>
          <w:rtl w:val="0"/>
        </w:rPr>
        <w:t xml:space="preserve"> </w:t>
      </w:r>
      <w:hyperlink r:id="rId26">
        <w:r w:rsidDel="00000000" w:rsidR="00000000" w:rsidRPr="00000000">
          <w:rPr>
            <w:rFonts w:ascii="Calibri" w:cs="Calibri" w:eastAsia="Calibri" w:hAnsi="Calibri"/>
            <w:sz w:val="24"/>
            <w:szCs w:val="24"/>
            <w:rtl w:val="0"/>
          </w:rPr>
          <w:t xml:space="preserve">rituals</w:t>
        </w:r>
      </w:hyperlink>
      <w:r w:rsidDel="00000000" w:rsidR="00000000" w:rsidRPr="00000000">
        <w:rPr>
          <w:rFonts w:ascii="Calibri" w:cs="Calibri" w:eastAsia="Calibri" w:hAnsi="Calibri"/>
          <w:sz w:val="24"/>
          <w:szCs w:val="24"/>
          <w:rtl w:val="0"/>
        </w:rPr>
        <w:t xml:space="preserve">, and </w:t>
      </w:r>
      <w:hyperlink r:id="rId27">
        <w:r w:rsidDel="00000000" w:rsidR="00000000" w:rsidRPr="00000000">
          <w:rPr>
            <w:rFonts w:ascii="Calibri" w:cs="Calibri" w:eastAsia="Calibri" w:hAnsi="Calibri"/>
            <w:sz w:val="24"/>
            <w:szCs w:val="24"/>
            <w:rtl w:val="0"/>
          </w:rPr>
          <w:t xml:space="preserve">temple building</w:t>
        </w:r>
      </w:hyperlink>
      <w:r w:rsidDel="00000000" w:rsidR="00000000" w:rsidRPr="00000000">
        <w:rPr>
          <w:rFonts w:ascii="Calibri" w:cs="Calibri" w:eastAsia="Calibri" w:hAnsi="Calibri"/>
          <w:sz w:val="24"/>
          <w:szCs w:val="24"/>
          <w:rtl w:val="0"/>
        </w:rPr>
        <w:t xml:space="preserve">, among other topics.Major scriptures include the </w:t>
      </w:r>
      <w:hyperlink r:id="rId28">
        <w:r w:rsidDel="00000000" w:rsidR="00000000" w:rsidRPr="00000000">
          <w:rPr>
            <w:rFonts w:ascii="Calibri" w:cs="Calibri" w:eastAsia="Calibri" w:hAnsi="Calibri"/>
            <w:sz w:val="24"/>
            <w:szCs w:val="24"/>
            <w:rtl w:val="0"/>
          </w:rPr>
          <w:t xml:space="preserve">Vedas</w:t>
        </w:r>
      </w:hyperlink>
      <w:r w:rsidDel="00000000" w:rsidR="00000000" w:rsidRPr="00000000">
        <w:rPr>
          <w:rFonts w:ascii="Calibri" w:cs="Calibri" w:eastAsia="Calibri" w:hAnsi="Calibri"/>
          <w:sz w:val="24"/>
          <w:szCs w:val="24"/>
          <w:rtl w:val="0"/>
        </w:rPr>
        <w:t xml:space="preserve"> and the </w:t>
      </w:r>
      <w:hyperlink r:id="rId29">
        <w:r w:rsidDel="00000000" w:rsidR="00000000" w:rsidRPr="00000000">
          <w:rPr>
            <w:rFonts w:ascii="Calibri" w:cs="Calibri" w:eastAsia="Calibri" w:hAnsi="Calibri"/>
            <w:sz w:val="24"/>
            <w:szCs w:val="24"/>
            <w:rtl w:val="0"/>
          </w:rPr>
          <w:t xml:space="preserve">Upanishads</w:t>
        </w:r>
      </w:hyperlink>
      <w:r w:rsidDel="00000000" w:rsidR="00000000" w:rsidRPr="00000000">
        <w:rPr>
          <w:rFonts w:ascii="Calibri" w:cs="Calibri" w:eastAsia="Calibri" w:hAnsi="Calibri"/>
          <w:sz w:val="24"/>
          <w:szCs w:val="24"/>
          <w:rtl w:val="0"/>
        </w:rPr>
        <w:t xml:space="preserve">, the </w:t>
      </w:r>
      <w:hyperlink r:id="rId30">
        <w:r w:rsidDel="00000000" w:rsidR="00000000" w:rsidRPr="00000000">
          <w:rPr>
            <w:rFonts w:ascii="Calibri" w:cs="Calibri" w:eastAsia="Calibri" w:hAnsi="Calibri"/>
            <w:sz w:val="24"/>
            <w:szCs w:val="24"/>
            <w:rtl w:val="0"/>
          </w:rPr>
          <w:t xml:space="preserve">Puranas</w:t>
        </w:r>
      </w:hyperlink>
      <w:r w:rsidDel="00000000" w:rsidR="00000000" w:rsidRPr="00000000">
        <w:rPr>
          <w:rFonts w:ascii="Calibri" w:cs="Calibri" w:eastAsia="Calibri" w:hAnsi="Calibri"/>
          <w:sz w:val="24"/>
          <w:szCs w:val="24"/>
          <w:rtl w:val="0"/>
        </w:rPr>
        <w:t xml:space="preserve">, the </w:t>
      </w:r>
      <w:hyperlink r:id="rId31">
        <w:r w:rsidDel="00000000" w:rsidR="00000000" w:rsidRPr="00000000">
          <w:rPr>
            <w:rFonts w:ascii="Calibri" w:cs="Calibri" w:eastAsia="Calibri" w:hAnsi="Calibri"/>
            <w:sz w:val="24"/>
            <w:szCs w:val="24"/>
            <w:rtl w:val="0"/>
          </w:rPr>
          <w:t xml:space="preserve">Mahabharata</w:t>
        </w:r>
      </w:hyperlink>
      <w:r w:rsidDel="00000000" w:rsidR="00000000" w:rsidRPr="00000000">
        <w:rPr>
          <w:rFonts w:ascii="Calibri" w:cs="Calibri" w:eastAsia="Calibri" w:hAnsi="Calibri"/>
          <w:sz w:val="24"/>
          <w:szCs w:val="24"/>
          <w:rtl w:val="0"/>
        </w:rPr>
        <w:t xml:space="preserve">, the </w:t>
      </w:r>
      <w:hyperlink r:id="rId32">
        <w:r w:rsidDel="00000000" w:rsidR="00000000" w:rsidRPr="00000000">
          <w:rPr>
            <w:rFonts w:ascii="Calibri" w:cs="Calibri" w:eastAsia="Calibri" w:hAnsi="Calibri"/>
            <w:sz w:val="24"/>
            <w:szCs w:val="24"/>
            <w:rtl w:val="0"/>
          </w:rPr>
          <w:t xml:space="preserve">Ramayana</w:t>
        </w:r>
      </w:hyperlink>
      <w:r w:rsidDel="00000000" w:rsidR="00000000" w:rsidRPr="00000000">
        <w:rPr>
          <w:rFonts w:ascii="Calibri" w:cs="Calibri" w:eastAsia="Calibri" w:hAnsi="Calibri"/>
          <w:sz w:val="24"/>
          <w:szCs w:val="24"/>
          <w:rtl w:val="0"/>
        </w:rPr>
        <w:t xml:space="preserve">, and the </w:t>
      </w:r>
      <w:hyperlink r:id="rId33">
        <w:r w:rsidDel="00000000" w:rsidR="00000000" w:rsidRPr="00000000">
          <w:rPr>
            <w:rFonts w:ascii="Calibri" w:cs="Calibri" w:eastAsia="Calibri" w:hAnsi="Calibri"/>
            <w:sz w:val="24"/>
            <w:szCs w:val="24"/>
            <w:rtl w:val="0"/>
          </w:rPr>
          <w:t xml:space="preserve">Āgamas</w:t>
        </w:r>
      </w:hyperlink>
      <w:r w:rsidDel="00000000" w:rsidR="00000000" w:rsidRPr="00000000">
        <w:rPr>
          <w:rFonts w:ascii="Calibri" w:cs="Calibri" w:eastAsia="Calibri" w:hAnsi="Calibri"/>
          <w:sz w:val="24"/>
          <w:szCs w:val="24"/>
          <w:rtl w:val="0"/>
        </w:rPr>
        <w:t xml:space="preserve">. Sources of authority and eternal truths in its texts play an important role, but there is also a strong Hindu tradition of questioning authority in order to deepen the understanding of these truths and to further develop the tradition</w:t>
      </w:r>
      <w:r w:rsidDel="00000000" w:rsidR="00000000" w:rsidRPr="00000000">
        <w:rPr>
          <w:color w:val="222222"/>
          <w:sz w:val="21"/>
          <w:szCs w:val="21"/>
          <w:highlight w:val="white"/>
          <w:rtl w:val="0"/>
        </w:rPr>
        <w:t xml:space="preserve">.</w:t>
      </w:r>
    </w:p>
    <w:p w:rsidR="00000000" w:rsidDel="00000000" w:rsidP="00000000" w:rsidRDefault="00000000" w:rsidRPr="00000000" w14:paraId="00000051">
      <w:pPr>
        <w:pageBreakBefore w:val="0"/>
        <w:rPr>
          <w:color w:val="222222"/>
          <w:highlight w:val="white"/>
        </w:rPr>
      </w:pPr>
      <w:r w:rsidDel="00000000" w:rsidR="00000000" w:rsidRPr="00000000">
        <w:rPr>
          <w:rtl w:val="0"/>
        </w:rPr>
      </w:r>
    </w:p>
    <w:p w:rsidR="00000000" w:rsidDel="00000000" w:rsidP="00000000" w:rsidRDefault="00000000" w:rsidRPr="00000000" w14:paraId="00000052">
      <w:pPr>
        <w:pageBreakBefore w:val="0"/>
        <w:rPr>
          <w:color w:val="222222"/>
          <w:highlight w:val="white"/>
        </w:rPr>
      </w:pPr>
      <w:r w:rsidDel="00000000" w:rsidR="00000000" w:rsidRPr="00000000">
        <w:rPr>
          <w:rtl w:val="0"/>
        </w:rPr>
      </w:r>
    </w:p>
    <w:p w:rsidR="00000000" w:rsidDel="00000000" w:rsidP="00000000" w:rsidRDefault="00000000" w:rsidRPr="00000000" w14:paraId="00000053">
      <w:pPr>
        <w:pageBreakBefore w:val="0"/>
        <w:rPr>
          <w:color w:val="222222"/>
          <w:highlight w:val="white"/>
        </w:rPr>
      </w:pPr>
      <w:r w:rsidDel="00000000" w:rsidR="00000000" w:rsidRPr="00000000">
        <w:rPr>
          <w:rtl w:val="0"/>
        </w:rPr>
      </w:r>
    </w:p>
    <w:p w:rsidR="00000000" w:rsidDel="00000000" w:rsidP="00000000" w:rsidRDefault="00000000" w:rsidRPr="00000000" w14:paraId="0000005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Islam is an </w:t>
      </w:r>
      <w:hyperlink r:id="rId34">
        <w:r w:rsidDel="00000000" w:rsidR="00000000" w:rsidRPr="00000000">
          <w:rPr>
            <w:rFonts w:ascii="Calibri" w:cs="Calibri" w:eastAsia="Calibri" w:hAnsi="Calibri"/>
            <w:sz w:val="24"/>
            <w:szCs w:val="24"/>
            <w:highlight w:val="white"/>
            <w:rtl w:val="0"/>
          </w:rPr>
          <w:t xml:space="preserve">Abrahamic</w:t>
        </w:r>
      </w:hyperlink>
      <w:r w:rsidDel="00000000" w:rsidR="00000000" w:rsidRPr="00000000">
        <w:rPr>
          <w:rFonts w:ascii="Calibri" w:cs="Calibri" w:eastAsia="Calibri" w:hAnsi="Calibri"/>
          <w:sz w:val="24"/>
          <w:szCs w:val="24"/>
          <w:highlight w:val="white"/>
          <w:rtl w:val="0"/>
        </w:rPr>
        <w:t xml:space="preserve"> </w:t>
      </w:r>
      <w:hyperlink r:id="rId35">
        <w:r w:rsidDel="00000000" w:rsidR="00000000" w:rsidRPr="00000000">
          <w:rPr>
            <w:rFonts w:ascii="Calibri" w:cs="Calibri" w:eastAsia="Calibri" w:hAnsi="Calibri"/>
            <w:sz w:val="24"/>
            <w:szCs w:val="24"/>
            <w:highlight w:val="white"/>
            <w:rtl w:val="0"/>
          </w:rPr>
          <w:t xml:space="preserve">monotheistic</w:t>
        </w:r>
      </w:hyperlink>
      <w:r w:rsidDel="00000000" w:rsidR="00000000" w:rsidRPr="00000000">
        <w:rPr>
          <w:rFonts w:ascii="Calibri" w:cs="Calibri" w:eastAsia="Calibri" w:hAnsi="Calibri"/>
          <w:sz w:val="24"/>
          <w:szCs w:val="24"/>
          <w:highlight w:val="white"/>
          <w:rtl w:val="0"/>
        </w:rPr>
        <w:t xml:space="preserve"> </w:t>
      </w:r>
      <w:hyperlink r:id="rId36">
        <w:r w:rsidDel="00000000" w:rsidR="00000000" w:rsidRPr="00000000">
          <w:rPr>
            <w:rFonts w:ascii="Calibri" w:cs="Calibri" w:eastAsia="Calibri" w:hAnsi="Calibri"/>
            <w:sz w:val="24"/>
            <w:szCs w:val="24"/>
            <w:highlight w:val="white"/>
            <w:rtl w:val="0"/>
          </w:rPr>
          <w:t xml:space="preserve">religion</w:t>
        </w:r>
      </w:hyperlink>
      <w:r w:rsidDel="00000000" w:rsidR="00000000" w:rsidRPr="00000000">
        <w:rPr>
          <w:rFonts w:ascii="Calibri" w:cs="Calibri" w:eastAsia="Calibri" w:hAnsi="Calibri"/>
          <w:sz w:val="24"/>
          <w:szCs w:val="24"/>
          <w:highlight w:val="white"/>
          <w:rtl w:val="0"/>
        </w:rPr>
        <w:t xml:space="preserve"> teaching that there is </w:t>
      </w:r>
      <w:hyperlink r:id="rId37">
        <w:r w:rsidDel="00000000" w:rsidR="00000000" w:rsidRPr="00000000">
          <w:rPr>
            <w:rFonts w:ascii="Calibri" w:cs="Calibri" w:eastAsia="Calibri" w:hAnsi="Calibri"/>
            <w:sz w:val="24"/>
            <w:szCs w:val="24"/>
            <w:highlight w:val="white"/>
            <w:rtl w:val="0"/>
          </w:rPr>
          <w:t xml:space="preserve">only one</w:t>
        </w:r>
      </w:hyperlink>
      <w:r w:rsidDel="00000000" w:rsidR="00000000" w:rsidRPr="00000000">
        <w:rPr>
          <w:rFonts w:ascii="Calibri" w:cs="Calibri" w:eastAsia="Calibri" w:hAnsi="Calibri"/>
          <w:sz w:val="24"/>
          <w:szCs w:val="24"/>
          <w:highlight w:val="white"/>
          <w:rtl w:val="0"/>
        </w:rPr>
        <w:t xml:space="preserve"> </w:t>
      </w:r>
      <w:hyperlink r:id="rId38">
        <w:r w:rsidDel="00000000" w:rsidR="00000000" w:rsidRPr="00000000">
          <w:rPr>
            <w:rFonts w:ascii="Calibri" w:cs="Calibri" w:eastAsia="Calibri" w:hAnsi="Calibri"/>
            <w:sz w:val="24"/>
            <w:szCs w:val="24"/>
            <w:highlight w:val="white"/>
            <w:rtl w:val="0"/>
          </w:rPr>
          <w:t xml:space="preserve">God</w:t>
        </w:r>
      </w:hyperlink>
      <w:r w:rsidDel="00000000" w:rsidR="00000000" w:rsidRPr="00000000">
        <w:rPr>
          <w:rFonts w:ascii="Calibri" w:cs="Calibri" w:eastAsia="Calibri" w:hAnsi="Calibri"/>
          <w:sz w:val="24"/>
          <w:szCs w:val="24"/>
          <w:highlight w:val="white"/>
          <w:rtl w:val="0"/>
        </w:rPr>
        <w:t xml:space="preserve"> (</w:t>
      </w:r>
      <w:hyperlink r:id="rId39">
        <w:r w:rsidDel="00000000" w:rsidR="00000000" w:rsidRPr="00000000">
          <w:rPr>
            <w:rFonts w:ascii="Calibri" w:cs="Calibri" w:eastAsia="Calibri" w:hAnsi="Calibri"/>
            <w:sz w:val="24"/>
            <w:szCs w:val="24"/>
            <w:highlight w:val="white"/>
            <w:rtl w:val="0"/>
          </w:rPr>
          <w:t xml:space="preserve">Allah</w:t>
        </w:r>
      </w:hyperlink>
      <w:r w:rsidDel="00000000" w:rsidR="00000000" w:rsidRPr="00000000">
        <w:rPr>
          <w:rFonts w:ascii="Calibri" w:cs="Calibri" w:eastAsia="Calibri" w:hAnsi="Calibri"/>
          <w:sz w:val="24"/>
          <w:szCs w:val="24"/>
          <w:highlight w:val="white"/>
          <w:rtl w:val="0"/>
        </w:rPr>
        <w:t xml:space="preserve">), and that </w:t>
      </w:r>
      <w:hyperlink r:id="rId40">
        <w:r w:rsidDel="00000000" w:rsidR="00000000" w:rsidRPr="00000000">
          <w:rPr>
            <w:rFonts w:ascii="Calibri" w:cs="Calibri" w:eastAsia="Calibri" w:hAnsi="Calibri"/>
            <w:sz w:val="24"/>
            <w:szCs w:val="24"/>
            <w:highlight w:val="white"/>
            <w:rtl w:val="0"/>
          </w:rPr>
          <w:t xml:space="preserve">Muhammad</w:t>
        </w:r>
      </w:hyperlink>
      <w:r w:rsidDel="00000000" w:rsidR="00000000" w:rsidRPr="00000000">
        <w:rPr>
          <w:rFonts w:ascii="Calibri" w:cs="Calibri" w:eastAsia="Calibri" w:hAnsi="Calibri"/>
          <w:sz w:val="24"/>
          <w:szCs w:val="24"/>
          <w:highlight w:val="white"/>
          <w:rtl w:val="0"/>
        </w:rPr>
        <w:t xml:space="preserve"> is a </w:t>
      </w:r>
      <w:hyperlink r:id="rId41">
        <w:r w:rsidDel="00000000" w:rsidR="00000000" w:rsidRPr="00000000">
          <w:rPr>
            <w:rFonts w:ascii="Calibri" w:cs="Calibri" w:eastAsia="Calibri" w:hAnsi="Calibri"/>
            <w:sz w:val="24"/>
            <w:szCs w:val="24"/>
            <w:highlight w:val="white"/>
            <w:rtl w:val="0"/>
          </w:rPr>
          <w:t xml:space="preserve">messenger</w:t>
        </w:r>
      </w:hyperlink>
      <w:r w:rsidDel="00000000" w:rsidR="00000000" w:rsidRPr="00000000">
        <w:rPr>
          <w:rFonts w:ascii="Calibri" w:cs="Calibri" w:eastAsia="Calibri" w:hAnsi="Calibri"/>
          <w:sz w:val="24"/>
          <w:szCs w:val="24"/>
          <w:highlight w:val="white"/>
          <w:rtl w:val="0"/>
        </w:rPr>
        <w:t xml:space="preserve"> of God.</w:t>
      </w:r>
      <w:r w:rsidDel="00000000" w:rsidR="00000000" w:rsidRPr="00000000">
        <w:rPr>
          <w:rFonts w:ascii="Calibri" w:cs="Calibri" w:eastAsia="Calibri" w:hAnsi="Calibri"/>
          <w:sz w:val="24"/>
          <w:szCs w:val="24"/>
          <w:highlight w:val="white"/>
          <w:vertAlign w:val="superscript"/>
          <w:rtl w:val="0"/>
        </w:rPr>
        <w:t xml:space="preserve"> </w:t>
      </w:r>
      <w:r w:rsidDel="00000000" w:rsidR="00000000" w:rsidRPr="00000000">
        <w:rPr>
          <w:rFonts w:ascii="Calibri" w:cs="Calibri" w:eastAsia="Calibri" w:hAnsi="Calibri"/>
          <w:sz w:val="24"/>
          <w:szCs w:val="24"/>
          <w:highlight w:val="white"/>
          <w:rtl w:val="0"/>
        </w:rPr>
        <w:t xml:space="preserve">It is the </w:t>
      </w:r>
      <w:hyperlink r:id="rId42">
        <w:r w:rsidDel="00000000" w:rsidR="00000000" w:rsidRPr="00000000">
          <w:rPr>
            <w:rFonts w:ascii="Calibri" w:cs="Calibri" w:eastAsia="Calibri" w:hAnsi="Calibri"/>
            <w:sz w:val="24"/>
            <w:szCs w:val="24"/>
            <w:highlight w:val="white"/>
            <w:rtl w:val="0"/>
          </w:rPr>
          <w:t xml:space="preserve">world's second-largest religion</w:t>
        </w:r>
      </w:hyperlink>
      <w:r w:rsidDel="00000000" w:rsidR="00000000" w:rsidRPr="00000000">
        <w:rPr>
          <w:rFonts w:ascii="Calibri" w:cs="Calibri" w:eastAsia="Calibri" w:hAnsi="Calibri"/>
          <w:sz w:val="24"/>
          <w:szCs w:val="24"/>
          <w:highlight w:val="white"/>
          <w:rtl w:val="0"/>
        </w:rPr>
        <w:t xml:space="preserve"> with over 1.8 billion followers or 24.1% of the world's population, known as </w:t>
      </w:r>
      <w:hyperlink r:id="rId43">
        <w:r w:rsidDel="00000000" w:rsidR="00000000" w:rsidRPr="00000000">
          <w:rPr>
            <w:rFonts w:ascii="Calibri" w:cs="Calibri" w:eastAsia="Calibri" w:hAnsi="Calibri"/>
            <w:sz w:val="24"/>
            <w:szCs w:val="24"/>
            <w:highlight w:val="white"/>
            <w:rtl w:val="0"/>
          </w:rPr>
          <w:t xml:space="preserve">Muslims</w:t>
        </w:r>
      </w:hyperlink>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vertAlign w:val="superscript"/>
          <w:rtl w:val="0"/>
        </w:rPr>
        <w:t xml:space="preserve"> </w:t>
      </w:r>
      <w:r w:rsidDel="00000000" w:rsidR="00000000" w:rsidRPr="00000000">
        <w:rPr>
          <w:rFonts w:ascii="Calibri" w:cs="Calibri" w:eastAsia="Calibri" w:hAnsi="Calibri"/>
          <w:sz w:val="24"/>
          <w:szCs w:val="24"/>
          <w:highlight w:val="white"/>
          <w:rtl w:val="0"/>
        </w:rPr>
        <w:t xml:space="preserve">Muslims make up a majority of the population in </w:t>
      </w:r>
      <w:hyperlink r:id="rId44">
        <w:r w:rsidDel="00000000" w:rsidR="00000000" w:rsidRPr="00000000">
          <w:rPr>
            <w:rFonts w:ascii="Calibri" w:cs="Calibri" w:eastAsia="Calibri" w:hAnsi="Calibri"/>
            <w:sz w:val="24"/>
            <w:szCs w:val="24"/>
            <w:highlight w:val="white"/>
            <w:rtl w:val="0"/>
          </w:rPr>
          <w:t xml:space="preserve">49 countries</w:t>
        </w:r>
      </w:hyperlink>
      <w:r w:rsidDel="00000000" w:rsidR="00000000" w:rsidRPr="00000000">
        <w:rPr>
          <w:rFonts w:ascii="Calibri" w:cs="Calibri" w:eastAsia="Calibri" w:hAnsi="Calibri"/>
          <w:sz w:val="24"/>
          <w:szCs w:val="24"/>
          <w:highlight w:val="white"/>
          <w:rtl w:val="0"/>
        </w:rPr>
        <w:t xml:space="preserve">.Islam teaches that </w:t>
      </w:r>
      <w:hyperlink r:id="rId45">
        <w:r w:rsidDel="00000000" w:rsidR="00000000" w:rsidRPr="00000000">
          <w:rPr>
            <w:rFonts w:ascii="Calibri" w:cs="Calibri" w:eastAsia="Calibri" w:hAnsi="Calibri"/>
            <w:sz w:val="24"/>
            <w:szCs w:val="24"/>
            <w:highlight w:val="white"/>
            <w:rtl w:val="0"/>
          </w:rPr>
          <w:t xml:space="preserve">God</w:t>
        </w:r>
      </w:hyperlink>
      <w:r w:rsidDel="00000000" w:rsidR="00000000" w:rsidRPr="00000000">
        <w:rPr>
          <w:rFonts w:ascii="Calibri" w:cs="Calibri" w:eastAsia="Calibri" w:hAnsi="Calibri"/>
          <w:sz w:val="24"/>
          <w:szCs w:val="24"/>
          <w:highlight w:val="white"/>
          <w:rtl w:val="0"/>
        </w:rPr>
        <w:t xml:space="preserve"> is </w:t>
      </w:r>
      <w:hyperlink r:id="rId46">
        <w:r w:rsidDel="00000000" w:rsidR="00000000" w:rsidRPr="00000000">
          <w:rPr>
            <w:rFonts w:ascii="Calibri" w:cs="Calibri" w:eastAsia="Calibri" w:hAnsi="Calibri"/>
            <w:sz w:val="24"/>
            <w:szCs w:val="24"/>
            <w:highlight w:val="white"/>
            <w:rtl w:val="0"/>
          </w:rPr>
          <w:t xml:space="preserve">merciful</w:t>
        </w:r>
      </w:hyperlink>
      <w:r w:rsidDel="00000000" w:rsidR="00000000" w:rsidRPr="00000000">
        <w:rPr>
          <w:rFonts w:ascii="Calibri" w:cs="Calibri" w:eastAsia="Calibri" w:hAnsi="Calibri"/>
          <w:sz w:val="24"/>
          <w:szCs w:val="24"/>
          <w:highlight w:val="white"/>
          <w:rtl w:val="0"/>
        </w:rPr>
        <w:t xml:space="preserve">, </w:t>
      </w:r>
      <w:hyperlink r:id="rId47">
        <w:r w:rsidDel="00000000" w:rsidR="00000000" w:rsidRPr="00000000">
          <w:rPr>
            <w:rFonts w:ascii="Calibri" w:cs="Calibri" w:eastAsia="Calibri" w:hAnsi="Calibri"/>
            <w:sz w:val="24"/>
            <w:szCs w:val="24"/>
            <w:highlight w:val="white"/>
            <w:rtl w:val="0"/>
          </w:rPr>
          <w:t xml:space="preserve">all-powerful</w:t>
        </w:r>
      </w:hyperlink>
      <w:r w:rsidDel="00000000" w:rsidR="00000000" w:rsidRPr="00000000">
        <w:rPr>
          <w:rFonts w:ascii="Calibri" w:cs="Calibri" w:eastAsia="Calibri" w:hAnsi="Calibri"/>
          <w:sz w:val="24"/>
          <w:szCs w:val="24"/>
          <w:highlight w:val="white"/>
          <w:rtl w:val="0"/>
        </w:rPr>
        <w:t xml:space="preserve">, and </w:t>
      </w:r>
      <w:hyperlink r:id="rId48">
        <w:r w:rsidDel="00000000" w:rsidR="00000000" w:rsidRPr="00000000">
          <w:rPr>
            <w:rFonts w:ascii="Calibri" w:cs="Calibri" w:eastAsia="Calibri" w:hAnsi="Calibri"/>
            <w:sz w:val="24"/>
            <w:szCs w:val="24"/>
            <w:highlight w:val="white"/>
            <w:rtl w:val="0"/>
          </w:rPr>
          <w:t xml:space="preserve">unique</w:t>
        </w:r>
      </w:hyperlink>
      <w:r w:rsidDel="00000000" w:rsidR="00000000" w:rsidRPr="00000000">
        <w:rPr>
          <w:rFonts w:ascii="Calibri" w:cs="Calibri" w:eastAsia="Calibri" w:hAnsi="Calibri"/>
          <w:sz w:val="24"/>
          <w:szCs w:val="24"/>
          <w:highlight w:val="white"/>
          <w:rtl w:val="0"/>
        </w:rPr>
        <w:t xml:space="preserve">, and has guided mankind through </w:t>
      </w:r>
      <w:hyperlink r:id="rId49">
        <w:r w:rsidDel="00000000" w:rsidR="00000000" w:rsidRPr="00000000">
          <w:rPr>
            <w:rFonts w:ascii="Calibri" w:cs="Calibri" w:eastAsia="Calibri" w:hAnsi="Calibri"/>
            <w:sz w:val="24"/>
            <w:szCs w:val="24"/>
            <w:highlight w:val="white"/>
            <w:rtl w:val="0"/>
          </w:rPr>
          <w:t xml:space="preserve">prophets</w:t>
        </w:r>
      </w:hyperlink>
      <w:r w:rsidDel="00000000" w:rsidR="00000000" w:rsidRPr="00000000">
        <w:rPr>
          <w:rFonts w:ascii="Calibri" w:cs="Calibri" w:eastAsia="Calibri" w:hAnsi="Calibri"/>
          <w:sz w:val="24"/>
          <w:szCs w:val="24"/>
          <w:highlight w:val="white"/>
          <w:rtl w:val="0"/>
        </w:rPr>
        <w:t xml:space="preserve">, </w:t>
      </w:r>
      <w:hyperlink r:id="rId50">
        <w:r w:rsidDel="00000000" w:rsidR="00000000" w:rsidRPr="00000000">
          <w:rPr>
            <w:rFonts w:ascii="Calibri" w:cs="Calibri" w:eastAsia="Calibri" w:hAnsi="Calibri"/>
            <w:sz w:val="24"/>
            <w:szCs w:val="24"/>
            <w:highlight w:val="white"/>
            <w:rtl w:val="0"/>
          </w:rPr>
          <w:t xml:space="preserve">revealed scriptures</w:t>
        </w:r>
      </w:hyperlink>
      <w:r w:rsidDel="00000000" w:rsidR="00000000" w:rsidRPr="00000000">
        <w:rPr>
          <w:rFonts w:ascii="Calibri" w:cs="Calibri" w:eastAsia="Calibri" w:hAnsi="Calibri"/>
          <w:sz w:val="24"/>
          <w:szCs w:val="24"/>
          <w:highlight w:val="white"/>
          <w:rtl w:val="0"/>
        </w:rPr>
        <w:t xml:space="preserve"> and </w:t>
      </w:r>
      <w:hyperlink r:id="rId51">
        <w:r w:rsidDel="00000000" w:rsidR="00000000" w:rsidRPr="00000000">
          <w:rPr>
            <w:rFonts w:ascii="Calibri" w:cs="Calibri" w:eastAsia="Calibri" w:hAnsi="Calibri"/>
            <w:sz w:val="24"/>
            <w:szCs w:val="24"/>
            <w:highlight w:val="white"/>
            <w:rtl w:val="0"/>
          </w:rPr>
          <w:t xml:space="preserve">natural signs</w:t>
        </w:r>
      </w:hyperlink>
      <w:r w:rsidDel="00000000" w:rsidR="00000000" w:rsidRPr="00000000">
        <w:rPr>
          <w:rFonts w:ascii="Calibri" w:cs="Calibri" w:eastAsia="Calibri" w:hAnsi="Calibri"/>
          <w:sz w:val="24"/>
          <w:szCs w:val="24"/>
          <w:highlight w:val="white"/>
          <w:rtl w:val="0"/>
        </w:rPr>
        <w:t xml:space="preserve">. The primary scriptures of Islam are the </w:t>
      </w:r>
      <w:hyperlink r:id="rId52">
        <w:r w:rsidDel="00000000" w:rsidR="00000000" w:rsidRPr="00000000">
          <w:rPr>
            <w:rFonts w:ascii="Calibri" w:cs="Calibri" w:eastAsia="Calibri" w:hAnsi="Calibri"/>
            <w:sz w:val="24"/>
            <w:szCs w:val="24"/>
            <w:highlight w:val="white"/>
            <w:rtl w:val="0"/>
          </w:rPr>
          <w:t xml:space="preserve">Quran</w:t>
        </w:r>
      </w:hyperlink>
      <w:r w:rsidDel="00000000" w:rsidR="00000000" w:rsidRPr="00000000">
        <w:rPr>
          <w:rFonts w:ascii="Calibri" w:cs="Calibri" w:eastAsia="Calibri" w:hAnsi="Calibri"/>
          <w:sz w:val="24"/>
          <w:szCs w:val="24"/>
          <w:highlight w:val="white"/>
          <w:rtl w:val="0"/>
        </w:rPr>
        <w:t xml:space="preserve">, believed to be the </w:t>
      </w:r>
      <w:hyperlink r:id="rId53">
        <w:r w:rsidDel="00000000" w:rsidR="00000000" w:rsidRPr="00000000">
          <w:rPr>
            <w:rFonts w:ascii="Calibri" w:cs="Calibri" w:eastAsia="Calibri" w:hAnsi="Calibri"/>
            <w:sz w:val="24"/>
            <w:szCs w:val="24"/>
            <w:highlight w:val="white"/>
            <w:rtl w:val="0"/>
          </w:rPr>
          <w:t xml:space="preserve">verbatim</w:t>
        </w:r>
      </w:hyperlink>
      <w:r w:rsidDel="00000000" w:rsidR="00000000" w:rsidRPr="00000000">
        <w:rPr>
          <w:rFonts w:ascii="Calibri" w:cs="Calibri" w:eastAsia="Calibri" w:hAnsi="Calibri"/>
          <w:sz w:val="24"/>
          <w:szCs w:val="24"/>
          <w:highlight w:val="white"/>
          <w:rtl w:val="0"/>
        </w:rPr>
        <w:t xml:space="preserve"> word of God, and the teachings and normative examples (called the </w:t>
      </w:r>
      <w:hyperlink r:id="rId54">
        <w:r w:rsidDel="00000000" w:rsidR="00000000" w:rsidRPr="00000000">
          <w:rPr>
            <w:rFonts w:ascii="Calibri" w:cs="Calibri" w:eastAsia="Calibri" w:hAnsi="Calibri"/>
            <w:i w:val="1"/>
            <w:sz w:val="24"/>
            <w:szCs w:val="24"/>
            <w:highlight w:val="white"/>
            <w:rtl w:val="0"/>
          </w:rPr>
          <w:t xml:space="preserve">sunnah</w:t>
        </w:r>
      </w:hyperlink>
      <w:r w:rsidDel="00000000" w:rsidR="00000000" w:rsidRPr="00000000">
        <w:rPr>
          <w:rFonts w:ascii="Calibri" w:cs="Calibri" w:eastAsia="Calibri" w:hAnsi="Calibri"/>
          <w:sz w:val="24"/>
          <w:szCs w:val="24"/>
          <w:highlight w:val="white"/>
          <w:rtl w:val="0"/>
        </w:rPr>
        <w:t xml:space="preserve">, composed of accounts called </w:t>
      </w:r>
      <w:hyperlink r:id="rId55">
        <w:r w:rsidDel="00000000" w:rsidR="00000000" w:rsidRPr="00000000">
          <w:rPr>
            <w:rFonts w:ascii="Calibri" w:cs="Calibri" w:eastAsia="Calibri" w:hAnsi="Calibri"/>
            <w:i w:val="1"/>
            <w:sz w:val="24"/>
            <w:szCs w:val="24"/>
            <w:highlight w:val="white"/>
            <w:rtl w:val="0"/>
          </w:rPr>
          <w:t xml:space="preserve">hadith</w:t>
        </w:r>
      </w:hyperlink>
      <w:r w:rsidDel="00000000" w:rsidR="00000000" w:rsidRPr="00000000">
        <w:rPr>
          <w:rFonts w:ascii="Calibri" w:cs="Calibri" w:eastAsia="Calibri" w:hAnsi="Calibri"/>
          <w:sz w:val="24"/>
          <w:szCs w:val="24"/>
          <w:highlight w:val="white"/>
          <w:rtl w:val="0"/>
        </w:rPr>
        <w:t xml:space="preserve">) of Muhammad (</w:t>
      </w:r>
      <w:hyperlink r:id="rId56">
        <w:r w:rsidDel="00000000" w:rsidR="00000000" w:rsidRPr="00000000">
          <w:rPr>
            <w:rFonts w:ascii="Calibri" w:cs="Calibri" w:eastAsia="Calibri" w:hAnsi="Calibri"/>
            <w:sz w:val="24"/>
            <w:szCs w:val="24"/>
            <w:highlight w:val="white"/>
            <w:rtl w:val="0"/>
          </w:rPr>
          <w:t xml:space="preserve">c.</w:t>
        </w:r>
      </w:hyperlink>
      <w:r w:rsidDel="00000000" w:rsidR="00000000" w:rsidRPr="00000000">
        <w:rPr>
          <w:rFonts w:ascii="Calibri" w:cs="Calibri" w:eastAsia="Calibri" w:hAnsi="Calibri"/>
          <w:sz w:val="24"/>
          <w:szCs w:val="24"/>
          <w:highlight w:val="white"/>
          <w:rtl w:val="0"/>
        </w:rPr>
        <w:t xml:space="preserve"> 570 – 8 June 632 CE).</w:t>
      </w:r>
    </w:p>
    <w:p w:rsidR="00000000" w:rsidDel="00000000" w:rsidP="00000000" w:rsidRDefault="00000000" w:rsidRPr="00000000" w14:paraId="00000055">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56">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57">
      <w:pPr>
        <w:pageBreakBefore w:val="0"/>
        <w:shd w:fill="ffffff" w:val="clear"/>
        <w:spacing w:after="100" w:before="100" w:lineRule="auto"/>
        <w:rPr>
          <w:color w:val="0b0080"/>
          <w:sz w:val="28"/>
          <w:szCs w:val="28"/>
          <w:highlight w:val="white"/>
          <w:vertAlign w:val="superscript"/>
        </w:rPr>
      </w:pPr>
      <w:r w:rsidDel="00000000" w:rsidR="00000000" w:rsidRPr="00000000">
        <w:rPr>
          <w:b w:val="1"/>
          <w:color w:val="222222"/>
          <w:sz w:val="21"/>
          <w:szCs w:val="21"/>
          <w:highlight w:val="white"/>
          <w:rtl w:val="0"/>
        </w:rPr>
        <w:t xml:space="preserve">Christianity</w:t>
      </w:r>
      <w:r w:rsidDel="00000000" w:rsidR="00000000" w:rsidRPr="00000000">
        <w:rPr>
          <w:color w:val="222222"/>
          <w:sz w:val="21"/>
          <w:szCs w:val="21"/>
          <w:highlight w:val="white"/>
          <w:rtl w:val="0"/>
        </w:rPr>
        <w:t xml:space="preserve"> is an </w:t>
      </w:r>
      <w:hyperlink r:id="rId57">
        <w:r w:rsidDel="00000000" w:rsidR="00000000" w:rsidRPr="00000000">
          <w:rPr>
            <w:color w:val="0b0080"/>
            <w:sz w:val="21"/>
            <w:szCs w:val="21"/>
            <w:highlight w:val="white"/>
            <w:rtl w:val="0"/>
          </w:rPr>
          <w:t xml:space="preserve">Abrahamic</w:t>
        </w:r>
      </w:hyperlink>
      <w:r w:rsidDel="00000000" w:rsidR="00000000" w:rsidRPr="00000000">
        <w:rPr>
          <w:color w:val="222222"/>
          <w:sz w:val="21"/>
          <w:szCs w:val="21"/>
          <w:highlight w:val="white"/>
          <w:rtl w:val="0"/>
        </w:rPr>
        <w:t xml:space="preserve"> </w:t>
      </w:r>
      <w:hyperlink r:id="rId58">
        <w:r w:rsidDel="00000000" w:rsidR="00000000" w:rsidRPr="00000000">
          <w:rPr>
            <w:color w:val="0b0080"/>
            <w:sz w:val="21"/>
            <w:szCs w:val="21"/>
            <w:highlight w:val="white"/>
            <w:rtl w:val="0"/>
          </w:rPr>
          <w:t xml:space="preserve">monotheistic</w:t>
        </w:r>
      </w:hyperlink>
      <w:r w:rsidDel="00000000" w:rsidR="00000000" w:rsidRPr="00000000">
        <w:rPr>
          <w:color w:val="222222"/>
          <w:sz w:val="21"/>
          <w:szCs w:val="21"/>
          <w:highlight w:val="white"/>
          <w:rtl w:val="0"/>
        </w:rPr>
        <w:t xml:space="preserve"> </w:t>
      </w:r>
      <w:hyperlink r:id="rId59">
        <w:r w:rsidDel="00000000" w:rsidR="00000000" w:rsidRPr="00000000">
          <w:rPr>
            <w:color w:val="0b0080"/>
            <w:sz w:val="21"/>
            <w:szCs w:val="21"/>
            <w:highlight w:val="white"/>
            <w:rtl w:val="0"/>
          </w:rPr>
          <w:t xml:space="preserve">religion</w:t>
        </w:r>
      </w:hyperlink>
      <w:r w:rsidDel="00000000" w:rsidR="00000000" w:rsidRPr="00000000">
        <w:rPr>
          <w:color w:val="222222"/>
          <w:sz w:val="21"/>
          <w:szCs w:val="21"/>
          <w:highlight w:val="white"/>
          <w:rtl w:val="0"/>
        </w:rPr>
        <w:t xml:space="preserve"> based on the </w:t>
      </w:r>
      <w:hyperlink r:id="rId60">
        <w:r w:rsidDel="00000000" w:rsidR="00000000" w:rsidRPr="00000000">
          <w:rPr>
            <w:color w:val="0b0080"/>
            <w:sz w:val="21"/>
            <w:szCs w:val="21"/>
            <w:highlight w:val="white"/>
            <w:rtl w:val="0"/>
          </w:rPr>
          <w:t xml:space="preserve">life</w:t>
        </w:r>
      </w:hyperlink>
      <w:r w:rsidDel="00000000" w:rsidR="00000000" w:rsidRPr="00000000">
        <w:rPr>
          <w:color w:val="222222"/>
          <w:sz w:val="21"/>
          <w:szCs w:val="21"/>
          <w:highlight w:val="white"/>
          <w:rtl w:val="0"/>
        </w:rPr>
        <w:t xml:space="preserve"> and teachings of </w:t>
      </w:r>
      <w:hyperlink r:id="rId61">
        <w:r w:rsidDel="00000000" w:rsidR="00000000" w:rsidRPr="00000000">
          <w:rPr>
            <w:color w:val="0b0080"/>
            <w:sz w:val="21"/>
            <w:szCs w:val="21"/>
            <w:highlight w:val="white"/>
            <w:rtl w:val="0"/>
          </w:rPr>
          <w:t xml:space="preserve">Jesus of Nazareth</w:t>
        </w:r>
      </w:hyperlink>
      <w:r w:rsidDel="00000000" w:rsidR="00000000" w:rsidRPr="00000000">
        <w:rPr>
          <w:color w:val="222222"/>
          <w:sz w:val="21"/>
          <w:szCs w:val="21"/>
          <w:highlight w:val="white"/>
          <w:rtl w:val="0"/>
        </w:rPr>
        <w:t xml:space="preserve">. Its adherents, known as </w:t>
      </w:r>
      <w:hyperlink r:id="rId62">
        <w:r w:rsidDel="00000000" w:rsidR="00000000" w:rsidRPr="00000000">
          <w:rPr>
            <w:color w:val="0b0080"/>
            <w:sz w:val="21"/>
            <w:szCs w:val="21"/>
            <w:highlight w:val="white"/>
            <w:rtl w:val="0"/>
          </w:rPr>
          <w:t xml:space="preserve">Christians</w:t>
        </w:r>
      </w:hyperlink>
      <w:r w:rsidDel="00000000" w:rsidR="00000000" w:rsidRPr="00000000">
        <w:rPr>
          <w:color w:val="222222"/>
          <w:sz w:val="21"/>
          <w:szCs w:val="21"/>
          <w:highlight w:val="white"/>
          <w:rtl w:val="0"/>
        </w:rPr>
        <w:t xml:space="preserve">, believe that Jesus is the </w:t>
      </w:r>
      <w:hyperlink r:id="rId63">
        <w:r w:rsidDel="00000000" w:rsidR="00000000" w:rsidRPr="00000000">
          <w:rPr>
            <w:color w:val="0b0080"/>
            <w:sz w:val="21"/>
            <w:szCs w:val="21"/>
            <w:highlight w:val="white"/>
            <w:rtl w:val="0"/>
          </w:rPr>
          <w:t xml:space="preserve">Christ</w:t>
        </w:r>
      </w:hyperlink>
      <w:r w:rsidDel="00000000" w:rsidR="00000000" w:rsidRPr="00000000">
        <w:rPr>
          <w:color w:val="222222"/>
          <w:sz w:val="21"/>
          <w:szCs w:val="21"/>
          <w:highlight w:val="white"/>
          <w:rtl w:val="0"/>
        </w:rPr>
        <w:t xml:space="preserve">, whose coming as the </w:t>
      </w:r>
      <w:hyperlink r:id="rId64">
        <w:r w:rsidDel="00000000" w:rsidR="00000000" w:rsidRPr="00000000">
          <w:rPr>
            <w:color w:val="0b0080"/>
            <w:sz w:val="21"/>
            <w:szCs w:val="21"/>
            <w:highlight w:val="white"/>
            <w:rtl w:val="0"/>
          </w:rPr>
          <w:t xml:space="preserve">messiah</w:t>
        </w:r>
      </w:hyperlink>
      <w:r w:rsidDel="00000000" w:rsidR="00000000" w:rsidRPr="00000000">
        <w:rPr>
          <w:color w:val="222222"/>
          <w:sz w:val="21"/>
          <w:szCs w:val="21"/>
          <w:highlight w:val="white"/>
          <w:rtl w:val="0"/>
        </w:rPr>
        <w:t xml:space="preserve"> was </w:t>
      </w:r>
      <w:hyperlink r:id="rId65">
        <w:r w:rsidDel="00000000" w:rsidR="00000000" w:rsidRPr="00000000">
          <w:rPr>
            <w:color w:val="0b0080"/>
            <w:sz w:val="21"/>
            <w:szCs w:val="21"/>
            <w:highlight w:val="white"/>
            <w:rtl w:val="0"/>
          </w:rPr>
          <w:t xml:space="preserve">prophesied</w:t>
        </w:r>
      </w:hyperlink>
      <w:r w:rsidDel="00000000" w:rsidR="00000000" w:rsidRPr="00000000">
        <w:rPr>
          <w:color w:val="222222"/>
          <w:sz w:val="21"/>
          <w:szCs w:val="21"/>
          <w:highlight w:val="white"/>
          <w:rtl w:val="0"/>
        </w:rPr>
        <w:t xml:space="preserve"> in the </w:t>
      </w:r>
      <w:hyperlink r:id="rId66">
        <w:r w:rsidDel="00000000" w:rsidR="00000000" w:rsidRPr="00000000">
          <w:rPr>
            <w:color w:val="0b0080"/>
            <w:sz w:val="21"/>
            <w:szCs w:val="21"/>
            <w:highlight w:val="white"/>
            <w:rtl w:val="0"/>
          </w:rPr>
          <w:t xml:space="preserve">Hebrew Bible</w:t>
        </w:r>
      </w:hyperlink>
      <w:r w:rsidDel="00000000" w:rsidR="00000000" w:rsidRPr="00000000">
        <w:rPr>
          <w:color w:val="222222"/>
          <w:sz w:val="21"/>
          <w:szCs w:val="21"/>
          <w:highlight w:val="white"/>
          <w:rtl w:val="0"/>
        </w:rPr>
        <w:t xml:space="preserve">, called the </w:t>
      </w:r>
      <w:hyperlink r:id="rId67">
        <w:r w:rsidDel="00000000" w:rsidR="00000000" w:rsidRPr="00000000">
          <w:rPr>
            <w:color w:val="0b0080"/>
            <w:sz w:val="21"/>
            <w:szCs w:val="21"/>
            <w:highlight w:val="white"/>
            <w:rtl w:val="0"/>
          </w:rPr>
          <w:t xml:space="preserve">Old Testament</w:t>
        </w:r>
      </w:hyperlink>
      <w:r w:rsidDel="00000000" w:rsidR="00000000" w:rsidRPr="00000000">
        <w:rPr>
          <w:color w:val="222222"/>
          <w:sz w:val="21"/>
          <w:szCs w:val="21"/>
          <w:highlight w:val="white"/>
          <w:rtl w:val="0"/>
        </w:rPr>
        <w:t xml:space="preserve"> in Christianity, and chronicled in the </w:t>
      </w:r>
      <w:hyperlink r:id="rId68">
        <w:r w:rsidDel="00000000" w:rsidR="00000000" w:rsidRPr="00000000">
          <w:rPr>
            <w:color w:val="0b0080"/>
            <w:sz w:val="21"/>
            <w:szCs w:val="21"/>
            <w:highlight w:val="white"/>
            <w:rtl w:val="0"/>
          </w:rPr>
          <w:t xml:space="preserve">New Testament</w:t>
        </w:r>
      </w:hyperlink>
      <w:r w:rsidDel="00000000" w:rsidR="00000000" w:rsidRPr="00000000">
        <w:rPr>
          <w:color w:val="222222"/>
          <w:sz w:val="21"/>
          <w:szCs w:val="21"/>
          <w:highlight w:val="white"/>
          <w:rtl w:val="0"/>
        </w:rPr>
        <w:t xml:space="preserve">. It is the </w:t>
      </w:r>
      <w:hyperlink r:id="rId69">
        <w:r w:rsidDel="00000000" w:rsidR="00000000" w:rsidRPr="00000000">
          <w:rPr>
            <w:color w:val="0b0080"/>
            <w:sz w:val="21"/>
            <w:szCs w:val="21"/>
            <w:highlight w:val="white"/>
            <w:rtl w:val="0"/>
          </w:rPr>
          <w:t xml:space="preserve">world's largest religion</w:t>
        </w:r>
      </w:hyperlink>
      <w:r w:rsidDel="00000000" w:rsidR="00000000" w:rsidRPr="00000000">
        <w:rPr>
          <w:color w:val="222222"/>
          <w:sz w:val="21"/>
          <w:szCs w:val="21"/>
          <w:highlight w:val="white"/>
          <w:rtl w:val="0"/>
        </w:rPr>
        <w:t xml:space="preserve"> with about 2.4 billion followers.</w:t>
      </w:r>
      <w:r w:rsidDel="00000000" w:rsidR="00000000" w:rsidRPr="00000000">
        <w:rPr>
          <w:rtl w:val="0"/>
        </w:rPr>
      </w:r>
    </w:p>
    <w:p w:rsidR="00000000" w:rsidDel="00000000" w:rsidP="00000000" w:rsidRDefault="00000000" w:rsidRPr="00000000" w14:paraId="00000058">
      <w:pPr>
        <w:pageBreakBefore w:val="0"/>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t xml:space="preserve">Christianity remains </w:t>
      </w:r>
      <w:hyperlink r:id="rId70">
        <w:r w:rsidDel="00000000" w:rsidR="00000000" w:rsidRPr="00000000">
          <w:rPr>
            <w:color w:val="0b0080"/>
            <w:sz w:val="21"/>
            <w:szCs w:val="21"/>
            <w:highlight w:val="white"/>
            <w:rtl w:val="0"/>
          </w:rPr>
          <w:t xml:space="preserve">culturally diverse</w:t>
        </w:r>
      </w:hyperlink>
      <w:r w:rsidDel="00000000" w:rsidR="00000000" w:rsidRPr="00000000">
        <w:rPr>
          <w:color w:val="222222"/>
          <w:sz w:val="21"/>
          <w:szCs w:val="21"/>
          <w:highlight w:val="white"/>
          <w:rtl w:val="0"/>
        </w:rPr>
        <w:t xml:space="preserve"> in its </w:t>
      </w:r>
      <w:hyperlink r:id="rId71">
        <w:r w:rsidDel="00000000" w:rsidR="00000000" w:rsidRPr="00000000">
          <w:rPr>
            <w:color w:val="0b0080"/>
            <w:sz w:val="21"/>
            <w:szCs w:val="21"/>
            <w:highlight w:val="white"/>
            <w:rtl w:val="0"/>
          </w:rPr>
          <w:t xml:space="preserve">Western</w:t>
        </w:r>
      </w:hyperlink>
      <w:r w:rsidDel="00000000" w:rsidR="00000000" w:rsidRPr="00000000">
        <w:rPr>
          <w:color w:val="222222"/>
          <w:sz w:val="21"/>
          <w:szCs w:val="21"/>
          <w:highlight w:val="white"/>
          <w:rtl w:val="0"/>
        </w:rPr>
        <w:t xml:space="preserve"> and </w:t>
      </w:r>
      <w:hyperlink r:id="rId72">
        <w:r w:rsidDel="00000000" w:rsidR="00000000" w:rsidRPr="00000000">
          <w:rPr>
            <w:color w:val="0b0080"/>
            <w:sz w:val="21"/>
            <w:szCs w:val="21"/>
            <w:highlight w:val="white"/>
            <w:rtl w:val="0"/>
          </w:rPr>
          <w:t xml:space="preserve">Eastern branches</w:t>
        </w:r>
      </w:hyperlink>
      <w:r w:rsidDel="00000000" w:rsidR="00000000" w:rsidRPr="00000000">
        <w:rPr>
          <w:color w:val="222222"/>
          <w:sz w:val="21"/>
          <w:szCs w:val="21"/>
          <w:highlight w:val="white"/>
          <w:rtl w:val="0"/>
        </w:rPr>
        <w:t xml:space="preserve">, as well as in its doctrines concerning </w:t>
      </w:r>
      <w:hyperlink r:id="rId73">
        <w:r w:rsidDel="00000000" w:rsidR="00000000" w:rsidRPr="00000000">
          <w:rPr>
            <w:color w:val="0b0080"/>
            <w:sz w:val="21"/>
            <w:szCs w:val="21"/>
            <w:highlight w:val="white"/>
            <w:rtl w:val="0"/>
          </w:rPr>
          <w:t xml:space="preserve">justification and the nature of salvation</w:t>
        </w:r>
      </w:hyperlink>
      <w:r w:rsidDel="00000000" w:rsidR="00000000" w:rsidRPr="00000000">
        <w:rPr>
          <w:color w:val="222222"/>
          <w:sz w:val="21"/>
          <w:szCs w:val="21"/>
          <w:highlight w:val="white"/>
          <w:rtl w:val="0"/>
        </w:rPr>
        <w:t xml:space="preserve">, ecclesiology, </w:t>
      </w:r>
      <w:hyperlink r:id="rId74">
        <w:r w:rsidDel="00000000" w:rsidR="00000000" w:rsidRPr="00000000">
          <w:rPr>
            <w:color w:val="0b0080"/>
            <w:sz w:val="21"/>
            <w:szCs w:val="21"/>
            <w:highlight w:val="white"/>
            <w:rtl w:val="0"/>
          </w:rPr>
          <w:t xml:space="preserve">ordination</w:t>
        </w:r>
      </w:hyperlink>
      <w:r w:rsidDel="00000000" w:rsidR="00000000" w:rsidRPr="00000000">
        <w:rPr>
          <w:color w:val="222222"/>
          <w:sz w:val="21"/>
          <w:szCs w:val="21"/>
          <w:highlight w:val="white"/>
          <w:rtl w:val="0"/>
        </w:rPr>
        <w:t xml:space="preserve">, and </w:t>
      </w:r>
      <w:hyperlink r:id="rId75">
        <w:r w:rsidDel="00000000" w:rsidR="00000000" w:rsidRPr="00000000">
          <w:rPr>
            <w:color w:val="0b0080"/>
            <w:sz w:val="21"/>
            <w:szCs w:val="21"/>
            <w:highlight w:val="white"/>
            <w:rtl w:val="0"/>
          </w:rPr>
          <w:t xml:space="preserve">Christology</w:t>
        </w:r>
      </w:hyperlink>
      <w:r w:rsidDel="00000000" w:rsidR="00000000" w:rsidRPr="00000000">
        <w:rPr>
          <w:color w:val="222222"/>
          <w:sz w:val="21"/>
          <w:szCs w:val="21"/>
          <w:highlight w:val="white"/>
          <w:rtl w:val="0"/>
        </w:rPr>
        <w:t xml:space="preserve">. Their </w:t>
      </w:r>
      <w:hyperlink r:id="rId76">
        <w:r w:rsidDel="00000000" w:rsidR="00000000" w:rsidRPr="00000000">
          <w:rPr>
            <w:color w:val="0b0080"/>
            <w:sz w:val="21"/>
            <w:szCs w:val="21"/>
            <w:highlight w:val="white"/>
            <w:rtl w:val="0"/>
          </w:rPr>
          <w:t xml:space="preserve">creeds</w:t>
        </w:r>
      </w:hyperlink>
      <w:r w:rsidDel="00000000" w:rsidR="00000000" w:rsidRPr="00000000">
        <w:rPr>
          <w:color w:val="222222"/>
          <w:sz w:val="21"/>
          <w:szCs w:val="21"/>
          <w:highlight w:val="white"/>
          <w:rtl w:val="0"/>
        </w:rPr>
        <w:t xml:space="preserve"> generally hold in common Jesus as the </w:t>
      </w:r>
      <w:hyperlink r:id="rId77">
        <w:r w:rsidDel="00000000" w:rsidR="00000000" w:rsidRPr="00000000">
          <w:rPr>
            <w:color w:val="0b0080"/>
            <w:sz w:val="21"/>
            <w:szCs w:val="21"/>
            <w:highlight w:val="white"/>
            <w:rtl w:val="0"/>
          </w:rPr>
          <w:t xml:space="preserve">Son of God</w:t>
        </w:r>
      </w:hyperlink>
      <w:r w:rsidDel="00000000" w:rsidR="00000000" w:rsidRPr="00000000">
        <w:rPr>
          <w:color w:val="222222"/>
          <w:sz w:val="21"/>
          <w:szCs w:val="21"/>
          <w:highlight w:val="white"/>
          <w:rtl w:val="0"/>
        </w:rPr>
        <w:t xml:space="preserve">—the </w:t>
      </w:r>
      <w:hyperlink r:id="rId78">
        <w:r w:rsidDel="00000000" w:rsidR="00000000" w:rsidRPr="00000000">
          <w:rPr>
            <w:color w:val="0b0080"/>
            <w:sz w:val="21"/>
            <w:szCs w:val="21"/>
            <w:highlight w:val="white"/>
            <w:rtl w:val="0"/>
          </w:rPr>
          <w:t xml:space="preserve">logos</w:t>
        </w:r>
      </w:hyperlink>
      <w:r w:rsidDel="00000000" w:rsidR="00000000" w:rsidRPr="00000000">
        <w:rPr>
          <w:color w:val="222222"/>
          <w:sz w:val="21"/>
          <w:szCs w:val="21"/>
          <w:highlight w:val="white"/>
          <w:rtl w:val="0"/>
        </w:rPr>
        <w:t xml:space="preserve"> </w:t>
      </w:r>
      <w:hyperlink r:id="rId79">
        <w:r w:rsidDel="00000000" w:rsidR="00000000" w:rsidRPr="00000000">
          <w:rPr>
            <w:color w:val="0b0080"/>
            <w:sz w:val="21"/>
            <w:szCs w:val="21"/>
            <w:highlight w:val="white"/>
            <w:rtl w:val="0"/>
          </w:rPr>
          <w:t xml:space="preserve">incarnated</w:t>
        </w:r>
      </w:hyperlink>
      <w:r w:rsidDel="00000000" w:rsidR="00000000" w:rsidRPr="00000000">
        <w:rPr>
          <w:color w:val="222222"/>
          <w:sz w:val="21"/>
          <w:szCs w:val="21"/>
          <w:highlight w:val="white"/>
          <w:rtl w:val="0"/>
        </w:rPr>
        <w:t xml:space="preserve">—who </w:t>
      </w:r>
      <w:hyperlink r:id="rId80">
        <w:r w:rsidDel="00000000" w:rsidR="00000000" w:rsidRPr="00000000">
          <w:rPr>
            <w:color w:val="0b0080"/>
            <w:sz w:val="21"/>
            <w:szCs w:val="21"/>
            <w:highlight w:val="white"/>
            <w:rtl w:val="0"/>
          </w:rPr>
          <w:t xml:space="preserve">ministered</w:t>
        </w:r>
      </w:hyperlink>
      <w:r w:rsidDel="00000000" w:rsidR="00000000" w:rsidRPr="00000000">
        <w:rPr>
          <w:color w:val="222222"/>
          <w:sz w:val="21"/>
          <w:szCs w:val="21"/>
          <w:highlight w:val="white"/>
          <w:rtl w:val="0"/>
        </w:rPr>
        <w:t xml:space="preserve">, </w:t>
      </w:r>
      <w:hyperlink r:id="rId81">
        <w:r w:rsidDel="00000000" w:rsidR="00000000" w:rsidRPr="00000000">
          <w:rPr>
            <w:color w:val="0b0080"/>
            <w:sz w:val="21"/>
            <w:szCs w:val="21"/>
            <w:highlight w:val="white"/>
            <w:rtl w:val="0"/>
          </w:rPr>
          <w:t xml:space="preserve">suffered</w:t>
        </w:r>
      </w:hyperlink>
      <w:r w:rsidDel="00000000" w:rsidR="00000000" w:rsidRPr="00000000">
        <w:rPr>
          <w:color w:val="222222"/>
          <w:sz w:val="21"/>
          <w:szCs w:val="21"/>
          <w:highlight w:val="white"/>
          <w:rtl w:val="0"/>
        </w:rPr>
        <w:t xml:space="preserve">, and </w:t>
      </w:r>
      <w:hyperlink r:id="rId82">
        <w:r w:rsidDel="00000000" w:rsidR="00000000" w:rsidRPr="00000000">
          <w:rPr>
            <w:color w:val="0b0080"/>
            <w:sz w:val="21"/>
            <w:szCs w:val="21"/>
            <w:highlight w:val="white"/>
            <w:rtl w:val="0"/>
          </w:rPr>
          <w:t xml:space="preserve">died on a cross</w:t>
        </w:r>
      </w:hyperlink>
      <w:r w:rsidDel="00000000" w:rsidR="00000000" w:rsidRPr="00000000">
        <w:rPr>
          <w:color w:val="222222"/>
          <w:sz w:val="21"/>
          <w:szCs w:val="21"/>
          <w:highlight w:val="white"/>
          <w:rtl w:val="0"/>
        </w:rPr>
        <w:t xml:space="preserve">, but </w:t>
      </w:r>
      <w:hyperlink r:id="rId83">
        <w:r w:rsidDel="00000000" w:rsidR="00000000" w:rsidRPr="00000000">
          <w:rPr>
            <w:color w:val="0b0080"/>
            <w:sz w:val="21"/>
            <w:szCs w:val="21"/>
            <w:highlight w:val="white"/>
            <w:rtl w:val="0"/>
          </w:rPr>
          <w:t xml:space="preserve">rose from the dead</w:t>
        </w:r>
      </w:hyperlink>
      <w:r w:rsidDel="00000000" w:rsidR="00000000" w:rsidRPr="00000000">
        <w:rPr>
          <w:color w:val="222222"/>
          <w:sz w:val="21"/>
          <w:szCs w:val="21"/>
          <w:highlight w:val="white"/>
          <w:rtl w:val="0"/>
        </w:rPr>
        <w:t xml:space="preserve"> for the </w:t>
      </w:r>
      <w:hyperlink r:id="rId84">
        <w:r w:rsidDel="00000000" w:rsidR="00000000" w:rsidRPr="00000000">
          <w:rPr>
            <w:color w:val="0b0080"/>
            <w:sz w:val="21"/>
            <w:szCs w:val="21"/>
            <w:highlight w:val="white"/>
            <w:rtl w:val="0"/>
          </w:rPr>
          <w:t xml:space="preserve">salvation</w:t>
        </w:r>
      </w:hyperlink>
      <w:r w:rsidDel="00000000" w:rsidR="00000000" w:rsidRPr="00000000">
        <w:rPr>
          <w:color w:val="222222"/>
          <w:sz w:val="21"/>
          <w:szCs w:val="21"/>
          <w:highlight w:val="white"/>
          <w:rtl w:val="0"/>
        </w:rPr>
        <w:t xml:space="preserve"> of mankind; as referred to as </w:t>
      </w:r>
      <w:hyperlink r:id="rId85">
        <w:r w:rsidDel="00000000" w:rsidR="00000000" w:rsidRPr="00000000">
          <w:rPr>
            <w:color w:val="0b0080"/>
            <w:sz w:val="21"/>
            <w:szCs w:val="21"/>
            <w:highlight w:val="white"/>
            <w:rtl w:val="0"/>
          </w:rPr>
          <w:t xml:space="preserve">the gospel</w:t>
        </w:r>
      </w:hyperlink>
      <w:r w:rsidDel="00000000" w:rsidR="00000000" w:rsidRPr="00000000">
        <w:rPr>
          <w:color w:val="222222"/>
          <w:sz w:val="21"/>
          <w:szCs w:val="21"/>
          <w:highlight w:val="white"/>
          <w:rtl w:val="0"/>
        </w:rPr>
        <w:t xml:space="preserve">, meaning the "good news", in the </w:t>
      </w:r>
      <w:hyperlink r:id="rId86">
        <w:r w:rsidDel="00000000" w:rsidR="00000000" w:rsidRPr="00000000">
          <w:rPr>
            <w:color w:val="0b0080"/>
            <w:sz w:val="21"/>
            <w:szCs w:val="21"/>
            <w:highlight w:val="white"/>
            <w:rtl w:val="0"/>
          </w:rPr>
          <w:t xml:space="preserve">Bible</w:t>
        </w:r>
      </w:hyperlink>
      <w:r w:rsidDel="00000000" w:rsidR="00000000" w:rsidRPr="00000000">
        <w:rPr>
          <w:color w:val="222222"/>
          <w:sz w:val="21"/>
          <w:szCs w:val="21"/>
          <w:highlight w:val="white"/>
          <w:rtl w:val="0"/>
        </w:rPr>
        <w:t xml:space="preserve"> (</w:t>
      </w:r>
      <w:hyperlink r:id="rId87">
        <w:r w:rsidDel="00000000" w:rsidR="00000000" w:rsidRPr="00000000">
          <w:rPr>
            <w:color w:val="0b0080"/>
            <w:sz w:val="21"/>
            <w:szCs w:val="21"/>
            <w:highlight w:val="white"/>
            <w:rtl w:val="0"/>
          </w:rPr>
          <w:t xml:space="preserve">scripture</w:t>
        </w:r>
      </w:hyperlink>
      <w:r w:rsidDel="00000000" w:rsidR="00000000" w:rsidRPr="00000000">
        <w:rPr>
          <w:color w:val="222222"/>
          <w:sz w:val="21"/>
          <w:szCs w:val="21"/>
          <w:highlight w:val="white"/>
          <w:rtl w:val="0"/>
        </w:rPr>
        <w:t xml:space="preserve">). Describing Jesus' life and teachings are the four </w:t>
      </w:r>
      <w:hyperlink r:id="rId88">
        <w:r w:rsidDel="00000000" w:rsidR="00000000" w:rsidRPr="00000000">
          <w:rPr>
            <w:color w:val="0b0080"/>
            <w:sz w:val="21"/>
            <w:szCs w:val="21"/>
            <w:highlight w:val="white"/>
            <w:rtl w:val="0"/>
          </w:rPr>
          <w:t xml:space="preserve">canonical gospels</w:t>
        </w:r>
      </w:hyperlink>
      <w:r w:rsidDel="00000000" w:rsidR="00000000" w:rsidRPr="00000000">
        <w:rPr>
          <w:color w:val="222222"/>
          <w:sz w:val="21"/>
          <w:szCs w:val="21"/>
          <w:highlight w:val="white"/>
          <w:rtl w:val="0"/>
        </w:rPr>
        <w:t xml:space="preserve"> of </w:t>
      </w:r>
      <w:hyperlink r:id="rId89">
        <w:r w:rsidDel="00000000" w:rsidR="00000000" w:rsidRPr="00000000">
          <w:rPr>
            <w:color w:val="0b0080"/>
            <w:sz w:val="21"/>
            <w:szCs w:val="21"/>
            <w:highlight w:val="white"/>
            <w:rtl w:val="0"/>
          </w:rPr>
          <w:t xml:space="preserve">Matthew</w:t>
        </w:r>
      </w:hyperlink>
      <w:r w:rsidDel="00000000" w:rsidR="00000000" w:rsidRPr="00000000">
        <w:rPr>
          <w:color w:val="222222"/>
          <w:sz w:val="21"/>
          <w:szCs w:val="21"/>
          <w:highlight w:val="white"/>
          <w:rtl w:val="0"/>
        </w:rPr>
        <w:t xml:space="preserve">, </w:t>
      </w:r>
      <w:hyperlink r:id="rId90">
        <w:r w:rsidDel="00000000" w:rsidR="00000000" w:rsidRPr="00000000">
          <w:rPr>
            <w:color w:val="0b0080"/>
            <w:sz w:val="21"/>
            <w:szCs w:val="21"/>
            <w:highlight w:val="white"/>
            <w:rtl w:val="0"/>
          </w:rPr>
          <w:t xml:space="preserve">Mark</w:t>
        </w:r>
      </w:hyperlink>
      <w:r w:rsidDel="00000000" w:rsidR="00000000" w:rsidRPr="00000000">
        <w:rPr>
          <w:color w:val="222222"/>
          <w:sz w:val="21"/>
          <w:szCs w:val="21"/>
          <w:highlight w:val="white"/>
          <w:rtl w:val="0"/>
        </w:rPr>
        <w:t xml:space="preserve">, </w:t>
      </w:r>
      <w:hyperlink r:id="rId91">
        <w:r w:rsidDel="00000000" w:rsidR="00000000" w:rsidRPr="00000000">
          <w:rPr>
            <w:color w:val="0b0080"/>
            <w:sz w:val="21"/>
            <w:szCs w:val="21"/>
            <w:highlight w:val="white"/>
            <w:rtl w:val="0"/>
          </w:rPr>
          <w:t xml:space="preserve">Luke</w:t>
        </w:r>
      </w:hyperlink>
      <w:r w:rsidDel="00000000" w:rsidR="00000000" w:rsidRPr="00000000">
        <w:rPr>
          <w:color w:val="222222"/>
          <w:sz w:val="21"/>
          <w:szCs w:val="21"/>
          <w:highlight w:val="white"/>
          <w:rtl w:val="0"/>
        </w:rPr>
        <w:t xml:space="preserve"> and </w:t>
      </w:r>
      <w:hyperlink r:id="rId92">
        <w:r w:rsidDel="00000000" w:rsidR="00000000" w:rsidRPr="00000000">
          <w:rPr>
            <w:color w:val="0b0080"/>
            <w:sz w:val="21"/>
            <w:szCs w:val="21"/>
            <w:highlight w:val="white"/>
            <w:rtl w:val="0"/>
          </w:rPr>
          <w:t xml:space="preserve">John</w:t>
        </w:r>
      </w:hyperlink>
      <w:r w:rsidDel="00000000" w:rsidR="00000000" w:rsidRPr="00000000">
        <w:rPr>
          <w:color w:val="222222"/>
          <w:sz w:val="21"/>
          <w:szCs w:val="21"/>
          <w:highlight w:val="white"/>
          <w:rtl w:val="0"/>
        </w:rPr>
        <w:t xml:space="preserve"> with the Jewish Old Testament as the gospel's respected background.</w:t>
      </w:r>
    </w:p>
    <w:p w:rsidR="00000000" w:rsidDel="00000000" w:rsidP="00000000" w:rsidRDefault="00000000" w:rsidRPr="00000000" w14:paraId="00000059">
      <w:pPr>
        <w:pageBreakBefore w:val="0"/>
        <w:rPr>
          <w:color w:val="2222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Muhammad" TargetMode="External"/><Relationship Id="rId84" Type="http://schemas.openxmlformats.org/officeDocument/2006/relationships/hyperlink" Target="https://en.wikipedia.org/wiki/Salvation_in_Christianity" TargetMode="External"/><Relationship Id="rId83" Type="http://schemas.openxmlformats.org/officeDocument/2006/relationships/hyperlink" Target="https://en.wikipedia.org/wiki/Resurrection_of_Jesus" TargetMode="External"/><Relationship Id="rId42" Type="http://schemas.openxmlformats.org/officeDocument/2006/relationships/hyperlink" Target="https://en.wikipedia.org/wiki/Largest_religion" TargetMode="External"/><Relationship Id="rId86" Type="http://schemas.openxmlformats.org/officeDocument/2006/relationships/hyperlink" Target="https://en.wikipedia.org/wiki/Bible" TargetMode="External"/><Relationship Id="rId41" Type="http://schemas.openxmlformats.org/officeDocument/2006/relationships/hyperlink" Target="https://en.wikipedia.org/wiki/Prophets_and_messengers_in_Islam" TargetMode="External"/><Relationship Id="rId85" Type="http://schemas.openxmlformats.org/officeDocument/2006/relationships/hyperlink" Target="https://en.wikipedia.org/wiki/The_gospel" TargetMode="External"/><Relationship Id="rId44" Type="http://schemas.openxmlformats.org/officeDocument/2006/relationships/hyperlink" Target="https://en.wikipedia.org/wiki/Islam_by_country" TargetMode="External"/><Relationship Id="rId88" Type="http://schemas.openxmlformats.org/officeDocument/2006/relationships/hyperlink" Target="https://en.wikipedia.org/wiki/Gospel" TargetMode="External"/><Relationship Id="rId43" Type="http://schemas.openxmlformats.org/officeDocument/2006/relationships/hyperlink" Target="https://en.wikipedia.org/wiki/Muslims" TargetMode="External"/><Relationship Id="rId87" Type="http://schemas.openxmlformats.org/officeDocument/2006/relationships/hyperlink" Target="https://en.wikipedia.org/wiki/Scripture" TargetMode="External"/><Relationship Id="rId46" Type="http://schemas.openxmlformats.org/officeDocument/2006/relationships/hyperlink" Target="https://en.wikipedia.org/wiki/Mercy#Islam" TargetMode="External"/><Relationship Id="rId45" Type="http://schemas.openxmlformats.org/officeDocument/2006/relationships/hyperlink" Target="https://en.wikipedia.org/wiki/God_in_Islam" TargetMode="External"/><Relationship Id="rId89" Type="http://schemas.openxmlformats.org/officeDocument/2006/relationships/hyperlink" Target="https://en.wikipedia.org/wiki/Gospel_of_Matthew" TargetMode="External"/><Relationship Id="rId80" Type="http://schemas.openxmlformats.org/officeDocument/2006/relationships/hyperlink" Target="https://en.wikipedia.org/wiki/Ministry_of_Jesus" TargetMode="External"/><Relationship Id="rId82" Type="http://schemas.openxmlformats.org/officeDocument/2006/relationships/hyperlink" Target="https://en.wikipedia.org/wiki/Crucifixion_of_Jesus" TargetMode="External"/><Relationship Id="rId81" Type="http://schemas.openxmlformats.org/officeDocument/2006/relationships/hyperlink" Target="https://en.wikipedia.org/wiki/Passion_of_Jes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induism_in_Indonesia" TargetMode="External"/><Relationship Id="rId48" Type="http://schemas.openxmlformats.org/officeDocument/2006/relationships/hyperlink" Target="https://en.wikipedia.org/wiki/Tawhid" TargetMode="External"/><Relationship Id="rId47" Type="http://schemas.openxmlformats.org/officeDocument/2006/relationships/hyperlink" Target="https://en.wikipedia.org/wiki/Omnipotence" TargetMode="External"/><Relationship Id="rId49" Type="http://schemas.openxmlformats.org/officeDocument/2006/relationships/hyperlink" Target="https://en.wikipedia.org/wiki/Prophets_and_messengers_in_Islam" TargetMode="External"/><Relationship Id="rId5" Type="http://schemas.openxmlformats.org/officeDocument/2006/relationships/styles" Target="styles.xml"/><Relationship Id="rId6" Type="http://schemas.openxmlformats.org/officeDocument/2006/relationships/hyperlink" Target="https://en.wikipedia.org/wiki/Indian_religion" TargetMode="External"/><Relationship Id="rId7" Type="http://schemas.openxmlformats.org/officeDocument/2006/relationships/hyperlink" Target="https://en.wikipedia.org/wiki/Dharma" TargetMode="External"/><Relationship Id="rId8" Type="http://schemas.openxmlformats.org/officeDocument/2006/relationships/hyperlink" Target="https://en.wikipedia.org/wiki/Indian_subcontinent" TargetMode="External"/><Relationship Id="rId73" Type="http://schemas.openxmlformats.org/officeDocument/2006/relationships/hyperlink" Target="https://en.wikipedia.org/wiki/Justification_(theology)" TargetMode="External"/><Relationship Id="rId72" Type="http://schemas.openxmlformats.org/officeDocument/2006/relationships/hyperlink" Target="https://en.wikipedia.org/wiki/Eastern_Christianity" TargetMode="External"/><Relationship Id="rId31" Type="http://schemas.openxmlformats.org/officeDocument/2006/relationships/hyperlink" Target="https://en.wikipedia.org/wiki/Mahabharata" TargetMode="External"/><Relationship Id="rId75" Type="http://schemas.openxmlformats.org/officeDocument/2006/relationships/hyperlink" Target="https://en.wikipedia.org/wiki/Christology" TargetMode="External"/><Relationship Id="rId30" Type="http://schemas.openxmlformats.org/officeDocument/2006/relationships/hyperlink" Target="https://en.wikipedia.org/wiki/Puranas" TargetMode="External"/><Relationship Id="rId74" Type="http://schemas.openxmlformats.org/officeDocument/2006/relationships/hyperlink" Target="https://en.wikipedia.org/wiki/Ordination" TargetMode="External"/><Relationship Id="rId33" Type="http://schemas.openxmlformats.org/officeDocument/2006/relationships/hyperlink" Target="https://en.wikipedia.org/wiki/%C4%80gama_(Hinduism)" TargetMode="External"/><Relationship Id="rId77" Type="http://schemas.openxmlformats.org/officeDocument/2006/relationships/hyperlink" Target="https://en.wikipedia.org/wiki/Son_of_God" TargetMode="External"/><Relationship Id="rId32" Type="http://schemas.openxmlformats.org/officeDocument/2006/relationships/hyperlink" Target="https://en.wikipedia.org/wiki/Ramayana" TargetMode="External"/><Relationship Id="rId76" Type="http://schemas.openxmlformats.org/officeDocument/2006/relationships/hyperlink" Target="https://en.wikipedia.org/wiki/Creed" TargetMode="External"/><Relationship Id="rId35" Type="http://schemas.openxmlformats.org/officeDocument/2006/relationships/hyperlink" Target="https://en.wikipedia.org/wiki/Monotheism" TargetMode="External"/><Relationship Id="rId79" Type="http://schemas.openxmlformats.org/officeDocument/2006/relationships/hyperlink" Target="https://en.wikipedia.org/wiki/Incarnation_(Christianity)" TargetMode="External"/><Relationship Id="rId34" Type="http://schemas.openxmlformats.org/officeDocument/2006/relationships/hyperlink" Target="https://en.wikipedia.org/wiki/Abrahamic_religions" TargetMode="External"/><Relationship Id="rId78" Type="http://schemas.openxmlformats.org/officeDocument/2006/relationships/hyperlink" Target="https://en.wikipedia.org/wiki/Logos_(Christianity)" TargetMode="External"/><Relationship Id="rId71" Type="http://schemas.openxmlformats.org/officeDocument/2006/relationships/hyperlink" Target="https://en.wikipedia.org/wiki/Western_Christianity" TargetMode="External"/><Relationship Id="rId70" Type="http://schemas.openxmlformats.org/officeDocument/2006/relationships/hyperlink" Target="https://en.wikipedia.org/wiki/Christian_culture" TargetMode="External"/><Relationship Id="rId37" Type="http://schemas.openxmlformats.org/officeDocument/2006/relationships/hyperlink" Target="https://en.wikipedia.org/wiki/Tawhid" TargetMode="External"/><Relationship Id="rId36" Type="http://schemas.openxmlformats.org/officeDocument/2006/relationships/hyperlink" Target="https://en.wikipedia.org/wiki/Religion" TargetMode="External"/><Relationship Id="rId39" Type="http://schemas.openxmlformats.org/officeDocument/2006/relationships/hyperlink" Target="https://en.wikipedia.org/wiki/Allah" TargetMode="External"/><Relationship Id="rId38" Type="http://schemas.openxmlformats.org/officeDocument/2006/relationships/hyperlink" Target="https://en.wikipedia.org/wiki/God_in_Islam" TargetMode="External"/><Relationship Id="rId62" Type="http://schemas.openxmlformats.org/officeDocument/2006/relationships/hyperlink" Target="https://en.wikipedia.org/wiki/Christians" TargetMode="External"/><Relationship Id="rId61" Type="http://schemas.openxmlformats.org/officeDocument/2006/relationships/hyperlink" Target="https://en.wikipedia.org/wiki/Jesus" TargetMode="External"/><Relationship Id="rId20" Type="http://schemas.openxmlformats.org/officeDocument/2006/relationships/hyperlink" Target="https://en.wikipedia.org/wiki/Hindu_philosophy" TargetMode="External"/><Relationship Id="rId64" Type="http://schemas.openxmlformats.org/officeDocument/2006/relationships/hyperlink" Target="https://en.wikipedia.org/wiki/Messiah#Christianity" TargetMode="External"/><Relationship Id="rId63" Type="http://schemas.openxmlformats.org/officeDocument/2006/relationships/hyperlink" Target="https://en.wikipedia.org/wiki/Christ_(title)" TargetMode="External"/><Relationship Id="rId22" Type="http://schemas.openxmlformats.org/officeDocument/2006/relationships/hyperlink" Target="https://en.wikipedia.org/wiki/Vedas" TargetMode="External"/><Relationship Id="rId66" Type="http://schemas.openxmlformats.org/officeDocument/2006/relationships/hyperlink" Target="https://en.wikipedia.org/wiki/Hebrew_Bible" TargetMode="External"/><Relationship Id="rId21" Type="http://schemas.openxmlformats.org/officeDocument/2006/relationships/hyperlink" Target="https://en.wikipedia.org/wiki/Hindu_mythology" TargetMode="External"/><Relationship Id="rId65" Type="http://schemas.openxmlformats.org/officeDocument/2006/relationships/hyperlink" Target="https://en.wikipedia.org/wiki/Old_Testament_messianic_prophecies_quoted_in_the_New_Testament" TargetMode="External"/><Relationship Id="rId24" Type="http://schemas.openxmlformats.org/officeDocument/2006/relationships/hyperlink" Target="https://en.wikipedia.org/wiki/Yoga" TargetMode="External"/><Relationship Id="rId68" Type="http://schemas.openxmlformats.org/officeDocument/2006/relationships/hyperlink" Target="https://en.wikipedia.org/wiki/New_Testament" TargetMode="External"/><Relationship Id="rId23" Type="http://schemas.openxmlformats.org/officeDocument/2006/relationships/hyperlink" Target="https://en.wikipedia.org/wiki/Yajna" TargetMode="External"/><Relationship Id="rId67" Type="http://schemas.openxmlformats.org/officeDocument/2006/relationships/hyperlink" Target="https://en.wikipedia.org/wiki/Old_Testament" TargetMode="External"/><Relationship Id="rId60" Type="http://schemas.openxmlformats.org/officeDocument/2006/relationships/hyperlink" Target="https://en.wikipedia.org/wiki/Life_of_Jesus_in_the_New_Testament" TargetMode="External"/><Relationship Id="rId26" Type="http://schemas.openxmlformats.org/officeDocument/2006/relationships/hyperlink" Target="https://en.wikipedia.org/wiki/Ritual" TargetMode="External"/><Relationship Id="rId25" Type="http://schemas.openxmlformats.org/officeDocument/2006/relationships/hyperlink" Target="https://en.wikipedia.org/wiki/%C4%80gama_(Hinduism)" TargetMode="External"/><Relationship Id="rId69" Type="http://schemas.openxmlformats.org/officeDocument/2006/relationships/hyperlink" Target="https://en.wikipedia.org/wiki/Major_religious_groups" TargetMode="External"/><Relationship Id="rId28" Type="http://schemas.openxmlformats.org/officeDocument/2006/relationships/hyperlink" Target="https://en.wikipedia.org/wiki/Vedas" TargetMode="External"/><Relationship Id="rId27" Type="http://schemas.openxmlformats.org/officeDocument/2006/relationships/hyperlink" Target="https://en.wikipedia.org/wiki/Hindu_temple" TargetMode="External"/><Relationship Id="rId29" Type="http://schemas.openxmlformats.org/officeDocument/2006/relationships/hyperlink" Target="https://en.wikipedia.org/wiki/Upanishads" TargetMode="External"/><Relationship Id="rId51" Type="http://schemas.openxmlformats.org/officeDocument/2006/relationships/hyperlink" Target="https://en.wikipedia.org/wiki/Ayah" TargetMode="External"/><Relationship Id="rId50" Type="http://schemas.openxmlformats.org/officeDocument/2006/relationships/hyperlink" Target="https://en.wikipedia.org/wiki/Islamic_holy_books" TargetMode="External"/><Relationship Id="rId53" Type="http://schemas.openxmlformats.org/officeDocument/2006/relationships/hyperlink" Target="https://en.wiktionary.org/wiki/verbatim" TargetMode="External"/><Relationship Id="rId52" Type="http://schemas.openxmlformats.org/officeDocument/2006/relationships/hyperlink" Target="https://en.wikipedia.org/wiki/Quran" TargetMode="External"/><Relationship Id="rId11" Type="http://schemas.openxmlformats.org/officeDocument/2006/relationships/hyperlink" Target="https://en.wikipedia.org/wiki/Vedic_period" TargetMode="External"/><Relationship Id="rId55" Type="http://schemas.openxmlformats.org/officeDocument/2006/relationships/hyperlink" Target="https://en.wikipedia.org/wiki/Hadith" TargetMode="External"/><Relationship Id="rId10" Type="http://schemas.openxmlformats.org/officeDocument/2006/relationships/hyperlink" Target="https://en.wikipedia.org/wiki/San%C4%81tan%C4%AB" TargetMode="External"/><Relationship Id="rId54" Type="http://schemas.openxmlformats.org/officeDocument/2006/relationships/hyperlink" Target="https://en.wikipedia.org/wiki/Sunnah" TargetMode="External"/><Relationship Id="rId13" Type="http://schemas.openxmlformats.org/officeDocument/2006/relationships/hyperlink" Target="https://en.wikipedia.org/wiki/Decline_of_Buddhism_in_the_Indian_subcontinent" TargetMode="External"/><Relationship Id="rId57" Type="http://schemas.openxmlformats.org/officeDocument/2006/relationships/hyperlink" Target="https://en.wikipedia.org/wiki/Abrahamic_religions" TargetMode="External"/><Relationship Id="rId12" Type="http://schemas.openxmlformats.org/officeDocument/2006/relationships/hyperlink" Target="https://en.wikipedia.org/wiki/Medieval_India" TargetMode="External"/><Relationship Id="rId56" Type="http://schemas.openxmlformats.org/officeDocument/2006/relationships/hyperlink" Target="https://en.wikipedia.org/wiki/Circa" TargetMode="External"/><Relationship Id="rId91" Type="http://schemas.openxmlformats.org/officeDocument/2006/relationships/hyperlink" Target="https://en.wikipedia.org/wiki/Gospel_of_Luke" TargetMode="External"/><Relationship Id="rId90" Type="http://schemas.openxmlformats.org/officeDocument/2006/relationships/hyperlink" Target="https://en.wikipedia.org/wiki/Gospel_of_Mark" TargetMode="External"/><Relationship Id="rId92" Type="http://schemas.openxmlformats.org/officeDocument/2006/relationships/hyperlink" Target="https://en.wikipedia.org/wiki/Gospel_of_John" TargetMode="External"/><Relationship Id="rId15" Type="http://schemas.openxmlformats.org/officeDocument/2006/relationships/hyperlink" Target="https://en.wikipedia.org/wiki/Hindu_texts" TargetMode="External"/><Relationship Id="rId59" Type="http://schemas.openxmlformats.org/officeDocument/2006/relationships/hyperlink" Target="https://en.wikipedia.org/wiki/Religion" TargetMode="External"/><Relationship Id="rId14" Type="http://schemas.openxmlformats.org/officeDocument/2006/relationships/hyperlink" Target="https://en.wikipedia.org/wiki/Hindu_cosmology" TargetMode="External"/><Relationship Id="rId58" Type="http://schemas.openxmlformats.org/officeDocument/2006/relationships/hyperlink" Target="https://en.wikipedia.org/wiki/Monotheism" TargetMode="External"/><Relationship Id="rId17" Type="http://schemas.openxmlformats.org/officeDocument/2006/relationships/hyperlink" Target="https://en.wikipedia.org/wiki/Hindu_texts" TargetMode="External"/><Relationship Id="rId16" Type="http://schemas.openxmlformats.org/officeDocument/2006/relationships/hyperlink" Target="https://en.wikipedia.org/wiki/Hindu_pilgrimage_sites" TargetMode="External"/><Relationship Id="rId19" Type="http://schemas.openxmlformats.org/officeDocument/2006/relationships/hyperlink" Target="https://en.wikipedia.org/wiki/Smriti" TargetMode="External"/><Relationship Id="rId18" Type="http://schemas.openxmlformats.org/officeDocument/2006/relationships/hyperlink" Target="https://en.wikipedia.org/wiki/%C5%9Aru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