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DE21" w14:textId="77777777" w:rsidR="009F5497" w:rsidRPr="009F5497" w:rsidRDefault="009F5497" w:rsidP="009F5497">
      <w:r w:rsidRPr="009F5497">
        <w:rPr>
          <w:b/>
          <w:bCs/>
        </w:rPr>
        <w:t>Project Description</w:t>
      </w:r>
    </w:p>
    <w:p w14:paraId="7B771862" w14:textId="77777777" w:rsidR="003335F6" w:rsidRPr="003335F6" w:rsidRDefault="003335F6" w:rsidP="003335F6">
      <w:r w:rsidRPr="003335F6">
        <w:t xml:space="preserve">This project focuses on addressing a critical limitation of the original Local Interpretable Model-agnostic Explanations (LIME), which generates explanations for machine learning models by creating random perturbations of the input data and observing how the model’s predictions change. While LIME provides a useful framework for model interpretability, its reliance on </w:t>
      </w:r>
      <w:r w:rsidRPr="003335F6">
        <w:rPr>
          <w:b/>
          <w:bCs/>
        </w:rPr>
        <w:t>random perturbations</w:t>
      </w:r>
      <w:r w:rsidRPr="003335F6">
        <w:t xml:space="preserve"> often results in:</w:t>
      </w:r>
    </w:p>
    <w:p w14:paraId="22EF6F13" w14:textId="580984F6" w:rsidR="003335F6" w:rsidRDefault="003335F6" w:rsidP="003335F6">
      <w:r w:rsidRPr="003335F6">
        <w:tab/>
        <w:t>•</w:t>
      </w:r>
      <w:r w:rsidRPr="003335F6">
        <w:tab/>
      </w:r>
      <w:r w:rsidRPr="003335F6">
        <w:rPr>
          <w:b/>
          <w:bCs/>
        </w:rPr>
        <w:t>Irrelevant inputs</w:t>
      </w:r>
      <w:r w:rsidRPr="003335F6">
        <w:t xml:space="preserve"> which do not align with real-world data distributions.</w:t>
      </w:r>
    </w:p>
    <w:p w14:paraId="538AE9DC" w14:textId="77777777" w:rsidR="00E51ED7" w:rsidRPr="003335F6" w:rsidRDefault="00E51ED7" w:rsidP="003335F6"/>
    <w:p w14:paraId="5684EEF6" w14:textId="77777777" w:rsidR="003335F6" w:rsidRPr="003335F6" w:rsidRDefault="003335F6" w:rsidP="003335F6">
      <w:r w:rsidRPr="003335F6">
        <w:tab/>
        <w:t>•</w:t>
      </w:r>
      <w:r w:rsidRPr="003335F6">
        <w:tab/>
      </w:r>
      <w:r w:rsidRPr="003335F6">
        <w:rPr>
          <w:b/>
          <w:bCs/>
        </w:rPr>
        <w:t>Lack of domain-specific context</w:t>
      </w:r>
      <w:r w:rsidRPr="003335F6">
        <w:t>, making the explanations less meaningful for specialized applications.</w:t>
      </w:r>
    </w:p>
    <w:p w14:paraId="04A7964C" w14:textId="19BD9853" w:rsidR="003335F6" w:rsidRPr="003335F6" w:rsidRDefault="003335F6" w:rsidP="003335F6">
      <w:r w:rsidRPr="003335F6">
        <w:tab/>
        <w:t>•</w:t>
      </w:r>
      <w:r w:rsidRPr="003335F6">
        <w:tab/>
      </w:r>
      <w:r w:rsidRPr="003335F6">
        <w:rPr>
          <w:b/>
          <w:bCs/>
        </w:rPr>
        <w:t>Reduced stability and fidelity</w:t>
      </w:r>
      <w:r w:rsidRPr="003335F6">
        <w:t>, as explanations may vary significantly with slight changes in data or model behavior.</w:t>
      </w:r>
      <w:r w:rsidR="00E51ED7">
        <w:br/>
      </w:r>
      <w:r w:rsidR="00E51ED7">
        <w:rPr>
          <w:noProof/>
        </w:rPr>
        <w:drawing>
          <wp:inline distT="0" distB="0" distL="0" distR="0" wp14:anchorId="19896A9E" wp14:editId="6287F0D7">
            <wp:extent cx="6824980" cy="3735705"/>
            <wp:effectExtent l="0" t="0" r="0" b="0"/>
            <wp:docPr id="4136945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94571" name="Picture 1" descr="A diagram of a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8AAC" w14:textId="77777777" w:rsidR="003335F6" w:rsidRPr="003335F6" w:rsidRDefault="003335F6" w:rsidP="003335F6">
      <w:r w:rsidRPr="003335F6">
        <w:rPr>
          <w:b/>
          <w:bCs/>
        </w:rPr>
        <w:t>Original LIME Process:</w:t>
      </w:r>
    </w:p>
    <w:p w14:paraId="4FFDB0A4" w14:textId="39FA695F" w:rsidR="003335F6" w:rsidRDefault="003335F6" w:rsidP="00E51ED7">
      <w:pPr>
        <w:pStyle w:val="ListParagraph"/>
        <w:numPr>
          <w:ilvl w:val="0"/>
          <w:numId w:val="2"/>
        </w:numPr>
      </w:pPr>
      <w:r w:rsidRPr="003335F6">
        <w:t>LIME perturbs the input data by randomly tweaking feature values (e.g., masking or changing data points).</w:t>
      </w:r>
    </w:p>
    <w:p w14:paraId="4549C43E" w14:textId="6BEF966D" w:rsidR="00E51ED7" w:rsidRPr="003335F6" w:rsidRDefault="00E51ED7" w:rsidP="00E51ED7">
      <w:pPr>
        <w:pStyle w:val="ListParagraph"/>
        <w:ind w:left="1440"/>
      </w:pPr>
      <w:r>
        <w:rPr>
          <w:noProof/>
        </w:rPr>
        <w:drawing>
          <wp:inline distT="0" distB="0" distL="0" distR="0" wp14:anchorId="616AB814" wp14:editId="6D975AEC">
            <wp:extent cx="3581287" cy="1960245"/>
            <wp:effectExtent l="0" t="0" r="635" b="0"/>
            <wp:docPr id="1026050067" name="Picture 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50067" name="Picture 2" descr="A close-up of a pap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76" cy="19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5A58" w14:textId="77777777" w:rsidR="003335F6" w:rsidRPr="003335F6" w:rsidRDefault="003335F6" w:rsidP="003335F6">
      <w:r w:rsidRPr="003335F6">
        <w:lastRenderedPageBreak/>
        <w:tab/>
        <w:t>2.</w:t>
      </w:r>
      <w:r w:rsidRPr="003335F6">
        <w:tab/>
        <w:t>It trains a local, simpler model (e.g., linear regression) on the perturbed data to approximate the global model’s predictions.</w:t>
      </w:r>
    </w:p>
    <w:p w14:paraId="6E8CC8D8" w14:textId="77777777" w:rsidR="003335F6" w:rsidRPr="003335F6" w:rsidRDefault="003335F6" w:rsidP="003335F6">
      <w:r w:rsidRPr="003335F6">
        <w:tab/>
        <w:t>3.</w:t>
      </w:r>
      <w:r w:rsidRPr="003335F6">
        <w:tab/>
        <w:t>The importance of features is derived from the weights of this local model, which is used to explain the original model’s decision for a specific input.</w:t>
      </w:r>
    </w:p>
    <w:p w14:paraId="2A01EF5F" w14:textId="77777777" w:rsidR="003335F6" w:rsidRPr="003335F6" w:rsidRDefault="003335F6" w:rsidP="003335F6"/>
    <w:p w14:paraId="2748CE61" w14:textId="77777777" w:rsidR="003335F6" w:rsidRPr="003335F6" w:rsidRDefault="003335F6" w:rsidP="003335F6">
      <w:r w:rsidRPr="003335F6">
        <w:rPr>
          <w:b/>
          <w:bCs/>
        </w:rPr>
        <w:t>Proposed Solution:</w:t>
      </w:r>
    </w:p>
    <w:p w14:paraId="2F2221ED" w14:textId="77777777" w:rsidR="003335F6" w:rsidRPr="003335F6" w:rsidRDefault="003335F6" w:rsidP="003335F6">
      <w:r w:rsidRPr="003335F6">
        <w:t xml:space="preserve">To overcome these limitations, we propose an enhanced version of LIME by rethinking its </w:t>
      </w:r>
      <w:r w:rsidRPr="003335F6">
        <w:rPr>
          <w:b/>
          <w:bCs/>
        </w:rPr>
        <w:t>perturbation mechanism</w:t>
      </w:r>
      <w:r w:rsidRPr="003335F6">
        <w:t xml:space="preserve"> and incorporating </w:t>
      </w:r>
      <w:r w:rsidRPr="003335F6">
        <w:rPr>
          <w:b/>
          <w:bCs/>
        </w:rPr>
        <w:t>domain-specific context</w:t>
      </w:r>
      <w:r w:rsidRPr="003335F6">
        <w:t xml:space="preserve"> through fine-tuned Large Language Models (LLMs).</w:t>
      </w:r>
    </w:p>
    <w:p w14:paraId="4B7C4DE6" w14:textId="77777777" w:rsidR="003335F6" w:rsidRPr="003335F6" w:rsidRDefault="003335F6" w:rsidP="003335F6"/>
    <w:p w14:paraId="7AC5515C" w14:textId="77777777" w:rsidR="003335F6" w:rsidRPr="003335F6" w:rsidRDefault="003335F6" w:rsidP="003335F6">
      <w:r w:rsidRPr="003335F6">
        <w:t>Key innovations include:</w:t>
      </w:r>
    </w:p>
    <w:p w14:paraId="7ECF2A55" w14:textId="77777777" w:rsidR="003335F6" w:rsidRPr="003335F6" w:rsidRDefault="003335F6" w:rsidP="003335F6">
      <w:r w:rsidRPr="003335F6">
        <w:tab/>
        <w:t>1.</w:t>
      </w:r>
      <w:r w:rsidRPr="003335F6">
        <w:tab/>
      </w:r>
      <w:r w:rsidRPr="003335F6">
        <w:rPr>
          <w:b/>
          <w:bCs/>
        </w:rPr>
        <w:t>Domain-Adaptive Fine-Tuning</w:t>
      </w:r>
      <w:r w:rsidRPr="003335F6">
        <w:t>:</w:t>
      </w:r>
    </w:p>
    <w:p w14:paraId="6C97FF14" w14:textId="77777777" w:rsidR="003335F6" w:rsidRPr="003335F6" w:rsidRDefault="003335F6" w:rsidP="003335F6">
      <w:r w:rsidRPr="003335F6">
        <w:tab/>
        <w:t>•</w:t>
      </w:r>
      <w:r w:rsidRPr="003335F6">
        <w:tab/>
        <w:t xml:space="preserve">Fine-tuning LLMs, such as BERT or </w:t>
      </w:r>
      <w:proofErr w:type="spellStart"/>
      <w:r w:rsidRPr="003335F6">
        <w:t>DeBERTa</w:t>
      </w:r>
      <w:proofErr w:type="spellEnd"/>
      <w:r w:rsidRPr="003335F6">
        <w:t>, using masked language modeling (MLM) for the specific dataset or application domain.</w:t>
      </w:r>
    </w:p>
    <w:p w14:paraId="1E219A61" w14:textId="77777777" w:rsidR="003335F6" w:rsidRPr="003335F6" w:rsidRDefault="003335F6" w:rsidP="003335F6">
      <w:r w:rsidRPr="003335F6">
        <w:tab/>
        <w:t>•</w:t>
      </w:r>
      <w:r w:rsidRPr="003335F6">
        <w:tab/>
        <w:t>This ensures the LLM understands the nuances of the data and generates perturbations that align with realistic patterns.</w:t>
      </w:r>
    </w:p>
    <w:p w14:paraId="0A2C3550" w14:textId="05E0FA2F" w:rsidR="003335F6" w:rsidRPr="003335F6" w:rsidRDefault="003335F6" w:rsidP="003335F6">
      <w:r w:rsidRPr="003335F6">
        <w:tab/>
        <w:t>2.</w:t>
      </w:r>
      <w:r w:rsidRPr="003335F6">
        <w:tab/>
      </w:r>
      <w:r>
        <w:rPr>
          <w:b/>
          <w:bCs/>
        </w:rPr>
        <w:t>Context Aware</w:t>
      </w:r>
      <w:r w:rsidRPr="003335F6">
        <w:rPr>
          <w:b/>
          <w:bCs/>
        </w:rPr>
        <w:t xml:space="preserve"> Perturbation Function</w:t>
      </w:r>
      <w:r w:rsidRPr="003335F6">
        <w:t>:</w:t>
      </w:r>
    </w:p>
    <w:p w14:paraId="5D05E8C5" w14:textId="77777777" w:rsidR="003335F6" w:rsidRPr="003335F6" w:rsidRDefault="003335F6" w:rsidP="003335F6">
      <w:r w:rsidRPr="003335F6">
        <w:tab/>
        <w:t>•</w:t>
      </w:r>
      <w:r w:rsidRPr="003335F6">
        <w:tab/>
        <w:t xml:space="preserve">Instead of random perturbations, we generate </w:t>
      </w:r>
      <w:r w:rsidRPr="003335F6">
        <w:rPr>
          <w:b/>
          <w:bCs/>
        </w:rPr>
        <w:t>context-aware textual descriptions</w:t>
      </w:r>
      <w:r w:rsidRPr="003335F6">
        <w:t xml:space="preserve"> by masking random columns of data and using the fine-tuned LLM to predict plausible replacements.</w:t>
      </w:r>
    </w:p>
    <w:p w14:paraId="46BFBBF0" w14:textId="77777777" w:rsidR="003335F6" w:rsidRPr="003335F6" w:rsidRDefault="003335F6" w:rsidP="003335F6">
      <w:r w:rsidRPr="003335F6">
        <w:tab/>
        <w:t>•</w:t>
      </w:r>
      <w:r w:rsidRPr="003335F6">
        <w:tab/>
        <w:t>These meaningful perturbations lead to more interpretable and accurate explanations.</w:t>
      </w:r>
    </w:p>
    <w:p w14:paraId="4499AF05" w14:textId="490401CF" w:rsidR="003335F6" w:rsidRPr="003335F6" w:rsidRDefault="003335F6" w:rsidP="003335F6">
      <w:r w:rsidRPr="003335F6">
        <w:tab/>
        <w:t>3.</w:t>
      </w:r>
      <w:r w:rsidRPr="003335F6">
        <w:tab/>
      </w:r>
      <w:r w:rsidRPr="003335F6">
        <w:rPr>
          <w:b/>
          <w:bCs/>
        </w:rPr>
        <w:t>Metrics</w:t>
      </w:r>
      <w:r>
        <w:rPr>
          <w:b/>
          <w:bCs/>
        </w:rPr>
        <w:t xml:space="preserve"> Definition</w:t>
      </w:r>
      <w:r w:rsidRPr="003335F6">
        <w:t>:</w:t>
      </w:r>
    </w:p>
    <w:p w14:paraId="56DC1B92" w14:textId="77777777" w:rsidR="003335F6" w:rsidRPr="003335F6" w:rsidRDefault="003335F6" w:rsidP="003335F6">
      <w:r w:rsidRPr="003335F6">
        <w:tab/>
        <w:t>•</w:t>
      </w:r>
      <w:r w:rsidRPr="003335F6">
        <w:tab/>
      </w:r>
      <w:r w:rsidRPr="003335F6">
        <w:rPr>
          <w:b/>
          <w:bCs/>
        </w:rPr>
        <w:t>Fidelity</w:t>
      </w:r>
      <w:r w:rsidRPr="003335F6">
        <w:t>: Ensuring the local explanations align closely with the global model’s behavior.</w:t>
      </w:r>
    </w:p>
    <w:p w14:paraId="784D55B5" w14:textId="691FA7F4" w:rsidR="003335F6" w:rsidRPr="003335F6" w:rsidRDefault="003335F6" w:rsidP="003335F6">
      <w:r w:rsidRPr="003335F6">
        <w:tab/>
        <w:t>•</w:t>
      </w:r>
      <w:r w:rsidRPr="003335F6">
        <w:tab/>
      </w:r>
      <w:r w:rsidRPr="003335F6">
        <w:rPr>
          <w:b/>
          <w:bCs/>
        </w:rPr>
        <w:t>Stability</w:t>
      </w:r>
      <w:r w:rsidRPr="003335F6">
        <w:t>: Measuring the consistency of explanations when similar inputs are perturbed.</w:t>
      </w:r>
    </w:p>
    <w:p w14:paraId="49DDECA6" w14:textId="190FAD1B" w:rsidR="003335F6" w:rsidRPr="003335F6" w:rsidRDefault="003335F6" w:rsidP="003335F6">
      <w:r>
        <w:rPr>
          <w:b/>
          <w:bCs/>
        </w:rPr>
        <w:t>Intended Output</w:t>
      </w:r>
      <w:r w:rsidRPr="003335F6">
        <w:t>:</w:t>
      </w:r>
    </w:p>
    <w:p w14:paraId="61CC8BB9" w14:textId="77777777" w:rsidR="003335F6" w:rsidRPr="003335F6" w:rsidRDefault="003335F6" w:rsidP="003335F6">
      <w:r w:rsidRPr="003335F6">
        <w:t>For a tabular dataset in a healthcare application:</w:t>
      </w:r>
    </w:p>
    <w:p w14:paraId="7F1915DD" w14:textId="77777777" w:rsidR="003335F6" w:rsidRPr="003335F6" w:rsidRDefault="003335F6" w:rsidP="003335F6">
      <w:r w:rsidRPr="003335F6">
        <w:tab/>
        <w:t>•</w:t>
      </w:r>
      <w:r w:rsidRPr="003335F6">
        <w:tab/>
        <w:t>Original LIME might randomly change patient age from 30 to 100, which is unrealistic and irrelevant.</w:t>
      </w:r>
    </w:p>
    <w:p w14:paraId="4DD1ACCB" w14:textId="71EB40BE" w:rsidR="003335F6" w:rsidRPr="003335F6" w:rsidRDefault="003335F6" w:rsidP="003335F6">
      <w:r w:rsidRPr="003335F6">
        <w:tab/>
        <w:t>•</w:t>
      </w:r>
      <w:r w:rsidRPr="003335F6">
        <w:tab/>
        <w:t>Enhanced LIME masks the age column and uses the fine-tuned LLM to predict a plausible replacement (e.g., 32), grounded in the domain context.</w:t>
      </w:r>
    </w:p>
    <w:p w14:paraId="7FDED00B" w14:textId="77777777" w:rsidR="003335F6" w:rsidRPr="003335F6" w:rsidRDefault="003335F6" w:rsidP="003335F6">
      <w:r w:rsidRPr="003335F6">
        <w:t>This improved approach not only enhances the quality of explanations but also makes them more actionable and reliable, benefiting both technical users (e.g., data scientists debugging models) and non-technical stakeholders (e.g., healthcare professionals interpreting model results).</w:t>
      </w:r>
    </w:p>
    <w:p w14:paraId="7987F141" w14:textId="77777777" w:rsidR="007A4FF7" w:rsidRDefault="007A4FF7" w:rsidP="007A4FF7">
      <w:pPr>
        <w:rPr>
          <w:b/>
          <w:bCs/>
        </w:rPr>
      </w:pPr>
      <w:r w:rsidRPr="007A4FF7">
        <w:rPr>
          <w:b/>
          <w:bCs/>
        </w:rPr>
        <w:t>Technical Problems</w:t>
      </w:r>
    </w:p>
    <w:p w14:paraId="354E4DDB" w14:textId="77777777" w:rsidR="003335F6" w:rsidRPr="003335F6" w:rsidRDefault="003335F6" w:rsidP="003335F6">
      <w:pPr>
        <w:rPr>
          <w:b/>
          <w:bCs/>
        </w:rPr>
      </w:pPr>
      <w:r w:rsidRPr="003335F6">
        <w:rPr>
          <w:b/>
          <w:bCs/>
        </w:rPr>
        <w:t>Approach to the Problem</w:t>
      </w:r>
    </w:p>
    <w:p w14:paraId="3B5D686F" w14:textId="097C3B7A" w:rsidR="0061745C" w:rsidRPr="0061745C" w:rsidRDefault="0061745C" w:rsidP="0061745C">
      <w:r w:rsidRPr="0061745C">
        <w:lastRenderedPageBreak/>
        <w:t xml:space="preserve">The original LIME framework perturbs input data by randomly altering feature values, leading to explanations that often lack domain-specific relevance or realism. To improve this, we redesigned the perturbation mechanism using </w:t>
      </w:r>
      <w:proofErr w:type="spellStart"/>
      <w:r w:rsidRPr="0061745C">
        <w:rPr>
          <w:b/>
          <w:bCs/>
        </w:rPr>
        <w:t>BioBERT</w:t>
      </w:r>
      <w:proofErr w:type="spellEnd"/>
      <w:r w:rsidRPr="0061745C">
        <w:t xml:space="preserve">, a domain-specific language model, by converting input data into </w:t>
      </w:r>
      <w:r w:rsidRPr="0061745C">
        <w:rPr>
          <w:b/>
          <w:bCs/>
        </w:rPr>
        <w:t>textual descriptions</w:t>
      </w:r>
      <w:r w:rsidRPr="0061745C">
        <w:t xml:space="preserve">. This approach leverages </w:t>
      </w:r>
      <w:proofErr w:type="spellStart"/>
      <w:r w:rsidRPr="0061745C">
        <w:t>BioBERT’s</w:t>
      </w:r>
      <w:proofErr w:type="spellEnd"/>
      <w:r w:rsidRPr="0061745C">
        <w:t xml:space="preserve"> understanding of contextual nuances to generate meaningful perturbations that align with the underlying data distribution.</w:t>
      </w:r>
    </w:p>
    <w:p w14:paraId="40E05904" w14:textId="77777777" w:rsidR="0061745C" w:rsidRDefault="0061745C" w:rsidP="0061745C">
      <w:pPr>
        <w:rPr>
          <w:b/>
          <w:bCs/>
        </w:rPr>
      </w:pPr>
      <w:r w:rsidRPr="0061745C">
        <w:rPr>
          <w:b/>
          <w:bCs/>
        </w:rPr>
        <w:t>Proposed Solution:</w:t>
      </w:r>
    </w:p>
    <w:p w14:paraId="50AF512D" w14:textId="3DC887B2" w:rsidR="0061745C" w:rsidRPr="0061745C" w:rsidRDefault="0061745C" w:rsidP="0061745C">
      <w:pPr>
        <w:pStyle w:val="ListParagraph"/>
        <w:numPr>
          <w:ilvl w:val="0"/>
          <w:numId w:val="1"/>
        </w:numPr>
      </w:pPr>
      <w:r w:rsidRPr="0061745C">
        <w:rPr>
          <w:b/>
          <w:bCs/>
        </w:rPr>
        <w:t>Input Conversion to Textual Description</w:t>
      </w:r>
      <w:r w:rsidRPr="0061745C">
        <w:t>:</w:t>
      </w:r>
    </w:p>
    <w:p w14:paraId="70CA16F1" w14:textId="77777777" w:rsidR="0061745C" w:rsidRPr="0061745C" w:rsidRDefault="0061745C" w:rsidP="0061745C">
      <w:r w:rsidRPr="0061745C">
        <w:tab/>
        <w:t>•</w:t>
      </w:r>
      <w:r w:rsidRPr="0061745C">
        <w:tab/>
        <w:t>Each row of the tabular dataset is converted into a descriptive textual format that provides a natural language context for all the features.</w:t>
      </w:r>
    </w:p>
    <w:p w14:paraId="13DF1576" w14:textId="77777777" w:rsidR="0061745C" w:rsidRPr="0061745C" w:rsidRDefault="0061745C" w:rsidP="0061745C">
      <w:r w:rsidRPr="0061745C">
        <w:tab/>
        <w:t>•</w:t>
      </w:r>
      <w:r w:rsidRPr="0061745C">
        <w:tab/>
        <w:t>Example:</w:t>
      </w:r>
    </w:p>
    <w:p w14:paraId="704717B9" w14:textId="77777777" w:rsidR="0061745C" w:rsidRPr="0061745C" w:rsidRDefault="0061745C" w:rsidP="0061745C">
      <w:r w:rsidRPr="0061745C">
        <w:tab/>
        <w:t>•</w:t>
      </w:r>
      <w:r w:rsidRPr="0061745C">
        <w:tab/>
        <w:t>Input Row:</w:t>
      </w:r>
    </w:p>
    <w:p w14:paraId="2370CC01" w14:textId="72388AC2" w:rsidR="00A75932" w:rsidRDefault="0061745C">
      <w:r w:rsidRPr="0061745C">
        <w:t>Gender: Male, Age: 45, Household Size: 4, Income Poverty Ratio: 2.5, Body Mass Index: 28.0, Smoking Status: Former</w:t>
      </w:r>
    </w:p>
    <w:p w14:paraId="3C60E836" w14:textId="37AA2546" w:rsidR="00E51ED7" w:rsidRDefault="00E51ED7">
      <w:r>
        <w:rPr>
          <w:noProof/>
        </w:rPr>
        <w:drawing>
          <wp:inline distT="0" distB="0" distL="0" distR="0" wp14:anchorId="1564B637" wp14:editId="1E318A67">
            <wp:extent cx="6824980" cy="3735705"/>
            <wp:effectExtent l="0" t="0" r="0" b="0"/>
            <wp:docPr id="172167683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6834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8FA4" w14:textId="77777777" w:rsidR="00E51ED7" w:rsidRDefault="00E51ED7"/>
    <w:p w14:paraId="1614DA6B" w14:textId="4F2D6F22" w:rsidR="0061745C" w:rsidRDefault="0061745C">
      <w:r w:rsidRPr="0061745C">
        <w:tab/>
        <w:t>2.</w:t>
      </w:r>
      <w:r w:rsidRPr="0061745C">
        <w:tab/>
      </w:r>
      <w:r w:rsidRPr="0061745C">
        <w:rPr>
          <w:b/>
          <w:bCs/>
        </w:rPr>
        <w:t>Feature Masking</w:t>
      </w:r>
      <w:r w:rsidRPr="0061745C">
        <w:t>:</w:t>
      </w:r>
    </w:p>
    <w:p w14:paraId="17722AEA" w14:textId="77777777" w:rsidR="0061745C" w:rsidRPr="0061745C" w:rsidRDefault="0061745C" w:rsidP="0061745C">
      <w:r w:rsidRPr="0061745C">
        <w:t>•</w:t>
      </w:r>
      <w:r w:rsidRPr="0061745C">
        <w:tab/>
        <w:t>Textual Description:</w:t>
      </w:r>
    </w:p>
    <w:p w14:paraId="3D12BFBB" w14:textId="5717893F" w:rsidR="0061745C" w:rsidRDefault="0061745C">
      <w:r w:rsidRPr="0061745C">
        <w:t>"A 45-year-old [MASK] living in a household of 4 people has an income-to-poverty ratio of 2.5. The individual has a body mass index of 28.0 and is a [MASK]."</w:t>
      </w:r>
    </w:p>
    <w:p w14:paraId="4A7DF8AE" w14:textId="296EDAB4" w:rsidR="0061745C" w:rsidRDefault="0061745C" w:rsidP="0061745C">
      <w:r w:rsidRPr="0061745C">
        <w:lastRenderedPageBreak/>
        <w:t xml:space="preserve">Masked features allow the fine-tuned </w:t>
      </w:r>
      <w:proofErr w:type="spellStart"/>
      <w:r w:rsidRPr="0061745C">
        <w:t>BioBERT</w:t>
      </w:r>
      <w:proofErr w:type="spellEnd"/>
      <w:r w:rsidRPr="0061745C">
        <w:t xml:space="preserve"> model to predict plausible replacements based on the unmasked context.</w:t>
      </w:r>
      <w:r w:rsidR="00E51ED7">
        <w:rPr>
          <w:noProof/>
        </w:rPr>
        <w:drawing>
          <wp:inline distT="0" distB="0" distL="0" distR="0" wp14:anchorId="1CC8E3D0" wp14:editId="7113C320">
            <wp:extent cx="6824980" cy="1589405"/>
            <wp:effectExtent l="0" t="0" r="0" b="0"/>
            <wp:docPr id="1327434176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4176" name="Picture 4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A4D" w14:textId="77777777" w:rsidR="00E51ED7" w:rsidRPr="00E51ED7" w:rsidRDefault="00E51ED7" w:rsidP="00E51ED7">
      <w:r w:rsidRPr="00E51ED7">
        <w:rPr>
          <w:b/>
          <w:bCs/>
        </w:rPr>
        <w:t>Discovering Feature Relationships</w:t>
      </w:r>
      <w:r w:rsidRPr="00E51ED7">
        <w:t>:</w:t>
      </w:r>
    </w:p>
    <w:p w14:paraId="3532B669" w14:textId="77777777" w:rsidR="00E51ED7" w:rsidRPr="00E51ED7" w:rsidRDefault="00E51ED7" w:rsidP="00E51ED7">
      <w:r w:rsidRPr="00E51ED7">
        <w:tab/>
        <w:t>•</w:t>
      </w:r>
      <w:r w:rsidRPr="00E51ED7">
        <w:tab/>
        <w:t xml:space="preserve">Using </w:t>
      </w:r>
      <w:proofErr w:type="spellStart"/>
      <w:r w:rsidRPr="00E51ED7">
        <w:rPr>
          <w:b/>
          <w:bCs/>
        </w:rPr>
        <w:t>CausalLearn</w:t>
      </w:r>
      <w:proofErr w:type="spellEnd"/>
      <w:r w:rsidRPr="00E51ED7">
        <w:t xml:space="preserve"> or similar tools, we analyzed the dataset to uncover causal relationships between features. For example:</w:t>
      </w:r>
    </w:p>
    <w:p w14:paraId="758CBD32" w14:textId="77777777" w:rsidR="00E51ED7" w:rsidRPr="00E51ED7" w:rsidRDefault="00E51ED7" w:rsidP="00E51ED7">
      <w:r w:rsidRPr="00E51ED7">
        <w:tab/>
        <w:t>•</w:t>
      </w:r>
      <w:r w:rsidRPr="00E51ED7">
        <w:tab/>
        <w:t>Income Poverty Ratio may causally influence Body Mass Index, which in turn might affect Health Status.</w:t>
      </w:r>
    </w:p>
    <w:p w14:paraId="33432C50" w14:textId="77777777" w:rsidR="00E51ED7" w:rsidRPr="00E51ED7" w:rsidRDefault="00E51ED7" w:rsidP="00E51ED7">
      <w:r w:rsidRPr="00E51ED7">
        <w:tab/>
        <w:t>•</w:t>
      </w:r>
      <w:r w:rsidRPr="00E51ED7">
        <w:tab/>
        <w:t>These relationships are encoded in a causal graph, which helps prioritize feature dependencies.</w:t>
      </w:r>
    </w:p>
    <w:p w14:paraId="671F1AA9" w14:textId="5BDC20C2" w:rsidR="00E51ED7" w:rsidRPr="0061745C" w:rsidRDefault="00E51ED7" w:rsidP="0061745C">
      <w:r w:rsidRPr="00E51ED7">
        <w:lastRenderedPageBreak/>
        <w:drawing>
          <wp:inline distT="0" distB="0" distL="0" distR="0" wp14:anchorId="6F66ACDE" wp14:editId="65FF12BE">
            <wp:extent cx="5273681" cy="3652520"/>
            <wp:effectExtent l="0" t="0" r="0" b="5080"/>
            <wp:docPr id="1028" name="Picture 4" descr="A diagram of a network structu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1BC1F1-4914-AD7E-47CA-81BDB23487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A diagram of a network structure&#10;&#10;Description automatically generated">
                      <a:extLst>
                        <a:ext uri="{FF2B5EF4-FFF2-40B4-BE49-F238E27FC236}">
                          <a16:creationId xmlns:a16="http://schemas.microsoft.com/office/drawing/2014/main" id="{381BC1F1-4914-AD7E-47CA-81BDB23487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20" cy="3661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18739" wp14:editId="057EEB41">
            <wp:extent cx="6824980" cy="3556000"/>
            <wp:effectExtent l="0" t="0" r="0" b="0"/>
            <wp:docPr id="443852938" name="Picture 5" descr="A screenshot of a medical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2938" name="Picture 5" descr="A screenshot of a medical surve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F645" w14:textId="77777777" w:rsidR="0061745C" w:rsidRPr="0061745C" w:rsidRDefault="0061745C" w:rsidP="0061745C">
      <w:r w:rsidRPr="0061745C">
        <w:rPr>
          <w:b/>
          <w:bCs/>
        </w:rPr>
        <w:t xml:space="preserve">Prediction with </w:t>
      </w:r>
      <w:proofErr w:type="spellStart"/>
      <w:r w:rsidRPr="0061745C">
        <w:rPr>
          <w:b/>
          <w:bCs/>
        </w:rPr>
        <w:t>BioBERT</w:t>
      </w:r>
      <w:proofErr w:type="spellEnd"/>
      <w:r w:rsidRPr="0061745C">
        <w:t>:</w:t>
      </w:r>
    </w:p>
    <w:p w14:paraId="2959694B" w14:textId="77777777" w:rsidR="0061745C" w:rsidRPr="0061745C" w:rsidRDefault="0061745C" w:rsidP="0061745C">
      <w:r w:rsidRPr="0061745C">
        <w:tab/>
        <w:t>•</w:t>
      </w:r>
      <w:r w:rsidRPr="0061745C">
        <w:tab/>
        <w:t xml:space="preserve">The masked textual description is passed to the fine-tuned </w:t>
      </w:r>
      <w:proofErr w:type="spellStart"/>
      <w:r w:rsidRPr="0061745C">
        <w:t>BioBERT</w:t>
      </w:r>
      <w:proofErr w:type="spellEnd"/>
      <w:r w:rsidRPr="0061745C">
        <w:t xml:space="preserve"> model, which predicts contextually relevant replacements for the masked features.</w:t>
      </w:r>
    </w:p>
    <w:p w14:paraId="66292CDF" w14:textId="77777777" w:rsidR="0061745C" w:rsidRPr="0061745C" w:rsidRDefault="0061745C" w:rsidP="0061745C">
      <w:r w:rsidRPr="0061745C">
        <w:tab/>
        <w:t>•</w:t>
      </w:r>
      <w:r w:rsidRPr="0061745C">
        <w:tab/>
        <w:t>Predicted replacements:</w:t>
      </w:r>
    </w:p>
    <w:p w14:paraId="56990E2C" w14:textId="77777777" w:rsidR="00154ABB" w:rsidRDefault="0061745C">
      <w:r w:rsidRPr="0061745C">
        <w:t>"Gender: Female" and "Smoking Status: Non-Smoker"</w:t>
      </w:r>
    </w:p>
    <w:p w14:paraId="59263F84" w14:textId="24C938E9" w:rsidR="0061745C" w:rsidRDefault="00154ABB">
      <w:r>
        <w:rPr>
          <w:noProof/>
        </w:rPr>
        <w:lastRenderedPageBreak/>
        <w:drawing>
          <wp:inline distT="0" distB="0" distL="0" distR="0" wp14:anchorId="3EF46D88" wp14:editId="48C18B6B">
            <wp:extent cx="6824980" cy="3823970"/>
            <wp:effectExtent l="0" t="0" r="0" b="0"/>
            <wp:docPr id="21115248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24844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116D" w14:textId="77777777" w:rsidR="0061745C" w:rsidRPr="0061745C" w:rsidRDefault="0061745C" w:rsidP="0061745C">
      <w:r w:rsidRPr="0061745C">
        <w:rPr>
          <w:b/>
          <w:bCs/>
        </w:rPr>
        <w:t>Reconstruction of Perturbed Input</w:t>
      </w:r>
      <w:r w:rsidRPr="0061745C">
        <w:t>:</w:t>
      </w:r>
    </w:p>
    <w:p w14:paraId="2E535625" w14:textId="77777777" w:rsidR="0061745C" w:rsidRPr="0061745C" w:rsidRDefault="0061745C" w:rsidP="0061745C">
      <w:r w:rsidRPr="0061745C">
        <w:tab/>
        <w:t>•</w:t>
      </w:r>
      <w:r w:rsidRPr="0061745C">
        <w:tab/>
        <w:t>The predicted values are converted back to the tabular format. For example:</w:t>
      </w:r>
    </w:p>
    <w:p w14:paraId="4C4EE8E5" w14:textId="77B27F34" w:rsidR="0061745C" w:rsidRDefault="0061745C">
      <w:r w:rsidRPr="0061745C">
        <w:t>Gender: Female, Age: 45, Household Size: 4, Income Poverty Ratio: 2.5, Body Mass Index: 28.0, Smoking Status: Non-Smoker</w:t>
      </w:r>
    </w:p>
    <w:p w14:paraId="228C1886" w14:textId="77777777" w:rsidR="0061745C" w:rsidRPr="0061745C" w:rsidRDefault="0061745C" w:rsidP="0061745C">
      <w:r w:rsidRPr="0061745C">
        <w:rPr>
          <w:b/>
          <w:bCs/>
        </w:rPr>
        <w:t>Repeat for Multiple Perturbations</w:t>
      </w:r>
      <w:r w:rsidRPr="0061745C">
        <w:t>:</w:t>
      </w:r>
    </w:p>
    <w:p w14:paraId="73958027" w14:textId="77777777" w:rsidR="0061745C" w:rsidRPr="0061745C" w:rsidRDefault="0061745C" w:rsidP="0061745C">
      <w:r w:rsidRPr="0061745C">
        <w:tab/>
        <w:t>•</w:t>
      </w:r>
      <w:r w:rsidRPr="0061745C">
        <w:tab/>
        <w:t>This process is repeated for various combinations of masked features to generate a diverse set of perturbed samples. Each sample preserves the contextual relationships within the data.</w:t>
      </w:r>
    </w:p>
    <w:p w14:paraId="49625034" w14:textId="77777777" w:rsidR="0061745C" w:rsidRPr="0061745C" w:rsidRDefault="0061745C" w:rsidP="0061745C">
      <w:r w:rsidRPr="0061745C">
        <w:tab/>
        <w:t>6.</w:t>
      </w:r>
      <w:r w:rsidRPr="0061745C">
        <w:tab/>
      </w:r>
      <w:r w:rsidRPr="0061745C">
        <w:rPr>
          <w:b/>
          <w:bCs/>
        </w:rPr>
        <w:t>Model Predictions</w:t>
      </w:r>
      <w:r w:rsidRPr="0061745C">
        <w:t>:</w:t>
      </w:r>
    </w:p>
    <w:p w14:paraId="5BABB447" w14:textId="77777777" w:rsidR="0061745C" w:rsidRPr="0061745C" w:rsidRDefault="0061745C" w:rsidP="0061745C">
      <w:r w:rsidRPr="0061745C">
        <w:tab/>
        <w:t>•</w:t>
      </w:r>
      <w:r w:rsidRPr="0061745C">
        <w:tab/>
        <w:t>The perturbed samples are passed to the original machine learning model to obtain predictions for each perturbed instance.</w:t>
      </w:r>
    </w:p>
    <w:p w14:paraId="652FFC61" w14:textId="77777777" w:rsidR="0061745C" w:rsidRPr="0061745C" w:rsidRDefault="0061745C" w:rsidP="0061745C">
      <w:r w:rsidRPr="0061745C">
        <w:tab/>
        <w:t>7.</w:t>
      </w:r>
      <w:r w:rsidRPr="0061745C">
        <w:tab/>
      </w:r>
      <w:r w:rsidRPr="0061745C">
        <w:rPr>
          <w:b/>
          <w:bCs/>
        </w:rPr>
        <w:t>Local Model Training</w:t>
      </w:r>
      <w:r w:rsidRPr="0061745C">
        <w:t>:</w:t>
      </w:r>
    </w:p>
    <w:p w14:paraId="7CF2075A" w14:textId="77777777" w:rsidR="0061745C" w:rsidRPr="0061745C" w:rsidRDefault="0061745C" w:rsidP="0061745C">
      <w:r w:rsidRPr="0061745C">
        <w:tab/>
        <w:t>•</w:t>
      </w:r>
      <w:r w:rsidRPr="0061745C">
        <w:tab/>
        <w:t>A local interpretable model (e.g., linear regression) is trained on the perturbed samples and their corresponding predictions. This local model approximates the global model’s behavior.</w:t>
      </w:r>
    </w:p>
    <w:p w14:paraId="6C10FA09" w14:textId="77777777" w:rsidR="0061745C" w:rsidRPr="0061745C" w:rsidRDefault="0061745C" w:rsidP="0061745C">
      <w:r w:rsidRPr="0061745C">
        <w:tab/>
        <w:t>8.</w:t>
      </w:r>
      <w:r w:rsidRPr="0061745C">
        <w:tab/>
      </w:r>
      <w:r w:rsidRPr="0061745C">
        <w:rPr>
          <w:b/>
          <w:bCs/>
        </w:rPr>
        <w:t>Generating Explanations</w:t>
      </w:r>
      <w:r w:rsidRPr="0061745C">
        <w:t>:</w:t>
      </w:r>
    </w:p>
    <w:p w14:paraId="62550C26" w14:textId="77777777" w:rsidR="0061745C" w:rsidRDefault="0061745C" w:rsidP="0061745C">
      <w:r w:rsidRPr="0061745C">
        <w:tab/>
        <w:t>•</w:t>
      </w:r>
      <w:r w:rsidRPr="0061745C">
        <w:tab/>
        <w:t>The local model provides feature importance scores, which explain the impact of each feature on the model’s predictions.</w:t>
      </w:r>
    </w:p>
    <w:p w14:paraId="4585553B" w14:textId="77777777" w:rsidR="0061745C" w:rsidRPr="0061745C" w:rsidRDefault="0061745C" w:rsidP="0061745C">
      <w:r w:rsidRPr="0061745C">
        <w:rPr>
          <w:b/>
          <w:bCs/>
        </w:rPr>
        <w:t>Potential Customers</w:t>
      </w:r>
    </w:p>
    <w:p w14:paraId="27239EA3" w14:textId="77777777" w:rsidR="0061745C" w:rsidRPr="0061745C" w:rsidRDefault="0061745C" w:rsidP="0061745C">
      <w:r w:rsidRPr="0061745C">
        <w:tab/>
        <w:t>1.</w:t>
      </w:r>
      <w:r w:rsidRPr="0061745C">
        <w:tab/>
      </w:r>
      <w:r w:rsidRPr="0061745C">
        <w:rPr>
          <w:b/>
          <w:bCs/>
        </w:rPr>
        <w:t>Data Scientists and Machine Learning Engineers</w:t>
      </w:r>
      <w:r w:rsidRPr="0061745C">
        <w:t>:</w:t>
      </w:r>
    </w:p>
    <w:p w14:paraId="1C89A3C4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Why?</w:t>
      </w:r>
      <w:r w:rsidRPr="0061745C">
        <w:t>: They often rely on explainability tools to debug, improve, and validate machine learning models. The enhanced LIME approach offers context-aware and domain-relevant perturbations, providing more reliable and actionable insights.</w:t>
      </w:r>
    </w:p>
    <w:p w14:paraId="675C53CB" w14:textId="77777777" w:rsidR="0061745C" w:rsidRPr="0061745C" w:rsidRDefault="0061745C" w:rsidP="0061745C">
      <w:r w:rsidRPr="0061745C">
        <w:lastRenderedPageBreak/>
        <w:tab/>
        <w:t>•</w:t>
      </w:r>
      <w:r w:rsidRPr="0061745C">
        <w:tab/>
      </w:r>
      <w:r w:rsidRPr="0061745C">
        <w:rPr>
          <w:b/>
          <w:bCs/>
        </w:rPr>
        <w:t>Use Case</w:t>
      </w:r>
      <w:r w:rsidRPr="0061745C">
        <w:t>: Debugging a healthcare prediction model to understand why a specific patient’s risk score is high and how changes in variables like BMI or physical activity influence predictions.</w:t>
      </w:r>
    </w:p>
    <w:p w14:paraId="5C07786C" w14:textId="77777777" w:rsidR="0061745C" w:rsidRPr="0061745C" w:rsidRDefault="0061745C" w:rsidP="0061745C">
      <w:r w:rsidRPr="0061745C">
        <w:tab/>
        <w:t>2.</w:t>
      </w:r>
      <w:r w:rsidRPr="0061745C">
        <w:tab/>
      </w:r>
      <w:r w:rsidRPr="0061745C">
        <w:rPr>
          <w:b/>
          <w:bCs/>
        </w:rPr>
        <w:t>Regulatory and Compliance Teams</w:t>
      </w:r>
      <w:r w:rsidRPr="0061745C">
        <w:t>:</w:t>
      </w:r>
    </w:p>
    <w:p w14:paraId="25A3B3BC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Why?</w:t>
      </w:r>
      <w:r w:rsidRPr="0061745C">
        <w:t>: Regulatory agencies and compliance officers require model explanations for audit trails, especially in sensitive domains like finance and healthcare.</w:t>
      </w:r>
    </w:p>
    <w:p w14:paraId="1432E760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Use Case</w:t>
      </w:r>
      <w:r w:rsidRPr="0061745C">
        <w:t>: Using the enhanced LIME to validate that a credit scoring model does not exhibit biases based on demographic variables like gender or income poverty ratio.</w:t>
      </w:r>
    </w:p>
    <w:p w14:paraId="7FE30A90" w14:textId="77777777" w:rsidR="0061745C" w:rsidRPr="0061745C" w:rsidRDefault="0061745C" w:rsidP="0061745C">
      <w:r w:rsidRPr="0061745C">
        <w:tab/>
        <w:t>3.</w:t>
      </w:r>
      <w:r w:rsidRPr="0061745C">
        <w:tab/>
      </w:r>
      <w:r w:rsidRPr="0061745C">
        <w:rPr>
          <w:b/>
          <w:bCs/>
        </w:rPr>
        <w:t>Healthcare Professionals</w:t>
      </w:r>
      <w:r w:rsidRPr="0061745C">
        <w:t>:</w:t>
      </w:r>
    </w:p>
    <w:p w14:paraId="44193B76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Why?</w:t>
      </w:r>
      <w:r w:rsidRPr="0061745C">
        <w:t>: Doctors and medical researchers need interpretable AI models to support decision-making, especially when dealing with sensitive health data.</w:t>
      </w:r>
    </w:p>
    <w:p w14:paraId="170AEF2B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Use Case</w:t>
      </w:r>
      <w:r w:rsidRPr="0061745C">
        <w:t>: Explaining a diagnostic model’s prediction for chronic illnesses based on features like age, body mass index, and health status, making it easier for doctors to trust and act on the recommendations.</w:t>
      </w:r>
    </w:p>
    <w:p w14:paraId="1985FB2C" w14:textId="77777777" w:rsidR="0061745C" w:rsidRPr="0061745C" w:rsidRDefault="0061745C" w:rsidP="0061745C">
      <w:r w:rsidRPr="0061745C">
        <w:tab/>
        <w:t>4.</w:t>
      </w:r>
      <w:r w:rsidRPr="0061745C">
        <w:tab/>
      </w:r>
      <w:r w:rsidRPr="0061745C">
        <w:rPr>
          <w:b/>
          <w:bCs/>
        </w:rPr>
        <w:t>Educators and Students in AI and Data Science</w:t>
      </w:r>
      <w:r w:rsidRPr="0061745C">
        <w:t>:</w:t>
      </w:r>
    </w:p>
    <w:p w14:paraId="44018374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Why?</w:t>
      </w:r>
      <w:r w:rsidRPr="0061745C">
        <w:t>: Educators can use this project as a teaching tool to illustrate the importance of context-aware explanations, while students can learn by experimenting with realistic perturbations.</w:t>
      </w:r>
    </w:p>
    <w:p w14:paraId="091CC306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Use Case</w:t>
      </w:r>
      <w:r w:rsidRPr="0061745C">
        <w:t>: Incorporating the enhanced LIME framework in coursework for interpretability modules, allowing students to analyze how explanations improve with context-aware techniques.</w:t>
      </w:r>
    </w:p>
    <w:p w14:paraId="2F727467" w14:textId="77777777" w:rsidR="0061745C" w:rsidRPr="0061745C" w:rsidRDefault="0061745C" w:rsidP="0061745C">
      <w:r w:rsidRPr="0061745C">
        <w:tab/>
        <w:t>5.</w:t>
      </w:r>
      <w:r w:rsidRPr="0061745C">
        <w:tab/>
      </w:r>
      <w:r w:rsidRPr="0061745C">
        <w:rPr>
          <w:b/>
          <w:bCs/>
        </w:rPr>
        <w:t>Business Analysts and Decision Makers</w:t>
      </w:r>
      <w:r w:rsidRPr="0061745C">
        <w:t>:</w:t>
      </w:r>
    </w:p>
    <w:p w14:paraId="54E8683C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Why?</w:t>
      </w:r>
      <w:r w:rsidRPr="0061745C">
        <w:t>: Business stakeholders need simple and intuitive explanations of AI model outputs to make informed decisions.</w:t>
      </w:r>
    </w:p>
    <w:p w14:paraId="72F3B74F" w14:textId="77777777" w:rsidR="0061745C" w:rsidRPr="0061745C" w:rsidRDefault="0061745C" w:rsidP="0061745C">
      <w:r w:rsidRPr="0061745C">
        <w:tab/>
        <w:t>•</w:t>
      </w:r>
      <w:r w:rsidRPr="0061745C">
        <w:tab/>
      </w:r>
      <w:r w:rsidRPr="0061745C">
        <w:rPr>
          <w:b/>
          <w:bCs/>
        </w:rPr>
        <w:t>Use Case</w:t>
      </w:r>
      <w:r w:rsidRPr="0061745C">
        <w:t>: Explaining why certain customer groups are more likely to churn or which factors most impact sales predictions in a retail setting.</w:t>
      </w:r>
    </w:p>
    <w:p w14:paraId="07A3B77C" w14:textId="77777777" w:rsidR="0061745C" w:rsidRPr="0061745C" w:rsidRDefault="0061745C" w:rsidP="0061745C"/>
    <w:p w14:paraId="0C133B9C" w14:textId="77777777" w:rsidR="0061745C" w:rsidRDefault="0061745C"/>
    <w:sectPr w:rsidR="0061745C" w:rsidSect="00284083">
      <w:pgSz w:w="11900" w:h="16840"/>
      <w:pgMar w:top="576" w:right="576" w:bottom="576" w:left="576" w:header="0" w:footer="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6B0202"/>
    <w:multiLevelType w:val="hybridMultilevel"/>
    <w:tmpl w:val="0FFA3198"/>
    <w:lvl w:ilvl="0" w:tplc="E5D0DEE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D86EEF"/>
    <w:multiLevelType w:val="hybridMultilevel"/>
    <w:tmpl w:val="C8FABB0C"/>
    <w:lvl w:ilvl="0" w:tplc="412A78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148308">
    <w:abstractNumId w:val="1"/>
  </w:num>
  <w:num w:numId="2" w16cid:durableId="2133014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mirrorMargins/>
  <w:proofState w:spelling="clean" w:grammar="clean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97"/>
    <w:rsid w:val="000259A2"/>
    <w:rsid w:val="0004511C"/>
    <w:rsid w:val="000851BC"/>
    <w:rsid w:val="000D1E23"/>
    <w:rsid w:val="00101112"/>
    <w:rsid w:val="00106147"/>
    <w:rsid w:val="001066BA"/>
    <w:rsid w:val="001329E0"/>
    <w:rsid w:val="0013724E"/>
    <w:rsid w:val="00154ABB"/>
    <w:rsid w:val="001748A1"/>
    <w:rsid w:val="001E51EB"/>
    <w:rsid w:val="001F037A"/>
    <w:rsid w:val="00202425"/>
    <w:rsid w:val="002204A0"/>
    <w:rsid w:val="00246EE9"/>
    <w:rsid w:val="00264971"/>
    <w:rsid w:val="00284083"/>
    <w:rsid w:val="002952F9"/>
    <w:rsid w:val="002C69C8"/>
    <w:rsid w:val="00312377"/>
    <w:rsid w:val="003261BD"/>
    <w:rsid w:val="003335F6"/>
    <w:rsid w:val="00353DE2"/>
    <w:rsid w:val="003B1A01"/>
    <w:rsid w:val="003B2FFE"/>
    <w:rsid w:val="0040019A"/>
    <w:rsid w:val="004115D1"/>
    <w:rsid w:val="00452647"/>
    <w:rsid w:val="004A3051"/>
    <w:rsid w:val="004B6955"/>
    <w:rsid w:val="004B7A97"/>
    <w:rsid w:val="004C3DDC"/>
    <w:rsid w:val="004C79D8"/>
    <w:rsid w:val="004F46D0"/>
    <w:rsid w:val="004F7B71"/>
    <w:rsid w:val="00512644"/>
    <w:rsid w:val="00547CA8"/>
    <w:rsid w:val="005826DB"/>
    <w:rsid w:val="0058753F"/>
    <w:rsid w:val="005961D1"/>
    <w:rsid w:val="005B2329"/>
    <w:rsid w:val="005B2538"/>
    <w:rsid w:val="005D5285"/>
    <w:rsid w:val="005E4AEB"/>
    <w:rsid w:val="00611B1F"/>
    <w:rsid w:val="00616D11"/>
    <w:rsid w:val="0061745C"/>
    <w:rsid w:val="00624507"/>
    <w:rsid w:val="00675B82"/>
    <w:rsid w:val="0067667D"/>
    <w:rsid w:val="006806D7"/>
    <w:rsid w:val="006958E3"/>
    <w:rsid w:val="00697582"/>
    <w:rsid w:val="00697C0F"/>
    <w:rsid w:val="006F1F56"/>
    <w:rsid w:val="0073569C"/>
    <w:rsid w:val="007A3B5B"/>
    <w:rsid w:val="007A4FF7"/>
    <w:rsid w:val="007B1E0F"/>
    <w:rsid w:val="00801C92"/>
    <w:rsid w:val="008264AF"/>
    <w:rsid w:val="00827D6B"/>
    <w:rsid w:val="00891614"/>
    <w:rsid w:val="00892D74"/>
    <w:rsid w:val="008C23C1"/>
    <w:rsid w:val="008D176E"/>
    <w:rsid w:val="008D78B7"/>
    <w:rsid w:val="008F4355"/>
    <w:rsid w:val="00927AFF"/>
    <w:rsid w:val="0096344F"/>
    <w:rsid w:val="00980558"/>
    <w:rsid w:val="009A0B65"/>
    <w:rsid w:val="009A109C"/>
    <w:rsid w:val="009D5A36"/>
    <w:rsid w:val="009D67F9"/>
    <w:rsid w:val="009F5497"/>
    <w:rsid w:val="00A100DB"/>
    <w:rsid w:val="00A34265"/>
    <w:rsid w:val="00A6276F"/>
    <w:rsid w:val="00A75932"/>
    <w:rsid w:val="00A95E5C"/>
    <w:rsid w:val="00AA54CD"/>
    <w:rsid w:val="00B25C87"/>
    <w:rsid w:val="00B555DE"/>
    <w:rsid w:val="00BE424B"/>
    <w:rsid w:val="00BF2299"/>
    <w:rsid w:val="00BF48C5"/>
    <w:rsid w:val="00C11DDB"/>
    <w:rsid w:val="00C15F8F"/>
    <w:rsid w:val="00C520B7"/>
    <w:rsid w:val="00C52D08"/>
    <w:rsid w:val="00C819B1"/>
    <w:rsid w:val="00CB3923"/>
    <w:rsid w:val="00CE12BE"/>
    <w:rsid w:val="00CE22DF"/>
    <w:rsid w:val="00D852A0"/>
    <w:rsid w:val="00D94F42"/>
    <w:rsid w:val="00DC284F"/>
    <w:rsid w:val="00DD47A4"/>
    <w:rsid w:val="00DE61F1"/>
    <w:rsid w:val="00E519A3"/>
    <w:rsid w:val="00E51ED7"/>
    <w:rsid w:val="00E87FFA"/>
    <w:rsid w:val="00EB18DC"/>
    <w:rsid w:val="00EB3844"/>
    <w:rsid w:val="00EB3F89"/>
    <w:rsid w:val="00EE4AF6"/>
    <w:rsid w:val="00F33899"/>
    <w:rsid w:val="00F43916"/>
    <w:rsid w:val="00F55C54"/>
    <w:rsid w:val="00F7369D"/>
    <w:rsid w:val="00F75A0A"/>
    <w:rsid w:val="00F77A03"/>
    <w:rsid w:val="00F91FF4"/>
    <w:rsid w:val="00FB51E9"/>
    <w:rsid w:val="00FC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9B8C6C"/>
  <w15:chartTrackingRefBased/>
  <w15:docId w15:val="{BEFF6DFB-8F38-E04B-8003-0F92BFBF1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FFE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2F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F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F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F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F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F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F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F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F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F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F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F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F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F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F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F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F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F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F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F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F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F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3B2FF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B2F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FF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F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FFE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3B2F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F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5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Mehtab Khan</dc:creator>
  <cp:keywords/>
  <dc:description/>
  <cp:lastModifiedBy>Khalid Mehtab Khan</cp:lastModifiedBy>
  <cp:revision>4</cp:revision>
  <dcterms:created xsi:type="dcterms:W3CDTF">2024-12-09T15:14:00Z</dcterms:created>
  <dcterms:modified xsi:type="dcterms:W3CDTF">2024-12-09T15:44:00Z</dcterms:modified>
</cp:coreProperties>
</file>