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C4256C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exact"/>
        <w:ind w:firstLine="602" w:firstLineChars="200"/>
        <w:jc w:val="center"/>
        <w:textAlignment w:val="baseline"/>
        <w:rPr>
          <w:rFonts w:hint="eastAsia" w:ascii="Times New Roman" w:hAnsi="Times New Roman" w:eastAsia="宋体" w:cs="Times New Roman"/>
          <w:b/>
          <w:bCs/>
          <w:i w:val="0"/>
          <w:sz w:val="30"/>
          <w:szCs w:val="30"/>
          <w:lang w:eastAsia="zh-CN"/>
        </w:rPr>
      </w:pPr>
      <w:r>
        <w:rPr>
          <w:rFonts w:ascii="Times New Roman" w:hAnsi="Times New Roman" w:eastAsia="宋体" w:cs="Times New Roman"/>
          <w:b/>
          <w:bCs/>
          <w:i w:val="0"/>
          <w:sz w:val="30"/>
          <w:szCs w:val="30"/>
          <w:lang w:eastAsia="zh-CN"/>
        </w:rPr>
        <w:t>数据名词解释</w:t>
      </w:r>
    </w:p>
    <w:p w14:paraId="4B97A7AD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exact"/>
        <w:ind w:firstLine="422" w:firstLineChars="200"/>
        <w:jc w:val="both"/>
        <w:textAlignment w:val="baseline"/>
        <w:rPr>
          <w:rFonts w:hint="eastAsia" w:ascii="Times New Roman" w:hAnsi="Times New Roman" w:eastAsia="宋体" w:cs="Times New Roman"/>
          <w:b/>
          <w:bCs/>
          <w:i w:val="0"/>
          <w:sz w:val="21"/>
          <w:lang w:eastAsia="zh-CN"/>
        </w:rPr>
      </w:pPr>
      <w:r>
        <w:rPr>
          <w:rFonts w:ascii="Times New Roman" w:hAnsi="Times New Roman" w:eastAsia="宋体" w:cs="Times New Roman"/>
          <w:b/>
          <w:bCs/>
          <w:i w:val="0"/>
          <w:sz w:val="21"/>
          <w:lang w:eastAsia="zh-CN"/>
        </w:rPr>
        <w:t>1. SingleQubit.csv 文件</w:t>
      </w:r>
    </w:p>
    <w:p w14:paraId="404807EA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exact"/>
        <w:ind w:firstLine="420" w:firstLineChars="200"/>
        <w:jc w:val="both"/>
        <w:textAlignment w:val="baseline"/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</w:pPr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>若 csv 格式文件打开后出现乱码的情况，可以使用 excel 打开文件查看。</w:t>
      </w:r>
    </w:p>
    <w:p w14:paraId="522BE35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0" w:firstLineChars="0"/>
        <w:jc w:val="center"/>
        <w:textAlignment w:val="baseline"/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</w:pPr>
      <w:r>
        <w:rPr>
          <w:rFonts w:ascii="Times New Roman" w:hAnsi="Times New Roman" w:eastAsia="宋体" w:cs="Times New Roman"/>
          <w:b w:val="0"/>
          <w:bCs w:val="0"/>
          <w:i w:val="0"/>
          <w:position w:val="-23"/>
          <w:sz w:val="21"/>
        </w:rPr>
        <w:drawing>
          <wp:inline distT="0" distB="0" distL="0" distR="0">
            <wp:extent cx="4213225" cy="749300"/>
            <wp:effectExtent l="0" t="0" r="0" b="0"/>
            <wp:docPr id="1026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 4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3733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B8E6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exact"/>
        <w:ind w:firstLine="420" w:firstLineChars="200"/>
        <w:jc w:val="both"/>
        <w:textAlignment w:val="baseline"/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</w:pPr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>文件包含量子比特信息，包含拓扑位置编号、比特频率、T</w:t>
      </w:r>
      <w:r>
        <w:rPr>
          <w:rFonts w:ascii="Times New Roman" w:hAnsi="Times New Roman" w:eastAsia="宋体" w:cs="Times New Roman"/>
          <w:b w:val="0"/>
          <w:bCs w:val="0"/>
          <w:i w:val="0"/>
          <w:position w:val="-4"/>
          <w:sz w:val="21"/>
          <w:lang w:eastAsia="zh-CN"/>
        </w:rPr>
        <w:t xml:space="preserve">1 </w:t>
      </w:r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>、T</w:t>
      </w:r>
      <w:r>
        <w:rPr>
          <w:rFonts w:ascii="Times New Roman" w:hAnsi="Times New Roman" w:eastAsia="宋体" w:cs="Times New Roman"/>
          <w:b w:val="0"/>
          <w:bCs w:val="0"/>
          <w:i w:val="0"/>
          <w:position w:val="-4"/>
          <w:sz w:val="21"/>
          <w:lang w:eastAsia="zh-CN"/>
        </w:rPr>
        <w:t xml:space="preserve">2 </w:t>
      </w:r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>、单比特门保真度（ XEB 方法标定</w:t>
      </w:r>
      <w:r>
        <w:rPr>
          <w:rFonts w:ascii="Times New Roman" w:hAnsi="Times New Roman" w:eastAsia="宋体" w:cs="Times New Roman"/>
          <w:b w:val="0"/>
          <w:bCs w:val="0"/>
          <w:i w:val="0"/>
          <w:w w:val="88"/>
          <w:sz w:val="21"/>
          <w:lang w:eastAsia="zh-CN"/>
        </w:rPr>
        <w:t>），</w:t>
      </w:r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>以及门实现的微波调制幅度与时长。</w:t>
      </w:r>
    </w:p>
    <w:p w14:paraId="1B09863E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exact"/>
        <w:ind w:firstLine="420" w:firstLineChars="200"/>
        <w:jc w:val="both"/>
        <w:textAlignment w:val="baseline"/>
        <w:rPr>
          <w:rFonts w:hint="eastAsia" w:ascii="Times New Roman" w:hAnsi="Times New Roman" w:eastAsia="宋体" w:cs="Times New Roman"/>
          <w:b w:val="0"/>
          <w:bCs w:val="0"/>
          <w:i w:val="0"/>
          <w:sz w:val="21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sz w:val="21"/>
          <w:lang w:eastAsia="zh-CN"/>
        </w:rPr>
        <w:t>其中 T1 是量子比特能量弛豫时间，T2 是退相位时间;单比特门操作时间统一为2倍的X/2门的length 时间。</w:t>
      </w:r>
    </w:p>
    <w:p w14:paraId="1B68C2F6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exact"/>
        <w:ind w:firstLine="420" w:firstLineChars="200"/>
        <w:jc w:val="both"/>
        <w:textAlignment w:val="baseline"/>
        <w:rPr>
          <w:rFonts w:hint="eastAsia" w:ascii="Times New Roman" w:hAnsi="Times New Roman" w:eastAsia="宋体" w:cs="Times New Roman"/>
          <w:b w:val="0"/>
          <w:bCs w:val="0"/>
          <w:i w:val="0"/>
          <w:sz w:val="21"/>
          <w:lang w:eastAsia="zh-CN"/>
        </w:rPr>
      </w:pPr>
    </w:p>
    <w:p w14:paraId="3CC5F85E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exact"/>
        <w:ind w:firstLine="422" w:firstLineChars="200"/>
        <w:jc w:val="both"/>
        <w:textAlignment w:val="baseline"/>
        <w:rPr>
          <w:rFonts w:hint="eastAsia" w:ascii="Times New Roman" w:hAnsi="Times New Roman" w:eastAsia="宋体" w:cs="Times New Roman"/>
          <w:b/>
          <w:bCs/>
          <w:i w:val="0"/>
          <w:sz w:val="21"/>
          <w:lang w:eastAsia="zh-CN"/>
        </w:rPr>
      </w:pPr>
      <w:r>
        <w:rPr>
          <w:rFonts w:ascii="Times New Roman" w:hAnsi="Times New Roman" w:eastAsia="宋体" w:cs="Times New Roman"/>
          <w:b/>
          <w:bCs/>
          <w:i w:val="0"/>
          <w:sz w:val="21"/>
        </w:rPr>
        <w:t>2.</w:t>
      </w:r>
      <w:r>
        <w:rPr>
          <w:rFonts w:ascii="Times New Roman" w:hAnsi="Times New Roman" w:eastAsia="宋体" w:cs="Times New Roman"/>
          <w:b/>
          <w:bCs/>
          <w:i w:val="0"/>
          <w:sz w:val="21"/>
          <w:lang w:eastAsia="zh-CN"/>
        </w:rPr>
        <w:t xml:space="preserve"> </w:t>
      </w:r>
      <w:r>
        <w:rPr>
          <w:rFonts w:ascii="Times New Roman" w:hAnsi="Times New Roman" w:eastAsia="宋体" w:cs="Times New Roman"/>
          <w:b/>
          <w:bCs/>
          <w:i w:val="0"/>
          <w:sz w:val="21"/>
        </w:rPr>
        <w:t>2QCZXEB.csv文件</w:t>
      </w:r>
    </w:p>
    <w:p w14:paraId="383A363D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exact"/>
        <w:ind w:firstLine="420" w:firstLineChars="200"/>
        <w:jc w:val="both"/>
        <w:textAlignment w:val="baseline"/>
        <w:rPr>
          <w:rFonts w:hint="eastAsia" w:ascii="Times New Roman" w:hAnsi="Times New Roman" w:eastAsia="宋体" w:cs="Times New Roman"/>
          <w:b w:val="0"/>
          <w:bCs w:val="0"/>
          <w:i w:val="0"/>
          <w:sz w:val="21"/>
          <w:lang w:eastAsia="zh-CN"/>
        </w:rPr>
      </w:pPr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>文件包含</w:t>
      </w:r>
      <w:r>
        <w:rPr>
          <w:rFonts w:hint="eastAsia" w:ascii="Times New Roman" w:hAnsi="Times New Roman" w:eastAsia="宋体" w:cs="Times New Roman"/>
          <w:b w:val="0"/>
          <w:bCs w:val="0"/>
          <w:i w:val="0"/>
          <w:sz w:val="21"/>
          <w:lang w:eastAsia="zh-CN"/>
        </w:rPr>
        <w:t>两</w:t>
      </w:r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>比特门信息，包含耦合器拓扑位置编号 、两比特门保真度（XEB 方法标定）、耦合器做门时的调制电压幅度(此处是可调耦合)，其中电压幅度采用了归一化处理，与实际电压值的换算关系为（U = n * 300mv， U 为实际电压值， n 为归一化 后 workbias_amp 数值）</w:t>
      </w:r>
      <w:r>
        <w:rPr>
          <w:rFonts w:hint="eastAsia" w:ascii="Times New Roman" w:hAnsi="Times New Roman" w:eastAsia="宋体" w:cs="Times New Roman"/>
          <w:b w:val="0"/>
          <w:bCs w:val="0"/>
          <w:i w:val="0"/>
          <w:sz w:val="21"/>
          <w:lang w:eastAsia="zh-CN"/>
        </w:rPr>
        <w:t>，CZ</w:t>
      </w:r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>门操作时间统一为</w:t>
      </w:r>
      <w:r>
        <w:rPr>
          <w:rFonts w:hint="eastAsia" w:ascii="Times New Roman" w:hAnsi="Times New Roman" w:eastAsia="宋体" w:cs="Times New Roman"/>
          <w:b w:val="0"/>
          <w:bCs w:val="0"/>
          <w:i w:val="0"/>
          <w:sz w:val="21"/>
          <w:lang w:eastAsia="zh-CN"/>
        </w:rPr>
        <w:t>50ns。</w:t>
      </w:r>
    </w:p>
    <w:p w14:paraId="6B1EC594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exact"/>
        <w:ind w:firstLine="422" w:firstLineChars="200"/>
        <w:jc w:val="both"/>
        <w:textAlignment w:val="baseline"/>
        <w:rPr>
          <w:rFonts w:ascii="Times New Roman" w:hAnsi="Times New Roman" w:eastAsia="宋体" w:cs="Times New Roman"/>
          <w:b/>
          <w:bCs/>
          <w:i w:val="0"/>
          <w:sz w:val="21"/>
          <w:lang w:eastAsia="zh-CN"/>
        </w:rPr>
      </w:pPr>
      <w:bookmarkStart w:id="0" w:name="_GoBack"/>
      <w:bookmarkEnd w:id="0"/>
      <w:r>
        <w:rPr>
          <w:rFonts w:ascii="Times New Roman" w:hAnsi="Times New Roman" w:eastAsia="宋体" w:cs="Times New Roman"/>
          <w:b/>
          <w:bCs/>
          <w:i w:val="0"/>
          <w:sz w:val="21"/>
          <w:lang w:eastAsia="zh-CN"/>
        </w:rPr>
        <w:t>3. pauli_error</w:t>
      </w:r>
    </w:p>
    <w:p w14:paraId="726492F9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exact"/>
        <w:ind w:firstLine="420" w:firstLineChars="200"/>
        <w:jc w:val="both"/>
        <w:textAlignment w:val="baseline"/>
        <w:rPr>
          <w:rFonts w:hint="eastAsia" w:ascii="Times New Roman" w:hAnsi="Times New Roman" w:eastAsia="宋体" w:cs="Times New Roman"/>
          <w:b w:val="0"/>
          <w:bCs w:val="0"/>
          <w:i w:val="0"/>
          <w:sz w:val="21"/>
          <w:lang w:eastAsia="zh-CN"/>
        </w:rPr>
      </w:pPr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>对于单比特 XEB,采用以下办法标定它的错误率：</w:t>
      </w:r>
    </w:p>
    <w:p w14:paraId="08DB5C18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exact"/>
        <w:ind w:firstLine="420" w:firstLineChars="200"/>
        <w:jc w:val="both"/>
        <w:textAlignment w:val="baseline"/>
        <w:rPr>
          <w:rFonts w:hint="eastAsia" w:ascii="Times New Roman" w:hAnsi="Times New Roman" w:eastAsia="宋体" w:cs="Times New Roman"/>
          <w:b w:val="0"/>
          <w:bCs w:val="0"/>
          <w:i w:val="0"/>
          <w:sz w:val="21"/>
          <w:lang w:eastAsia="zh-CN"/>
        </w:rPr>
      </w:pPr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 xml:space="preserve">（1）计算理论情况下，单比特经过 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1"/>
            <w:lang w:eastAsia="zh-CN"/>
          </w:rPr>
          <m:t>m</m:t>
        </m:r>
        <m:r>
          <m:rPr>
            <m:sty m:val="p"/>
          </m:rPr>
          <w:rPr>
            <w:rFonts w:hint="default" w:ascii="Cambria Math" w:hAnsi="Cambria Math" w:eastAsia="宋体" w:cs="Times New Roman"/>
            <w:position w:val="-4"/>
            <w:sz w:val="21"/>
            <w:lang w:eastAsia="zh-CN"/>
          </w:rPr>
          <m:t>i</m:t>
        </m:r>
      </m:oMath>
      <w:r>
        <w:rPr>
          <w:rFonts w:ascii="Times New Roman" w:hAnsi="Times New Roman" w:eastAsia="宋体" w:cs="Times New Roman"/>
          <w:b w:val="0"/>
          <w:bCs w:val="0"/>
          <w:i w:val="0"/>
          <w:position w:val="-4"/>
          <w:sz w:val="21"/>
          <w:lang w:eastAsia="zh-CN"/>
        </w:rPr>
        <w:t xml:space="preserve"> </w:t>
      </w:r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 xml:space="preserve">个循环中第 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1"/>
            <w:lang w:eastAsia="zh-CN"/>
          </w:rPr>
          <m:t>k</m:t>
        </m:r>
      </m:oMath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 xml:space="preserve"> 个随机序列的态分布概率 </w:t>
      </w:r>
      <m:oMath>
        <m:sSub>
          <m:sSubPr>
            <m:ctrlPr>
              <w:rPr>
                <w:rFonts w:ascii="Cambria Math" w:hAnsi="Cambria Math" w:eastAsia="宋体" w:cs="Times New Roman"/>
                <w:b w:val="0"/>
                <w:bCs w:val="0"/>
                <w:i w:val="0"/>
                <w:sz w:val="21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lang w:eastAsia="zh-CN"/>
              </w:rPr>
              <m:t>P0the</m:t>
            </m:r>
            <m:ctrlPr>
              <w:rPr>
                <w:rFonts w:ascii="Cambria Math" w:hAnsi="Cambria Math" w:eastAsia="宋体" w:cs="Times New Roman"/>
                <w:b w:val="0"/>
                <w:bCs w:val="0"/>
                <w:i w:val="0"/>
                <w:sz w:val="21"/>
                <w:lang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lang w:eastAsia="zh-CN"/>
              </w:rPr>
              <m:t>mi,k</m:t>
            </m:r>
            <m:ctrlPr>
              <w:rPr>
                <w:rFonts w:ascii="Cambria Math" w:hAnsi="Cambria Math" w:eastAsia="宋体" w:cs="Times New Roman"/>
                <w:b w:val="0"/>
                <w:bCs w:val="0"/>
                <w:i w:val="0"/>
                <w:sz w:val="21"/>
                <w:lang w:eastAsia="zh-CN"/>
              </w:rPr>
            </m:ctrlPr>
          </m:sub>
        </m:sSub>
      </m:oMath>
      <w:r>
        <w:rPr>
          <w:rFonts w:ascii="Times New Roman" w:hAnsi="Times New Roman" w:eastAsia="宋体" w:cs="Times New Roman"/>
          <w:b w:val="0"/>
          <w:bCs w:val="0"/>
          <w:i w:val="0"/>
          <w:position w:val="-4"/>
          <w:sz w:val="21"/>
          <w:lang w:eastAsia="zh-CN"/>
        </w:rPr>
        <w:t xml:space="preserve"> </w:t>
      </w:r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>和</w:t>
      </w:r>
      <w:r>
        <w:rPr>
          <w:rFonts w:ascii="Times New Roman" w:hAnsi="Times New Roman" w:eastAsia="宋体" w:cs="Times New Roman"/>
          <w:b w:val="0"/>
          <w:bCs w:val="0"/>
          <w:i w:val="0"/>
          <w:position w:val="1"/>
          <w:sz w:val="21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 w:eastAsia="宋体" w:cs="Times New Roman"/>
                <w:b w:val="0"/>
                <w:bCs w:val="0"/>
                <w:i w:val="0"/>
                <w:sz w:val="21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lang w:eastAsia="zh-CN"/>
              </w:rPr>
              <m:t>P1the</m:t>
            </m:r>
            <m:ctrlPr>
              <w:rPr>
                <w:rFonts w:ascii="Cambria Math" w:hAnsi="Cambria Math" w:eastAsia="宋体" w:cs="Times New Roman"/>
                <w:b w:val="0"/>
                <w:bCs w:val="0"/>
                <w:i w:val="0"/>
                <w:sz w:val="21"/>
                <w:lang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lang w:eastAsia="zh-CN"/>
              </w:rPr>
              <m:t>mi,k</m:t>
            </m:r>
            <m:ctrlPr>
              <w:rPr>
                <w:rFonts w:ascii="Cambria Math" w:hAnsi="Cambria Math" w:eastAsia="宋体" w:cs="Times New Roman"/>
                <w:b w:val="0"/>
                <w:bCs w:val="0"/>
                <w:i w:val="0"/>
                <w:sz w:val="21"/>
                <w:lang w:eastAsia="zh-CN"/>
              </w:rPr>
            </m:ctrlPr>
          </m:sub>
        </m:sSub>
      </m:oMath>
      <w:r>
        <w:rPr>
          <w:rFonts w:ascii="Times New Roman" w:hAnsi="Times New Roman" w:eastAsia="宋体" w:cs="Times New Roman"/>
          <w:b w:val="0"/>
          <w:bCs w:val="0"/>
          <w:i w:val="0"/>
          <w:position w:val="1"/>
          <w:sz w:val="21"/>
          <w:lang w:eastAsia="zh-CN"/>
        </w:rPr>
        <w:t>；</w:t>
      </w:r>
    </w:p>
    <w:p w14:paraId="71B5B39B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exact"/>
        <w:ind w:firstLine="420" w:firstLineChars="200"/>
        <w:jc w:val="both"/>
        <w:textAlignment w:val="baseline"/>
        <w:rPr>
          <w:rFonts w:hint="eastAsia" w:ascii="Times New Roman" w:hAnsi="Times New Roman" w:eastAsia="宋体" w:cs="Times New Roman"/>
          <w:b w:val="0"/>
          <w:bCs w:val="0"/>
          <w:i w:val="0"/>
          <w:sz w:val="21"/>
          <w:lang w:eastAsia="zh-CN"/>
        </w:rPr>
      </w:pPr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 xml:space="preserve">（2）测试实验过程中单比特经过 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1"/>
            <w:lang w:eastAsia="zh-CN"/>
          </w:rPr>
          <m:t>m</m:t>
        </m:r>
        <m:r>
          <m:rPr>
            <m:sty m:val="p"/>
          </m:rPr>
          <w:rPr>
            <w:rFonts w:hint="default" w:ascii="Cambria Math" w:hAnsi="Cambria Math" w:eastAsia="宋体" w:cs="Times New Roman"/>
            <w:position w:val="-4"/>
            <w:sz w:val="21"/>
            <w:lang w:eastAsia="zh-CN"/>
          </w:rPr>
          <m:t>i</m:t>
        </m:r>
      </m:oMath>
      <w:r>
        <w:rPr>
          <w:rFonts w:ascii="Times New Roman" w:hAnsi="Times New Roman" w:eastAsia="宋体" w:cs="Times New Roman"/>
          <w:b w:val="0"/>
          <w:bCs w:val="0"/>
          <w:i w:val="0"/>
          <w:position w:val="-4"/>
          <w:sz w:val="21"/>
          <w:lang w:eastAsia="zh-CN"/>
        </w:rPr>
        <w:t xml:space="preserve"> </w:t>
      </w:r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 xml:space="preserve">个循环中第 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1"/>
            <w:lang w:eastAsia="zh-CN"/>
          </w:rPr>
          <m:t>k</m:t>
        </m:r>
      </m:oMath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 xml:space="preserve"> 个随机序列的态分布概率 </w:t>
      </w:r>
      <m:oMath>
        <m:sSub>
          <m:sSubPr>
            <m:ctrlPr>
              <w:rPr>
                <w:rFonts w:ascii="Cambria Math" w:hAnsi="Cambria Math" w:eastAsia="宋体" w:cs="Times New Roman"/>
                <w:b w:val="0"/>
                <w:bCs w:val="0"/>
                <w:i w:val="0"/>
                <w:sz w:val="21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lang w:eastAsia="zh-CN"/>
              </w:rPr>
              <m:t>P0exp</m:t>
            </m:r>
            <m:ctrlPr>
              <w:rPr>
                <w:rFonts w:ascii="Cambria Math" w:hAnsi="Cambria Math" w:eastAsia="宋体" w:cs="Times New Roman"/>
                <w:b w:val="0"/>
                <w:bCs w:val="0"/>
                <w:i w:val="0"/>
                <w:sz w:val="21"/>
                <w:lang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lang w:eastAsia="zh-CN"/>
              </w:rPr>
              <m:t>mi,k</m:t>
            </m:r>
            <m:ctrlPr>
              <w:rPr>
                <w:rFonts w:ascii="Cambria Math" w:hAnsi="Cambria Math" w:eastAsia="宋体" w:cs="Times New Roman"/>
                <w:b w:val="0"/>
                <w:bCs w:val="0"/>
                <w:i w:val="0"/>
                <w:sz w:val="21"/>
                <w:lang w:eastAsia="zh-CN"/>
              </w:rPr>
            </m:ctrlPr>
          </m:sub>
        </m:sSub>
      </m:oMath>
      <w:r>
        <w:rPr>
          <w:rFonts w:ascii="Times New Roman" w:hAnsi="Times New Roman" w:eastAsia="宋体" w:cs="Times New Roman"/>
          <w:b w:val="0"/>
          <w:bCs w:val="0"/>
          <w:i w:val="0"/>
          <w:position w:val="-4"/>
          <w:sz w:val="21"/>
          <w:lang w:eastAsia="zh-CN"/>
        </w:rPr>
        <w:t xml:space="preserve"> </w:t>
      </w:r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 xml:space="preserve">和 </w:t>
      </w:r>
      <m:oMath>
        <m:sSub>
          <m:sSubPr>
            <m:ctrlPr>
              <w:rPr>
                <w:rFonts w:ascii="Cambria Math" w:hAnsi="Cambria Math" w:eastAsia="宋体" w:cs="Times New Roman"/>
                <w:b w:val="0"/>
                <w:bCs w:val="0"/>
                <w:i w:val="0"/>
                <w:sz w:val="21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lang w:eastAsia="zh-CN"/>
              </w:rPr>
              <m:t>P1exp</m:t>
            </m:r>
            <m:ctrlPr>
              <w:rPr>
                <w:rFonts w:ascii="Cambria Math" w:hAnsi="Cambria Math" w:eastAsia="宋体" w:cs="Times New Roman"/>
                <w:b w:val="0"/>
                <w:bCs w:val="0"/>
                <w:i w:val="0"/>
                <w:sz w:val="21"/>
                <w:lang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lang w:eastAsia="zh-CN"/>
              </w:rPr>
              <m:t>mi,k</m:t>
            </m:r>
            <m:ctrlPr>
              <w:rPr>
                <w:rFonts w:ascii="Cambria Math" w:hAnsi="Cambria Math" w:eastAsia="宋体" w:cs="Times New Roman"/>
                <w:b w:val="0"/>
                <w:bCs w:val="0"/>
                <w:i w:val="0"/>
                <w:sz w:val="21"/>
                <w:lang w:eastAsia="zh-CN"/>
              </w:rPr>
            </m:ctrlPr>
          </m:sub>
        </m:sSub>
      </m:oMath>
      <w:r>
        <w:rPr>
          <w:rFonts w:ascii="Times New Roman" w:hAnsi="Times New Roman" w:eastAsia="宋体" w:cs="Times New Roman"/>
          <w:b w:val="0"/>
          <w:bCs w:val="0"/>
          <w:i w:val="0"/>
          <w:position w:val="1"/>
          <w:sz w:val="21"/>
          <w:lang w:eastAsia="zh-CN"/>
        </w:rPr>
        <w:t>；</w:t>
      </w:r>
    </w:p>
    <w:p w14:paraId="0F40B07F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exact"/>
        <w:ind w:firstLine="420" w:firstLineChars="200"/>
        <w:jc w:val="both"/>
        <w:textAlignment w:val="baseline"/>
        <w:rPr>
          <w:rFonts w:ascii="Times New Roman" w:hAnsi="Times New Roman" w:eastAsia="宋体" w:cs="Times New Roman"/>
          <w:b w:val="0"/>
          <w:bCs w:val="0"/>
          <w:i w:val="0"/>
          <w:position w:val="-13"/>
          <w:sz w:val="21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sz w:val="21"/>
          <w:lang w:eastAsia="zh-CN"/>
        </w:rPr>
        <w:t>（3）</w:t>
      </w:r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>计算平均xeb的结果：</w:t>
      </w:r>
    </w:p>
    <w:p w14:paraId="79058E5A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0" w:firstLineChars="0"/>
        <w:jc w:val="both"/>
        <w:textAlignment w:val="baseline"/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 w:eastAsia="宋体" w:cs="Times New Roman"/>
              <w:sz w:val="21"/>
              <w:lang w:eastAsia="zh-CN"/>
            </w:rPr>
            <m:t>xeb(</m:t>
          </m:r>
          <m:sSub>
            <m:sSubPr>
              <m:ctrlPr>
                <w:rPr>
                  <w:rFonts w:ascii="Cambria Math" w:hAnsi="Cambria Math" w:eastAsia="宋体" w:cs="Times New Roman"/>
                  <w:b w:val="0"/>
                  <w:bCs w:val="0"/>
                  <w:i w:val="0"/>
                  <w:sz w:val="21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z w:val="21"/>
                  <w:lang w:eastAsia="zh-CN"/>
                </w:rPr>
                <m:t>m</m:t>
              </m:r>
              <m:ctrlPr>
                <w:rPr>
                  <w:rFonts w:ascii="Cambria Math" w:hAnsi="Cambria Math" w:eastAsia="宋体" w:cs="Times New Roman"/>
                  <w:b w:val="0"/>
                  <w:bCs w:val="0"/>
                  <w:i w:val="0"/>
                  <w:sz w:val="21"/>
                  <w:lang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z w:val="21"/>
                  <w:lang w:eastAsia="zh-CN"/>
                </w:rPr>
                <m:t>i</m:t>
              </m:r>
              <m:ctrlPr>
                <w:rPr>
                  <w:rFonts w:ascii="Cambria Math" w:hAnsi="Cambria Math" w:eastAsia="宋体" w:cs="Times New Roman"/>
                  <w:b w:val="0"/>
                  <w:bCs w:val="0"/>
                  <w:i w:val="0"/>
                  <w:sz w:val="21"/>
                  <w:lang w:eastAsia="zh-CN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 w:cs="Times New Roman"/>
              <w:sz w:val="21"/>
              <w:lang w:eastAsia="zh-CN"/>
            </w:rPr>
            <m:t>)=</m:t>
          </m:r>
          <m:d>
            <m:dPr>
              <m:begChr m:val="["/>
              <m:endChr m:val="]"/>
              <m:ctrlPr>
                <w:rPr>
                  <w:rFonts w:ascii="Cambria Math" w:hAnsi="Cambria Math" w:eastAsia="宋体" w:cs="Times New Roman"/>
                  <w:b w:val="0"/>
                  <w:bCs w:val="0"/>
                  <w:i w:val="0"/>
                  <w:sz w:val="21"/>
                  <w:lang w:eastAsia="zh-CN"/>
                </w:rPr>
              </m:ctrlPr>
            </m:dPr>
            <m:e>
              <m:nary>
                <m:naryPr>
                  <m:chr m:val="∑"/>
                  <m:grow m:val="1"/>
                  <m:limLoc m:val="undOvr"/>
                  <m:supHide m:val="1"/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lang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z w:val="21"/>
                      <w:lang w:eastAsia="zh-CN"/>
                    </w:rPr>
                    <m:t>k</m:t>
                  </m: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lang w:eastAsia="zh-CN"/>
                    </w:rPr>
                  </m:ctrlPr>
                </m:sub>
                <m:sup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lang w:eastAsia="zh-CN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 w:val="21"/>
                      <w:lang w:eastAsia="zh-CN"/>
                    </w:rPr>
                    <m:t> </m:t>
                  </m: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lang w:eastAsia="zh-CN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z w:val="21"/>
                  <w:lang w:eastAsia="zh-CN"/>
                </w:rPr>
                <m:t>P0</m:t>
              </m:r>
              <m:sSub>
                <m:sSubP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 w:val="21"/>
                      <w:lang w:eastAsia="zh-CN"/>
                    </w:rPr>
                    <m:t>exp</m:t>
                  </m: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lang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z w:val="21"/>
                      <w:lang w:eastAsia="zh-CN"/>
                    </w:rPr>
                    <m:t>mi,k</m:t>
                  </m: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lang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z w:val="21"/>
                  <w:lang w:eastAsia="zh-CN"/>
                </w:rPr>
                <m:t>⁡(D∗P0</m:t>
              </m:r>
              <m:sSub>
                <m:sSubP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 w:val="21"/>
                      <w:lang w:eastAsia="zh-CN"/>
                    </w:rPr>
                    <m:t>the</m:t>
                  </m: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lang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z w:val="21"/>
                      <w:lang w:eastAsia="zh-CN"/>
                    </w:rPr>
                    <m:t>mi,k</m:t>
                  </m: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lang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z w:val="21"/>
                  <w:lang w:eastAsia="zh-CN"/>
                </w:rPr>
                <m:t>−1)+P1</m:t>
              </m:r>
              <m:sSub>
                <m:sSubP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 w:val="21"/>
                      <w:lang w:eastAsia="zh-CN"/>
                    </w:rPr>
                    <m:t>exp</m:t>
                  </m: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lang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z w:val="21"/>
                      <w:lang w:eastAsia="zh-CN"/>
                    </w:rPr>
                    <m:t>mi,k</m:t>
                  </m: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lang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z w:val="21"/>
                  <w:lang w:eastAsia="zh-CN"/>
                </w:rPr>
                <m:t>⁡(D∗P1</m:t>
              </m:r>
              <m:sSub>
                <m:sSubP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 w:val="21"/>
                      <w:lang w:eastAsia="zh-CN"/>
                    </w:rPr>
                    <m:t>the</m:t>
                  </m: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lang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z w:val="21"/>
                      <w:lang w:eastAsia="zh-CN"/>
                    </w:rPr>
                    <m:t>mi,k</m:t>
                  </m: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lang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 w:cs="Times New Roman"/>
                  <w:sz w:val="21"/>
                  <w:lang w:eastAsia="zh-CN"/>
                </w:rPr>
                <m:t>−1)</m:t>
              </m:r>
              <m:ctrlPr>
                <w:rPr>
                  <w:rFonts w:ascii="Cambria Math" w:hAnsi="Cambria Math" w:eastAsia="宋体" w:cs="Times New Roman"/>
                  <w:b w:val="0"/>
                  <w:bCs w:val="0"/>
                  <w:i w:val="0"/>
                  <w:sz w:val="21"/>
                  <w:lang w:eastAsia="zh-CN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eastAsia="宋体" w:cs="Times New Roman"/>
              <w:sz w:val="21"/>
              <w:lang w:eastAsia="zh-CN"/>
            </w:rPr>
            <m:t>/K</m:t>
          </m:r>
        </m:oMath>
      </m:oMathPara>
    </w:p>
    <w:p w14:paraId="6E5423BE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exact"/>
        <w:ind w:firstLine="420" w:firstLineChars="200"/>
        <w:jc w:val="both"/>
        <w:textAlignment w:val="baseline"/>
        <w:rPr>
          <w:rFonts w:hint="eastAsia" w:ascii="Times New Roman" w:hAnsi="Times New Roman" w:eastAsia="宋体" w:cs="Times New Roman"/>
          <w:b w:val="0"/>
          <w:bCs w:val="0"/>
          <w:i w:val="0"/>
          <w:sz w:val="21"/>
          <w:lang w:eastAsia="zh-CN"/>
        </w:rPr>
      </w:pPr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>其中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1"/>
            <w:lang w:eastAsia="zh-CN"/>
          </w:rPr>
          <m:t>D=2</m:t>
        </m:r>
        <m:r>
          <m:rPr>
            <m:sty m:val="p"/>
          </m:rPr>
          <w:rPr>
            <w:rFonts w:hint="default" w:ascii="Cambria Math" w:hAnsi="Cambria Math" w:eastAsia="宋体" w:cs="Times New Roman"/>
            <w:position w:val="6"/>
            <w:sz w:val="21"/>
            <w:lang w:eastAsia="zh-CN"/>
          </w:rPr>
          <m:t>n</m:t>
        </m:r>
        <m:r>
          <m:rPr>
            <m:sty m:val="p"/>
          </m:rPr>
          <w:rPr>
            <w:rFonts w:ascii="Cambria Math" w:hAnsi="Cambria Math" w:eastAsia="宋体" w:cs="Times New Roman"/>
            <w:sz w:val="21"/>
            <w:lang w:eastAsia="zh-CN"/>
          </w:rPr>
          <m:t>=2</m:t>
        </m:r>
      </m:oMath>
    </w:p>
    <w:p w14:paraId="0A345035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exact"/>
        <w:ind w:firstLine="420" w:firstLineChars="200"/>
        <w:jc w:val="both"/>
        <w:textAlignment w:val="baseline"/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</w:pPr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 xml:space="preserve">（4）指数拟合 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1"/>
            <w:lang w:eastAsia="zh-CN"/>
          </w:rPr>
          <m:t>xeb=AP</m:t>
        </m:r>
        <m:r>
          <m:rPr>
            <m:sty m:val="p"/>
          </m:rPr>
          <w:rPr>
            <w:rFonts w:hint="default" w:ascii="Cambria Math" w:hAnsi="Cambria Math" w:eastAsia="宋体" w:cs="Times New Roman"/>
            <w:position w:val="7"/>
            <w:sz w:val="21"/>
            <w:lang w:eastAsia="zh-CN"/>
          </w:rPr>
          <m:t>m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lang w:eastAsia="zh-CN"/>
          </w:rPr>
          <m:t>+B</m:t>
        </m:r>
      </m:oMath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>，初态制备错误以及读取错误被吸收到系数</w:t>
      </w:r>
      <w:r>
        <w:rPr>
          <w:rFonts w:hint="eastAsia" w:ascii="Times New Roman" w:hAnsi="Times New Roman" w:eastAsia="宋体" w:cs="Times New Roman"/>
          <w:b w:val="0"/>
          <w:bCs w:val="0"/>
          <w:i w:val="0"/>
          <w:sz w:val="21"/>
          <w:lang w:eastAsia="zh-CN"/>
        </w:rPr>
        <w:t>A,B</w:t>
      </w:r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>里面，得到单</w:t>
      </w:r>
    </w:p>
    <w:p w14:paraId="789C18BE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0" w:firstLineChars="0"/>
        <w:jc w:val="both"/>
        <w:textAlignment w:val="baseline"/>
        <w:rPr>
          <w:rFonts w:hint="eastAsia" w:ascii="Times New Roman" w:hAnsi="Times New Roman" w:eastAsia="宋体" w:cs="Times New Roman"/>
          <w:b w:val="0"/>
          <w:bCs w:val="0"/>
          <w:i w:val="0"/>
          <w:sz w:val="21"/>
          <w:lang w:eastAsia="zh-CN"/>
        </w:rPr>
      </w:pPr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>比特 XEB 的平均错误率为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1"/>
            <w:lang w:eastAsia="zh-CN"/>
          </w:rPr>
          <m:t>r=</m:t>
        </m:r>
        <m:f>
          <m:fPr>
            <m:ctrlPr>
              <w:rPr>
                <w:rFonts w:ascii="Cambria Math" w:hAnsi="Cambria Math" w:eastAsia="宋体" w:cs="Times New Roman"/>
                <w:b w:val="0"/>
                <w:bCs w:val="0"/>
                <w:i w:val="0"/>
                <w:sz w:val="21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lang w:eastAsia="zh-CN"/>
              </w:rPr>
              <m:t>D−1</m:t>
            </m:r>
            <m:ctrlPr>
              <w:rPr>
                <w:rFonts w:ascii="Cambria Math" w:hAnsi="Cambria Math" w:eastAsia="宋体" w:cs="Times New Roman"/>
                <w:b w:val="0"/>
                <w:bCs w:val="0"/>
                <w:i w:val="0"/>
                <w:sz w:val="21"/>
                <w:lang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lang w:eastAsia="zh-CN"/>
              </w:rPr>
              <m:t>D</m:t>
            </m:r>
            <m:ctrlPr>
              <w:rPr>
                <w:rFonts w:ascii="Cambria Math" w:hAnsi="Cambria Math" w:eastAsia="宋体" w:cs="Times New Roman"/>
                <w:b w:val="0"/>
                <w:bCs w:val="0"/>
                <w:i w:val="0"/>
                <w:sz w:val="21"/>
                <w:lang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Times New Roman"/>
            <w:sz w:val="21"/>
            <w:lang w:eastAsia="zh-CN"/>
          </w:rPr>
          <m:t>∗(1−p)</m:t>
        </m:r>
      </m:oMath>
      <w:r>
        <w:rPr>
          <w:rFonts w:hint="eastAsia" w:ascii="Times New Roman" w:hAnsi="Times New Roman" w:eastAsia="宋体" w:cs="Times New Roman"/>
          <w:b w:val="0"/>
          <w:bCs w:val="0"/>
          <w:i w:val="0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>其中平均保真度为 F=1-r。</w:t>
      </w:r>
    </w:p>
    <w:p w14:paraId="2D69187D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exact"/>
        <w:ind w:firstLine="420" w:firstLineChars="200"/>
        <w:jc w:val="both"/>
        <w:textAlignment w:val="baseline"/>
        <w:rPr>
          <w:rFonts w:hint="eastAsia" w:ascii="Times New Roman" w:hAnsi="Times New Roman" w:eastAsia="宋体" w:cs="Times New Roman"/>
          <w:b w:val="0"/>
          <w:bCs w:val="0"/>
          <w:i w:val="0"/>
          <w:sz w:val="21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sz w:val="21"/>
          <w:lang w:eastAsia="zh-CN"/>
        </w:rPr>
        <w:t>（5）</w:t>
      </w:r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>两比特</w:t>
      </w:r>
      <w:r>
        <w:rPr>
          <w:rFonts w:ascii="Times New Roman" w:hAnsi="Times New Roman" w:eastAsia="宋体" w:cs="Times New Roman"/>
          <w:b w:val="0"/>
          <w:bCs w:val="0"/>
          <w:i w:val="0"/>
          <w:w w:val="101"/>
          <w:sz w:val="21"/>
          <w:lang w:eastAsia="zh-CN"/>
        </w:rPr>
        <w:t xml:space="preserve"> </w:t>
      </w:r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>XEB 的一个循环的保真度的计算方式和单比特 XEB</w:t>
      </w:r>
      <w:r>
        <w:rPr>
          <w:rFonts w:ascii="Times New Roman" w:hAnsi="Times New Roman" w:eastAsia="宋体" w:cs="Times New Roman"/>
          <w:b w:val="0"/>
          <w:bCs w:val="0"/>
          <w:i w:val="0"/>
          <w:w w:val="101"/>
          <w:sz w:val="21"/>
          <w:lang w:eastAsia="zh-CN"/>
        </w:rPr>
        <w:t xml:space="preserve"> </w:t>
      </w:r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>计算过程类似， 需要注意的 是理论计算时需要带入两比特门的表达式，同时计算的结果需要考虑四个状态的概率分布</w:t>
      </w:r>
    </w:p>
    <w:p w14:paraId="274CA5D1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0" w:firstLineChars="0"/>
        <w:jc w:val="both"/>
        <w:textAlignment w:val="baseline"/>
        <w:rPr>
          <w:rFonts w:ascii="Times New Roman" w:hAnsi="Times New Roman" w:eastAsia="宋体" w:cs="Times New Roman"/>
          <w:b w:val="0"/>
          <w:bCs w:val="0"/>
          <w:i w:val="0"/>
          <w:sz w:val="21"/>
          <w:szCs w:val="11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 w:eastAsia="宋体" w:cs="Times New Roman"/>
              <w:sz w:val="21"/>
              <w:szCs w:val="11"/>
            </w:rPr>
            <m:t>xch(</m:t>
          </m:r>
          <m:sSub>
            <m:sSubPr>
              <m:ctrlPr>
                <w:rPr>
                  <w:rFonts w:ascii="Cambria Math" w:hAnsi="Cambria Math" w:eastAsia="宋体" w:cs="Times New Roman"/>
                  <w:b w:val="0"/>
                  <w:bCs w:val="0"/>
                  <w:i w:val="0"/>
                  <w:sz w:val="21"/>
                  <w:szCs w:val="11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z w:val="21"/>
                  <w:szCs w:val="11"/>
                </w:rPr>
                <m:t>m</m:t>
              </m:r>
              <m:ctrlPr>
                <w:rPr>
                  <w:rFonts w:ascii="Cambria Math" w:hAnsi="Cambria Math" w:eastAsia="宋体" w:cs="Times New Roman"/>
                  <w:b w:val="0"/>
                  <w:bCs w:val="0"/>
                  <w:i w:val="0"/>
                  <w:sz w:val="21"/>
                  <w:szCs w:val="11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z w:val="21"/>
                  <w:szCs w:val="11"/>
                </w:rPr>
                <m:t>k</m:t>
              </m:r>
              <m:ctrlPr>
                <w:rPr>
                  <w:rFonts w:ascii="Cambria Math" w:hAnsi="Cambria Math" w:eastAsia="宋体" w:cs="Times New Roman"/>
                  <w:b w:val="0"/>
                  <w:bCs w:val="0"/>
                  <w:i w:val="0"/>
                  <w:sz w:val="21"/>
                  <w:szCs w:val="11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 w:cs="Times New Roman"/>
              <w:sz w:val="21"/>
              <w:szCs w:val="11"/>
            </w:rPr>
            <m:t>)=</m:t>
          </m:r>
          <m:d>
            <m:dPr>
              <m:begChr m:val="["/>
              <m:endChr m:val="]"/>
              <m:ctrlPr>
                <w:rPr>
                  <w:rFonts w:ascii="Cambria Math" w:hAnsi="Cambria Math" w:eastAsia="宋体" w:cs="Times New Roman"/>
                  <w:b w:val="0"/>
                  <w:bCs w:val="0"/>
                  <w:i w:val="0"/>
                  <w:sz w:val="21"/>
                  <w:szCs w:val="11"/>
                </w:rPr>
              </m:ctrlPr>
            </m:dPr>
            <m:e>
              <m:nary>
                <m:naryPr>
                  <m:chr m:val="∑"/>
                  <m:grow m:val="1"/>
                  <m:limLoc m:val="undOvr"/>
                  <m:supHide m:val="1"/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szCs w:val="1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z w:val="21"/>
                      <w:szCs w:val="11"/>
                    </w:rPr>
                    <m:t>k</m:t>
                  </m: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szCs w:val="11"/>
                    </w:rPr>
                  </m:ctrlPr>
                </m:sub>
                <m:sup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szCs w:val="11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 w:val="21"/>
                      <w:szCs w:val="11"/>
                    </w:rPr>
                    <m:t> </m:t>
                  </m: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szCs w:val="11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z w:val="21"/>
                  <w:szCs w:val="11"/>
                </w:rPr>
                <m:t>P00</m:t>
              </m:r>
              <m:sSub>
                <m:sSubP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szCs w:val="1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 w:val="21"/>
                      <w:szCs w:val="11"/>
                    </w:rPr>
                    <m:t>exp</m:t>
                  </m: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szCs w:val="1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z w:val="21"/>
                      <w:szCs w:val="11"/>
                    </w:rPr>
                    <m:t>mi,k</m:t>
                  </m: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szCs w:val="11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z w:val="21"/>
                  <w:szCs w:val="11"/>
                </w:rPr>
                <m:t>⁡(D∗P00</m:t>
              </m:r>
              <m:sSub>
                <m:sSubP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szCs w:val="1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 w:val="21"/>
                      <w:szCs w:val="11"/>
                    </w:rPr>
                    <m:t>the</m:t>
                  </m: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szCs w:val="1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z w:val="21"/>
                      <w:szCs w:val="11"/>
                    </w:rPr>
                    <m:t>mi,k</m:t>
                  </m: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szCs w:val="11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z w:val="21"/>
                  <w:szCs w:val="11"/>
                </w:rPr>
                <m:t>−1)+P01</m:t>
              </m:r>
              <m:sSub>
                <m:sSubP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szCs w:val="1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 w:val="21"/>
                      <w:szCs w:val="11"/>
                    </w:rPr>
                    <m:t>exp</m:t>
                  </m: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szCs w:val="1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z w:val="21"/>
                      <w:szCs w:val="11"/>
                    </w:rPr>
                    <m:t>mi,k</m:t>
                  </m: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szCs w:val="11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z w:val="21"/>
                  <w:szCs w:val="11"/>
                </w:rPr>
                <m:t>⁡(D∗P01</m:t>
              </m:r>
              <m:sSub>
                <m:sSubP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szCs w:val="1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 w:val="21"/>
                      <w:szCs w:val="11"/>
                    </w:rPr>
                    <m:t>the</m:t>
                  </m: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szCs w:val="1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z w:val="21"/>
                      <w:szCs w:val="11"/>
                    </w:rPr>
                    <m:t>mi,k</m:t>
                  </m: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szCs w:val="11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 w:cs="Times New Roman"/>
                  <w:sz w:val="21"/>
                  <w:szCs w:val="11"/>
                </w:rPr>
                <m:t>−1)</m:t>
              </m:r>
              <m:ctrlPr>
                <w:rPr>
                  <w:rFonts w:ascii="Cambria Math" w:hAnsi="Cambria Math" w:eastAsia="宋体" w:cs="Times New Roman"/>
                  <w:b w:val="0"/>
                  <w:bCs w:val="0"/>
                  <w:i w:val="0"/>
                  <w:sz w:val="21"/>
                  <w:szCs w:val="11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eastAsia="宋体" w:cs="Times New Roman"/>
              <w:sz w:val="21"/>
              <w:szCs w:val="11"/>
            </w:rPr>
            <m:t>/K+</m:t>
          </m:r>
          <m:d>
            <m:dPr>
              <m:begChr m:val="["/>
              <m:endChr m:val="]"/>
              <m:ctrlPr>
                <w:rPr>
                  <w:rFonts w:ascii="Cambria Math" w:hAnsi="Cambria Math" w:eastAsia="宋体" w:cs="Times New Roman"/>
                  <w:b w:val="0"/>
                  <w:bCs w:val="0"/>
                  <w:i w:val="0"/>
                  <w:sz w:val="21"/>
                  <w:szCs w:val="11"/>
                </w:rPr>
              </m:ctrlPr>
            </m:dPr>
            <m:e>
              <m:nary>
                <m:naryPr>
                  <m:chr m:val="∑"/>
                  <m:grow m:val="1"/>
                  <m:limLoc m:val="undOvr"/>
                  <m:supHide m:val="1"/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szCs w:val="1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z w:val="21"/>
                      <w:szCs w:val="11"/>
                    </w:rPr>
                    <m:t>k</m:t>
                  </m: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szCs w:val="11"/>
                    </w:rPr>
                  </m:ctrlPr>
                </m:sub>
                <m:sup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szCs w:val="11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 w:val="21"/>
                      <w:szCs w:val="11"/>
                    </w:rPr>
                    <m:t> </m:t>
                  </m: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szCs w:val="11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z w:val="21"/>
                  <w:szCs w:val="11"/>
                </w:rPr>
                <m:t>P10</m:t>
              </m:r>
              <m:sSub>
                <m:sSubP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szCs w:val="1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 w:val="21"/>
                      <w:szCs w:val="11"/>
                    </w:rPr>
                    <m:t>exp</m:t>
                  </m: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szCs w:val="1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z w:val="21"/>
                      <w:szCs w:val="11"/>
                    </w:rPr>
                    <m:t>mi,k</m:t>
                  </m: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szCs w:val="11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z w:val="21"/>
                  <w:szCs w:val="11"/>
                </w:rPr>
                <m:t>⁡(D∗P10</m:t>
              </m:r>
              <m:sSub>
                <m:sSubP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szCs w:val="1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 w:val="21"/>
                      <w:szCs w:val="11"/>
                    </w:rPr>
                    <m:t>the</m:t>
                  </m: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szCs w:val="1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z w:val="21"/>
                      <w:szCs w:val="11"/>
                    </w:rPr>
                    <m:t>mi,k</m:t>
                  </m: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szCs w:val="11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z w:val="21"/>
                  <w:szCs w:val="11"/>
                </w:rPr>
                <m:t>−1)+P11</m:t>
              </m:r>
              <m:sSub>
                <m:sSubP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szCs w:val="1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 w:val="21"/>
                      <w:szCs w:val="11"/>
                    </w:rPr>
                    <m:t>exp</m:t>
                  </m: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szCs w:val="1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z w:val="21"/>
                      <w:szCs w:val="11"/>
                    </w:rPr>
                    <m:t>mi,k</m:t>
                  </m: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szCs w:val="11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z w:val="21"/>
                  <w:szCs w:val="11"/>
                </w:rPr>
                <m:t>⁡(D∗P11</m:t>
              </m:r>
              <m:sSub>
                <m:sSubP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szCs w:val="1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 w:val="21"/>
                      <w:szCs w:val="11"/>
                    </w:rPr>
                    <m:t>the</m:t>
                  </m: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szCs w:val="1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z w:val="21"/>
                      <w:szCs w:val="11"/>
                    </w:rPr>
                    <m:t>mi,k</m:t>
                  </m:r>
                  <m:ctrlPr>
                    <w:rPr>
                      <w:rFonts w:ascii="Cambria Math" w:hAnsi="Cambria Math" w:eastAsia="宋体" w:cs="Times New Roman"/>
                      <w:b w:val="0"/>
                      <w:bCs w:val="0"/>
                      <w:i w:val="0"/>
                      <w:sz w:val="21"/>
                      <w:szCs w:val="11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 w:cs="Times New Roman"/>
                  <w:sz w:val="21"/>
                  <w:szCs w:val="11"/>
                </w:rPr>
                <m:t>−1)</m:t>
              </m:r>
              <m:ctrlPr>
                <w:rPr>
                  <w:rFonts w:ascii="Cambria Math" w:hAnsi="Cambria Math" w:eastAsia="宋体" w:cs="Times New Roman"/>
                  <w:b w:val="0"/>
                  <w:bCs w:val="0"/>
                  <w:i w:val="0"/>
                  <w:sz w:val="21"/>
                  <w:szCs w:val="11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eastAsia="宋体" w:cs="Times New Roman"/>
              <w:sz w:val="21"/>
              <w:szCs w:val="11"/>
            </w:rPr>
            <m:t>/K</m:t>
          </m:r>
        </m:oMath>
      </m:oMathPara>
    </w:p>
    <w:p w14:paraId="62F59359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exact"/>
        <w:ind w:firstLine="420" w:firstLineChars="200"/>
        <w:jc w:val="both"/>
        <w:textAlignment w:val="baseline"/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</w:pPr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>其中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1"/>
            <w:lang w:eastAsia="zh-CN"/>
          </w:rPr>
          <m:t>D=2</m:t>
        </m:r>
        <m:r>
          <m:rPr>
            <m:sty m:val="p"/>
          </m:rPr>
          <w:rPr>
            <w:rFonts w:hint="default" w:ascii="Cambria Math" w:hAnsi="Cambria Math" w:eastAsia="宋体" w:cs="Times New Roman"/>
            <w:position w:val="7"/>
            <w:sz w:val="21"/>
            <w:lang w:eastAsia="zh-CN"/>
          </w:rPr>
          <m:t>n</m:t>
        </m:r>
        <m:r>
          <m:rPr>
            <m:sty m:val="p"/>
          </m:rPr>
          <w:rPr>
            <w:rFonts w:ascii="Cambria Math" w:hAnsi="Cambria Math" w:eastAsia="宋体" w:cs="Times New Roman"/>
            <w:sz w:val="21"/>
            <w:lang w:eastAsia="zh-CN"/>
          </w:rPr>
          <m:t>=4</m:t>
        </m:r>
      </m:oMath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>。考虑到两比特 XEB 的循环中包含两个随机的单比特门，因此计算两比特门保真度的时候需要去除两个单比特门的错误， 需要在进行两比特 XEB</w:t>
      </w:r>
      <w:r>
        <w:rPr>
          <w:rFonts w:ascii="Times New Roman" w:hAnsi="Times New Roman" w:eastAsia="宋体" w:cs="Times New Roman"/>
          <w:b w:val="0"/>
          <w:bCs w:val="0"/>
          <w:i w:val="0"/>
          <w:w w:val="101"/>
          <w:sz w:val="21"/>
          <w:lang w:eastAsia="zh-CN"/>
        </w:rPr>
        <w:t xml:space="preserve"> </w:t>
      </w:r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>测试后 尽快进行单比特 XEB 测试, 以此得到准确的两比特门保真度。</w:t>
      </w:r>
    </w:p>
    <w:p w14:paraId="0836AB85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exact"/>
        <w:ind w:firstLine="420" w:firstLineChars="200"/>
        <w:jc w:val="both"/>
        <w:textAlignment w:val="baseline"/>
        <w:rPr>
          <w:rFonts w:hint="eastAsia" w:ascii="Times New Roman" w:hAnsi="Times New Roman" w:eastAsia="宋体" w:cs="Times New Roman"/>
          <w:b w:val="0"/>
          <w:bCs w:val="0"/>
          <w:i w:val="0"/>
          <w:sz w:val="21"/>
          <w:lang w:eastAsia="zh-CN"/>
        </w:rPr>
      </w:pPr>
    </w:p>
    <w:p w14:paraId="20CCFFC3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exact"/>
        <w:ind w:firstLine="420" w:firstLineChars="200"/>
        <w:jc w:val="both"/>
        <w:textAlignment w:val="baseline"/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sz w:val="21"/>
          <w:lang w:eastAsia="zh-CN"/>
        </w:rPr>
        <w:t>（6）</w:t>
      </w:r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>关于平均错误率与 Pauli 错误率的转换关系：</w:t>
      </w:r>
    </w:p>
    <w:p w14:paraId="79FB52B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0" w:firstLineChars="0"/>
        <w:jc w:val="center"/>
        <w:textAlignment w:val="baseline"/>
        <w:rPr>
          <w:rFonts w:hint="eastAsia" w:ascii="Times New Roman" w:hAnsi="Times New Roman" w:eastAsia="宋体" w:cs="Times New Roman"/>
          <w:b w:val="0"/>
          <w:bCs w:val="0"/>
          <w:i w:val="0"/>
          <w:sz w:val="21"/>
          <w:lang w:eastAsia="zh-CN"/>
        </w:rPr>
      </w:pPr>
      <w:r>
        <w:rPr>
          <w:rFonts w:ascii="Times New Roman" w:hAnsi="Times New Roman" w:eastAsia="宋体" w:cs="Times New Roman"/>
          <w:b w:val="0"/>
          <w:bCs w:val="0"/>
          <w:i w:val="0"/>
          <w:position w:val="-69"/>
          <w:sz w:val="21"/>
        </w:rPr>
        <w:drawing>
          <wp:inline distT="0" distB="0" distL="0" distR="0">
            <wp:extent cx="3073400" cy="2210435"/>
            <wp:effectExtent l="0" t="0" r="5080" b="14605"/>
            <wp:docPr id="1030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 1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3907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20BD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exact"/>
        <w:ind w:firstLine="420" w:firstLineChars="200"/>
        <w:jc w:val="both"/>
        <w:textAlignment w:val="baseline"/>
        <w:rPr>
          <w:rFonts w:ascii="Times New Roman" w:hAnsi="Times New Roman" w:eastAsia="宋体" w:cs="Times New Roman"/>
          <w:b w:val="0"/>
          <w:bCs w:val="0"/>
          <w:i w:val="0"/>
          <w:sz w:val="21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sz w:val="21"/>
          <w:lang w:eastAsia="zh-CN"/>
        </w:rPr>
        <w:t>（7）</w:t>
      </w:r>
      <w:r>
        <w:rPr>
          <w:rFonts w:ascii="Times New Roman" w:hAnsi="Times New Roman" w:eastAsia="宋体" w:cs="Times New Roman"/>
          <w:b w:val="0"/>
          <w:bCs w:val="0"/>
          <w:i w:val="0"/>
          <w:sz w:val="21"/>
        </w:rPr>
        <w:t>散斑纯度基准（Speckle purity benchmarking，简称 SPB）是从 XEB 实验中提取态纯度的 一种方法， 可以用来分析退相干对于错误率的影响。</w:t>
      </w:r>
    </w:p>
    <w:p w14:paraId="674C720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exact"/>
        <w:ind w:firstLine="420" w:firstLineChars="200"/>
        <w:jc w:val="both"/>
        <w:textAlignment w:val="baseline"/>
        <w:rPr>
          <w:rFonts w:ascii="Times New Roman" w:hAnsi="Times New Roman" w:eastAsia="宋体" w:cs="Times New Roman"/>
          <w:b w:val="0"/>
          <w:bCs w:val="0"/>
          <w:i w:val="0"/>
          <w:sz w:val="21"/>
        </w:rPr>
      </w:pPr>
    </w:p>
    <w:p w14:paraId="309226C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0" w:firstLineChars="0"/>
        <w:jc w:val="center"/>
        <w:textAlignment w:val="baseline"/>
        <w:rPr>
          <w:rFonts w:hint="eastAsia" w:ascii="Times New Roman" w:hAnsi="Times New Roman" w:eastAsia="宋体" w:cs="Times New Roman"/>
          <w:b w:val="0"/>
          <w:bCs w:val="0"/>
          <w:i w:val="0"/>
          <w:sz w:val="21"/>
          <w:lang w:eastAsia="zh-CN"/>
        </w:rPr>
      </w:pPr>
      <w:r>
        <w:rPr>
          <w:rFonts w:ascii="Times New Roman" w:hAnsi="Times New Roman" w:eastAsia="宋体" w:cs="Times New Roman"/>
          <w:b w:val="0"/>
          <w:bCs w:val="0"/>
          <w:i w:val="0"/>
          <w:position w:val="-58"/>
          <w:sz w:val="21"/>
        </w:rPr>
        <w:drawing>
          <wp:inline distT="0" distB="0" distL="0" distR="0">
            <wp:extent cx="3616325" cy="1848485"/>
            <wp:effectExtent l="0" t="0" r="10795" b="10795"/>
            <wp:docPr id="1031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IM 14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184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b w:val="0"/>
          <w:bCs w:val="0"/>
          <w:i w:val="0"/>
          <w:position w:val="-71"/>
          <w:sz w:val="21"/>
        </w:rPr>
        <w:drawing>
          <wp:inline distT="0" distB="0" distL="0" distR="0">
            <wp:extent cx="3444875" cy="2269490"/>
            <wp:effectExtent l="0" t="0" r="0" b="0"/>
            <wp:docPr id="1032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IM 16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5509" cy="226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227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exact"/>
        <w:ind w:firstLine="422" w:firstLineChars="200"/>
        <w:jc w:val="both"/>
        <w:textAlignment w:val="baseline"/>
        <w:rPr>
          <w:rFonts w:hint="eastAsia" w:ascii="Times New Roman" w:hAnsi="Times New Roman" w:eastAsia="宋体" w:cs="Times New Roman"/>
          <w:b/>
          <w:bCs/>
          <w:i w:val="0"/>
          <w:sz w:val="21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sz w:val="21"/>
          <w:lang w:eastAsia="zh-CN"/>
        </w:rPr>
        <w:t>4. 关于“天衍”量子计算云平台的单比特门、双比特门</w:t>
      </w:r>
    </w:p>
    <w:p w14:paraId="02839FB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exact"/>
        <w:ind w:firstLine="420" w:firstLineChars="200"/>
        <w:jc w:val="both"/>
        <w:textAlignment w:val="baseline"/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sz w:val="21"/>
          <w:lang w:eastAsia="zh-CN"/>
        </w:rPr>
        <w:t>“天衍”量子计算云平台</w:t>
      </w:r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>上所有门都可以转换成可实现的门组合然后物理实现;</w:t>
      </w:r>
    </w:p>
    <w:p w14:paraId="5C08189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exact"/>
        <w:ind w:firstLine="420" w:firstLineChars="200"/>
        <w:jc w:val="both"/>
        <w:textAlignment w:val="baseline"/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</w:pPr>
      <w:r>
        <w:rPr>
          <w:rFonts w:ascii="Times New Roman" w:hAnsi="Times New Roman" w:eastAsia="宋体" w:cs="Times New Roman"/>
          <w:b w:val="0"/>
          <w:bCs w:val="0"/>
          <w:i w:val="0"/>
          <w:sz w:val="21"/>
          <w:lang w:eastAsia="zh-CN"/>
        </w:rPr>
        <w:t>门保真度统一为XEB方法标定出的结果，任意门的保真度可通过可实现的门组合的保真度计算得出。</w:t>
      </w:r>
    </w:p>
    <w:sectPr>
      <w:pgSz w:w="11907" w:h="16839"/>
      <w:pgMar w:top="1431" w:right="1785" w:bottom="0" w:left="1785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characterSpacingControl w:val="doNotCompress"/>
  <w:compat>
    <w:spaceForUL/>
    <w:ulTrailSpace/>
    <w:useFELayout/>
    <w:compatSetting w:name="compatibilityMode" w:uri="http://schemas.microsoft.com/office/word" w:val="14"/>
  </w:compat>
  <w:docVars>
    <w:docVar w:name="commondata" w:val="eyJoZGlkIjoiODk4OGZhNzFiNjkwNDFhODU5MWQ1YTMxY2U1YTUwODkifQ=="/>
  </w:docVars>
  <w:rsids>
    <w:rsidRoot w:val="00653D81"/>
    <w:rsid w:val="00456455"/>
    <w:rsid w:val="00653D81"/>
    <w:rsid w:val="007F3BAC"/>
    <w:rsid w:val="00944509"/>
    <w:rsid w:val="009B1B37"/>
    <w:rsid w:val="009B5DA3"/>
    <w:rsid w:val="00A47634"/>
    <w:rsid w:val="00C32B9E"/>
    <w:rsid w:val="00DE248A"/>
    <w:rsid w:val="05C06403"/>
    <w:rsid w:val="16F271C0"/>
    <w:rsid w:val="7FFF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 w:eastAsiaTheme="minorEastAsia"/>
      <w:snapToGrid w:val="0"/>
      <w:color w:val="000000"/>
      <w:sz w:val="21"/>
      <w:szCs w:val="21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rFonts w:ascii="微软雅黑" w:hAnsi="微软雅黑" w:eastAsia="微软雅黑" w:cs="微软雅黑"/>
    </w:rPr>
  </w:style>
  <w:style w:type="table" w:customStyle="1" w:styleId="5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styleId="7">
    <w:name w:val="Placeholder Text"/>
    <w:basedOn w:val="4"/>
    <w:semiHidden/>
    <w:qFormat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774</Words>
  <Characters>1154</Characters>
  <Lines>10</Lines>
  <Paragraphs>2</Paragraphs>
  <TotalTime>0</TotalTime>
  <ScaleCrop>false</ScaleCrop>
  <LinksUpToDate>false</LinksUpToDate>
  <CharactersWithSpaces>1227</CharactersWithSpaces>
  <Application>WPS Office_12.1.0.17813_F1E327BC-269C-435d-A152-05C5408002CA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2024-07-19T20:13:00Z</dcterms:created>
  <dc:creator>WPS Office</dc:creator>
  <cp:lastModifiedBy>Ann</cp:lastModifiedBy>
  <dcterms:modified xsi:type="dcterms:W3CDTF">2024-07-25T01:29:16Z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ICV">
    <vt:lpwstr>5475B3723EBE4E8CB1E1E074D9845B42_13</vt:lpwstr>
  </property>
  <property fmtid="{D5CDD505-2E9C-101B-9397-08002B2CF9AE}" pid="4" name="KSOProductBuildVer">
    <vt:lpwstr>2052-12.1.0.17813</vt:lpwstr>
  </property>
</Properties>
</file>