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2"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7"/>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72B6391F"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K&amp;Z</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00AECDD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Domain 1</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7A024F36"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K&amp;Z</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27011699"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Chong Wen Kai</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3515BB5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8" w:history="1">
              <w:r w:rsidR="009D655A" w:rsidRPr="00D10CD0">
                <w:rPr>
                  <w:rStyle w:val="Hyperlink"/>
                  <w:rFonts w:ascii="Times New Roman" w:eastAsia="Times New Roman" w:hAnsi="Times New Roman" w:cs="Times New Roman"/>
                  <w:sz w:val="24"/>
                  <w:szCs w:val="24"/>
                </w:rPr>
                <w:t>chongwenkai0@gmail.com</w:t>
              </w:r>
            </w:hyperlink>
            <w:r w:rsidR="009D655A">
              <w:rPr>
                <w:rFonts w:ascii="Times New Roman" w:eastAsia="Times New Roman" w:hAnsi="Times New Roman" w:cs="Times New Roman"/>
                <w:sz w:val="24"/>
                <w:szCs w:val="24"/>
              </w:rPr>
              <w:t xml:space="preserve"> (0123909932)</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74A3CEE0"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Xiamen University Malaysia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4B44622F"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9D655A">
              <w:rPr>
                <w:rFonts w:ascii="Times New Roman" w:eastAsia="Times New Roman" w:hAnsi="Times New Roman" w:cs="Times New Roman"/>
                <w:sz w:val="24"/>
                <w:szCs w:val="24"/>
              </w:rPr>
              <w:t>2</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5FF4521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AFE9593" w14:textId="092221B8"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r w:rsidR="009D655A">
              <w:rPr>
                <w:rFonts w:ascii="Times New Roman" w:eastAsia="Times New Roman" w:hAnsi="Times New Roman" w:cs="Times New Roman"/>
              </w:rPr>
              <w:t>AI has been rapidly transforming the workforce, changing the skills employers need and types of jobs available. In Malaysia, this creates challenges for working adults facing potential job displacement, fresh graduates entering a competitive job market, career switchers exploring new job opportunities and employers seeking to prepare their workforce for technological change.</w:t>
            </w:r>
          </w:p>
          <w:p w14:paraId="54442974" w14:textId="77777777" w:rsidR="009D655A" w:rsidRPr="009D655A" w:rsidRDefault="009D655A" w:rsidP="009D655A">
            <w:pPr>
              <w:spacing w:after="160"/>
              <w:jc w:val="both"/>
              <w:rPr>
                <w:rFonts w:eastAsia="Times New Roman"/>
                <w:lang w:val="en-MY"/>
              </w:rPr>
            </w:pPr>
            <w:r>
              <w:rPr>
                <w:rFonts w:ascii="Times New Roman" w:eastAsia="Times New Roman" w:hAnsi="Times New Roman" w:cs="Times New Roman"/>
              </w:rPr>
              <w:t xml:space="preserve">However, many individuals </w:t>
            </w:r>
            <w:proofErr w:type="gramStart"/>
            <w:r>
              <w:rPr>
                <w:rFonts w:ascii="Times New Roman" w:eastAsia="Times New Roman" w:hAnsi="Times New Roman" w:cs="Times New Roman"/>
              </w:rPr>
              <w:t>lack of</w:t>
            </w:r>
            <w:proofErr w:type="gramEnd"/>
            <w:r>
              <w:rPr>
                <w:rFonts w:ascii="Times New Roman" w:eastAsia="Times New Roman" w:hAnsi="Times New Roman" w:cs="Times New Roman"/>
              </w:rPr>
              <w:t xml:space="preserve"> clear guidance on which skills to develop, which careers offer promising future opportunities and how to transition into emerging roles. Existing career guidance often focuses on current qualification and job requirements, while overlooking evolving AI trends, personalized reskilling pathways and </w:t>
            </w:r>
            <w:proofErr w:type="gramStart"/>
            <w:r>
              <w:rPr>
                <w:rFonts w:ascii="Times New Roman" w:eastAsia="Times New Roman" w:hAnsi="Times New Roman" w:cs="Times New Roman"/>
              </w:rPr>
              <w:t>long term</w:t>
            </w:r>
            <w:proofErr w:type="gramEnd"/>
            <w:r>
              <w:rPr>
                <w:rFonts w:ascii="Times New Roman" w:eastAsia="Times New Roman" w:hAnsi="Times New Roman" w:cs="Times New Roman"/>
              </w:rPr>
              <w:t xml:space="preserve"> relevance of different skills. Consequently, individuals risk investing </w:t>
            </w:r>
            <w:proofErr w:type="gramStart"/>
            <w:r>
              <w:rPr>
                <w:rFonts w:ascii="Times New Roman" w:eastAsia="Times New Roman" w:hAnsi="Times New Roman" w:cs="Times New Roman"/>
              </w:rPr>
              <w:t>time,</w:t>
            </w:r>
            <w:proofErr w:type="gramEnd"/>
            <w:r>
              <w:rPr>
                <w:rFonts w:ascii="Times New Roman" w:eastAsia="Times New Roman" w:hAnsi="Times New Roman" w:cs="Times New Roman"/>
              </w:rPr>
              <w:t xml:space="preserve"> and money in skills that may become less relevant while employers face </w:t>
            </w:r>
            <w:r w:rsidRPr="009D655A">
              <w:rPr>
                <w:rFonts w:eastAsia="Times New Roman"/>
                <w:lang w:val="en-MY"/>
              </w:rPr>
              <w:t>difficulties identifying and addressing workforce skill gaps.</w:t>
            </w:r>
          </w:p>
          <w:p w14:paraId="6E8706A2" w14:textId="7CA29ACD" w:rsidR="009D655A" w:rsidRDefault="009D655A">
            <w:pPr>
              <w:spacing w:after="160"/>
              <w:jc w:val="both"/>
              <w:rPr>
                <w:rFonts w:ascii="Times New Roman" w:eastAsia="Times New Roman" w:hAnsi="Times New Roman" w:cs="Times New Roman"/>
              </w:rPr>
            </w:pPr>
            <w:r>
              <w:rPr>
                <w:rFonts w:ascii="Times New Roman" w:eastAsia="Times New Roman" w:hAnsi="Times New Roman" w:cs="Times New Roman"/>
              </w:rPr>
              <w:t xml:space="preserve">These challenges also have wider economic and social implications. </w:t>
            </w:r>
            <w:r w:rsidRPr="009D655A">
              <w:rPr>
                <w:rFonts w:ascii="Times New Roman" w:eastAsia="Times New Roman" w:hAnsi="Times New Roman" w:cs="Times New Roman"/>
              </w:rPr>
              <w:t>Skills mismatches can contribute to unemployment, unequal access to career opportunities, and reduced productivity. Meanwhile, the potential of future careers to support sustainable development is often overlooked, including contributions to quality education, decent work, industrial innovation, and climate action.</w:t>
            </w:r>
          </w:p>
          <w:p w14:paraId="53BCF1FB" w14:textId="5119450E" w:rsidR="00CB46A4" w:rsidRPr="009D655A" w:rsidRDefault="00000000">
            <w:pPr>
              <w:spacing w:after="160"/>
              <w:jc w:val="both"/>
              <w:rPr>
                <w:rFonts w:eastAsia="Times New Roman"/>
                <w:lang w:val="en-MY"/>
              </w:rPr>
            </w:pPr>
            <w:r>
              <w:rPr>
                <w:rFonts w:ascii="Times New Roman" w:eastAsia="Times New Roman" w:hAnsi="Times New Roman" w:cs="Times New Roman"/>
              </w:rPr>
              <w:t xml:space="preserve"> </w:t>
            </w:r>
            <w:r w:rsidR="009D655A">
              <w:rPr>
                <w:rFonts w:ascii="Times New Roman" w:eastAsia="Times New Roman" w:hAnsi="Times New Roman" w:cs="Times New Roman"/>
              </w:rPr>
              <w:t xml:space="preserve">To address these problems, K&amp;Z proposes an AI-powered career intelligence platform </w:t>
            </w:r>
            <w:r w:rsidR="009D655A" w:rsidRPr="009D655A">
              <w:rPr>
                <w:rFonts w:eastAsia="Times New Roman"/>
                <w:lang w:val="en-MY"/>
              </w:rPr>
              <w:t>that connects personal skills and interests with future career opportunities. By combining AI-trend signals, career matching, skills-gap analysis, personalised reskilling recommendations, and Sustainable Development Goal (SDG) mapping</w:t>
            </w:r>
            <w:r w:rsidR="009D655A">
              <w:rPr>
                <w:rFonts w:eastAsia="Times New Roman"/>
                <w:lang w:val="en-MY"/>
              </w:rPr>
              <w:t xml:space="preserve">. We also </w:t>
            </w:r>
            <w:proofErr w:type="gramStart"/>
            <w:r w:rsidR="009D655A">
              <w:rPr>
                <w:rFonts w:eastAsia="Times New Roman"/>
                <w:lang w:val="en-MY"/>
              </w:rPr>
              <w:t>aims</w:t>
            </w:r>
            <w:proofErr w:type="gramEnd"/>
            <w:r w:rsidR="009D655A">
              <w:rPr>
                <w:rFonts w:eastAsia="Times New Roman"/>
                <w:lang w:val="en-MY"/>
              </w:rPr>
              <w:t xml:space="preserve"> to help individuals make informed, future-ready career decision while supporting a more inclusive, productive and sustainable workforce.</w:t>
            </w:r>
          </w:p>
          <w:p w14:paraId="129C1243"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8755349"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1808BAD0"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lastRenderedPageBreak/>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19FEAADD" w14:textId="1834CF39" w:rsidR="009C012F" w:rsidRDefault="00000000" w:rsidP="009C012F">
            <w:pPr>
              <w:spacing w:after="160"/>
              <w:jc w:val="both"/>
              <w:rPr>
                <w:rFonts w:eastAsia="Times New Roman"/>
                <w:lang w:val="en-MY"/>
              </w:rPr>
            </w:pPr>
            <w:r>
              <w:rPr>
                <w:rFonts w:ascii="Times New Roman" w:eastAsia="Times New Roman" w:hAnsi="Times New Roman" w:cs="Times New Roman"/>
              </w:rPr>
              <w:t xml:space="preserve"> </w:t>
            </w:r>
            <w:r w:rsidR="009C012F" w:rsidRPr="009C012F">
              <w:rPr>
                <w:rFonts w:eastAsia="Times New Roman"/>
                <w:lang w:val="en-MY"/>
              </w:rPr>
              <w:t>K&amp;Z proposes an AI-powered career intelligence and psychological career counselling platform designed to help individuals navigate an evolving job market with greater confidence and clarity. Unlike conventional career platforms that focus primarily on qualifications and job matching,</w:t>
            </w:r>
            <w:r w:rsidR="009C012F">
              <w:rPr>
                <w:rFonts w:eastAsia="Times New Roman"/>
                <w:lang w:val="en-MY"/>
              </w:rPr>
              <w:t xml:space="preserve"> K&amp;Z</w:t>
            </w:r>
            <w:r w:rsidR="009C012F" w:rsidRPr="009C012F">
              <w:rPr>
                <w:rFonts w:eastAsia="Times New Roman"/>
                <w:lang w:val="en-MY"/>
              </w:rPr>
              <w:t xml:space="preserve"> integrates AI-driven career recommendations with psychological career counselling to consider users' interests, strengths, confidence, motivations, and career concerns.</w:t>
            </w:r>
          </w:p>
          <w:p w14:paraId="0C81D020" w14:textId="3685BC74" w:rsidR="009C012F" w:rsidRPr="009C012F" w:rsidRDefault="009C012F" w:rsidP="009C012F">
            <w:pPr>
              <w:spacing w:after="160"/>
              <w:jc w:val="both"/>
              <w:rPr>
                <w:rFonts w:eastAsia="Times New Roman"/>
                <w:lang w:val="en-MY"/>
              </w:rPr>
            </w:pPr>
            <w:r>
              <w:rPr>
                <w:rFonts w:eastAsia="Times New Roman"/>
                <w:lang w:val="en-MY"/>
              </w:rPr>
              <w:t xml:space="preserve">The application combines resume analysis, RIASEC-based career assessment and labour market intelligence to identify suitable future career opportunities. By leveraging generative AI APIs can interpret AI and job-market trends, explain emerging skills and provide personalised career insights. Its skills-gap analysis identifies areas for improvement, while its reskilling module recommends structured learning pathways to help users prepare for future roles. We also added psychological career counselling complements these features by supporting career self-awareness, decision-making confidence and reflection on personal values and career uncertainty, ensuring that recommendation consider both employability and individual well-being. </w:t>
            </w:r>
          </w:p>
          <w:p w14:paraId="0A995DAE" w14:textId="6E9595AD" w:rsidR="00CB46A4"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In addition, we </w:t>
            </w:r>
            <w:proofErr w:type="gramStart"/>
            <w:r>
              <w:rPr>
                <w:rFonts w:ascii="Times New Roman" w:eastAsia="Times New Roman" w:hAnsi="Times New Roman" w:cs="Times New Roman"/>
              </w:rPr>
              <w:t>incorporates</w:t>
            </w:r>
            <w:proofErr w:type="gramEnd"/>
            <w:r>
              <w:rPr>
                <w:rFonts w:ascii="Times New Roman" w:eastAsia="Times New Roman" w:hAnsi="Times New Roman" w:cs="Times New Roman"/>
              </w:rPr>
              <w:t xml:space="preserve"> SDG mapping to demonstrate how recommended career and skills can contribute to goals such as quality education, decent work, industry innovation and climate action. </w:t>
            </w:r>
          </w:p>
          <w:p w14:paraId="274FB4A6" w14:textId="520CDA64" w:rsidR="00CB46A4"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For development and deployment, K&amp;Z intends to leverage knowledge gained </w:t>
            </w:r>
            <w:proofErr w:type="gramStart"/>
            <w:r>
              <w:rPr>
                <w:rFonts w:ascii="Times New Roman" w:eastAsia="Times New Roman" w:hAnsi="Times New Roman" w:cs="Times New Roman"/>
              </w:rPr>
              <w:t>form</w:t>
            </w:r>
            <w:proofErr w:type="gramEnd"/>
            <w:r>
              <w:rPr>
                <w:rFonts w:ascii="Times New Roman" w:eastAsia="Times New Roman" w:hAnsi="Times New Roman" w:cs="Times New Roman"/>
              </w:rPr>
              <w:t xml:space="preserve"> SDC phase 1 workshops on </w:t>
            </w:r>
            <w:proofErr w:type="spellStart"/>
            <w:r>
              <w:rPr>
                <w:rFonts w:ascii="Times New Roman" w:eastAsia="Times New Roman" w:hAnsi="Times New Roman" w:cs="Times New Roman"/>
              </w:rPr>
              <w:t>Runpod</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Replit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Replit</w:t>
            </w:r>
            <w:proofErr w:type="spellEnd"/>
            <w:r>
              <w:rPr>
                <w:rFonts w:ascii="Times New Roman" w:eastAsia="Times New Roman" w:hAnsi="Times New Roman" w:cs="Times New Roman"/>
              </w:rPr>
              <w:t xml:space="preserve"> will support application development and deployment, while </w:t>
            </w:r>
            <w:proofErr w:type="spellStart"/>
            <w:r>
              <w:rPr>
                <w:rFonts w:ascii="Times New Roman" w:eastAsia="Times New Roman" w:hAnsi="Times New Roman" w:cs="Times New Roman"/>
              </w:rPr>
              <w:t>Runpod</w:t>
            </w:r>
            <w:proofErr w:type="spellEnd"/>
            <w:r>
              <w:rPr>
                <w:rFonts w:ascii="Times New Roman" w:eastAsia="Times New Roman" w:hAnsi="Times New Roman" w:cs="Times New Roman"/>
              </w:rPr>
              <w:t xml:space="preserve"> will provide a platform for hosting and running computationally demanding AI models. The application also uses </w:t>
            </w:r>
            <w:proofErr w:type="spellStart"/>
            <w:r>
              <w:rPr>
                <w:rFonts w:ascii="Times New Roman" w:eastAsia="Times New Roman" w:hAnsi="Times New Roman" w:cs="Times New Roman"/>
              </w:rPr>
              <w:t>FastAPI</w:t>
            </w:r>
            <w:proofErr w:type="spellEnd"/>
            <w:r>
              <w:rPr>
                <w:rFonts w:ascii="Times New Roman" w:eastAsia="Times New Roman" w:hAnsi="Times New Roman" w:cs="Times New Roman"/>
              </w:rPr>
              <w:t xml:space="preserve">, python-based machine learning models and structured datasets covering occupations, skills, and Malaysia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-market information. </w:t>
            </w:r>
          </w:p>
          <w:p w14:paraId="37D2039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EE1B0E6"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34C1BA2"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1B5FD48" w14:textId="77777777" w:rsidR="00CB46A4" w:rsidRDefault="00CB46A4">
      <w:pPr>
        <w:spacing w:after="220"/>
        <w:jc w:val="both"/>
        <w:rPr>
          <w:rFonts w:ascii="Times New Roman" w:eastAsia="Times New Roman" w:hAnsi="Times New Roman" w:cs="Times New Roman"/>
        </w:rPr>
      </w:pPr>
    </w:p>
    <w:p w14:paraId="1DC29B62"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DCFCB7A"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2B07EF1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FDE8DE7" w14:textId="77777777" w:rsidR="009C012F"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TableGrid"/>
              <w:tblW w:w="0" w:type="auto"/>
              <w:tblLook w:val="04A0" w:firstRow="1" w:lastRow="0" w:firstColumn="1" w:lastColumn="0" w:noHBand="0" w:noVBand="1"/>
            </w:tblPr>
            <w:tblGrid>
              <w:gridCol w:w="3010"/>
              <w:gridCol w:w="3010"/>
              <w:gridCol w:w="3010"/>
            </w:tblGrid>
            <w:tr w:rsidR="009C012F" w14:paraId="4A687DA0" w14:textId="77777777" w:rsidTr="009C012F">
              <w:tc>
                <w:tcPr>
                  <w:tcW w:w="3010" w:type="dxa"/>
                </w:tcPr>
                <w:p w14:paraId="430BD393" w14:textId="766FE7EA"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Component </w:t>
                  </w:r>
                </w:p>
              </w:tc>
              <w:tc>
                <w:tcPr>
                  <w:tcW w:w="3010" w:type="dxa"/>
                </w:tcPr>
                <w:p w14:paraId="37C07D3A" w14:textId="3BD93AC3"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Technology</w:t>
                  </w:r>
                </w:p>
              </w:tc>
              <w:tc>
                <w:tcPr>
                  <w:tcW w:w="3010" w:type="dxa"/>
                </w:tcPr>
                <w:p w14:paraId="6E90F734" w14:textId="288C6D9B"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Purpose</w:t>
                  </w:r>
                </w:p>
              </w:tc>
            </w:tr>
            <w:tr w:rsidR="009C012F" w14:paraId="16370001" w14:textId="77777777" w:rsidTr="009C012F">
              <w:tc>
                <w:tcPr>
                  <w:tcW w:w="3010" w:type="dxa"/>
                </w:tcPr>
                <w:p w14:paraId="25A84728" w14:textId="123B1998"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Frontend </w:t>
                  </w:r>
                </w:p>
              </w:tc>
              <w:tc>
                <w:tcPr>
                  <w:tcW w:w="3010" w:type="dxa"/>
                </w:tcPr>
                <w:p w14:paraId="43BE8FD0" w14:textId="78D4A9BA"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HTML, </w:t>
                  </w:r>
                  <w:proofErr w:type="gramStart"/>
                  <w:r>
                    <w:rPr>
                      <w:rFonts w:ascii="Times New Roman" w:eastAsia="Times New Roman" w:hAnsi="Times New Roman" w:cs="Times New Roman"/>
                    </w:rPr>
                    <w:t>CSS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Javascript</w:t>
                  </w:r>
                  <w:proofErr w:type="spellEnd"/>
                </w:p>
              </w:tc>
              <w:tc>
                <w:tcPr>
                  <w:tcW w:w="3010" w:type="dxa"/>
                </w:tcPr>
                <w:p w14:paraId="00A006F1" w14:textId="76BF9785"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Build user interface for </w:t>
                  </w:r>
                  <w:r w:rsidRPr="009C012F">
                    <w:rPr>
                      <w:rFonts w:ascii="Times New Roman" w:eastAsia="Times New Roman" w:hAnsi="Times New Roman" w:cs="Times New Roman"/>
                    </w:rPr>
                    <w:t>career assessments, career matching, SDG impact and reskilling.</w:t>
                  </w:r>
                </w:p>
              </w:tc>
            </w:tr>
            <w:tr w:rsidR="009C012F" w14:paraId="6598527D" w14:textId="77777777" w:rsidTr="009C012F">
              <w:tc>
                <w:tcPr>
                  <w:tcW w:w="3010" w:type="dxa"/>
                </w:tcPr>
                <w:p w14:paraId="5707DF89" w14:textId="1ED41240"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Backend </w:t>
                  </w:r>
                </w:p>
              </w:tc>
              <w:tc>
                <w:tcPr>
                  <w:tcW w:w="3010" w:type="dxa"/>
                </w:tcPr>
                <w:p w14:paraId="64176073" w14:textId="445CDE00"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Python, </w:t>
                  </w:r>
                  <w:proofErr w:type="spellStart"/>
                  <w:r>
                    <w:rPr>
                      <w:rFonts w:ascii="Times New Roman" w:eastAsia="Times New Roman" w:hAnsi="Times New Roman" w:cs="Times New Roman"/>
                    </w:rPr>
                    <w:t>FastAPI</w:t>
                  </w:r>
                  <w:proofErr w:type="spellEnd"/>
                </w:p>
              </w:tc>
              <w:tc>
                <w:tcPr>
                  <w:tcW w:w="3010" w:type="dxa"/>
                </w:tcPr>
                <w:p w14:paraId="6FDBFD7B" w14:textId="4CB33000"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Handle application routes, user requests, AI processing and communication between modules</w:t>
                  </w:r>
                </w:p>
              </w:tc>
            </w:tr>
            <w:tr w:rsidR="009C012F" w14:paraId="390021A8" w14:textId="77777777" w:rsidTr="009C012F">
              <w:tc>
                <w:tcPr>
                  <w:tcW w:w="3010" w:type="dxa"/>
                </w:tcPr>
                <w:p w14:paraId="1FA17A86" w14:textId="29FCE131"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Generative AI API </w:t>
                  </w:r>
                </w:p>
              </w:tc>
              <w:tc>
                <w:tcPr>
                  <w:tcW w:w="3010" w:type="dxa"/>
                </w:tcPr>
                <w:p w14:paraId="10E63CDA" w14:textId="547D121C" w:rsidR="009C012F" w:rsidRDefault="009C012F">
                  <w:pPr>
                    <w:spacing w:after="160"/>
                    <w:jc w:val="both"/>
                    <w:rPr>
                      <w:rFonts w:ascii="Times New Roman" w:eastAsia="Times New Roman" w:hAnsi="Times New Roman" w:cs="Times New Roman"/>
                    </w:rPr>
                  </w:pPr>
                  <w:proofErr w:type="spellStart"/>
                  <w:r>
                    <w:rPr>
                      <w:rFonts w:ascii="Times New Roman" w:eastAsia="Times New Roman" w:hAnsi="Times New Roman" w:cs="Times New Roman"/>
                    </w:rPr>
                    <w:t>Deepseek</w:t>
                  </w:r>
                  <w:proofErr w:type="spellEnd"/>
                  <w:r>
                    <w:rPr>
                      <w:rFonts w:ascii="Times New Roman" w:eastAsia="Times New Roman" w:hAnsi="Times New Roman" w:cs="Times New Roman"/>
                    </w:rPr>
                    <w:t xml:space="preserve"> API </w:t>
                  </w:r>
                </w:p>
              </w:tc>
              <w:tc>
                <w:tcPr>
                  <w:tcW w:w="3010" w:type="dxa"/>
                </w:tcPr>
                <w:p w14:paraId="6BB92653" w14:textId="77F59C8E"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Generate personalized career insights, explain skills gaps and support psychological career reflection</w:t>
                  </w:r>
                </w:p>
              </w:tc>
            </w:tr>
            <w:tr w:rsidR="009C012F" w14:paraId="58DB9DAA" w14:textId="77777777" w:rsidTr="009C012F">
              <w:tc>
                <w:tcPr>
                  <w:tcW w:w="3010" w:type="dxa"/>
                </w:tcPr>
                <w:p w14:paraId="55180C43" w14:textId="50EA72E4"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Machine learning </w:t>
                  </w:r>
                </w:p>
              </w:tc>
              <w:tc>
                <w:tcPr>
                  <w:tcW w:w="3010" w:type="dxa"/>
                </w:tcPr>
                <w:p w14:paraId="169B4534" w14:textId="1D2D12A5" w:rsidR="009C012F" w:rsidRDefault="009C012F">
                  <w:pPr>
                    <w:spacing w:after="160"/>
                    <w:jc w:val="both"/>
                    <w:rPr>
                      <w:rFonts w:ascii="Times New Roman" w:eastAsia="Times New Roman" w:hAnsi="Times New Roman" w:cs="Times New Roman"/>
                    </w:rPr>
                  </w:pPr>
                  <w:proofErr w:type="spellStart"/>
                  <w:r>
                    <w:rPr>
                      <w:rFonts w:ascii="Times New Roman" w:eastAsia="Times New Roman" w:hAnsi="Times New Roman" w:cs="Times New Roman"/>
                    </w:rPr>
                    <w:t>Distilbert</w:t>
                  </w:r>
                  <w:proofErr w:type="spellEnd"/>
                  <w:r>
                    <w:rPr>
                      <w:rFonts w:ascii="Times New Roman" w:eastAsia="Times New Roman" w:hAnsi="Times New Roman" w:cs="Times New Roman"/>
                    </w:rPr>
                    <w:t xml:space="preserve"> </w:t>
                  </w:r>
                </w:p>
              </w:tc>
              <w:tc>
                <w:tcPr>
                  <w:tcW w:w="3010" w:type="dxa"/>
                </w:tcPr>
                <w:p w14:paraId="5DBA8DB7" w14:textId="40ABADF4" w:rsidR="009C012F" w:rsidRDefault="009C012F">
                  <w:pPr>
                    <w:spacing w:after="160"/>
                    <w:jc w:val="both"/>
                    <w:rPr>
                      <w:rFonts w:ascii="Times New Roman" w:eastAsia="Times New Roman" w:hAnsi="Times New Roman" w:cs="Times New Roman"/>
                    </w:rPr>
                  </w:pPr>
                  <w:proofErr w:type="spellStart"/>
                  <w:r>
                    <w:rPr>
                      <w:rFonts w:ascii="Times New Roman" w:eastAsia="Times New Roman" w:hAnsi="Times New Roman" w:cs="Times New Roman"/>
                    </w:rPr>
                    <w:t>Analyse</w:t>
                  </w:r>
                  <w:proofErr w:type="spellEnd"/>
                  <w:r>
                    <w:rPr>
                      <w:rFonts w:ascii="Times New Roman" w:eastAsia="Times New Roman" w:hAnsi="Times New Roman" w:cs="Times New Roman"/>
                    </w:rPr>
                    <w:t xml:space="preserve"> resume and support career classification and matching</w:t>
                  </w:r>
                </w:p>
              </w:tc>
            </w:tr>
            <w:tr w:rsidR="009C012F" w14:paraId="318FDE8D" w14:textId="77777777" w:rsidTr="009C012F">
              <w:tc>
                <w:tcPr>
                  <w:tcW w:w="3010" w:type="dxa"/>
                </w:tcPr>
                <w:p w14:paraId="45FBA914" w14:textId="10621EAE"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Data source </w:t>
                  </w:r>
                </w:p>
              </w:tc>
              <w:tc>
                <w:tcPr>
                  <w:tcW w:w="3010" w:type="dxa"/>
                </w:tcPr>
                <w:p w14:paraId="62922CA5" w14:textId="5BB02E93"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DOSM </w:t>
                  </w:r>
                </w:p>
              </w:tc>
              <w:tc>
                <w:tcPr>
                  <w:tcW w:w="3010" w:type="dxa"/>
                </w:tcPr>
                <w:p w14:paraId="1CC7A19E" w14:textId="611E8175"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Provide Malaysia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-market and wage data for career and salary insights</w:t>
                  </w:r>
                </w:p>
              </w:tc>
            </w:tr>
            <w:tr w:rsidR="009C012F" w14:paraId="7EC8154F" w14:textId="77777777" w:rsidTr="009C012F">
              <w:tc>
                <w:tcPr>
                  <w:tcW w:w="3010" w:type="dxa"/>
                </w:tcPr>
                <w:p w14:paraId="3A46449E" w14:textId="58F726D1"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Model hosting </w:t>
                  </w:r>
                </w:p>
              </w:tc>
              <w:tc>
                <w:tcPr>
                  <w:tcW w:w="3010" w:type="dxa"/>
                </w:tcPr>
                <w:p w14:paraId="34C33146" w14:textId="57B6076A" w:rsidR="009C012F" w:rsidRDefault="009C012F">
                  <w:pPr>
                    <w:spacing w:after="160"/>
                    <w:jc w:val="both"/>
                    <w:rPr>
                      <w:rFonts w:ascii="Times New Roman" w:eastAsia="Times New Roman" w:hAnsi="Times New Roman" w:cs="Times New Roman"/>
                    </w:rPr>
                  </w:pPr>
                  <w:proofErr w:type="spellStart"/>
                  <w:r>
                    <w:rPr>
                      <w:rFonts w:ascii="Times New Roman" w:eastAsia="Times New Roman" w:hAnsi="Times New Roman" w:cs="Times New Roman"/>
                    </w:rPr>
                    <w:t>Runpod</w:t>
                  </w:r>
                  <w:proofErr w:type="spellEnd"/>
                  <w:r>
                    <w:rPr>
                      <w:rFonts w:ascii="Times New Roman" w:eastAsia="Times New Roman" w:hAnsi="Times New Roman" w:cs="Times New Roman"/>
                    </w:rPr>
                    <w:t xml:space="preserve"> </w:t>
                  </w:r>
                </w:p>
              </w:tc>
              <w:tc>
                <w:tcPr>
                  <w:tcW w:w="3010" w:type="dxa"/>
                </w:tcPr>
                <w:p w14:paraId="3F461608" w14:textId="46E8B307"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Host and run computationally demanding AI models </w:t>
                  </w:r>
                </w:p>
              </w:tc>
            </w:tr>
            <w:tr w:rsidR="009C012F" w14:paraId="5DAFE81D" w14:textId="77777777" w:rsidTr="009C012F">
              <w:tc>
                <w:tcPr>
                  <w:tcW w:w="3010" w:type="dxa"/>
                </w:tcPr>
                <w:p w14:paraId="0997853A" w14:textId="25300E9E"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 xml:space="preserve">Application deployment </w:t>
                  </w:r>
                </w:p>
              </w:tc>
              <w:tc>
                <w:tcPr>
                  <w:tcW w:w="3010" w:type="dxa"/>
                </w:tcPr>
                <w:p w14:paraId="14DEC309" w14:textId="211EE818" w:rsidR="009C012F" w:rsidRDefault="009C012F">
                  <w:pPr>
                    <w:spacing w:after="160"/>
                    <w:jc w:val="both"/>
                    <w:rPr>
                      <w:rFonts w:ascii="Times New Roman" w:eastAsia="Times New Roman" w:hAnsi="Times New Roman" w:cs="Times New Roman"/>
                    </w:rPr>
                  </w:pPr>
                  <w:proofErr w:type="spellStart"/>
                  <w:r>
                    <w:rPr>
                      <w:rFonts w:ascii="Times New Roman" w:eastAsia="Times New Roman" w:hAnsi="Times New Roman" w:cs="Times New Roman"/>
                    </w:rPr>
                    <w:t>Replit</w:t>
                  </w:r>
                  <w:proofErr w:type="spellEnd"/>
                  <w:r>
                    <w:rPr>
                      <w:rFonts w:ascii="Times New Roman" w:eastAsia="Times New Roman" w:hAnsi="Times New Roman" w:cs="Times New Roman"/>
                    </w:rPr>
                    <w:t xml:space="preserve"> </w:t>
                  </w:r>
                </w:p>
              </w:tc>
              <w:tc>
                <w:tcPr>
                  <w:tcW w:w="3010" w:type="dxa"/>
                </w:tcPr>
                <w:p w14:paraId="40ECF641" w14:textId="6A9E58EA" w:rsidR="009C012F" w:rsidRDefault="009C012F">
                  <w:pPr>
                    <w:spacing w:after="160"/>
                    <w:jc w:val="both"/>
                    <w:rPr>
                      <w:rFonts w:ascii="Times New Roman" w:eastAsia="Times New Roman" w:hAnsi="Times New Roman" w:cs="Times New Roman"/>
                    </w:rPr>
                  </w:pPr>
                  <w:r>
                    <w:rPr>
                      <w:rFonts w:ascii="Times New Roman" w:eastAsia="Times New Roman" w:hAnsi="Times New Roman" w:cs="Times New Roman"/>
                    </w:rPr>
                    <w:t>Support development, testing and deployment web application</w:t>
                  </w:r>
                </w:p>
              </w:tc>
            </w:tr>
          </w:tbl>
          <w:p w14:paraId="6A6D1ACD" w14:textId="2ABA15AE" w:rsidR="00CB46A4" w:rsidRDefault="00CB46A4">
            <w:pPr>
              <w:spacing w:after="160"/>
              <w:jc w:val="both"/>
              <w:rPr>
                <w:rFonts w:ascii="Times New Roman" w:eastAsia="Times New Roman" w:hAnsi="Times New Roman" w:cs="Times New Roman"/>
              </w:rPr>
            </w:pPr>
          </w:p>
          <w:p w14:paraId="76AA20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77AFF1FA"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33E2F08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432CD8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61F67C0B"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4801A5AF"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023E15C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2D70A2E"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p w14:paraId="2EAE3CBD" w14:textId="77777777" w:rsidR="00CB46A4"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14877E" w14:textId="424FD1D1"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2830A0B4" w14:textId="5555D3A4"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5362B" w:rsidRPr="00C5362B">
              <w:rPr>
                <w:rFonts w:ascii="Times New Roman" w:eastAsia="Times New Roman" w:hAnsi="Times New Roman" w:cs="Times New Roman"/>
                <w:sz w:val="24"/>
                <w:szCs w:val="24"/>
              </w:rPr>
              <w:t>According to the Department of Statistics Malaysia (DOSM), Malaysia recorded a 32.2% skill-related underemployment rate among employed graduates in 2024, affecting approximately 1.60 million graduates. This indicates a continuing challenge in aligning graduates' qualifications and skills with the requirements of their employment.</w:t>
            </w:r>
          </w:p>
          <w:p w14:paraId="52A8008A" w14:textId="03EBFB06" w:rsidR="00C5362B" w:rsidRDefault="00C5362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national statistic provides the problem baseline for K&amp;Z. It is not a direct measurement of the platform’s </w:t>
            </w:r>
            <w:proofErr w:type="gramStart"/>
            <w:r>
              <w:rPr>
                <w:rFonts w:ascii="Times New Roman" w:eastAsia="Times New Roman" w:hAnsi="Times New Roman" w:cs="Times New Roman"/>
                <w:sz w:val="24"/>
                <w:szCs w:val="24"/>
              </w:rPr>
              <w:t>impact</w:t>
            </w:r>
            <w:proofErr w:type="gramEnd"/>
            <w:r>
              <w:rPr>
                <w:rFonts w:ascii="Times New Roman" w:eastAsia="Times New Roman" w:hAnsi="Times New Roman" w:cs="Times New Roman"/>
                <w:sz w:val="24"/>
                <w:szCs w:val="24"/>
              </w:rPr>
              <w:t xml:space="preserve"> and the prototype is not expected to change the national rate within the hackathon period.</w:t>
            </w:r>
          </w:p>
          <w:p w14:paraId="6C91E95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4B181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 reduction in power consumption, processing-latency improvement, or kg of resource waste avoided.</w:t>
            </w:r>
          </w:p>
        </w:tc>
        <w:tc>
          <w:tcPr>
            <w:tcW w:w="5925" w:type="dxa"/>
            <w:tcMar>
              <w:top w:w="120" w:type="dxa"/>
              <w:left w:w="140" w:type="dxa"/>
              <w:bottom w:w="120" w:type="dxa"/>
              <w:right w:w="100" w:type="dxa"/>
            </w:tcMar>
          </w:tcPr>
          <w:p w14:paraId="7347BC98" w14:textId="77777777" w:rsidR="00C5362B" w:rsidRPr="00C5362B" w:rsidRDefault="00000000" w:rsidP="00C5362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C5362B" w:rsidRPr="00C5362B">
              <w:rPr>
                <w:rFonts w:ascii="Times New Roman" w:eastAsia="Times New Roman" w:hAnsi="Times New Roman" w:cs="Times New Roman"/>
                <w:sz w:val="24"/>
                <w:szCs w:val="24"/>
              </w:rPr>
              <w:t>Percentage of test users who successfully complete the career-readiness journey, including receiving a career recommendation, identifying at least one relevant skills gap, and obtaining an actionable reskilling pathway.</w:t>
            </w:r>
          </w:p>
          <w:p w14:paraId="221AFEAB" w14:textId="77777777" w:rsidR="00C5362B" w:rsidRPr="00C5362B" w:rsidRDefault="00C5362B" w:rsidP="00C5362B">
            <w:pPr>
              <w:spacing w:after="140"/>
              <w:jc w:val="both"/>
              <w:rPr>
                <w:rFonts w:ascii="Times New Roman" w:eastAsia="Times New Roman" w:hAnsi="Times New Roman" w:cs="Times New Roman"/>
                <w:sz w:val="24"/>
                <w:szCs w:val="24"/>
              </w:rPr>
            </w:pPr>
          </w:p>
          <w:p w14:paraId="53E9535B" w14:textId="00A8ABE2" w:rsidR="00CB46A4" w:rsidRDefault="00C5362B" w:rsidP="00C5362B">
            <w:pPr>
              <w:spacing w:after="140"/>
              <w:jc w:val="both"/>
              <w:rPr>
                <w:rFonts w:ascii="Times New Roman" w:eastAsia="Times New Roman" w:hAnsi="Times New Roman" w:cs="Times New Roman"/>
                <w:sz w:val="24"/>
                <w:szCs w:val="24"/>
              </w:rPr>
            </w:pPr>
            <w:r w:rsidRPr="00C5362B">
              <w:rPr>
                <w:rFonts w:ascii="Times New Roman" w:eastAsia="Times New Roman" w:hAnsi="Times New Roman" w:cs="Times New Roman"/>
                <w:sz w:val="24"/>
                <w:szCs w:val="24"/>
              </w:rPr>
              <w:t>The team will measure task completion using a controlled prototype evaluation with synthetic career profiles and volunteer testers. The evaluation will also assess whether users understand the recommendations and their supporting evidence.</w:t>
            </w:r>
          </w:p>
          <w:p w14:paraId="392FB23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“20% improvement in computational resource use.”</w:t>
            </w:r>
          </w:p>
        </w:tc>
        <w:tc>
          <w:tcPr>
            <w:tcW w:w="5925" w:type="dxa"/>
            <w:tcMar>
              <w:top w:w="120" w:type="dxa"/>
              <w:left w:w="140" w:type="dxa"/>
              <w:bottom w:w="120" w:type="dxa"/>
              <w:right w:w="100" w:type="dxa"/>
            </w:tcMar>
          </w:tcPr>
          <w:p w14:paraId="1B7663F0" w14:textId="453A4948"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sidR="00C5362B">
              <w:rPr>
                <w:rFonts w:ascii="Times New Roman" w:eastAsia="Times New Roman" w:hAnsi="Times New Roman" w:cs="Times New Roman"/>
                <w:sz w:val="24"/>
                <w:szCs w:val="24"/>
              </w:rPr>
              <w:t>By</w:t>
            </w:r>
            <w:proofErr w:type="gramEnd"/>
            <w:r w:rsidR="00C5362B">
              <w:rPr>
                <w:rFonts w:ascii="Times New Roman" w:eastAsia="Times New Roman" w:hAnsi="Times New Roman" w:cs="Times New Roman"/>
                <w:sz w:val="24"/>
                <w:szCs w:val="24"/>
              </w:rPr>
              <w:t xml:space="preserve"> the final prototype presentation, K&amp;Z aims to achieve at least 80% successful completion of career-readiness journey among a minimum of 10 test profiles and participants.</w:t>
            </w:r>
          </w:p>
          <w:p w14:paraId="4C61CA4D" w14:textId="28E70E70" w:rsidR="00C5362B" w:rsidRDefault="00C5362B">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team will record the completion rates, </w:t>
            </w:r>
            <w:r w:rsidRPr="00C5362B">
              <w:rPr>
                <w:rFonts w:ascii="Times New Roman" w:eastAsia="Times New Roman" w:hAnsi="Times New Roman" w:cs="Times New Roman"/>
                <w:sz w:val="24"/>
                <w:szCs w:val="24"/>
              </w:rPr>
              <w:t>recommendation relevance, and user feedback to evaluate the prototype's feasibility and usefulness. Results will be reported as prototype evaluation outcomes rather than evidence of a reduction in Malaysia's national underemployment rate.</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5F01299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34CF3C21" w:rsidR="00CB46A4" w:rsidRDefault="00C5362B">
                  <w:pPr>
                    <w:jc w:val="both"/>
                    <w:rPr>
                      <w:rFonts w:ascii="Times New Roman" w:eastAsia="Times New Roman" w:hAnsi="Times New Roman" w:cs="Times New Roman"/>
                      <w:sz w:val="24"/>
                      <w:szCs w:val="24"/>
                    </w:rPr>
                  </w:pPr>
                  <w:r w:rsidRPr="00C5362B">
                    <w:rPr>
                      <w:rFonts w:ascii="Segoe UI Symbol" w:eastAsia="Times New Roman" w:hAnsi="Segoe UI Symbol" w:cs="Segoe UI Symbol"/>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11D60336" w:rsidR="00CB46A4" w:rsidRDefault="00C5362B">
                  <w:pPr>
                    <w:jc w:val="both"/>
                    <w:rPr>
                      <w:rFonts w:ascii="Times New Roman" w:eastAsia="Times New Roman" w:hAnsi="Times New Roman" w:cs="Times New Roman"/>
                      <w:sz w:val="24"/>
                      <w:szCs w:val="24"/>
                    </w:rPr>
                  </w:pPr>
                  <w:r w:rsidRPr="00C5362B">
                    <w:rPr>
                      <w:rFonts w:ascii="Segoe UI Symbol" w:eastAsia="Times New Roman" w:hAnsi="Segoe UI Symbol" w:cs="Segoe UI Symbol"/>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27ACFF00" w:rsidR="00CB46A4" w:rsidRDefault="00C5362B">
                  <w:pPr>
                    <w:jc w:val="both"/>
                    <w:rPr>
                      <w:rFonts w:ascii="Times New Roman" w:eastAsia="Times New Roman" w:hAnsi="Times New Roman" w:cs="Times New Roman"/>
                      <w:sz w:val="24"/>
                      <w:szCs w:val="24"/>
                    </w:rPr>
                  </w:pPr>
                  <w:r w:rsidRPr="00C5362B">
                    <w:rPr>
                      <w:rFonts w:ascii="Segoe UI Symbol" w:eastAsia="Times New Roman" w:hAnsi="Segoe UI Symbol" w:cs="Segoe UI Symbol"/>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444AD9CF" w:rsidR="00CB46A4" w:rsidRDefault="00C5362B">
                  <w:pPr>
                    <w:jc w:val="both"/>
                    <w:rPr>
                      <w:rFonts w:ascii="Times New Roman" w:eastAsia="Times New Roman" w:hAnsi="Times New Roman" w:cs="Times New Roman"/>
                      <w:sz w:val="24"/>
                      <w:szCs w:val="24"/>
                    </w:rPr>
                  </w:pPr>
                  <w:r w:rsidRPr="00C5362B">
                    <w:rPr>
                      <w:rFonts w:ascii="Segoe UI Symbol" w:eastAsia="Times New Roman" w:hAnsi="Segoe UI Symbol" w:cs="Segoe UI Symbol"/>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1AE7CB6A"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sidR="00C5362B" w:rsidRPr="00C5362B">
        <w:t xml:space="preserve"> </w:t>
      </w:r>
      <w:proofErr w:type="gramStart"/>
      <w:r w:rsidR="00C5362B" w:rsidRPr="00C5362B">
        <w:rPr>
          <w:rFonts w:ascii="Segoe UI Symbol" w:eastAsia="Times New Roman" w:hAnsi="Segoe UI Symbol" w:cs="Segoe UI Symbol"/>
          <w:sz w:val="30"/>
          <w:szCs w:val="30"/>
        </w:rPr>
        <w:t>✓</w:t>
      </w:r>
      <w:r w:rsidR="00C5362B" w:rsidRPr="00C5362B">
        <w:t xml:space="preserve"> </w:t>
      </w:r>
      <w:r>
        <w:rPr>
          <w:rFonts w:ascii="Times New Roman" w:eastAsia="Times New Roman" w:hAnsi="Times New Roman" w:cs="Times New Roman"/>
          <w:sz w:val="24"/>
          <w:szCs w:val="24"/>
        </w:rPr>
        <w:t xml:space="preserve"> Yes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6DD62E55" w:rsidR="00CB46A4" w:rsidRDefault="00C5362B">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Chong Wen Kai (resume analyses </w:t>
      </w:r>
      <w:proofErr w:type="spellStart"/>
      <w:r>
        <w:rPr>
          <w:rFonts w:ascii="Times New Roman" w:eastAsia="Times New Roman" w:hAnsi="Times New Roman" w:cs="Times New Roman"/>
          <w:sz w:val="24"/>
          <w:szCs w:val="24"/>
        </w:rPr>
        <w:t>distilbert</w:t>
      </w:r>
      <w:proofErr w:type="spellEnd"/>
      <w:r>
        <w:rPr>
          <w:rFonts w:ascii="Times New Roman" w:eastAsia="Times New Roman" w:hAnsi="Times New Roman" w:cs="Times New Roman"/>
          <w:sz w:val="24"/>
          <w:szCs w:val="24"/>
        </w:rPr>
        <w:t>)</w:t>
      </w: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4D5A263E"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w:t>
      </w:r>
      <w:proofErr w:type="gramStart"/>
      <w:r w:rsidR="00C5362B" w:rsidRPr="00C5362B">
        <w:rPr>
          <w:rFonts w:ascii="Segoe UI Symbol" w:eastAsia="Times New Roman" w:hAnsi="Segoe UI Symbol" w:cs="Segoe UI Symbol"/>
          <w:sz w:val="30"/>
          <w:szCs w:val="30"/>
        </w:rPr>
        <w:t>✓</w:t>
      </w:r>
      <w:r w:rsidR="00C5362B" w:rsidRPr="00C5362B">
        <w:t xml:space="preserve"> </w:t>
      </w:r>
      <w:r w:rsidR="00C536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Yes</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7777777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License</w:t>
            </w:r>
          </w:p>
        </w:tc>
      </w:tr>
    </w:tbl>
    <w:p w14:paraId="7E3E47EB" w14:textId="58661E5B" w:rsidR="00C5362B" w:rsidRDefault="00C5362B">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Department of statistics          dataset                                       verify the applicable dataset</w:t>
      </w:r>
    </w:p>
    <w:p w14:paraId="2A2A768D" w14:textId="76E46021" w:rsidR="00C5362B" w:rsidRDefault="00C5362B">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Malaysia (</w:t>
      </w:r>
      <w:proofErr w:type="gramStart"/>
      <w:r>
        <w:rPr>
          <w:rFonts w:ascii="Times New Roman" w:eastAsia="Times New Roman" w:hAnsi="Times New Roman" w:cs="Times New Roman"/>
          <w:b/>
          <w:bCs/>
          <w:sz w:val="24"/>
          <w:szCs w:val="24"/>
        </w:rPr>
        <w:t xml:space="preserve">DOSM)   </w:t>
      </w:r>
      <w:proofErr w:type="gramEnd"/>
      <w:r>
        <w:rPr>
          <w:rFonts w:ascii="Times New Roman" w:eastAsia="Times New Roman" w:hAnsi="Times New Roman" w:cs="Times New Roman"/>
          <w:b/>
          <w:bCs/>
          <w:sz w:val="24"/>
          <w:szCs w:val="24"/>
        </w:rPr>
        <w:t xml:space="preserve">                                                                     terms of use</w:t>
      </w:r>
    </w:p>
    <w:p w14:paraId="2D9AC039" w14:textId="77777777" w:rsidR="00C5362B" w:rsidRDefault="00C5362B">
      <w:pPr>
        <w:spacing w:before="240" w:after="200"/>
        <w:jc w:val="both"/>
        <w:rPr>
          <w:rFonts w:ascii="Times New Roman" w:eastAsia="Times New Roman" w:hAnsi="Times New Roman" w:cs="Times New Roman"/>
          <w:b/>
          <w:bCs/>
          <w:sz w:val="24"/>
          <w:szCs w:val="24"/>
        </w:rPr>
      </w:pPr>
    </w:p>
    <w:p w14:paraId="6B425493" w14:textId="46897B6F" w:rsidR="00C5362B" w:rsidRDefault="00C5362B">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O*NET database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dataset</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O*NET Data license</w:t>
      </w:r>
    </w:p>
    <w:p w14:paraId="54502A80" w14:textId="5423737B" w:rsidR="00C5362B" w:rsidRDefault="00C5362B">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(RIASEC)</w:t>
      </w: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6F121151"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lastRenderedPageBreak/>
        <w:t>☐</w:t>
      </w:r>
      <w:r>
        <w:rPr>
          <w:rFonts w:ascii="Times New Roman" w:eastAsia="Times New Roman" w:hAnsi="Times New Roman" w:cs="Times New Roman"/>
          <w:sz w:val="24"/>
          <w:szCs w:val="24"/>
        </w:rPr>
        <w:t xml:space="preserve"> Yes </w:t>
      </w:r>
      <w:r>
        <w:rPr>
          <w:rFonts w:ascii="Times New Roman" w:eastAsia="Times New Roman" w:hAnsi="Times New Roman" w:cs="Times New Roman"/>
          <w:sz w:val="30"/>
          <w:szCs w:val="30"/>
        </w:rPr>
        <w:t>☐</w:t>
      </w:r>
      <w:r w:rsidR="00C5362B" w:rsidRPr="00C5362B">
        <w:rPr>
          <w:rFonts w:ascii="Segoe UI Symbol" w:eastAsia="Times New Roman" w:hAnsi="Segoe UI Symbol" w:cs="Segoe UI Symbol"/>
          <w:sz w:val="30"/>
          <w:szCs w:val="30"/>
        </w:rPr>
        <w:t>✓</w:t>
      </w:r>
      <w:r w:rsidR="00C5362B" w:rsidRPr="00C5362B">
        <w:t xml:space="preserve"> </w:t>
      </w:r>
      <w:r w:rsidR="00C5362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77777777" w:rsidR="00CB46A4" w:rsidRDefault="00CB46A4">
      <w:pPr>
        <w:spacing w:after="140"/>
        <w:jc w:val="both"/>
        <w:rPr>
          <w:rFonts w:ascii="Times New Roman" w:eastAsia="Times New Roman" w:hAnsi="Times New Roman" w:cs="Times New Roman"/>
        </w:rPr>
      </w:pPr>
    </w:p>
    <w:p w14:paraId="6361EB2A" w14:textId="60036DF3"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5362B">
        <w:rPr>
          <w:rFonts w:ascii="Times New Roman" w:eastAsia="Times New Roman" w:hAnsi="Times New Roman" w:cs="Times New Roman"/>
          <w:noProof/>
        </w:rPr>
        <w:drawing>
          <wp:inline distT="114300" distB="114300" distL="114300" distR="114300" wp14:anchorId="7E9DDD6A" wp14:editId="588563BD">
            <wp:extent cx="466725" cy="285750"/>
            <wp:effectExtent l="0" t="0" r="9525" b="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466725" cy="285750"/>
                    </a:xfrm>
                    <a:prstGeom prst="rect">
                      <a:avLst/>
                    </a:prstGeom>
                    <a:ln/>
                  </pic:spPr>
                </pic:pic>
              </a:graphicData>
            </a:graphic>
          </wp:inline>
        </w:drawing>
      </w:r>
      <w:r>
        <w:rPr>
          <w:rFonts w:ascii="Times New Roman" w:eastAsia="Times New Roman" w:hAnsi="Times New Roman" w:cs="Times New Roman"/>
          <w:sz w:val="24"/>
          <w:szCs w:val="24"/>
        </w:rPr>
        <w:t>]</w:t>
      </w:r>
    </w:p>
    <w:p w14:paraId="3E87836C" w14:textId="3D98F960"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C5362B">
        <w:rPr>
          <w:rFonts w:ascii="Times New Roman" w:eastAsia="Times New Roman" w:hAnsi="Times New Roman" w:cs="Times New Roman"/>
          <w:sz w:val="24"/>
          <w:szCs w:val="24"/>
        </w:rPr>
        <w:t>23/10/2026</w:t>
      </w:r>
      <w:r>
        <w:rPr>
          <w:rFonts w:ascii="Times New Roman" w:eastAsia="Times New Roman" w:hAnsi="Times New Roman" w:cs="Times New Roman"/>
          <w:sz w:val="24"/>
          <w:szCs w:val="24"/>
        </w:rPr>
        <w:t>]</w:t>
      </w:r>
    </w:p>
    <w:sectPr w:rsidR="00CB46A4">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F93C2" w14:textId="77777777" w:rsidR="00CB2CAC" w:rsidRDefault="00CB2CAC">
      <w:pPr>
        <w:spacing w:line="240" w:lineRule="auto"/>
      </w:pPr>
      <w:r>
        <w:separator/>
      </w:r>
    </w:p>
  </w:endnote>
  <w:endnote w:type="continuationSeparator" w:id="0">
    <w:p w14:paraId="79A7FA23" w14:textId="77777777" w:rsidR="00CB2CAC" w:rsidRDefault="00CB2C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073F06B-6EB4-4100-AB08-CDC7380A7F8E}"/>
    <w:embedBold r:id="rId2" w:fontKey="{6D607E9C-3728-4EE6-A368-690F8EA5F2F0}"/>
    <w:embedItalic r:id="rId3" w:fontKey="{52399678-CE09-402E-9106-DC5AA0E969F9}"/>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5C34C43E-0842-4465-A638-B31B762291C6}"/>
  </w:font>
  <w:font w:name="Segoe UI Symbol">
    <w:panose1 w:val="020B0502040204020203"/>
    <w:charset w:val="00"/>
    <w:family w:val="swiss"/>
    <w:pitch w:val="variable"/>
    <w:sig w:usb0="800001E3" w:usb1="1200FFEF" w:usb2="00040000" w:usb3="00000000" w:csb0="00000001" w:csb1="00000000"/>
    <w:embedRegular r:id="rId5" w:fontKey="{557279BD-9E9A-4EB6-A220-322B995CEE52}"/>
  </w:font>
  <w:font w:name="Cambria">
    <w:panose1 w:val="02040503050406030204"/>
    <w:charset w:val="00"/>
    <w:family w:val="roman"/>
    <w:pitch w:val="variable"/>
    <w:sig w:usb0="E00006FF" w:usb1="420024FF" w:usb2="02000000" w:usb3="00000000" w:csb0="0000019F" w:csb1="00000000"/>
    <w:embedRegular r:id="rId6" w:fontKey="{816F563B-C19A-417A-B3F3-0C66046B4E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78E0" w14:textId="77777777" w:rsidR="00CB2CAC" w:rsidRDefault="00CB2CAC">
      <w:pPr>
        <w:spacing w:line="240" w:lineRule="auto"/>
      </w:pPr>
      <w:r>
        <w:separator/>
      </w:r>
    </w:p>
  </w:footnote>
  <w:footnote w:type="continuationSeparator" w:id="0">
    <w:p w14:paraId="26E6E58D" w14:textId="77777777" w:rsidR="00CB2CAC" w:rsidRDefault="00CB2C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F5624"/>
    <w:rsid w:val="00267928"/>
    <w:rsid w:val="0034146B"/>
    <w:rsid w:val="00607568"/>
    <w:rsid w:val="006B6CF7"/>
    <w:rsid w:val="008E0AEE"/>
    <w:rsid w:val="008F1177"/>
    <w:rsid w:val="009C012F"/>
    <w:rsid w:val="009D655A"/>
    <w:rsid w:val="00C5362B"/>
    <w:rsid w:val="00CB2CAC"/>
    <w:rsid w:val="00CB46A4"/>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9D655A"/>
    <w:rPr>
      <w:color w:val="0000FF" w:themeColor="hyperlink"/>
      <w:u w:val="single"/>
    </w:rPr>
  </w:style>
  <w:style w:type="character" w:styleId="UnresolvedMention">
    <w:name w:val="Unresolved Mention"/>
    <w:basedOn w:val="DefaultParagraphFont"/>
    <w:uiPriority w:val="99"/>
    <w:semiHidden/>
    <w:unhideWhenUsed/>
    <w:rsid w:val="009D655A"/>
    <w:rPr>
      <w:color w:val="605E5C"/>
      <w:shd w:val="clear" w:color="auto" w:fill="E1DFDD"/>
    </w:rPr>
  </w:style>
  <w:style w:type="paragraph" w:styleId="NormalWeb">
    <w:name w:val="Normal (Web)"/>
    <w:basedOn w:val="Normal"/>
    <w:uiPriority w:val="99"/>
    <w:semiHidden/>
    <w:unhideWhenUsed/>
    <w:rsid w:val="009D655A"/>
    <w:rPr>
      <w:rFonts w:ascii="Times New Roman" w:hAnsi="Times New Roman" w:cs="Times New Roman"/>
      <w:sz w:val="24"/>
      <w:szCs w:val="24"/>
    </w:rPr>
  </w:style>
  <w:style w:type="table" w:styleId="TableGrid">
    <w:name w:val="Table Grid"/>
    <w:basedOn w:val="TableNormal"/>
    <w:uiPriority w:val="39"/>
    <w:rsid w:val="009C012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ongwenkai0@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image" Target="media/image1.jpe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m28607@365mso.com</cp:lastModifiedBy>
  <cp:revision>2</cp:revision>
  <dcterms:created xsi:type="dcterms:W3CDTF">2026-10-23T14:05:00Z</dcterms:created>
  <dcterms:modified xsi:type="dcterms:W3CDTF">2026-10-23T14:05:00Z</dcterms:modified>
</cp:coreProperties>
</file>