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321C6B91" w:rsidR="00D151A5" w:rsidRDefault="00C709A6">
            <w:r>
              <w:t>K&amp;Z</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545A0C77" w:rsidR="00D151A5" w:rsidRDefault="00C709A6">
            <w:r>
              <w:t>Domain 1</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328F3049" w:rsidR="00D151A5" w:rsidRDefault="00C709A6">
            <w:r>
              <w:t>Chong Wen Kai</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3E797F76" w:rsidR="00D151A5" w:rsidRDefault="00C709A6">
            <w:hyperlink r:id="rId10" w:history="1">
              <w:r w:rsidRPr="004E6A70">
                <w:rPr>
                  <w:rStyle w:val="Hyperlink"/>
                </w:rPr>
                <w:t>chongwenkai0@gmail.com</w:t>
              </w:r>
            </w:hyperlink>
            <w:r>
              <w:br/>
              <w:t>0123909932</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481C4605" w:rsidR="00D151A5" w:rsidRDefault="00C709A6">
            <w:r>
              <w:t>Xiamen University Malaysia</w:t>
            </w:r>
            <w:r>
              <w:br/>
              <w:t>IMU (International Medical University)</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32EB6E28" w:rsidR="00D151A5" w:rsidRDefault="00C709A6">
            <w:hyperlink r:id="rId11" w:history="1">
              <w:r w:rsidRPr="004E6A70">
                <w:rPr>
                  <w:rStyle w:val="Hyperlink"/>
                </w:rPr>
                <w:t>https://kn-z-2.replit.app/</w:t>
              </w:r>
            </w:hyperlink>
            <w:r>
              <w:t xml:space="preserve"> </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5E5DF187" w14:textId="07606297" w:rsidR="00D151A5" w:rsidRDefault="00C709A6">
            <w:hyperlink r:id="rId12" w:history="1">
              <w:r w:rsidRPr="004E6A70">
                <w:rPr>
                  <w:rStyle w:val="Hyperlink"/>
                </w:rPr>
                <w:t>https://github.com/Kai9932/KnZ</w:t>
              </w:r>
            </w:hyperlink>
          </w:p>
          <w:p w14:paraId="31DEC464" w14:textId="53364694" w:rsidR="00C709A6" w:rsidRDefault="00C709A6">
            <w:hyperlink r:id="rId13" w:history="1">
              <w:r w:rsidRPr="004E6A70">
                <w:rPr>
                  <w:rStyle w:val="Hyperlink"/>
                </w:rPr>
                <w:t>https://github.com/Kai9932/KnZ-Runpod</w:t>
              </w:r>
            </w:hyperlink>
            <w:r>
              <w:t xml:space="preserve"> </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0BACC769" w14:textId="77777777" w:rsidR="00D151A5" w:rsidRDefault="00C709A6">
            <w:r>
              <w:t>K&amp;Z connects the user interface, backend services, AI models, external AI APIs and labour market datasets to deliver personalized career guidance and future-skills recommendation</w:t>
            </w:r>
          </w:p>
          <w:p w14:paraId="62941441" w14:textId="77777777" w:rsidR="00C709A6" w:rsidRDefault="00C709A6"/>
          <w:p w14:paraId="5D502413" w14:textId="77777777" w:rsidR="00C709A6" w:rsidRDefault="00C709A6">
            <w:r>
              <w:t>Users interact with the web-based interface to complete the RIASEC career assessment and upload a resume for analysis. The frontend sends user inputs to the python FastAPI backend, which coordinates the relevant processing functions. The resume analysis module uses a pre-trained DistilBERT model to classify resume information, while the career-matching module compares user’ skills interest and RIASEC profiles with relevant occupations</w:t>
            </w:r>
          </w:p>
          <w:p w14:paraId="64267F8C" w14:textId="77777777" w:rsidR="00C709A6" w:rsidRDefault="00C709A6"/>
          <w:p w14:paraId="6316C88E" w14:textId="318F8B73" w:rsidR="00C709A6" w:rsidRDefault="00C709A6">
            <w:r>
              <w:t>The system integrates public labour-mark</w:t>
            </w:r>
            <w:r w:rsidR="009009D0">
              <w:t>et</w:t>
            </w:r>
            <w:r>
              <w:t xml:space="preserve"> dataset like DOSM and O*NET occupation information support career recommendation, salary or skills-related insights and RIASEC dataset. </w:t>
            </w:r>
            <w:r w:rsidR="009009D0" w:rsidRPr="009009D0">
              <w:t>The DeepSeek API provides AI-generated explanations and contextual analysis to help users understand career options, emerging skills, and potential skills gaps.</w:t>
            </w:r>
            <w:r w:rsidR="009009D0">
              <w:t xml:space="preserve"> Based on these results, K&amp;Z present career matches and personalized reskilling recommendation through the frontend.</w:t>
            </w:r>
          </w:p>
          <w:p w14:paraId="617503EB" w14:textId="77777777" w:rsidR="009009D0" w:rsidRDefault="009009D0"/>
          <w:p w14:paraId="3E798BAE" w14:textId="77777777" w:rsidR="009009D0" w:rsidRDefault="009009D0">
            <w:r>
              <w:t>The application is developed using python and FastAPI with supporting machine learning libraries and pre-trained models. Replit is used for development workflows while RunPod can host computationally demanding models or inference services where required.</w:t>
            </w:r>
          </w:p>
          <w:p w14:paraId="3C4BAD75" w14:textId="77777777" w:rsidR="009009D0" w:rsidRDefault="009009D0"/>
          <w:p w14:paraId="348C403C" w14:textId="73CADEEF" w:rsidR="009009D0" w:rsidRPr="009009D0" w:rsidRDefault="009009D0" w:rsidP="009009D0">
            <w:r>
              <w:t xml:space="preserve">Overall the system combines user input, </w:t>
            </w:r>
            <w:r w:rsidRPr="009009D0">
              <w:t xml:space="preserve">AI-based analysis, public </w:t>
            </w:r>
            <w:r w:rsidRPr="009009D0">
              <w:t>labor</w:t>
            </w:r>
            <w:r w:rsidRPr="009009D0">
              <w:t>-market evidence, and generative AI explanations to provide an integrated, data-informed career guidance experience.</w:t>
            </w:r>
          </w:p>
          <w:p w14:paraId="497C79A7" w14:textId="0389104C" w:rsidR="009009D0" w:rsidRDefault="009009D0"/>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571DC1BF" w:rsidR="00D151A5" w:rsidRDefault="009009D0">
            <w:r>
              <w:t>Python</w:t>
            </w:r>
          </w:p>
        </w:tc>
        <w:tc>
          <w:tcPr>
            <w:tcW w:w="3960" w:type="dxa"/>
            <w:tcMar>
              <w:top w:w="100" w:type="dxa"/>
              <w:left w:w="140" w:type="dxa"/>
              <w:bottom w:w="100" w:type="dxa"/>
              <w:right w:w="100" w:type="dxa"/>
            </w:tcMar>
          </w:tcPr>
          <w:p w14:paraId="52AC184D" w14:textId="3E0C7DDA" w:rsidR="00D151A5" w:rsidRDefault="009009D0">
            <w:r>
              <w:t>Main programming language for backend development, AI processing and career matching logic</w:t>
            </w:r>
          </w:p>
        </w:tc>
        <w:tc>
          <w:tcPr>
            <w:tcW w:w="2100" w:type="dxa"/>
            <w:tcMar>
              <w:top w:w="100" w:type="dxa"/>
              <w:left w:w="140" w:type="dxa"/>
              <w:bottom w:w="100" w:type="dxa"/>
              <w:right w:w="100" w:type="dxa"/>
            </w:tcMar>
          </w:tcPr>
          <w:p w14:paraId="2F2D34D7" w14:textId="723AE102" w:rsidR="00D151A5" w:rsidRDefault="009009D0">
            <w:r w:rsidRPr="009009D0">
              <w:t>Python Software Foundation (PSF) License</w:t>
            </w:r>
          </w:p>
        </w:tc>
      </w:tr>
      <w:tr w:rsidR="00D151A5" w14:paraId="459D295C" w14:textId="77777777">
        <w:trPr>
          <w:cantSplit/>
          <w:trHeight w:val="520"/>
        </w:trPr>
        <w:tc>
          <w:tcPr>
            <w:tcW w:w="3300" w:type="dxa"/>
            <w:tcMar>
              <w:top w:w="100" w:type="dxa"/>
              <w:left w:w="140" w:type="dxa"/>
              <w:bottom w:w="100" w:type="dxa"/>
              <w:right w:w="100" w:type="dxa"/>
            </w:tcMar>
          </w:tcPr>
          <w:p w14:paraId="5DD61AAB" w14:textId="60370B59" w:rsidR="00D151A5" w:rsidRDefault="009009D0">
            <w:r>
              <w:lastRenderedPageBreak/>
              <w:t>HTML</w:t>
            </w:r>
          </w:p>
        </w:tc>
        <w:tc>
          <w:tcPr>
            <w:tcW w:w="3960" w:type="dxa"/>
            <w:tcMar>
              <w:top w:w="100" w:type="dxa"/>
              <w:left w:w="140" w:type="dxa"/>
              <w:bottom w:w="100" w:type="dxa"/>
              <w:right w:w="100" w:type="dxa"/>
            </w:tcMar>
          </w:tcPr>
          <w:p w14:paraId="79C9EA75" w14:textId="7789BADF" w:rsidR="00D151A5" w:rsidRDefault="009009D0">
            <w:r>
              <w:t>Structures the web interface and career guidance pages</w:t>
            </w:r>
          </w:p>
        </w:tc>
        <w:tc>
          <w:tcPr>
            <w:tcW w:w="2100" w:type="dxa"/>
            <w:tcMar>
              <w:top w:w="100" w:type="dxa"/>
              <w:left w:w="140" w:type="dxa"/>
              <w:bottom w:w="100" w:type="dxa"/>
              <w:right w:w="100" w:type="dxa"/>
            </w:tcMar>
          </w:tcPr>
          <w:p w14:paraId="523490A0" w14:textId="7457ADD2" w:rsidR="00D151A5" w:rsidRDefault="009009D0">
            <w:r w:rsidRPr="009009D0">
              <w:t>WHATWG HTML Standard; not a third-party software library</w:t>
            </w:r>
          </w:p>
        </w:tc>
      </w:tr>
      <w:tr w:rsidR="00D151A5" w14:paraId="2EB39EEB" w14:textId="77777777">
        <w:trPr>
          <w:cantSplit/>
          <w:trHeight w:val="520"/>
        </w:trPr>
        <w:tc>
          <w:tcPr>
            <w:tcW w:w="3300" w:type="dxa"/>
            <w:tcMar>
              <w:top w:w="100" w:type="dxa"/>
              <w:left w:w="140" w:type="dxa"/>
              <w:bottom w:w="100" w:type="dxa"/>
              <w:right w:w="100" w:type="dxa"/>
            </w:tcMar>
          </w:tcPr>
          <w:p w14:paraId="39488317" w14:textId="74C1233B" w:rsidR="00D151A5" w:rsidRDefault="009009D0">
            <w:r>
              <w:t xml:space="preserve">CSS </w:t>
            </w:r>
          </w:p>
        </w:tc>
        <w:tc>
          <w:tcPr>
            <w:tcW w:w="3960" w:type="dxa"/>
            <w:tcMar>
              <w:top w:w="100" w:type="dxa"/>
              <w:left w:w="140" w:type="dxa"/>
              <w:bottom w:w="100" w:type="dxa"/>
              <w:right w:w="100" w:type="dxa"/>
            </w:tcMar>
          </w:tcPr>
          <w:p w14:paraId="2DD9ECF0" w14:textId="0174B9A1" w:rsidR="00D151A5" w:rsidRDefault="009009D0">
            <w:r>
              <w:t xml:space="preserve">Styles the website and user interface </w:t>
            </w:r>
          </w:p>
        </w:tc>
        <w:tc>
          <w:tcPr>
            <w:tcW w:w="2100" w:type="dxa"/>
            <w:tcMar>
              <w:top w:w="100" w:type="dxa"/>
              <w:left w:w="140" w:type="dxa"/>
              <w:bottom w:w="100" w:type="dxa"/>
              <w:right w:w="100" w:type="dxa"/>
            </w:tcMar>
          </w:tcPr>
          <w:p w14:paraId="1C637607" w14:textId="49F4083B" w:rsidR="00D151A5" w:rsidRDefault="009009D0" w:rsidP="009009D0">
            <w:r>
              <w:t>W3C CSS specifications; not a third-party software library</w:t>
            </w:r>
          </w:p>
        </w:tc>
      </w:tr>
      <w:tr w:rsidR="00D151A5" w14:paraId="10366C36" w14:textId="77777777">
        <w:trPr>
          <w:cantSplit/>
          <w:trHeight w:val="520"/>
        </w:trPr>
        <w:tc>
          <w:tcPr>
            <w:tcW w:w="3300" w:type="dxa"/>
            <w:tcMar>
              <w:top w:w="100" w:type="dxa"/>
              <w:left w:w="140" w:type="dxa"/>
              <w:bottom w:w="100" w:type="dxa"/>
              <w:right w:w="100" w:type="dxa"/>
            </w:tcMar>
          </w:tcPr>
          <w:p w14:paraId="3BE475F0" w14:textId="31B72F97" w:rsidR="00D151A5" w:rsidRDefault="009009D0">
            <w:r>
              <w:t>JavaScript</w:t>
            </w:r>
          </w:p>
        </w:tc>
        <w:tc>
          <w:tcPr>
            <w:tcW w:w="3960" w:type="dxa"/>
            <w:tcMar>
              <w:top w:w="100" w:type="dxa"/>
              <w:left w:w="140" w:type="dxa"/>
              <w:bottom w:w="100" w:type="dxa"/>
              <w:right w:w="100" w:type="dxa"/>
            </w:tcMar>
          </w:tcPr>
          <w:p w14:paraId="468D467D" w14:textId="57CE3AEF" w:rsidR="00D151A5" w:rsidRDefault="009009D0">
            <w:r>
              <w:t>Implements frontend interactions and communicates with backend endpoints</w:t>
            </w:r>
          </w:p>
        </w:tc>
        <w:tc>
          <w:tcPr>
            <w:tcW w:w="2100" w:type="dxa"/>
            <w:tcMar>
              <w:top w:w="100" w:type="dxa"/>
              <w:left w:w="140" w:type="dxa"/>
              <w:bottom w:w="100" w:type="dxa"/>
              <w:right w:w="100" w:type="dxa"/>
            </w:tcMar>
          </w:tcPr>
          <w:p w14:paraId="34D5FC22" w14:textId="7B1035CC" w:rsidR="00D151A5" w:rsidRDefault="009009D0" w:rsidP="009009D0">
            <w:r>
              <w:t>ECMAScript specification; not a third-party software library</w:t>
            </w:r>
          </w:p>
        </w:tc>
      </w:tr>
      <w:tr w:rsidR="00D151A5" w14:paraId="096D2325" w14:textId="77777777">
        <w:trPr>
          <w:cantSplit/>
          <w:trHeight w:val="520"/>
        </w:trPr>
        <w:tc>
          <w:tcPr>
            <w:tcW w:w="3300" w:type="dxa"/>
            <w:tcMar>
              <w:top w:w="100" w:type="dxa"/>
              <w:left w:w="140" w:type="dxa"/>
              <w:bottom w:w="100" w:type="dxa"/>
              <w:right w:w="100" w:type="dxa"/>
            </w:tcMar>
          </w:tcPr>
          <w:p w14:paraId="12E20E84" w14:textId="463E4481" w:rsidR="00D151A5" w:rsidRDefault="009009D0">
            <w:r>
              <w:t>FastAPI</w:t>
            </w:r>
          </w:p>
        </w:tc>
        <w:tc>
          <w:tcPr>
            <w:tcW w:w="3960" w:type="dxa"/>
            <w:tcMar>
              <w:top w:w="100" w:type="dxa"/>
              <w:left w:w="140" w:type="dxa"/>
              <w:bottom w:w="100" w:type="dxa"/>
              <w:right w:w="100" w:type="dxa"/>
            </w:tcMar>
          </w:tcPr>
          <w:p w14:paraId="05538897" w14:textId="264D62D9" w:rsidR="00D151A5" w:rsidRDefault="009009D0">
            <w:r>
              <w:t>Open-source python framework for building backend APIs and serving application routes</w:t>
            </w:r>
          </w:p>
        </w:tc>
        <w:tc>
          <w:tcPr>
            <w:tcW w:w="2100" w:type="dxa"/>
            <w:tcMar>
              <w:top w:w="100" w:type="dxa"/>
              <w:left w:w="140" w:type="dxa"/>
              <w:bottom w:w="100" w:type="dxa"/>
              <w:right w:w="100" w:type="dxa"/>
            </w:tcMar>
          </w:tcPr>
          <w:p w14:paraId="70ABC9E4" w14:textId="29FFF0CE" w:rsidR="00D151A5" w:rsidRDefault="009009D0">
            <w:r>
              <w:t>MIT license</w:t>
            </w:r>
          </w:p>
        </w:tc>
      </w:tr>
      <w:tr w:rsidR="00D151A5" w14:paraId="150759F8" w14:textId="77777777">
        <w:trPr>
          <w:cantSplit/>
          <w:trHeight w:val="520"/>
        </w:trPr>
        <w:tc>
          <w:tcPr>
            <w:tcW w:w="3300" w:type="dxa"/>
            <w:tcMar>
              <w:top w:w="100" w:type="dxa"/>
              <w:left w:w="140" w:type="dxa"/>
              <w:bottom w:w="100" w:type="dxa"/>
              <w:right w:w="100" w:type="dxa"/>
            </w:tcMar>
          </w:tcPr>
          <w:p w14:paraId="3AEA0AE6" w14:textId="5672D6C6" w:rsidR="00D151A5" w:rsidRDefault="009009D0">
            <w:r>
              <w:t>PyTorch</w:t>
            </w:r>
          </w:p>
        </w:tc>
        <w:tc>
          <w:tcPr>
            <w:tcW w:w="3960" w:type="dxa"/>
            <w:tcMar>
              <w:top w:w="100" w:type="dxa"/>
              <w:left w:w="140" w:type="dxa"/>
              <w:bottom w:w="100" w:type="dxa"/>
              <w:right w:w="100" w:type="dxa"/>
            </w:tcMar>
          </w:tcPr>
          <w:p w14:paraId="3FB0E5D5" w14:textId="4177D1FA" w:rsidR="00D151A5" w:rsidRDefault="009009D0">
            <w:r>
              <w:t>Machine-learning framework used to run supported AI models</w:t>
            </w:r>
          </w:p>
        </w:tc>
        <w:tc>
          <w:tcPr>
            <w:tcW w:w="2100" w:type="dxa"/>
            <w:tcMar>
              <w:top w:w="100" w:type="dxa"/>
              <w:left w:w="140" w:type="dxa"/>
              <w:bottom w:w="100" w:type="dxa"/>
              <w:right w:w="100" w:type="dxa"/>
            </w:tcMar>
          </w:tcPr>
          <w:p w14:paraId="006DF2C7" w14:textId="72685593" w:rsidR="00D151A5" w:rsidRDefault="009009D0" w:rsidP="009009D0">
            <w:r>
              <w:t>BSD-style License (main project)</w:t>
            </w:r>
          </w:p>
        </w:tc>
      </w:tr>
      <w:tr w:rsidR="009009D0" w14:paraId="70F67B8D" w14:textId="77777777">
        <w:trPr>
          <w:cantSplit/>
          <w:trHeight w:val="520"/>
        </w:trPr>
        <w:tc>
          <w:tcPr>
            <w:tcW w:w="3300" w:type="dxa"/>
            <w:tcMar>
              <w:top w:w="100" w:type="dxa"/>
              <w:left w:w="140" w:type="dxa"/>
              <w:bottom w:w="100" w:type="dxa"/>
              <w:right w:w="100" w:type="dxa"/>
            </w:tcMar>
          </w:tcPr>
          <w:p w14:paraId="559C9ED5" w14:textId="6447A041" w:rsidR="009009D0" w:rsidRDefault="009009D0">
            <w:r>
              <w:t xml:space="preserve">Hugging Face transformer </w:t>
            </w:r>
          </w:p>
        </w:tc>
        <w:tc>
          <w:tcPr>
            <w:tcW w:w="3960" w:type="dxa"/>
            <w:tcMar>
              <w:top w:w="100" w:type="dxa"/>
              <w:left w:w="140" w:type="dxa"/>
              <w:bottom w:w="100" w:type="dxa"/>
              <w:right w:w="100" w:type="dxa"/>
            </w:tcMar>
          </w:tcPr>
          <w:p w14:paraId="74862B84" w14:textId="1E4D5F7B" w:rsidR="009009D0" w:rsidRDefault="009009D0">
            <w:r>
              <w:t>Library for loading and using pre-trained transformer models including DistilBERT</w:t>
            </w:r>
          </w:p>
        </w:tc>
        <w:tc>
          <w:tcPr>
            <w:tcW w:w="2100" w:type="dxa"/>
            <w:tcMar>
              <w:top w:w="100" w:type="dxa"/>
              <w:left w:w="140" w:type="dxa"/>
              <w:bottom w:w="100" w:type="dxa"/>
              <w:right w:w="100" w:type="dxa"/>
            </w:tcMar>
          </w:tcPr>
          <w:p w14:paraId="5A40547F" w14:textId="2B8E7703" w:rsidR="009009D0" w:rsidRDefault="009009D0" w:rsidP="009009D0">
            <w:r>
              <w:t>Apache License 2.0</w:t>
            </w:r>
          </w:p>
        </w:tc>
      </w:tr>
      <w:tr w:rsidR="009009D0" w14:paraId="1862B3F2" w14:textId="77777777">
        <w:trPr>
          <w:cantSplit/>
          <w:trHeight w:val="520"/>
        </w:trPr>
        <w:tc>
          <w:tcPr>
            <w:tcW w:w="3300" w:type="dxa"/>
            <w:tcMar>
              <w:top w:w="100" w:type="dxa"/>
              <w:left w:w="140" w:type="dxa"/>
              <w:bottom w:w="100" w:type="dxa"/>
              <w:right w:w="100" w:type="dxa"/>
            </w:tcMar>
          </w:tcPr>
          <w:p w14:paraId="67EE8A73" w14:textId="7C25195C" w:rsidR="009009D0" w:rsidRDefault="009009D0">
            <w:r>
              <w:t xml:space="preserve">Scikit-learn </w:t>
            </w:r>
          </w:p>
        </w:tc>
        <w:tc>
          <w:tcPr>
            <w:tcW w:w="3960" w:type="dxa"/>
            <w:tcMar>
              <w:top w:w="100" w:type="dxa"/>
              <w:left w:w="140" w:type="dxa"/>
              <w:bottom w:w="100" w:type="dxa"/>
              <w:right w:w="100" w:type="dxa"/>
            </w:tcMar>
          </w:tcPr>
          <w:p w14:paraId="45425464" w14:textId="642C2B6B" w:rsidR="009009D0" w:rsidRDefault="009009D0">
            <w:r>
              <w:t xml:space="preserve">Machine-learning library used for data processing and relevant classification or matching function </w:t>
            </w:r>
          </w:p>
        </w:tc>
        <w:tc>
          <w:tcPr>
            <w:tcW w:w="2100" w:type="dxa"/>
            <w:tcMar>
              <w:top w:w="100" w:type="dxa"/>
              <w:left w:w="140" w:type="dxa"/>
              <w:bottom w:w="100" w:type="dxa"/>
              <w:right w:w="100" w:type="dxa"/>
            </w:tcMar>
          </w:tcPr>
          <w:p w14:paraId="5DC35FB3" w14:textId="77777777" w:rsidR="009009D0" w:rsidRDefault="009009D0" w:rsidP="009009D0"/>
          <w:p w14:paraId="1CAC4869" w14:textId="1B236CBE" w:rsidR="009009D0" w:rsidRDefault="009009D0" w:rsidP="009009D0">
            <w:r>
              <w:t>BSD 3-Clause License</w:t>
            </w:r>
          </w:p>
        </w:tc>
      </w:tr>
      <w:tr w:rsidR="009009D0" w14:paraId="2AD2C546" w14:textId="77777777">
        <w:trPr>
          <w:cantSplit/>
          <w:trHeight w:val="520"/>
        </w:trPr>
        <w:tc>
          <w:tcPr>
            <w:tcW w:w="3300" w:type="dxa"/>
            <w:tcMar>
              <w:top w:w="100" w:type="dxa"/>
              <w:left w:w="140" w:type="dxa"/>
              <w:bottom w:w="100" w:type="dxa"/>
              <w:right w:w="100" w:type="dxa"/>
            </w:tcMar>
          </w:tcPr>
          <w:p w14:paraId="76B46675" w14:textId="5741F183" w:rsidR="009009D0" w:rsidRDefault="009009D0">
            <w:r>
              <w:t>Numpy</w:t>
            </w:r>
          </w:p>
        </w:tc>
        <w:tc>
          <w:tcPr>
            <w:tcW w:w="3960" w:type="dxa"/>
            <w:tcMar>
              <w:top w:w="100" w:type="dxa"/>
              <w:left w:w="140" w:type="dxa"/>
              <w:bottom w:w="100" w:type="dxa"/>
              <w:right w:w="100" w:type="dxa"/>
            </w:tcMar>
          </w:tcPr>
          <w:p w14:paraId="01CB87F3" w14:textId="71B30E61" w:rsidR="009009D0" w:rsidRDefault="009009D0">
            <w:r>
              <w:t xml:space="preserve">Support numerical operation and data processing </w:t>
            </w:r>
          </w:p>
        </w:tc>
        <w:tc>
          <w:tcPr>
            <w:tcW w:w="2100" w:type="dxa"/>
            <w:tcMar>
              <w:top w:w="100" w:type="dxa"/>
              <w:left w:w="140" w:type="dxa"/>
              <w:bottom w:w="100" w:type="dxa"/>
              <w:right w:w="100" w:type="dxa"/>
            </w:tcMar>
          </w:tcPr>
          <w:p w14:paraId="782B290D" w14:textId="215CA2CC" w:rsidR="009009D0" w:rsidRDefault="009009D0">
            <w:r>
              <w:t>BSD 3-Clause License</w:t>
            </w:r>
          </w:p>
        </w:tc>
      </w:tr>
      <w:tr w:rsidR="009009D0" w14:paraId="3CC12270" w14:textId="77777777">
        <w:trPr>
          <w:cantSplit/>
          <w:trHeight w:val="520"/>
        </w:trPr>
        <w:tc>
          <w:tcPr>
            <w:tcW w:w="3300" w:type="dxa"/>
            <w:tcMar>
              <w:top w:w="100" w:type="dxa"/>
              <w:left w:w="140" w:type="dxa"/>
              <w:bottom w:w="100" w:type="dxa"/>
              <w:right w:w="100" w:type="dxa"/>
            </w:tcMar>
          </w:tcPr>
          <w:p w14:paraId="659B5978" w14:textId="0DA4C268" w:rsidR="009009D0" w:rsidRDefault="009009D0">
            <w:r>
              <w:t xml:space="preserve">Joblib </w:t>
            </w:r>
          </w:p>
        </w:tc>
        <w:tc>
          <w:tcPr>
            <w:tcW w:w="3960" w:type="dxa"/>
            <w:tcMar>
              <w:top w:w="100" w:type="dxa"/>
              <w:left w:w="140" w:type="dxa"/>
              <w:bottom w:w="100" w:type="dxa"/>
              <w:right w:w="100" w:type="dxa"/>
            </w:tcMar>
          </w:tcPr>
          <w:p w14:paraId="13C4372C" w14:textId="129DD125" w:rsidR="009009D0" w:rsidRDefault="009009D0">
            <w:r>
              <w:t>Saves and loads supported trained machine-learning models and related objects</w:t>
            </w:r>
          </w:p>
        </w:tc>
        <w:tc>
          <w:tcPr>
            <w:tcW w:w="2100" w:type="dxa"/>
            <w:tcMar>
              <w:top w:w="100" w:type="dxa"/>
              <w:left w:w="140" w:type="dxa"/>
              <w:bottom w:w="100" w:type="dxa"/>
              <w:right w:w="100" w:type="dxa"/>
            </w:tcMar>
          </w:tcPr>
          <w:p w14:paraId="69856002" w14:textId="79DE2DE5" w:rsidR="009009D0" w:rsidRDefault="009009D0">
            <w:r>
              <w:t>BSD 3-Clause License</w:t>
            </w:r>
          </w:p>
        </w:tc>
      </w:tr>
      <w:tr w:rsidR="009009D0" w14:paraId="61AED6F3" w14:textId="77777777">
        <w:trPr>
          <w:cantSplit/>
          <w:trHeight w:val="520"/>
        </w:trPr>
        <w:tc>
          <w:tcPr>
            <w:tcW w:w="3300" w:type="dxa"/>
            <w:tcMar>
              <w:top w:w="100" w:type="dxa"/>
              <w:left w:w="140" w:type="dxa"/>
              <w:bottom w:w="100" w:type="dxa"/>
              <w:right w:w="100" w:type="dxa"/>
            </w:tcMar>
          </w:tcPr>
          <w:p w14:paraId="1398AD8A" w14:textId="5A027C60" w:rsidR="009009D0" w:rsidRDefault="009009D0">
            <w:r>
              <w:t xml:space="preserve">DeepseekAPI </w:t>
            </w:r>
          </w:p>
        </w:tc>
        <w:tc>
          <w:tcPr>
            <w:tcW w:w="3960" w:type="dxa"/>
            <w:tcMar>
              <w:top w:w="100" w:type="dxa"/>
              <w:left w:w="140" w:type="dxa"/>
              <w:bottom w:w="100" w:type="dxa"/>
              <w:right w:w="100" w:type="dxa"/>
            </w:tcMar>
          </w:tcPr>
          <w:p w14:paraId="63463C41" w14:textId="3C5B3D2B" w:rsidR="009009D0" w:rsidRDefault="009009D0">
            <w:r>
              <w:t>External AI service used to generate contextual explanation and career-related insights</w:t>
            </w:r>
          </w:p>
        </w:tc>
        <w:tc>
          <w:tcPr>
            <w:tcW w:w="2100" w:type="dxa"/>
            <w:tcMar>
              <w:top w:w="100" w:type="dxa"/>
              <w:left w:w="140" w:type="dxa"/>
              <w:bottom w:w="100" w:type="dxa"/>
              <w:right w:w="100" w:type="dxa"/>
            </w:tcMar>
          </w:tcPr>
          <w:p w14:paraId="18828180" w14:textId="2C4AEB6C" w:rsidR="009009D0" w:rsidRDefault="009009D0">
            <w:r>
              <w:t>Subject to DeepSeek’s applicable API terms of service</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6778061B" w:rsidR="00D151A5" w:rsidRDefault="009009D0">
            <w:r>
              <w:t>Deepseek API</w:t>
            </w:r>
          </w:p>
        </w:tc>
        <w:tc>
          <w:tcPr>
            <w:tcW w:w="3860" w:type="dxa"/>
            <w:tcMar>
              <w:top w:w="100" w:type="dxa"/>
              <w:left w:w="140" w:type="dxa"/>
              <w:bottom w:w="100" w:type="dxa"/>
              <w:right w:w="100" w:type="dxa"/>
            </w:tcMar>
          </w:tcPr>
          <w:p w14:paraId="0B1CAB09" w14:textId="1C1C1A69" w:rsidR="00D151A5" w:rsidRDefault="009009D0">
            <w:r w:rsidRPr="009009D0">
              <w:t>Generates contextual AI explanations and career-related insights, including support for interpreting career options, skills gaps, and future-skills information.</w:t>
            </w:r>
          </w:p>
        </w:tc>
        <w:tc>
          <w:tcPr>
            <w:tcW w:w="2500" w:type="dxa"/>
            <w:tcMar>
              <w:top w:w="100" w:type="dxa"/>
              <w:left w:w="140" w:type="dxa"/>
              <w:bottom w:w="100" w:type="dxa"/>
              <w:right w:w="100" w:type="dxa"/>
            </w:tcMar>
          </w:tcPr>
          <w:p w14:paraId="65DA388E" w14:textId="75C57419" w:rsidR="00D151A5" w:rsidRDefault="009009D0">
            <w:r>
              <w:t>Paid</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4A6DE235" w:rsidR="00D151A5" w:rsidRDefault="009009D0">
            <w:r w:rsidRPr="009009D0">
              <w:t>RunPod API — RunPod</w:t>
            </w:r>
          </w:p>
        </w:tc>
        <w:tc>
          <w:tcPr>
            <w:tcW w:w="3860" w:type="dxa"/>
            <w:tcMar>
              <w:top w:w="100" w:type="dxa"/>
              <w:left w:w="140" w:type="dxa"/>
              <w:bottom w:w="100" w:type="dxa"/>
              <w:right w:w="100" w:type="dxa"/>
            </w:tcMar>
          </w:tcPr>
          <w:p w14:paraId="7C03E100" w14:textId="0EA9108C" w:rsidR="00D151A5" w:rsidRDefault="009009D0" w:rsidP="009009D0">
            <w:r>
              <w:t>Used only if the application calls RunPod's API to submit inference requests to a hosted AI model.</w:t>
            </w:r>
          </w:p>
        </w:tc>
        <w:tc>
          <w:tcPr>
            <w:tcW w:w="2500" w:type="dxa"/>
            <w:tcMar>
              <w:top w:w="100" w:type="dxa"/>
              <w:left w:w="140" w:type="dxa"/>
              <w:bottom w:w="100" w:type="dxa"/>
              <w:right w:w="100" w:type="dxa"/>
            </w:tcMar>
          </w:tcPr>
          <w:p w14:paraId="3BDBBABB" w14:textId="49767D5A" w:rsidR="00D151A5" w:rsidRDefault="009009D0">
            <w:r>
              <w:t>Sponsor-provided credits</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B09333A" w:rsidR="00D151A5" w:rsidRDefault="00576EB2">
            <w:r>
              <w:t>GoogleAuth API</w:t>
            </w:r>
          </w:p>
        </w:tc>
        <w:tc>
          <w:tcPr>
            <w:tcW w:w="3860" w:type="dxa"/>
            <w:tcMar>
              <w:top w:w="100" w:type="dxa"/>
              <w:left w:w="140" w:type="dxa"/>
              <w:bottom w:w="100" w:type="dxa"/>
              <w:right w:w="100" w:type="dxa"/>
            </w:tcMar>
          </w:tcPr>
          <w:p w14:paraId="7EDB0ADA" w14:textId="2BF8AF33" w:rsidR="00D151A5" w:rsidRDefault="00576EB2">
            <w:r>
              <w:t>Google login</w:t>
            </w:r>
          </w:p>
        </w:tc>
        <w:tc>
          <w:tcPr>
            <w:tcW w:w="2500" w:type="dxa"/>
            <w:tcMar>
              <w:top w:w="100" w:type="dxa"/>
              <w:left w:w="140" w:type="dxa"/>
              <w:bottom w:w="100" w:type="dxa"/>
              <w:right w:w="100" w:type="dxa"/>
            </w:tcMar>
          </w:tcPr>
          <w:p w14:paraId="343C4F1F" w14:textId="1CB3B854" w:rsidR="00D151A5" w:rsidRDefault="00576EB2">
            <w:r>
              <w:t>Paid</w:t>
            </w:r>
          </w:p>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AC3C361" w:rsidR="00D151A5" w:rsidRDefault="00576EB2">
            <w:r>
              <w:t xml:space="preserve">Replit </w:t>
            </w:r>
          </w:p>
        </w:tc>
        <w:tc>
          <w:tcPr>
            <w:tcW w:w="3860" w:type="dxa"/>
            <w:tcMar>
              <w:top w:w="100" w:type="dxa"/>
              <w:left w:w="140" w:type="dxa"/>
              <w:bottom w:w="100" w:type="dxa"/>
              <w:right w:w="100" w:type="dxa"/>
            </w:tcMar>
          </w:tcPr>
          <w:p w14:paraId="63DA0226" w14:textId="6A22A705" w:rsidR="00D151A5" w:rsidRDefault="00576EB2">
            <w:r w:rsidRPr="00576EB2">
              <w:t>Development environment and intended web application deployment for the FastAP</w:t>
            </w:r>
          </w:p>
        </w:tc>
        <w:tc>
          <w:tcPr>
            <w:tcW w:w="2500" w:type="dxa"/>
            <w:tcMar>
              <w:top w:w="100" w:type="dxa"/>
              <w:left w:w="140" w:type="dxa"/>
              <w:bottom w:w="100" w:type="dxa"/>
              <w:right w:w="100" w:type="dxa"/>
            </w:tcMar>
          </w:tcPr>
          <w:p w14:paraId="3D914784" w14:textId="4A110325" w:rsidR="00D151A5" w:rsidRDefault="00576EB2">
            <w:r w:rsidRPr="00576EB2">
              <w:t>Hackathon-sponsored credits</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5DFE54CE" w:rsidR="00D151A5" w:rsidRDefault="00576EB2">
            <w:r>
              <w:t>Runpod</w:t>
            </w:r>
          </w:p>
        </w:tc>
        <w:tc>
          <w:tcPr>
            <w:tcW w:w="3860" w:type="dxa"/>
            <w:tcMar>
              <w:top w:w="100" w:type="dxa"/>
              <w:left w:w="140" w:type="dxa"/>
              <w:bottom w:w="100" w:type="dxa"/>
              <w:right w:w="100" w:type="dxa"/>
            </w:tcMar>
          </w:tcPr>
          <w:p w14:paraId="7DDF54E3" w14:textId="4B40E4FB" w:rsidR="00D151A5" w:rsidRDefault="00576EB2">
            <w:r>
              <w:t>I</w:t>
            </w:r>
            <w:r w:rsidRPr="00576EB2">
              <w:t>ntended hosting and inference for computationally demanding AI models, keeping large model files separate from the main GitHub repository.</w:t>
            </w:r>
          </w:p>
        </w:tc>
        <w:tc>
          <w:tcPr>
            <w:tcW w:w="2500" w:type="dxa"/>
            <w:tcMar>
              <w:top w:w="100" w:type="dxa"/>
              <w:left w:w="140" w:type="dxa"/>
              <w:bottom w:w="100" w:type="dxa"/>
              <w:right w:w="100" w:type="dxa"/>
            </w:tcMar>
          </w:tcPr>
          <w:p w14:paraId="7BC895A0" w14:textId="65989EBC" w:rsidR="00D151A5" w:rsidRDefault="00576EB2">
            <w:r w:rsidRPr="00576EB2">
              <w:t>Hackathon-sponsored credits</w:t>
            </w:r>
          </w:p>
        </w:tc>
      </w:tr>
      <w:tr w:rsidR="00D151A5" w14:paraId="7A019654" w14:textId="77777777">
        <w:trPr>
          <w:cantSplit/>
          <w:trHeight w:val="520"/>
        </w:trPr>
        <w:tc>
          <w:tcPr>
            <w:tcW w:w="3000" w:type="dxa"/>
            <w:tcMar>
              <w:top w:w="100" w:type="dxa"/>
              <w:left w:w="140" w:type="dxa"/>
              <w:bottom w:w="100" w:type="dxa"/>
              <w:right w:w="100" w:type="dxa"/>
            </w:tcMar>
          </w:tcPr>
          <w:p w14:paraId="6758A94B" w14:textId="71BA91C6" w:rsidR="00D151A5" w:rsidRDefault="00576EB2">
            <w:r>
              <w:lastRenderedPageBreak/>
              <w:t>Github</w:t>
            </w:r>
          </w:p>
        </w:tc>
        <w:tc>
          <w:tcPr>
            <w:tcW w:w="3860" w:type="dxa"/>
            <w:tcMar>
              <w:top w:w="100" w:type="dxa"/>
              <w:left w:w="140" w:type="dxa"/>
              <w:bottom w:w="100" w:type="dxa"/>
              <w:right w:w="100" w:type="dxa"/>
            </w:tcMar>
          </w:tcPr>
          <w:p w14:paraId="4F6391E3" w14:textId="2B328B84" w:rsidR="00D151A5" w:rsidRDefault="00576EB2">
            <w:r w:rsidRPr="00576EB2">
              <w:t>Source-code version control and repository hosting. Large model files and static assets may be stored separately where necessary.</w:t>
            </w:r>
          </w:p>
        </w:tc>
        <w:tc>
          <w:tcPr>
            <w:tcW w:w="2500" w:type="dxa"/>
            <w:tcMar>
              <w:top w:w="100" w:type="dxa"/>
              <w:left w:w="140" w:type="dxa"/>
              <w:bottom w:w="100" w:type="dxa"/>
              <w:right w:w="100" w:type="dxa"/>
            </w:tcMar>
          </w:tcPr>
          <w:p w14:paraId="39E0A408" w14:textId="782EEB66" w:rsidR="00D151A5" w:rsidRDefault="00576EB2">
            <w:r>
              <w:t>Pro (self-paid)</w:t>
            </w:r>
          </w:p>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2D691E4E" w:rsidR="00D151A5" w:rsidRDefault="00576EB2">
            <w:r>
              <w:t>DistilBERT</w:t>
            </w:r>
          </w:p>
        </w:tc>
        <w:tc>
          <w:tcPr>
            <w:tcW w:w="2200" w:type="dxa"/>
            <w:tcMar>
              <w:top w:w="100" w:type="dxa"/>
              <w:left w:w="140" w:type="dxa"/>
              <w:bottom w:w="100" w:type="dxa"/>
              <w:right w:w="100" w:type="dxa"/>
            </w:tcMar>
          </w:tcPr>
          <w:p w14:paraId="0CD61E26" w14:textId="628E0EE5" w:rsidR="00D151A5" w:rsidRDefault="00576EB2">
            <w:r>
              <w:t>HuggingFace</w:t>
            </w:r>
          </w:p>
        </w:tc>
        <w:tc>
          <w:tcPr>
            <w:tcW w:w="2700" w:type="dxa"/>
            <w:tcMar>
              <w:top w:w="100" w:type="dxa"/>
              <w:left w:w="140" w:type="dxa"/>
              <w:bottom w:w="100" w:type="dxa"/>
              <w:right w:w="100" w:type="dxa"/>
            </w:tcMar>
          </w:tcPr>
          <w:p w14:paraId="0D4F5925" w14:textId="37599419" w:rsidR="00D151A5" w:rsidRDefault="00576EB2">
            <w:r w:rsidRPr="00576EB2">
              <w:t xml:space="preserve">fine-tuned </w:t>
            </w:r>
          </w:p>
        </w:tc>
        <w:tc>
          <w:tcPr>
            <w:tcW w:w="2060" w:type="dxa"/>
            <w:tcMar>
              <w:top w:w="100" w:type="dxa"/>
              <w:left w:w="140" w:type="dxa"/>
              <w:bottom w:w="100" w:type="dxa"/>
              <w:right w:w="100" w:type="dxa"/>
            </w:tcMar>
          </w:tcPr>
          <w:p w14:paraId="381BA2E7" w14:textId="2B5AA4AB" w:rsidR="00D151A5" w:rsidRDefault="00576EB2">
            <w:r w:rsidRPr="00576EB2">
              <w:t>Apache License 2.0</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0E3EE742" w:rsidR="00D151A5" w:rsidRDefault="00576EB2">
            <w:r>
              <w:t>DeepSeek model</w:t>
            </w:r>
          </w:p>
        </w:tc>
        <w:tc>
          <w:tcPr>
            <w:tcW w:w="2200" w:type="dxa"/>
            <w:tcMar>
              <w:top w:w="100" w:type="dxa"/>
              <w:left w:w="140" w:type="dxa"/>
              <w:bottom w:w="100" w:type="dxa"/>
              <w:right w:w="100" w:type="dxa"/>
            </w:tcMar>
          </w:tcPr>
          <w:p w14:paraId="7C965FBD" w14:textId="6010F66E" w:rsidR="00D151A5" w:rsidRDefault="00576EB2">
            <w:r>
              <w:t>Deepseek</w:t>
            </w:r>
          </w:p>
        </w:tc>
        <w:tc>
          <w:tcPr>
            <w:tcW w:w="2700" w:type="dxa"/>
            <w:tcMar>
              <w:top w:w="100" w:type="dxa"/>
              <w:left w:w="140" w:type="dxa"/>
              <w:bottom w:w="100" w:type="dxa"/>
              <w:right w:w="100" w:type="dxa"/>
            </w:tcMar>
          </w:tcPr>
          <w:p w14:paraId="2FE3E05B" w14:textId="63BD3AC1" w:rsidR="00D151A5" w:rsidRDefault="00576EB2">
            <w:r>
              <w:t>Access through external API</w:t>
            </w:r>
          </w:p>
        </w:tc>
        <w:tc>
          <w:tcPr>
            <w:tcW w:w="2060" w:type="dxa"/>
            <w:tcMar>
              <w:top w:w="100" w:type="dxa"/>
              <w:left w:w="140" w:type="dxa"/>
              <w:bottom w:w="100" w:type="dxa"/>
              <w:right w:w="100" w:type="dxa"/>
            </w:tcMar>
          </w:tcPr>
          <w:p w14:paraId="5422BEED" w14:textId="048A8FAE" w:rsidR="00D151A5" w:rsidRDefault="00576EB2">
            <w:r>
              <w:t>Subject to Deepseek’s applicable API terms</w:t>
            </w:r>
          </w:p>
        </w:tc>
      </w:tr>
      <w:tr w:rsidR="00D151A5" w14:paraId="71C73CEC" w14:textId="77777777">
        <w:trPr>
          <w:cantSplit/>
          <w:trHeight w:val="520"/>
        </w:trPr>
        <w:tc>
          <w:tcPr>
            <w:tcW w:w="2400" w:type="dxa"/>
            <w:tcMar>
              <w:top w:w="100" w:type="dxa"/>
              <w:left w:w="140" w:type="dxa"/>
              <w:bottom w:w="100" w:type="dxa"/>
              <w:right w:w="100" w:type="dxa"/>
            </w:tcMar>
          </w:tcPr>
          <w:p w14:paraId="21DE5732" w14:textId="7149AECB" w:rsidR="00D151A5" w:rsidRDefault="00576EB2">
            <w:r>
              <w:t xml:space="preserve">RIASEC career matching logic </w:t>
            </w:r>
          </w:p>
        </w:tc>
        <w:tc>
          <w:tcPr>
            <w:tcW w:w="2200" w:type="dxa"/>
            <w:tcMar>
              <w:top w:w="100" w:type="dxa"/>
              <w:left w:w="140" w:type="dxa"/>
              <w:bottom w:w="100" w:type="dxa"/>
              <w:right w:w="100" w:type="dxa"/>
            </w:tcMar>
          </w:tcPr>
          <w:p w14:paraId="69C3EAFC" w14:textId="020B8776" w:rsidR="00D151A5" w:rsidRDefault="00576EB2">
            <w:r>
              <w:t>Developed by K&amp;Z</w:t>
            </w:r>
          </w:p>
        </w:tc>
        <w:tc>
          <w:tcPr>
            <w:tcW w:w="2700" w:type="dxa"/>
            <w:tcMar>
              <w:top w:w="100" w:type="dxa"/>
              <w:left w:w="140" w:type="dxa"/>
              <w:bottom w:w="100" w:type="dxa"/>
              <w:right w:w="100" w:type="dxa"/>
            </w:tcMar>
          </w:tcPr>
          <w:p w14:paraId="1C1AACE0" w14:textId="798D6F03" w:rsidR="00D151A5" w:rsidRDefault="00576EB2">
            <w:r>
              <w:t xml:space="preserve">Self-trained </w:t>
            </w:r>
          </w:p>
        </w:tc>
        <w:tc>
          <w:tcPr>
            <w:tcW w:w="2060" w:type="dxa"/>
            <w:tcMar>
              <w:top w:w="100" w:type="dxa"/>
              <w:left w:w="140" w:type="dxa"/>
              <w:bottom w:w="100" w:type="dxa"/>
              <w:right w:w="100" w:type="dxa"/>
            </w:tcMar>
          </w:tcPr>
          <w:p w14:paraId="4666D35C" w14:textId="29A71B00" w:rsidR="00D151A5" w:rsidRDefault="00576EB2">
            <w:r>
              <w:t>Team developed code; but third party dataset</w:t>
            </w:r>
          </w:p>
        </w:tc>
      </w:tr>
      <w:tr w:rsidR="00D151A5" w14:paraId="32D463B0" w14:textId="77777777">
        <w:trPr>
          <w:cantSplit/>
          <w:trHeight w:val="520"/>
        </w:trPr>
        <w:tc>
          <w:tcPr>
            <w:tcW w:w="2400" w:type="dxa"/>
            <w:tcMar>
              <w:top w:w="100" w:type="dxa"/>
              <w:left w:w="140" w:type="dxa"/>
              <w:bottom w:w="100" w:type="dxa"/>
              <w:right w:w="100" w:type="dxa"/>
            </w:tcMar>
          </w:tcPr>
          <w:p w14:paraId="03791509" w14:textId="3B1D5C58" w:rsidR="00D151A5" w:rsidRDefault="00576EB2">
            <w:r>
              <w:t>Resume classification</w:t>
            </w:r>
          </w:p>
        </w:tc>
        <w:tc>
          <w:tcPr>
            <w:tcW w:w="2200" w:type="dxa"/>
            <w:tcMar>
              <w:top w:w="100" w:type="dxa"/>
              <w:left w:w="140" w:type="dxa"/>
              <w:bottom w:w="100" w:type="dxa"/>
              <w:right w:w="100" w:type="dxa"/>
            </w:tcMar>
          </w:tcPr>
          <w:p w14:paraId="5728B1F1" w14:textId="2663AE91" w:rsidR="00D151A5" w:rsidRDefault="00576EB2">
            <w:r>
              <w:t>Developed by K&amp;Z</w:t>
            </w:r>
          </w:p>
        </w:tc>
        <w:tc>
          <w:tcPr>
            <w:tcW w:w="2700" w:type="dxa"/>
            <w:tcMar>
              <w:top w:w="100" w:type="dxa"/>
              <w:left w:w="140" w:type="dxa"/>
              <w:bottom w:w="100" w:type="dxa"/>
              <w:right w:w="100" w:type="dxa"/>
            </w:tcMar>
          </w:tcPr>
          <w:p w14:paraId="4F3F42D1" w14:textId="57FC8CBA" w:rsidR="00D151A5" w:rsidRDefault="00576EB2">
            <w:r>
              <w:t>Self-trained</w:t>
            </w:r>
          </w:p>
        </w:tc>
        <w:tc>
          <w:tcPr>
            <w:tcW w:w="2060" w:type="dxa"/>
            <w:tcMar>
              <w:top w:w="100" w:type="dxa"/>
              <w:left w:w="140" w:type="dxa"/>
              <w:bottom w:w="100" w:type="dxa"/>
              <w:right w:w="100" w:type="dxa"/>
            </w:tcMar>
          </w:tcPr>
          <w:p w14:paraId="48F324B7" w14:textId="5250D473" w:rsidR="00D151A5" w:rsidRDefault="00576EB2">
            <w:r>
              <w:t xml:space="preserve">Team developed code; but third party dataset </w:t>
            </w:r>
          </w:p>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tc>
        <w:tc>
          <w:tcPr>
            <w:tcW w:w="2300" w:type="dxa"/>
            <w:tcMar>
              <w:top w:w="100" w:type="dxa"/>
              <w:left w:w="140" w:type="dxa"/>
              <w:bottom w:w="100" w:type="dxa"/>
              <w:right w:w="100" w:type="dxa"/>
            </w:tcMar>
          </w:tcPr>
          <w:p w14:paraId="3912157D" w14:textId="77777777" w:rsidR="00D151A5" w:rsidRDefault="00D151A5"/>
        </w:tc>
        <w:tc>
          <w:tcPr>
            <w:tcW w:w="2260" w:type="dxa"/>
            <w:tcMar>
              <w:top w:w="100" w:type="dxa"/>
              <w:left w:w="140" w:type="dxa"/>
              <w:bottom w:w="100" w:type="dxa"/>
              <w:right w:w="100" w:type="dxa"/>
            </w:tcMar>
          </w:tcPr>
          <w:p w14:paraId="05CF3D25" w14:textId="77777777" w:rsidR="00D151A5" w:rsidRDefault="00D151A5"/>
        </w:tc>
        <w:tc>
          <w:tcPr>
            <w:tcW w:w="1700" w:type="dxa"/>
            <w:tcMar>
              <w:top w:w="100" w:type="dxa"/>
              <w:left w:w="140" w:type="dxa"/>
              <w:bottom w:w="100" w:type="dxa"/>
              <w:right w:w="100" w:type="dxa"/>
            </w:tcMar>
          </w:tcPr>
          <w:p w14:paraId="7A697B05" w14:textId="77777777" w:rsidR="00D151A5" w:rsidRDefault="00D151A5"/>
        </w:tc>
        <w:tc>
          <w:tcPr>
            <w:tcW w:w="1100" w:type="dxa"/>
            <w:tcMar>
              <w:top w:w="100" w:type="dxa"/>
              <w:left w:w="140" w:type="dxa"/>
              <w:bottom w:w="100" w:type="dxa"/>
              <w:right w:w="100" w:type="dxa"/>
            </w:tcMar>
          </w:tcPr>
          <w:p w14:paraId="3BA17311" w14:textId="77777777" w:rsidR="00D151A5" w:rsidRDefault="00D151A5"/>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r w:rsidR="00D151A5" w14:paraId="14A5110D" w14:textId="77777777">
        <w:trPr>
          <w:cantSplit/>
          <w:trHeight w:val="520"/>
        </w:trPr>
        <w:tc>
          <w:tcPr>
            <w:tcW w:w="2000" w:type="dxa"/>
            <w:tcMar>
              <w:top w:w="100" w:type="dxa"/>
              <w:left w:w="140" w:type="dxa"/>
              <w:bottom w:w="100" w:type="dxa"/>
              <w:right w:w="100" w:type="dxa"/>
            </w:tcMar>
          </w:tcPr>
          <w:p w14:paraId="13E5E7F1" w14:textId="77777777" w:rsidR="00D151A5" w:rsidRDefault="00D151A5"/>
        </w:tc>
        <w:tc>
          <w:tcPr>
            <w:tcW w:w="2300" w:type="dxa"/>
            <w:tcMar>
              <w:top w:w="100" w:type="dxa"/>
              <w:left w:w="140" w:type="dxa"/>
              <w:bottom w:w="100" w:type="dxa"/>
              <w:right w:w="100" w:type="dxa"/>
            </w:tcMar>
          </w:tcPr>
          <w:p w14:paraId="75FFD4FA" w14:textId="77777777" w:rsidR="00D151A5" w:rsidRDefault="00D151A5"/>
        </w:tc>
        <w:tc>
          <w:tcPr>
            <w:tcW w:w="2260" w:type="dxa"/>
            <w:tcMar>
              <w:top w:w="100" w:type="dxa"/>
              <w:left w:w="140" w:type="dxa"/>
              <w:bottom w:w="100" w:type="dxa"/>
              <w:right w:w="100" w:type="dxa"/>
            </w:tcMar>
          </w:tcPr>
          <w:p w14:paraId="729A5F26" w14:textId="77777777" w:rsidR="00D151A5" w:rsidRDefault="00D151A5"/>
        </w:tc>
        <w:tc>
          <w:tcPr>
            <w:tcW w:w="1700" w:type="dxa"/>
            <w:tcMar>
              <w:top w:w="100" w:type="dxa"/>
              <w:left w:w="140" w:type="dxa"/>
              <w:bottom w:w="100" w:type="dxa"/>
              <w:right w:w="100" w:type="dxa"/>
            </w:tcMar>
          </w:tcPr>
          <w:p w14:paraId="2741170A" w14:textId="77777777" w:rsidR="00D151A5" w:rsidRDefault="00D151A5"/>
        </w:tc>
        <w:tc>
          <w:tcPr>
            <w:tcW w:w="1100" w:type="dxa"/>
            <w:tcMar>
              <w:top w:w="100" w:type="dxa"/>
              <w:left w:w="140" w:type="dxa"/>
              <w:bottom w:w="100" w:type="dxa"/>
              <w:right w:w="100" w:type="dxa"/>
            </w:tcMar>
          </w:tcPr>
          <w:p w14:paraId="071D9335" w14:textId="77777777" w:rsidR="00D151A5" w:rsidRDefault="00D151A5"/>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58E1DE69" w:rsidR="00D151A5" w:rsidRDefault="00576EB2">
            <w:r>
              <w:t>Gemini AI</w:t>
            </w:r>
          </w:p>
        </w:tc>
        <w:tc>
          <w:tcPr>
            <w:tcW w:w="3860" w:type="dxa"/>
            <w:tcMar>
              <w:top w:w="100" w:type="dxa"/>
              <w:left w:w="140" w:type="dxa"/>
              <w:bottom w:w="100" w:type="dxa"/>
              <w:right w:w="100" w:type="dxa"/>
            </w:tcMar>
          </w:tcPr>
          <w:p w14:paraId="408C9FC5" w14:textId="6BC25D69" w:rsidR="00D151A5" w:rsidRDefault="00576EB2">
            <w:r>
              <w:t>Image generation and video generation</w:t>
            </w:r>
          </w:p>
        </w:tc>
        <w:tc>
          <w:tcPr>
            <w:tcW w:w="2500" w:type="dxa"/>
            <w:tcMar>
              <w:top w:w="100" w:type="dxa"/>
              <w:left w:w="140" w:type="dxa"/>
              <w:bottom w:w="100" w:type="dxa"/>
              <w:right w:w="100" w:type="dxa"/>
            </w:tcMar>
          </w:tcPr>
          <w:p w14:paraId="6DDA13CB" w14:textId="149F6443" w:rsidR="00D151A5" w:rsidRDefault="00576EB2">
            <w:r>
              <w:t>Moderate</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18A4D1D1" w:rsidR="00D151A5" w:rsidRDefault="00576EB2">
            <w:r>
              <w:t>Chatgpt</w:t>
            </w:r>
          </w:p>
        </w:tc>
        <w:tc>
          <w:tcPr>
            <w:tcW w:w="3860" w:type="dxa"/>
            <w:tcMar>
              <w:top w:w="100" w:type="dxa"/>
              <w:left w:w="140" w:type="dxa"/>
              <w:bottom w:w="100" w:type="dxa"/>
              <w:right w:w="100" w:type="dxa"/>
            </w:tcMar>
          </w:tcPr>
          <w:p w14:paraId="1EEAEFF7" w14:textId="0427BDB4" w:rsidR="00D151A5" w:rsidRDefault="00576EB2">
            <w:r>
              <w:t>Debugging and design of UI</w:t>
            </w:r>
          </w:p>
        </w:tc>
        <w:tc>
          <w:tcPr>
            <w:tcW w:w="2500" w:type="dxa"/>
            <w:tcMar>
              <w:top w:w="100" w:type="dxa"/>
              <w:left w:w="140" w:type="dxa"/>
              <w:bottom w:w="100" w:type="dxa"/>
              <w:right w:w="100" w:type="dxa"/>
            </w:tcMar>
          </w:tcPr>
          <w:p w14:paraId="36049A8B" w14:textId="09C871E5" w:rsidR="00D151A5" w:rsidRDefault="00576EB2">
            <w:r>
              <w:t>Moderate</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B831F03" w:rsidR="00D151A5" w:rsidRDefault="00576EB2">
            <w:r>
              <w:t>Claude AI</w:t>
            </w:r>
          </w:p>
        </w:tc>
        <w:tc>
          <w:tcPr>
            <w:tcW w:w="3860" w:type="dxa"/>
            <w:tcMar>
              <w:top w:w="100" w:type="dxa"/>
              <w:left w:w="140" w:type="dxa"/>
              <w:bottom w:w="100" w:type="dxa"/>
              <w:right w:w="100" w:type="dxa"/>
            </w:tcMar>
          </w:tcPr>
          <w:p w14:paraId="24E8A2D7" w14:textId="76FA5C02" w:rsidR="00D151A5" w:rsidRDefault="00576EB2">
            <w:r>
              <w:t xml:space="preserve">Backend knowledge </w:t>
            </w:r>
          </w:p>
        </w:tc>
        <w:tc>
          <w:tcPr>
            <w:tcW w:w="2500" w:type="dxa"/>
            <w:tcMar>
              <w:top w:w="100" w:type="dxa"/>
              <w:left w:w="140" w:type="dxa"/>
              <w:bottom w:w="100" w:type="dxa"/>
              <w:right w:w="100" w:type="dxa"/>
            </w:tcMar>
          </w:tcPr>
          <w:p w14:paraId="0BBBDD69" w14:textId="39A584EF" w:rsidR="00D151A5" w:rsidRDefault="00576EB2">
            <w:r>
              <w:t>Minor</w:t>
            </w:r>
          </w:p>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6516CD2E" w:rsidR="00D151A5" w:rsidRDefault="00576EB2">
            <w:r w:rsidRPr="00576EB2">
              <w:t>Our team used Gemini AI to generate images and videos, ChatGPT to debug code and improve UI styling and visual effects, and Claude AI to explore smarter development approaches. We reviewed AI-generated suggestions, checked code by running and testing the application, and refined outputs to fit our project requirements. We did not blindly accept AI responses; team members evaluated their relevance, correctness, and usability before implementation. Our team remains responsible for the final code, design decisions, functionality, and project outcomes.</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5D0957A" w:rsidR="00D151A5" w:rsidRDefault="005203E6">
            <w:r>
              <w:t>Replit</w:t>
            </w:r>
          </w:p>
        </w:tc>
        <w:tc>
          <w:tcPr>
            <w:tcW w:w="3200" w:type="dxa"/>
            <w:tcMar>
              <w:top w:w="100" w:type="dxa"/>
              <w:left w:w="140" w:type="dxa"/>
              <w:bottom w:w="100" w:type="dxa"/>
              <w:right w:w="100" w:type="dxa"/>
            </w:tcMar>
          </w:tcPr>
          <w:p w14:paraId="05BC5EE4" w14:textId="4F98DB4C" w:rsidR="00D151A5" w:rsidRDefault="005203E6">
            <w:r>
              <w:t>Credits</w:t>
            </w:r>
          </w:p>
        </w:tc>
        <w:tc>
          <w:tcPr>
            <w:tcW w:w="3960" w:type="dxa"/>
            <w:tcMar>
              <w:top w:w="100" w:type="dxa"/>
              <w:left w:w="140" w:type="dxa"/>
              <w:bottom w:w="100" w:type="dxa"/>
              <w:right w:w="100" w:type="dxa"/>
            </w:tcMar>
          </w:tcPr>
          <w:p w14:paraId="2690F65E" w14:textId="50D1BA8F" w:rsidR="00D151A5" w:rsidRDefault="005203E6">
            <w:r>
              <w:t>Deployment of software</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0F672007" w:rsidR="00D151A5" w:rsidRDefault="005203E6">
            <w:r>
              <w:t>Runpod</w:t>
            </w:r>
          </w:p>
        </w:tc>
        <w:tc>
          <w:tcPr>
            <w:tcW w:w="3200" w:type="dxa"/>
            <w:tcMar>
              <w:top w:w="100" w:type="dxa"/>
              <w:left w:w="140" w:type="dxa"/>
              <w:bottom w:w="100" w:type="dxa"/>
              <w:right w:w="100" w:type="dxa"/>
            </w:tcMar>
          </w:tcPr>
          <w:p w14:paraId="3136FB69" w14:textId="1AEE38E7" w:rsidR="00D151A5" w:rsidRDefault="005203E6">
            <w:r>
              <w:t>credits</w:t>
            </w:r>
          </w:p>
        </w:tc>
        <w:tc>
          <w:tcPr>
            <w:tcW w:w="3960" w:type="dxa"/>
            <w:tcMar>
              <w:top w:w="100" w:type="dxa"/>
              <w:left w:w="140" w:type="dxa"/>
              <w:bottom w:w="100" w:type="dxa"/>
              <w:right w:w="100" w:type="dxa"/>
            </w:tcMar>
          </w:tcPr>
          <w:p w14:paraId="2557B9BF" w14:textId="035B16D4" w:rsidR="00D151A5" w:rsidRDefault="005203E6">
            <w:r>
              <w:t>Storing models</w:t>
            </w:r>
          </w:p>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0A66D868" w:rsidR="00D151A5" w:rsidRDefault="005203E6">
            <w:r>
              <w:t>It is essential for our project as with github premium account the models are too big to be stored, with runpod it helped to stored the models. While Replit allows our group to deploy the app eventhough the device is shutdown, unlike uvicorn</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4BEC05F5" w:rsidR="00D151A5" w:rsidRDefault="005203E6">
            <w:r>
              <w:t xml:space="preserve">K&amp;Z may process </w:t>
            </w:r>
            <w:r w:rsidRPr="005203E6">
              <w:t>user-provided resumes and RIASEC questionnaire responses to generate personalised career recommendations, skills-gap analysis, and reskilling suggestions. Resume content may be processed by the backend and AI models, while relevant prompts or information may be sent to the DeepSeek API for AI-generated explanations. Public labour-market datasets are also used. Users should avoid submitting sensitive personal information during demonstrations. Access to API credentials is restricted through environment variables, and secrets are not included in public source code. Any assessment results stored by the application should be protected against unauthorised access and retained only as long as necessary. The team will use synthetic or sample profiles for hackathon demonstrations rather than real personal resumes. Data deletion and retention procedures will depend on the storage and deployment configuration.</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56904FCD" w14:textId="77777777" w:rsidR="005203E6" w:rsidRPr="005203E6" w:rsidRDefault="005203E6" w:rsidP="005203E6">
            <w:pPr>
              <w:rPr>
                <w:lang w:val="en-MY"/>
              </w:rPr>
            </w:pPr>
            <w:r>
              <w:t xml:space="preserve">K&amp;Z </w:t>
            </w:r>
            <w:r w:rsidRPr="005203E6">
              <w:rPr>
                <w:lang w:val="en-MY"/>
              </w:rPr>
              <w:t>depends on the accuracy and coverage of public labour-market datasets, which may not fully reflect rapidly changing job requirements. DeepSeek-generated explanations may contain inaccurate information or unsupported claims, while resume classification and career matching may be affected by model bias or incomplete user information. AI recommendations are intended as decision-support guidance, not guarantees of employment, salary, or future job demand. The system combines model outputs with available occupational and skills data, and the team reviews generated content and tests application functionality before implementation. Recommendations should be interpreted cautiously and verified against reliable sources. The application also depends on external API availability, usage limits, and service terms. Further validation with diverse user profiles and updated labour-market data is needed to improve reliability and fairness.</w:t>
            </w:r>
          </w:p>
          <w:p w14:paraId="41BC323B" w14:textId="795246F5" w:rsidR="00D151A5" w:rsidRDefault="00D151A5"/>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0F943240" w:rsidR="00D151A5" w:rsidRDefault="005203E6">
            <w:r w:rsidRPr="00C5362B">
              <w:rPr>
                <w:rFonts w:ascii="Segoe UI Symbol" w:eastAsia="Times New Roman" w:hAnsi="Segoe UI Symbol" w:cs="Segoe UI Symbol"/>
                <w:sz w:val="30"/>
                <w:szCs w:val="30"/>
              </w:rPr>
              <w:t>✓</w:t>
            </w:r>
            <w:r>
              <w:rPr>
                <w:rFonts w:ascii="Segoe UI Symbol" w:eastAsia="Times New Roman" w:hAnsi="Segoe UI Symbol" w:cs="Segoe UI Symbol"/>
                <w:sz w:val="30"/>
                <w:szCs w:val="30"/>
              </w:rPr>
              <w:t xml:space="preserve"> </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36E40E51"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388B2E98"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64FDA4B0"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6308A501"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4CE86E5E"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61FA1600" w:rsidR="00D151A5" w:rsidRDefault="005203E6">
            <w:r w:rsidRPr="00C5362B">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5E978BA8" w:rsidR="00D151A5" w:rsidRDefault="00000000">
      <w:pPr>
        <w:spacing w:after="120"/>
        <w:jc w:val="both"/>
      </w:pPr>
      <w:r>
        <w:rPr>
          <w:rFonts w:ascii="Times New Roman" w:eastAsia="Times New Roman" w:hAnsi="Times New Roman" w:cs="Times New Roman"/>
          <w:sz w:val="24"/>
          <w:szCs w:val="24"/>
        </w:rPr>
        <w:t>[</w:t>
      </w:r>
      <w:r w:rsidR="005203E6">
        <w:rPr>
          <w:rFonts w:ascii="Times New Roman" w:eastAsia="Times New Roman" w:hAnsi="Times New Roman" w:cs="Times New Roman"/>
          <w:noProof/>
        </w:rPr>
        <w:drawing>
          <wp:inline distT="114300" distB="114300" distL="114300" distR="114300" wp14:anchorId="76D5838B" wp14:editId="782471B1">
            <wp:extent cx="466725" cy="285750"/>
            <wp:effectExtent l="0" t="0" r="9525"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66725" cy="285750"/>
                    </a:xfrm>
                    <a:prstGeom prst="rect">
                      <a:avLst/>
                    </a:prstGeom>
                    <a:ln/>
                  </pic:spPr>
                </pic:pic>
              </a:graphicData>
            </a:graphic>
          </wp:inline>
        </w:drawing>
      </w:r>
      <w:r>
        <w:rPr>
          <w:rFonts w:ascii="Times New Roman" w:eastAsia="Times New Roman" w:hAnsi="Times New Roman" w:cs="Times New Roman"/>
          <w:sz w:val="24"/>
          <w:szCs w:val="24"/>
        </w:rPr>
        <w:t>]</w:t>
      </w:r>
    </w:p>
    <w:p w14:paraId="5A229A6D" w14:textId="5D80D7D4" w:rsidR="00D151A5" w:rsidRDefault="00000000">
      <w:pPr>
        <w:jc w:val="both"/>
      </w:pPr>
      <w:r>
        <w:rPr>
          <w:rFonts w:ascii="Times New Roman" w:eastAsia="Times New Roman" w:hAnsi="Times New Roman" w:cs="Times New Roman"/>
          <w:sz w:val="24"/>
          <w:szCs w:val="24"/>
        </w:rPr>
        <w:t>[</w:t>
      </w:r>
      <w:r w:rsidR="005203E6">
        <w:rPr>
          <w:rFonts w:ascii="Times New Roman" w:eastAsia="Times New Roman" w:hAnsi="Times New Roman" w:cs="Times New Roman"/>
          <w:sz w:val="24"/>
          <w:szCs w:val="24"/>
        </w:rPr>
        <w:t>23/10/2026</w:t>
      </w:r>
      <w:r>
        <w:rPr>
          <w:rFonts w:ascii="Times New Roman" w:eastAsia="Times New Roman" w:hAnsi="Times New Roman" w:cs="Times New Roman"/>
          <w:sz w:val="24"/>
          <w:szCs w:val="24"/>
        </w:rPr>
        <w:t>]</w:t>
      </w:r>
    </w:p>
    <w:sectPr w:rsidR="00D151A5">
      <w:headerReference w:type="default" r:id="rId15"/>
      <w:footerReference w:type="defaul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E1BB" w14:textId="77777777" w:rsidR="00112646" w:rsidRDefault="00112646">
      <w:pPr>
        <w:spacing w:line="240" w:lineRule="auto"/>
      </w:pPr>
      <w:r>
        <w:separator/>
      </w:r>
    </w:p>
  </w:endnote>
  <w:endnote w:type="continuationSeparator" w:id="0">
    <w:p w14:paraId="4156296F" w14:textId="77777777" w:rsidR="00112646" w:rsidRDefault="00112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94814C4-943E-4EFA-9FD9-89238A87A502}"/>
    <w:embedBold r:id="rId2" w:fontKey="{C75F8E06-0155-414B-8FB6-338F0163A63A}"/>
    <w:embedItalic r:id="rId3" w:fontKey="{7AAC436C-1A4E-4C2C-8CE6-7063A718650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D9F2EF7-1217-40B3-8BAE-2A1B2FB1619A}"/>
  </w:font>
  <w:font w:name="Cardo">
    <w:charset w:val="00"/>
    <w:family w:val="auto"/>
    <w:pitch w:val="default"/>
    <w:embedItalic r:id="rId5" w:fontKey="{861F5D17-E49B-41A6-A09D-1DA18F76C801}"/>
  </w:font>
  <w:font w:name="Segoe UI Symbol">
    <w:panose1 w:val="020B0502040204020203"/>
    <w:charset w:val="00"/>
    <w:family w:val="swiss"/>
    <w:pitch w:val="variable"/>
    <w:sig w:usb0="800001E3" w:usb1="1200FFEF" w:usb2="00040000" w:usb3="00000000" w:csb0="00000001" w:csb1="00000000"/>
    <w:embedRegular r:id="rId6" w:fontKey="{D6DB0B56-3BF5-43A8-8AE9-6E02050BE3A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48FF4D08-3E92-48B3-A213-93BA37DD89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216D" w14:textId="77777777" w:rsidR="00112646" w:rsidRDefault="00112646">
      <w:pPr>
        <w:spacing w:line="240" w:lineRule="auto"/>
      </w:pPr>
      <w:r>
        <w:separator/>
      </w:r>
    </w:p>
  </w:footnote>
  <w:footnote w:type="continuationSeparator" w:id="0">
    <w:p w14:paraId="2EB72EDD" w14:textId="77777777" w:rsidR="00112646" w:rsidRDefault="00112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112646"/>
    <w:rsid w:val="00321F86"/>
    <w:rsid w:val="0034146B"/>
    <w:rsid w:val="0050329D"/>
    <w:rsid w:val="005203E6"/>
    <w:rsid w:val="00576EB2"/>
    <w:rsid w:val="00870565"/>
    <w:rsid w:val="009009D0"/>
    <w:rsid w:val="00C709A6"/>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C709A6"/>
    <w:rPr>
      <w:color w:val="0000FF" w:themeColor="hyperlink"/>
      <w:u w:val="single"/>
    </w:rPr>
  </w:style>
  <w:style w:type="character" w:styleId="UnresolvedMention">
    <w:name w:val="Unresolved Mention"/>
    <w:basedOn w:val="DefaultParagraphFont"/>
    <w:uiPriority w:val="99"/>
    <w:semiHidden/>
    <w:unhideWhenUsed/>
    <w:rsid w:val="00C709A6"/>
    <w:rPr>
      <w:color w:val="605E5C"/>
      <w:shd w:val="clear" w:color="auto" w:fill="E1DFDD"/>
    </w:rPr>
  </w:style>
  <w:style w:type="paragraph" w:styleId="NormalWeb">
    <w:name w:val="Normal (Web)"/>
    <w:basedOn w:val="Normal"/>
    <w:uiPriority w:val="99"/>
    <w:semiHidden/>
    <w:unhideWhenUsed/>
    <w:rsid w:val="005203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Kai9932/KnZ-Runpo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github.com/Kai9932/KnZ"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n-z-2.replit.app/"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chongwenkai0@gmail.com"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m28607@365mso.com</cp:lastModifiedBy>
  <cp:revision>3</cp:revision>
  <dcterms:created xsi:type="dcterms:W3CDTF">2026-10-21T15:49:00Z</dcterms:created>
  <dcterms:modified xsi:type="dcterms:W3CDTF">2026-10-23T14:42:00Z</dcterms:modified>
</cp:coreProperties>
</file>