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460F" w14:textId="620BE29B" w:rsidR="00040E83" w:rsidRDefault="00717274" w:rsidP="00D541B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Excel</w:t>
      </w:r>
      <w:r w:rsidR="0084707D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Challenge</w:t>
      </w:r>
      <w:r w:rsidR="0084707D">
        <w:rPr>
          <w:rFonts w:ascii="Consolas" w:eastAsia="Times New Roman" w:hAnsi="Consolas" w:cs="Times New Roman"/>
          <w:sz w:val="21"/>
          <w:szCs w:val="21"/>
        </w:rPr>
        <w:t xml:space="preserve"> Responses (Kaylon Young)</w:t>
      </w:r>
    </w:p>
    <w:p w14:paraId="73179666" w14:textId="77777777" w:rsidR="00040E83" w:rsidRDefault="00040E83" w:rsidP="00D541B3">
      <w:pPr>
        <w:rPr>
          <w:rFonts w:ascii="Consolas" w:eastAsia="Times New Roman" w:hAnsi="Consolas" w:cs="Times New Roman"/>
          <w:sz w:val="21"/>
          <w:szCs w:val="21"/>
        </w:rPr>
      </w:pPr>
    </w:p>
    <w:p w14:paraId="79F0B993" w14:textId="5C779838" w:rsidR="00D541B3" w:rsidRPr="0084707D" w:rsidRDefault="00D541B3" w:rsidP="00D541B3">
      <w:pPr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84707D">
        <w:rPr>
          <w:rFonts w:ascii="Consolas" w:eastAsia="Times New Roman" w:hAnsi="Consolas" w:cs="Times New Roman"/>
          <w:i/>
          <w:iCs/>
          <w:sz w:val="21"/>
          <w:szCs w:val="21"/>
        </w:rPr>
        <w:t>1. Given the provided data, what are three conclusions we can draw about Kickstarter campaigns?</w:t>
      </w:r>
    </w:p>
    <w:p w14:paraId="45200327" w14:textId="3F217E9B" w:rsidR="00D541B3" w:rsidRPr="00146DA2" w:rsidRDefault="00040E83" w:rsidP="0084707D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1"/>
          <w:szCs w:val="21"/>
        </w:rPr>
      </w:pPr>
      <w:r w:rsidRPr="00146DA2">
        <w:rPr>
          <w:rFonts w:ascii="Consolas" w:eastAsia="Times New Roman" w:hAnsi="Consolas" w:cs="Times New Roman"/>
          <w:sz w:val="21"/>
          <w:szCs w:val="21"/>
        </w:rPr>
        <w:t xml:space="preserve">Most campaigns appear to be for entertainment, including theater, film &amp; video, and music.  </w:t>
      </w:r>
      <w:r w:rsidR="00CF3B40">
        <w:rPr>
          <w:rFonts w:ascii="Consolas" w:eastAsia="Times New Roman" w:hAnsi="Consolas" w:cs="Times New Roman"/>
          <w:sz w:val="21"/>
          <w:szCs w:val="21"/>
        </w:rPr>
        <w:t xml:space="preserve">The highest number of campaigns is </w:t>
      </w:r>
      <w:r w:rsidR="00D541B3" w:rsidRPr="00146DA2">
        <w:rPr>
          <w:rFonts w:ascii="Consolas" w:eastAsia="Times New Roman" w:hAnsi="Consolas" w:cs="Times New Roman"/>
          <w:sz w:val="21"/>
          <w:szCs w:val="21"/>
        </w:rPr>
        <w:t>for theater</w:t>
      </w:r>
      <w:r w:rsidRPr="00146DA2">
        <w:rPr>
          <w:rFonts w:ascii="Consolas" w:eastAsia="Times New Roman" w:hAnsi="Consolas" w:cs="Times New Roman"/>
          <w:sz w:val="21"/>
          <w:szCs w:val="21"/>
        </w:rPr>
        <w:t xml:space="preserve">.  </w:t>
      </w:r>
      <w:r w:rsidR="00D541B3" w:rsidRPr="00146DA2">
        <w:rPr>
          <w:rFonts w:ascii="Consolas" w:eastAsia="Times New Roman" w:hAnsi="Consolas" w:cs="Times New Roman"/>
          <w:sz w:val="21"/>
          <w:szCs w:val="21"/>
        </w:rPr>
        <w:t>Of those campaigns are for theater, most are for plays.</w:t>
      </w:r>
      <w:r w:rsidR="009D05E8" w:rsidRPr="00146DA2">
        <w:rPr>
          <w:rFonts w:ascii="Consolas" w:eastAsia="Times New Roman" w:hAnsi="Consolas" w:cs="Times New Roman"/>
          <w:sz w:val="21"/>
          <w:szCs w:val="21"/>
        </w:rPr>
        <w:t xml:space="preserve"> Documentary, shorts and television campaigns are </w:t>
      </w:r>
      <w:r w:rsidR="00CF3B40">
        <w:rPr>
          <w:rFonts w:ascii="Consolas" w:eastAsia="Times New Roman" w:hAnsi="Consolas" w:cs="Times New Roman"/>
          <w:sz w:val="21"/>
          <w:szCs w:val="21"/>
        </w:rPr>
        <w:t xml:space="preserve">also </w:t>
      </w:r>
      <w:r w:rsidR="009D05E8" w:rsidRPr="00146DA2">
        <w:rPr>
          <w:rFonts w:ascii="Consolas" w:eastAsia="Times New Roman" w:hAnsi="Consolas" w:cs="Times New Roman"/>
          <w:sz w:val="21"/>
          <w:szCs w:val="21"/>
        </w:rPr>
        <w:t>successful.</w:t>
      </w:r>
    </w:p>
    <w:p w14:paraId="3F572DAF" w14:textId="77777777" w:rsidR="00040E83" w:rsidRPr="00146DA2" w:rsidRDefault="00D541B3" w:rsidP="0084707D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1"/>
          <w:szCs w:val="21"/>
        </w:rPr>
      </w:pPr>
      <w:r w:rsidRPr="00146DA2">
        <w:rPr>
          <w:rFonts w:ascii="Consolas" w:eastAsia="Times New Roman" w:hAnsi="Consolas" w:cs="Times New Roman"/>
          <w:sz w:val="21"/>
          <w:szCs w:val="21"/>
        </w:rPr>
        <w:t>Journalism has few campaigns, and all were canceled.</w:t>
      </w:r>
      <w:r w:rsidR="00040E83" w:rsidRPr="00146DA2">
        <w:rPr>
          <w:rFonts w:ascii="Consolas" w:eastAsia="Times New Roman" w:hAnsi="Consolas" w:cs="Times New Roman"/>
          <w:sz w:val="21"/>
          <w:szCs w:val="21"/>
        </w:rPr>
        <w:t xml:space="preserve"> Publishing are campaigns are also very low.</w:t>
      </w:r>
    </w:p>
    <w:p w14:paraId="4F3F7C26" w14:textId="44EF0226" w:rsidR="00D541B3" w:rsidRDefault="00040E83" w:rsidP="0084707D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sz w:val="21"/>
          <w:szCs w:val="21"/>
        </w:rPr>
      </w:pPr>
      <w:r w:rsidRPr="00146DA2">
        <w:rPr>
          <w:rFonts w:ascii="Consolas" w:eastAsia="Times New Roman" w:hAnsi="Consolas" w:cs="Times New Roman"/>
          <w:sz w:val="21"/>
          <w:szCs w:val="21"/>
        </w:rPr>
        <w:t xml:space="preserve">The highest number of successful campaigns occur in the winter and spring.  During the summer successful campaigns </w:t>
      </w:r>
      <w:r w:rsidR="00146DA2" w:rsidRPr="00146DA2">
        <w:rPr>
          <w:rFonts w:ascii="Consolas" w:eastAsia="Times New Roman" w:hAnsi="Consolas" w:cs="Times New Roman"/>
          <w:sz w:val="21"/>
          <w:szCs w:val="21"/>
        </w:rPr>
        <w:t>decrease but</w:t>
      </w:r>
      <w:r w:rsidRPr="00146DA2">
        <w:rPr>
          <w:rFonts w:ascii="Consolas" w:eastAsia="Times New Roman" w:hAnsi="Consolas" w:cs="Times New Roman"/>
          <w:sz w:val="21"/>
          <w:szCs w:val="21"/>
        </w:rPr>
        <w:t xml:space="preserve"> increase in fall before dropping off again in December. The number of cancelled campaigns </w:t>
      </w:r>
      <w:r w:rsidR="00146DA2" w:rsidRPr="00146DA2">
        <w:rPr>
          <w:rFonts w:ascii="Consolas" w:eastAsia="Times New Roman" w:hAnsi="Consolas" w:cs="Times New Roman"/>
          <w:sz w:val="21"/>
          <w:szCs w:val="21"/>
        </w:rPr>
        <w:t>is</w:t>
      </w:r>
      <w:r w:rsidRPr="00146DA2">
        <w:rPr>
          <w:rFonts w:ascii="Consolas" w:eastAsia="Times New Roman" w:hAnsi="Consolas" w:cs="Times New Roman"/>
          <w:sz w:val="21"/>
          <w:szCs w:val="21"/>
        </w:rPr>
        <w:t xml:space="preserve"> steady </w:t>
      </w:r>
      <w:r w:rsidR="004D1A69">
        <w:rPr>
          <w:rFonts w:ascii="Consolas" w:eastAsia="Times New Roman" w:hAnsi="Consolas" w:cs="Times New Roman"/>
          <w:sz w:val="21"/>
          <w:szCs w:val="21"/>
        </w:rPr>
        <w:t>for most of</w:t>
      </w:r>
      <w:r w:rsidRPr="00146DA2">
        <w:rPr>
          <w:rFonts w:ascii="Consolas" w:eastAsia="Times New Roman" w:hAnsi="Consolas" w:cs="Times New Roman"/>
          <w:sz w:val="21"/>
          <w:szCs w:val="21"/>
        </w:rPr>
        <w:t xml:space="preserve"> the year, with increases in </w:t>
      </w:r>
      <w:r w:rsidR="00146DA2" w:rsidRPr="00146DA2">
        <w:rPr>
          <w:rFonts w:ascii="Consolas" w:eastAsia="Times New Roman" w:hAnsi="Consolas" w:cs="Times New Roman"/>
          <w:sz w:val="21"/>
          <w:szCs w:val="21"/>
        </w:rPr>
        <w:t>January, July</w:t>
      </w:r>
      <w:r w:rsidRPr="00146DA2">
        <w:rPr>
          <w:rFonts w:ascii="Consolas" w:eastAsia="Times New Roman" w:hAnsi="Consolas" w:cs="Times New Roman"/>
          <w:sz w:val="21"/>
          <w:szCs w:val="21"/>
        </w:rPr>
        <w:t xml:space="preserve"> and November.</w:t>
      </w:r>
    </w:p>
    <w:p w14:paraId="0C993E92" w14:textId="77777777" w:rsidR="00146DA2" w:rsidRPr="00146DA2" w:rsidRDefault="00146DA2" w:rsidP="00146DA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14:paraId="1F0E88D7" w14:textId="73CA181B" w:rsidR="00D541B3" w:rsidRPr="0084707D" w:rsidRDefault="00D541B3" w:rsidP="00040E83">
      <w:pPr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84707D">
        <w:rPr>
          <w:rFonts w:ascii="Consolas" w:eastAsia="Times New Roman" w:hAnsi="Consolas" w:cs="Times New Roman"/>
          <w:i/>
          <w:iCs/>
          <w:sz w:val="21"/>
          <w:szCs w:val="21"/>
        </w:rPr>
        <w:t>2. What are some limitations of this dataset?</w:t>
      </w:r>
    </w:p>
    <w:p w14:paraId="6501BD1D" w14:textId="77777777" w:rsidR="00146DA2" w:rsidRDefault="009D05E8" w:rsidP="0084707D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sz w:val="21"/>
          <w:szCs w:val="21"/>
        </w:rPr>
      </w:pPr>
      <w:r w:rsidRPr="00146DA2">
        <w:rPr>
          <w:rFonts w:ascii="Consolas" w:eastAsia="Times New Roman" w:hAnsi="Consolas" w:cs="Times New Roman"/>
          <w:sz w:val="21"/>
          <w:szCs w:val="21"/>
        </w:rPr>
        <w:t xml:space="preserve">The currencies for the campaigns are not consistent. They use their local currency. Dataset </w:t>
      </w:r>
      <w:r w:rsidR="00146DA2" w:rsidRPr="00146DA2">
        <w:rPr>
          <w:rFonts w:ascii="Consolas" w:eastAsia="Times New Roman" w:hAnsi="Consolas" w:cs="Times New Roman"/>
          <w:sz w:val="21"/>
          <w:szCs w:val="21"/>
        </w:rPr>
        <w:t>does not</w:t>
      </w:r>
      <w:r w:rsidRPr="00146DA2">
        <w:rPr>
          <w:rFonts w:ascii="Consolas" w:eastAsia="Times New Roman" w:hAnsi="Consolas" w:cs="Times New Roman"/>
          <w:sz w:val="21"/>
          <w:szCs w:val="21"/>
        </w:rPr>
        <w:t xml:space="preserve"> cover entire years.  2009 covers six months and 2017 covers three months. </w:t>
      </w:r>
    </w:p>
    <w:p w14:paraId="2B0BB4F4" w14:textId="6E02303E" w:rsidR="00040E83" w:rsidRPr="00146DA2" w:rsidRDefault="009D05E8" w:rsidP="00146DA2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 w:rsidRPr="00146DA2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5835688C" w14:textId="47781116" w:rsidR="009D05E8" w:rsidRPr="0084707D" w:rsidRDefault="00D541B3" w:rsidP="00D541B3">
      <w:pPr>
        <w:rPr>
          <w:rFonts w:ascii="Consolas" w:eastAsia="Times New Roman" w:hAnsi="Consolas" w:cs="Times New Roman"/>
          <w:i/>
          <w:iCs/>
          <w:sz w:val="21"/>
          <w:szCs w:val="21"/>
        </w:rPr>
      </w:pPr>
      <w:r w:rsidRPr="0084707D">
        <w:rPr>
          <w:rFonts w:ascii="Consolas" w:eastAsia="Times New Roman" w:hAnsi="Consolas" w:cs="Times New Roman"/>
          <w:i/>
          <w:iCs/>
          <w:sz w:val="21"/>
          <w:szCs w:val="21"/>
        </w:rPr>
        <w:t>3. What are some other possible tables and/or graphs that we could create?</w:t>
      </w:r>
      <w:r w:rsidR="009D05E8" w:rsidRPr="0084707D">
        <w:rPr>
          <w:rFonts w:ascii="Consolas" w:eastAsia="Times New Roman" w:hAnsi="Consolas" w:cs="Times New Roman"/>
          <w:i/>
          <w:iCs/>
          <w:sz w:val="21"/>
          <w:szCs w:val="21"/>
        </w:rPr>
        <w:tab/>
      </w:r>
    </w:p>
    <w:p w14:paraId="42D9BFE0" w14:textId="3D36575F" w:rsidR="009D05E8" w:rsidRPr="00146DA2" w:rsidRDefault="009D05E8" w:rsidP="0084707D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146DA2">
        <w:rPr>
          <w:rFonts w:ascii="Consolas" w:hAnsi="Consolas"/>
        </w:rPr>
        <w:t>Currency could be converted to one currency to see a more consistent amount of goal and pledged</w:t>
      </w:r>
      <w:r w:rsidR="00CF3B40">
        <w:rPr>
          <w:rFonts w:ascii="Consolas" w:hAnsi="Consolas"/>
        </w:rPr>
        <w:t xml:space="preserve"> funds.  Those funds could them be calculated and graphed.</w:t>
      </w:r>
    </w:p>
    <w:p w14:paraId="6977FB63" w14:textId="64E3CCBC" w:rsidR="00146DA2" w:rsidRPr="00CF3B40" w:rsidRDefault="009D05E8" w:rsidP="0084707D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CF3B40">
        <w:rPr>
          <w:rFonts w:ascii="Consolas" w:hAnsi="Consolas"/>
        </w:rPr>
        <w:t>Number of days of each campaign could be determined from the date creation and date ended</w:t>
      </w:r>
      <w:r w:rsidR="00146DA2" w:rsidRPr="00CF3B40">
        <w:rPr>
          <w:rFonts w:ascii="Consolas" w:hAnsi="Consolas"/>
        </w:rPr>
        <w:t>.</w:t>
      </w:r>
      <w:r w:rsidR="00CF3B40">
        <w:rPr>
          <w:rFonts w:ascii="Consolas" w:hAnsi="Consolas"/>
        </w:rPr>
        <w:t xml:space="preserve"> T</w:t>
      </w:r>
      <w:r w:rsidR="00146DA2" w:rsidRPr="00CF3B40">
        <w:rPr>
          <w:rFonts w:ascii="Consolas" w:hAnsi="Consolas"/>
        </w:rPr>
        <w:t xml:space="preserve">hen see the average number of days </w:t>
      </w:r>
      <w:r w:rsidR="00CF3B40" w:rsidRPr="00CF3B40">
        <w:rPr>
          <w:rFonts w:ascii="Consolas" w:hAnsi="Consolas"/>
        </w:rPr>
        <w:t>of campaigns by category.</w:t>
      </w:r>
    </w:p>
    <w:p w14:paraId="5DA2DAAD" w14:textId="27DA7372" w:rsidR="00146DA2" w:rsidRDefault="00146DA2" w:rsidP="0084707D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146DA2">
        <w:rPr>
          <w:rFonts w:ascii="Consolas" w:hAnsi="Consolas"/>
        </w:rPr>
        <w:t>Also using the average number of days, we could see the average amount of funds pledged per day</w:t>
      </w:r>
      <w:r w:rsidR="00CF3B40">
        <w:rPr>
          <w:rFonts w:ascii="Consolas" w:hAnsi="Consolas"/>
        </w:rPr>
        <w:t xml:space="preserve"> per category and that could be graphed</w:t>
      </w:r>
      <w:r w:rsidRPr="00146DA2">
        <w:rPr>
          <w:rFonts w:ascii="Consolas" w:hAnsi="Consolas"/>
        </w:rPr>
        <w:t>.</w:t>
      </w:r>
    </w:p>
    <w:p w14:paraId="48F4CA5E" w14:textId="225B6351" w:rsidR="00CF3B40" w:rsidRPr="00146DA2" w:rsidRDefault="00630A7D" w:rsidP="0084707D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Also,</w:t>
      </w:r>
      <w:r w:rsidR="00CF3B40">
        <w:rPr>
          <w:rFonts w:ascii="Consolas" w:hAnsi="Consolas"/>
        </w:rPr>
        <w:t xml:space="preserve"> the average number of backers pers category and sub-category could be calculated and graphed.</w:t>
      </w:r>
    </w:p>
    <w:p w14:paraId="212D242C" w14:textId="14E4DD38" w:rsidR="00717274" w:rsidRDefault="00717274" w:rsidP="00717274">
      <w:pPr>
        <w:rPr>
          <w:rFonts w:ascii="Consolas" w:hAnsi="Consolas"/>
        </w:rPr>
      </w:pPr>
    </w:p>
    <w:p w14:paraId="2B077C78" w14:textId="65070D20" w:rsidR="00717274" w:rsidRDefault="00717274" w:rsidP="00717274">
      <w:pPr>
        <w:rPr>
          <w:rFonts w:ascii="Consolas" w:hAnsi="Consolas"/>
        </w:rPr>
      </w:pPr>
      <w:r>
        <w:rPr>
          <w:rFonts w:ascii="Consolas" w:hAnsi="Consolas"/>
        </w:rPr>
        <w:t>Bonus:</w:t>
      </w:r>
    </w:p>
    <w:p w14:paraId="317A230C" w14:textId="58C69538" w:rsidR="00717274" w:rsidRPr="00CF3B40" w:rsidRDefault="00717274" w:rsidP="0084707D">
      <w:pPr>
        <w:pStyle w:val="ListParagraph"/>
        <w:numPr>
          <w:ilvl w:val="0"/>
          <w:numId w:val="5"/>
        </w:numPr>
        <w:ind w:left="360"/>
        <w:rPr>
          <w:rFonts w:ascii="Consolas" w:hAnsi="Consolas"/>
          <w:i/>
          <w:iCs/>
        </w:rPr>
      </w:pPr>
      <w:r w:rsidRPr="00CF3B40">
        <w:rPr>
          <w:rFonts w:ascii="Consolas" w:hAnsi="Consolas"/>
          <w:i/>
          <w:iCs/>
        </w:rPr>
        <w:t>Use your data to determine whether the mean or the median summarizes the data more meaningfully.</w:t>
      </w:r>
    </w:p>
    <w:p w14:paraId="28D90FDF" w14:textId="5E0D248B" w:rsidR="00CF3B40" w:rsidRDefault="00CF3B40" w:rsidP="0084707D">
      <w:pPr>
        <w:pStyle w:val="ListParagraph"/>
        <w:numPr>
          <w:ilvl w:val="1"/>
          <w:numId w:val="5"/>
        </w:numPr>
        <w:ind w:left="1080"/>
        <w:rPr>
          <w:rFonts w:ascii="Consolas" w:hAnsi="Consolas"/>
        </w:rPr>
      </w:pPr>
      <w:r w:rsidRPr="0084707D">
        <w:rPr>
          <w:rFonts w:ascii="Consolas" w:hAnsi="Consolas"/>
        </w:rPr>
        <w:t>T</w:t>
      </w:r>
      <w:r w:rsidR="00D0509A" w:rsidRPr="0084707D">
        <w:rPr>
          <w:rFonts w:ascii="Consolas" w:hAnsi="Consolas"/>
        </w:rPr>
        <w:t>he media</w:t>
      </w:r>
      <w:r w:rsidRPr="0084707D">
        <w:rPr>
          <w:rFonts w:ascii="Consolas" w:hAnsi="Consolas"/>
        </w:rPr>
        <w:t>n</w:t>
      </w:r>
      <w:r w:rsidR="00D0509A" w:rsidRPr="0084707D">
        <w:rPr>
          <w:rFonts w:ascii="Consolas" w:hAnsi="Consolas"/>
        </w:rPr>
        <w:t xml:space="preserve"> provides more data.  With the mean, we may assume that most of the numbers are a similar range.  However, there are some backer counts are outliers.</w:t>
      </w:r>
    </w:p>
    <w:p w14:paraId="393FC3D6" w14:textId="77777777" w:rsidR="0084707D" w:rsidRPr="0084707D" w:rsidRDefault="0084707D" w:rsidP="0084707D">
      <w:pPr>
        <w:ind w:left="720"/>
        <w:rPr>
          <w:rFonts w:ascii="Consolas" w:hAnsi="Consolas"/>
        </w:rPr>
      </w:pPr>
    </w:p>
    <w:p w14:paraId="7BAD271C" w14:textId="7293BD7B" w:rsidR="00CF3B40" w:rsidRPr="00CF3B40" w:rsidRDefault="00717274" w:rsidP="0084707D">
      <w:pPr>
        <w:pStyle w:val="ListParagraph"/>
        <w:numPr>
          <w:ilvl w:val="0"/>
          <w:numId w:val="5"/>
        </w:numPr>
        <w:ind w:left="360"/>
        <w:rPr>
          <w:rFonts w:ascii="Consolas" w:hAnsi="Consolas"/>
          <w:i/>
          <w:iCs/>
        </w:rPr>
      </w:pPr>
      <w:r w:rsidRPr="00CF3B40">
        <w:rPr>
          <w:rFonts w:ascii="Consolas" w:hAnsi="Consolas"/>
          <w:i/>
          <w:iCs/>
        </w:rPr>
        <w:lastRenderedPageBreak/>
        <w:t xml:space="preserve">Use your data to determine if there is more variability with successful or unsuccessful campaigns. </w:t>
      </w:r>
    </w:p>
    <w:p w14:paraId="0811D737" w14:textId="2D3FE5BC" w:rsidR="00CF3B40" w:rsidRDefault="00CF3B40" w:rsidP="0084707D">
      <w:pPr>
        <w:pStyle w:val="ListParagraph"/>
        <w:numPr>
          <w:ilvl w:val="1"/>
          <w:numId w:val="5"/>
        </w:numPr>
        <w:ind w:left="1080"/>
        <w:rPr>
          <w:rFonts w:ascii="Consolas" w:hAnsi="Consolas"/>
        </w:rPr>
      </w:pPr>
      <w:r w:rsidRPr="00CF3B40">
        <w:rPr>
          <w:rFonts w:ascii="Consolas" w:hAnsi="Consolas"/>
        </w:rPr>
        <w:t>There is more variability in successful campaigns.</w:t>
      </w:r>
    </w:p>
    <w:p w14:paraId="075D2AED" w14:textId="77777777" w:rsidR="0084707D" w:rsidRPr="0084707D" w:rsidRDefault="0084707D" w:rsidP="0084707D">
      <w:pPr>
        <w:pStyle w:val="ListParagraph"/>
        <w:ind w:left="1080"/>
        <w:rPr>
          <w:rFonts w:ascii="Consolas" w:hAnsi="Consolas"/>
          <w:i/>
          <w:iCs/>
        </w:rPr>
      </w:pPr>
    </w:p>
    <w:p w14:paraId="531BE6DA" w14:textId="324D1199" w:rsidR="00CF3B40" w:rsidRPr="0084707D" w:rsidRDefault="00717274" w:rsidP="0084707D">
      <w:pPr>
        <w:pStyle w:val="ListParagraph"/>
        <w:numPr>
          <w:ilvl w:val="0"/>
          <w:numId w:val="5"/>
        </w:numPr>
        <w:ind w:left="360"/>
        <w:rPr>
          <w:rFonts w:ascii="Consolas" w:hAnsi="Consolas"/>
          <w:i/>
          <w:iCs/>
        </w:rPr>
      </w:pPr>
      <w:r w:rsidRPr="0084707D">
        <w:rPr>
          <w:rFonts w:ascii="Consolas" w:hAnsi="Consolas"/>
          <w:i/>
          <w:iCs/>
        </w:rPr>
        <w:t xml:space="preserve">Does this make sense? </w:t>
      </w:r>
      <w:r w:rsidR="00630A7D" w:rsidRPr="0084707D">
        <w:rPr>
          <w:rFonts w:ascii="Consolas" w:hAnsi="Consolas"/>
          <w:i/>
          <w:iCs/>
        </w:rPr>
        <w:t>Why or why not?</w:t>
      </w:r>
    </w:p>
    <w:p w14:paraId="1DD805B8" w14:textId="0AD37083" w:rsidR="00630A7D" w:rsidRPr="00630A7D" w:rsidRDefault="00CF3B40" w:rsidP="0084707D">
      <w:pPr>
        <w:pStyle w:val="ListParagraph"/>
        <w:numPr>
          <w:ilvl w:val="1"/>
          <w:numId w:val="5"/>
        </w:numPr>
        <w:ind w:left="1080"/>
        <w:rPr>
          <w:rFonts w:ascii="Consolas" w:hAnsi="Consolas"/>
        </w:rPr>
      </w:pPr>
      <w:r w:rsidRPr="00630A7D">
        <w:rPr>
          <w:rFonts w:ascii="Consolas" w:hAnsi="Consolas"/>
        </w:rPr>
        <w:t xml:space="preserve">Yes, this make sense. </w:t>
      </w:r>
      <w:r w:rsidR="00630A7D" w:rsidRPr="00630A7D">
        <w:rPr>
          <w:rFonts w:ascii="Consolas" w:hAnsi="Consolas"/>
        </w:rPr>
        <w:t>The min and max values are substantially different in the successful campaign dataset.</w:t>
      </w:r>
    </w:p>
    <w:sectPr w:rsidR="00630A7D" w:rsidRPr="0063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5E2"/>
    <w:multiLevelType w:val="hybridMultilevel"/>
    <w:tmpl w:val="6FFA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664"/>
    <w:multiLevelType w:val="hybridMultilevel"/>
    <w:tmpl w:val="C102DE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9F1A28"/>
    <w:multiLevelType w:val="hybridMultilevel"/>
    <w:tmpl w:val="5A865F8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40764"/>
    <w:multiLevelType w:val="hybridMultilevel"/>
    <w:tmpl w:val="4AE4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7D29"/>
    <w:multiLevelType w:val="hybridMultilevel"/>
    <w:tmpl w:val="DB60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65689"/>
    <w:multiLevelType w:val="hybridMultilevel"/>
    <w:tmpl w:val="07E40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527EA1"/>
    <w:multiLevelType w:val="hybridMultilevel"/>
    <w:tmpl w:val="8B54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276E3"/>
    <w:multiLevelType w:val="hybridMultilevel"/>
    <w:tmpl w:val="45BA44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809C1"/>
    <w:multiLevelType w:val="hybridMultilevel"/>
    <w:tmpl w:val="548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3"/>
    <w:rsid w:val="00040E83"/>
    <w:rsid w:val="001108EC"/>
    <w:rsid w:val="00146DA2"/>
    <w:rsid w:val="004D1A69"/>
    <w:rsid w:val="00630A7D"/>
    <w:rsid w:val="00717274"/>
    <w:rsid w:val="0084707D"/>
    <w:rsid w:val="009D05E8"/>
    <w:rsid w:val="00CF3B40"/>
    <w:rsid w:val="00D0509A"/>
    <w:rsid w:val="00D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B72C"/>
  <w15:chartTrackingRefBased/>
  <w15:docId w15:val="{15094BDD-431E-4E97-A3C9-BD0995E2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2</Pages>
  <Words>302</Words>
  <Characters>1901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Kaylon Young</dc:creator>
  <cp:keywords/>
  <dc:description/>
  <cp:lastModifiedBy>Kaylon Young</cp:lastModifiedBy>
  <cp:revision>3</cp:revision>
  <dcterms:created xsi:type="dcterms:W3CDTF">2020-08-04T20:21:00Z</dcterms:created>
  <dcterms:modified xsi:type="dcterms:W3CDTF">2020-08-08T14:23:00Z</dcterms:modified>
</cp:coreProperties>
</file>