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sz w:val="20"/>
          <w:szCs w:val="20"/>
        </w:rPr>
      </w:pPr>
      <w:hyperlink r:id="rId6">
        <w:r w:rsidDel="00000000" w:rsidR="00000000" w:rsidRPr="00000000">
          <w:rPr>
            <w:color w:val="1155cc"/>
            <w:sz w:val="20"/>
            <w:szCs w:val="20"/>
            <w:u w:val="single"/>
            <w:rtl w:val="0"/>
          </w:rPr>
          <w:t xml:space="preserve">Get Telegram Bot Token &amp; Chat ID Guide</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GitHub BlackBox</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8">
        <w:r w:rsidDel="00000000" w:rsidR="00000000" w:rsidRPr="00000000">
          <w:rPr>
            <w:color w:val="1155cc"/>
            <w:sz w:val="20"/>
            <w:szCs w:val="20"/>
            <w:u w:val="single"/>
            <w:rtl w:val="0"/>
          </w:rPr>
          <w:t xml:space="preserve">YouTube BlackBox Vibration Sensor</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9">
        <w:r w:rsidDel="00000000" w:rsidR="00000000" w:rsidRPr="00000000">
          <w:rPr>
            <w:color w:val="1155cc"/>
            <w:sz w:val="20"/>
            <w:szCs w:val="20"/>
            <w:u w:val="single"/>
            <w:rtl w:val="0"/>
          </w:rPr>
          <w:t xml:space="preserve">Buy Me A Coffee</w:t>
        </w:r>
      </w:hyperlink>
      <w:r w:rsidDel="00000000" w:rsidR="00000000" w:rsidRPr="00000000">
        <w:rPr>
          <w:rtl w:val="0"/>
        </w:rPr>
      </w:r>
    </w:p>
    <w:p w:rsidR="00000000" w:rsidDel="00000000" w:rsidP="00000000" w:rsidRDefault="00000000" w:rsidRPr="00000000" w14:paraId="0000000A">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30j0zll" w:id="1"/>
      <w:bookmarkEnd w:id="1"/>
      <w:r w:rsidDel="00000000" w:rsidR="00000000" w:rsidRPr="00000000">
        <w:rPr>
          <w:rtl w:val="0"/>
        </w:rPr>
        <w:t xml:space="preserve">September 04, 2023</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fob9t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Using any browser while on the same network as the BlackBox, the credentials for the wifi network as well as Telegram are entered during the one time setup. Nothing other than Telegram needs to be installed and Telegram can also be accessed on the web here  </w:t>
      </w:r>
      <w:hyperlink r:id="rId11">
        <w:r w:rsidDel="00000000" w:rsidR="00000000" w:rsidRPr="00000000">
          <w:rPr>
            <w:color w:val="1155cc"/>
            <w:u w:val="single"/>
            <w:rtl w:val="0"/>
          </w:rPr>
          <w:t xml:space="preserve">www.telegram.org</w:t>
        </w:r>
      </w:hyperlink>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by your existing alarm system. Which also means personal items like scooters or backpacks, closets, etc. . It is not intended to replace any alarm system but rather work in conjunction with them. It is also not a tracker, there are robust options already available. It is meant to fill the gaps left by traditional alarm devices with no monthly fee required, just a wifi connection.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of the wifi ssid it was originally programmed in  - it will enter the setup mode again in about 20 or 30 seconds from when powered on. This will allow a new wifi network to be entered or a change in the Telegram credentials from what was previously entered. You can also unplug the wifi router that the BlackBox was connected to. This will also cause the BlackBox to go back to broadcasting the “BlackBox-Setup Portal” in about 20 to 30 seconds.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2s8eyo1" w:id="9"/>
      <w:bookmarkEnd w:id="9"/>
      <w:r w:rsidDel="00000000" w:rsidR="00000000" w:rsidRPr="00000000">
        <w:rPr>
          <w:rtl w:val="0"/>
        </w:rPr>
        <w:t xml:space="preserve">Credentials Needed For The BlackBox -Setup Portal</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Wifi SSID</w:t>
      </w:r>
      <w:r w:rsidDel="00000000" w:rsidR="00000000" w:rsidRPr="00000000">
        <w:rPr>
          <w:rtl w:val="0"/>
        </w:rPr>
        <w:t xml:space="preserve"> - This is the name of the wifi network that we want the BlackBox to connect to.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Password</w:t>
      </w:r>
      <w:r w:rsidDel="00000000" w:rsidR="00000000" w:rsidRPr="00000000">
        <w:rPr>
          <w:rtl w:val="0"/>
        </w:rPr>
        <w:t xml:space="preserve">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Telegram Bot Token</w:t>
      </w:r>
      <w:r w:rsidDel="00000000" w:rsidR="00000000" w:rsidRPr="00000000">
        <w:rPr>
          <w:rtl w:val="0"/>
        </w:rPr>
        <w:t xml:space="preserve"> - This is the token that we got from the BotFather. This identifies you to Telegram and is unique to you.</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b w:val="1"/>
          <w:rtl w:val="0"/>
        </w:rPr>
        <w:t xml:space="preserve">Chat ID</w:t>
      </w:r>
      <w:r w:rsidDel="00000000" w:rsidR="00000000" w:rsidRPr="00000000">
        <w:rPr>
          <w:rtl w:val="0"/>
        </w:rPr>
        <w:t xml:space="preserve"> - This is the chat id we got from the myidbot. This is also unique to you.</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BlackBox Name</w:t>
      </w:r>
      <w:r w:rsidDel="00000000" w:rsidR="00000000" w:rsidRPr="00000000">
        <w:rPr>
          <w:rtl w:val="0"/>
        </w:rPr>
        <w:t xml:space="preserv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r w:rsidDel="00000000" w:rsidR="00000000" w:rsidRPr="00000000">
        <w:rPr>
          <w:b w:val="1"/>
          <w:rtl w:val="0"/>
        </w:rPr>
        <w:t xml:space="preserve">Alarm Message</w:t>
      </w:r>
      <w:r w:rsidDel="00000000" w:rsidR="00000000" w:rsidRPr="00000000">
        <w:rPr>
          <w:rtl w:val="0"/>
        </w:rPr>
        <w:t xml:space="preserv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b w:val="1"/>
          <w:rtl w:val="0"/>
        </w:rPr>
        <w:t xml:space="preserve"> Internal Vibration Sensor</w:t>
      </w:r>
      <w:r w:rsidDel="00000000" w:rsidR="00000000" w:rsidRPr="00000000">
        <w:rPr>
          <w:rtl w:val="0"/>
        </w:rPr>
        <w:t xml:space="preserve"> - This field is to program the BlackBox to start up and run with either the internal vibration sensor enabled or disabled. Set to “1” and the internal vibration sensor is active. Set to “0” and it is off. By default for the first time setup this is set to “0” Off. If you do not set this to 1 during the first setup the internal vibration sensor will not function.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to connect an external sensor and then put the BlackBox somewhere where it may be moved or bumped but you don't want a false alarm on the internal vibration sensor. Or maybe you want to activate both at the same time. To activate the external sensor all you have to do is simply plug it in.</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Internal Vibration Sensor only mode</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Both Sensors at the same time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r>
    </w:p>
    <w:p w:rsidR="00000000" w:rsidDel="00000000" w:rsidP="00000000" w:rsidRDefault="00000000" w:rsidRPr="00000000" w14:paraId="0000003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r>
    </w:p>
    <w:p w:rsidR="00000000" w:rsidDel="00000000" w:rsidP="00000000" w:rsidRDefault="00000000" w:rsidRPr="00000000" w14:paraId="0000003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r>
    </w:p>
    <w:p w:rsidR="00000000" w:rsidDel="00000000" w:rsidP="00000000" w:rsidRDefault="00000000" w:rsidRPr="00000000" w14:paraId="0000003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r>
    </w:p>
    <w:p w:rsidR="00000000" w:rsidDel="00000000" w:rsidP="00000000" w:rsidRDefault="00000000" w:rsidRPr="00000000" w14:paraId="00000033">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337ya" w:id="18"/>
      <w:bookmarkEnd w:id="18"/>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settings and search for available wifi networks. BlackBox-Setup should be listed as one of the wifi networks that you can select. Once BlackBox-Setup is selected there is a password. This is just for the setup portal and it is only active when there is no connection available.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is  “password”  without the quotes.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shown for Android devices but the process is similar for all platforms.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24113" cy="540395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24113" cy="5403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1861" cy="7218363"/>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461861" cy="72183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 The name helps to distinguish one BlackBox from another if multiples are used. It also provides a more detailed notification.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 Message</w:t>
      </w:r>
      <w:r w:rsidDel="00000000" w:rsidR="00000000" w:rsidRPr="00000000">
        <w:rPr>
          <w:rtl w:val="0"/>
        </w:rPr>
        <w:t xml:space="preserve">. Here the notification is specified. This can be a s specific as you wish. So for example, instead of “Room 1” you could make it “Mike’s Laboratory” or whatever you want. Again this makes for a more detailed notification. It also makes the notification personal to you and stands out when received.</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Vibration Sensor</w:t>
      </w:r>
      <w:r w:rsidDel="00000000" w:rsidR="00000000" w:rsidRPr="00000000">
        <w:rPr>
          <w:rtl w:val="0"/>
        </w:rPr>
        <w:t xml:space="preserve">.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this the procedure is the same as changing any other information in the setup portal. Either leave the range of the connected wifi network or turn off the wifi router, wait 30 seconds and search for the setup portal again.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Note : The external sensor port of the BlackBox is programmed for 2 wire normally open devices for example a reed switch. Make sure that the switch or sensor that you connect is a normally open model</w:t>
      </w:r>
      <w:r w:rsidDel="00000000" w:rsidR="00000000" w:rsidRPr="00000000">
        <w:rPr>
          <w:rtl w:val="0"/>
        </w:rPr>
        <w:t xml:space="preserve">. Basically this means that if the two wires are touched together an alarm notification will be sent. If you use a normally closed switch or sensor then the alarm notification will trigger constantly.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 of using a normally open switch is that the external sensor does not need to be plugged in or bypassed. This means on demand use of the external port just by plugging in. And no need for a switch, programming or a jumper to use.</w:t>
      </w:r>
    </w:p>
    <w:p w:rsidR="00000000" w:rsidDel="00000000" w:rsidP="00000000" w:rsidRDefault="00000000" w:rsidRPr="00000000" w14:paraId="0000005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r>
    </w:p>
    <w:p w:rsidR="00000000" w:rsidDel="00000000" w:rsidP="00000000" w:rsidRDefault="00000000" w:rsidRPr="00000000" w14:paraId="0000005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r>
    </w:p>
    <w:p w:rsidR="00000000" w:rsidDel="00000000" w:rsidP="00000000" w:rsidRDefault="00000000" w:rsidRPr="00000000" w14:paraId="0000005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r>
    </w:p>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tl w:val="0"/>
        </w:rPr>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r>
    </w:p>
    <w:p w:rsidR="00000000" w:rsidDel="00000000" w:rsidP="00000000" w:rsidRDefault="00000000" w:rsidRPr="00000000" w14:paraId="0000005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rPr>
          <w:rtl w:val="0"/>
        </w:rPr>
      </w:r>
    </w:p>
    <w:p w:rsidR="00000000" w:rsidDel="00000000" w:rsidP="00000000" w:rsidRDefault="00000000" w:rsidRPr="00000000" w14:paraId="0000005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sh70q" w:id="26"/>
      <w:bookmarkEnd w:id="26"/>
      <w:r w:rsidDel="00000000" w:rsidR="00000000" w:rsidRPr="00000000">
        <w:rPr>
          <w:rtl w:val="0"/>
        </w:rPr>
      </w:r>
    </w:p>
    <w:p w:rsidR="00000000" w:rsidDel="00000000" w:rsidP="00000000" w:rsidRDefault="00000000" w:rsidRPr="00000000" w14:paraId="0000005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as4poj" w:id="27"/>
      <w:bookmarkEnd w:id="27"/>
      <w:r w:rsidDel="00000000" w:rsidR="00000000" w:rsidRPr="00000000">
        <w:rPr>
          <w:rtl w:val="0"/>
        </w:rPr>
      </w:r>
    </w:p>
    <w:p w:rsidR="00000000" w:rsidDel="00000000" w:rsidP="00000000" w:rsidRDefault="00000000" w:rsidRPr="00000000" w14:paraId="0000005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pxezwc" w:id="28"/>
      <w:bookmarkEnd w:id="28"/>
      <w:r w:rsidDel="00000000" w:rsidR="00000000" w:rsidRPr="00000000">
        <w:rPr>
          <w:rtl w:val="0"/>
        </w:rPr>
      </w:r>
    </w:p>
    <w:p w:rsidR="00000000" w:rsidDel="00000000" w:rsidP="00000000" w:rsidRDefault="00000000" w:rsidRPr="00000000" w14:paraId="0000006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9x2ik5" w:id="29"/>
      <w:bookmarkEnd w:id="29"/>
      <w:r w:rsidDel="00000000" w:rsidR="00000000" w:rsidRPr="00000000">
        <w:rPr>
          <w:rtl w:val="0"/>
        </w:rPr>
      </w:r>
    </w:p>
    <w:p w:rsidR="00000000" w:rsidDel="00000000" w:rsidP="00000000" w:rsidRDefault="00000000" w:rsidRPr="00000000" w14:paraId="0000006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p2csry" w:id="30"/>
      <w:bookmarkEnd w:id="30"/>
      <w:r w:rsidDel="00000000" w:rsidR="00000000" w:rsidRPr="00000000">
        <w:rPr>
          <w:rtl w:val="0"/>
        </w:rPr>
        <w:t xml:space="preserve">Save Changes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may have strange characters filled in when you first visit the portal. This is to obfuscate the information that was previously filled in. Always delete it from the field before entering new info in case it was incorrectly entered previously.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 If this is the case then go back to wifi settings and repeat the process after connecting to BlackBox-Setup.</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monitored using the sensors you specified.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The BlackBox should run at least 12 hours on the built in rechargeable 18650 battery.</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3"/>
        <w:rPr/>
      </w:pPr>
      <w:bookmarkStart w:colFirst="0" w:colLast="0" w:name="_147n2zr" w:id="31"/>
      <w:bookmarkEnd w:id="31"/>
      <w:r w:rsidDel="00000000" w:rsidR="00000000" w:rsidRPr="00000000">
        <w:rPr>
          <w:rtl w:val="0"/>
        </w:rPr>
        <w:t xml:space="preserve">Some examples for use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-923920</wp:posOffset>
          </wp:positionH>
          <wp:positionV relativeFrom="paragraph">
            <wp:posOffset>180975</wp:posOffset>
          </wp:positionV>
          <wp:extent cx="7791450" cy="1065497"/>
          <wp:effectExtent b="0" l="0" r="0" t="0"/>
          <wp:wrapTopAndBottom distB="0" distT="0"/>
          <wp:docPr descr="footer graphic" id="7"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-923920</wp:posOffset>
          </wp:positionH>
          <wp:positionV relativeFrom="paragraph">
            <wp:posOffset>171450</wp:posOffset>
          </wp:positionV>
          <wp:extent cx="7791450" cy="1065497"/>
          <wp:effectExtent b="0" l="0" r="0" t="0"/>
          <wp:wrapSquare wrapText="bothSides" distB="0" distT="0" distL="0" distR="0"/>
          <wp:docPr descr="footer graphic" id="4"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-66671</wp:posOffset>
          </wp:positionV>
          <wp:extent cx="2281450" cy="2281450"/>
          <wp:effectExtent b="0" l="0" r="0" t="0"/>
          <wp:wrapSquare wrapText="bothSides" distB="0" distT="0" distL="0" distR="0"/>
          <wp:docPr descr="geometric_corner.png" id="6"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-66671</wp:posOffset>
          </wp:positionV>
          <wp:extent cx="1143000" cy="1143000"/>
          <wp:effectExtent b="0" l="0" r="0" t="0"/>
          <wp:wrapSquare wrapText="bothSides" distB="0" distT="0" distL="0" distR="0"/>
          <wp:docPr descr="corner graphic" id="8"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www.telegram.org" TargetMode="External"/><Relationship Id="rId10" Type="http://schemas.openxmlformats.org/officeDocument/2006/relationships/image" Target="media/image7.jp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ymeacoffee.com/calibluesea/e/175942" TargetMode="External"/><Relationship Id="rId15" Type="http://schemas.openxmlformats.org/officeDocument/2006/relationships/header" Target="header2.xml"/><Relationship Id="rId14" Type="http://schemas.openxmlformats.org/officeDocument/2006/relationships/image" Target="media/image5.jp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KaiKai7/BlackBox/blob/main/Get%20Your%20Telegram%20Bot%20Token%20And%20Chat%20ID.pdf" TargetMode="External"/><Relationship Id="rId18" Type="http://schemas.openxmlformats.org/officeDocument/2006/relationships/footer" Target="footer1.xml"/><Relationship Id="rId7" Type="http://schemas.openxmlformats.org/officeDocument/2006/relationships/hyperlink" Target="http://github.com/KaiKai7/BlackBox" TargetMode="External"/><Relationship Id="rId8" Type="http://schemas.openxmlformats.org/officeDocument/2006/relationships/hyperlink" Target="https://www.youtube.com/@BlackBoxVibrationSen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