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173C" w:rsidRPr="00E7173C" w:rsidRDefault="00E7173C" w:rsidP="00E7173C">
      <w:pPr>
        <w:pStyle w:val="NormalWeb"/>
        <w:rPr>
          <w:b/>
          <w:color w:val="000000"/>
          <w:sz w:val="27"/>
          <w:szCs w:val="27"/>
        </w:rPr>
      </w:pPr>
      <w:r w:rsidRPr="00E7173C">
        <w:rPr>
          <w:b/>
          <w:color w:val="000000"/>
          <w:sz w:val="27"/>
          <w:szCs w:val="27"/>
        </w:rPr>
        <w:t>PHẦN II: TỰ LUẬN:</w:t>
      </w:r>
    </w:p>
    <w:p w:rsidR="00E7173C" w:rsidRPr="00E7173C" w:rsidRDefault="00E7173C" w:rsidP="00E7173C">
      <w:pPr>
        <w:pStyle w:val="NormalWeb"/>
        <w:rPr>
          <w:b/>
          <w:color w:val="000000"/>
          <w:sz w:val="27"/>
          <w:szCs w:val="27"/>
        </w:rPr>
      </w:pPr>
      <w:r w:rsidRPr="00E7173C">
        <w:rPr>
          <w:b/>
          <w:color w:val="000000"/>
          <w:sz w:val="27"/>
          <w:szCs w:val="27"/>
        </w:rPr>
        <w:t>Câu 1: Trình bày sứ mạng, tầm nhìn, giá trị cốt lõi và mục tiêu giáo dục của Trường Đại học Công nghệ Thông tin và Truyền thông Việt - Hàn.</w:t>
      </w:r>
    </w:p>
    <w:p w:rsidR="003C2C0C" w:rsidRDefault="00E7173C" w:rsidP="00E7173C">
      <w:pPr>
        <w:pStyle w:val="NormalWeb"/>
        <w:rPr>
          <w:color w:val="000000"/>
          <w:sz w:val="27"/>
          <w:szCs w:val="27"/>
        </w:rPr>
      </w:pPr>
      <w:r w:rsidRPr="00E7173C">
        <w:rPr>
          <w:color w:val="000000"/>
          <w:sz w:val="27"/>
          <w:szCs w:val="27"/>
        </w:rPr>
        <w:t xml:space="preserve">Trường Đại học Công nghệ Thông tin và Truyền thông Việt - Hàn (Vietnam-Korea Information Technology and Communication University) </w:t>
      </w:r>
    </w:p>
    <w:p w:rsidR="00E65E34" w:rsidRPr="00E65E34" w:rsidRDefault="00E65E34" w:rsidP="00E65E34">
      <w:pPr>
        <w:pStyle w:val="ListParagraph"/>
        <w:numPr>
          <w:ilvl w:val="0"/>
          <w:numId w:val="11"/>
        </w:numPr>
        <w:spacing w:before="120" w:after="0" w:line="312" w:lineRule="auto"/>
        <w:jc w:val="both"/>
        <w:rPr>
          <w:rFonts w:ascii="Times New Roman" w:eastAsia="Times New Roman" w:hAnsi="Times New Roman" w:cs="Times New Roman"/>
          <w:bCs/>
          <w:sz w:val="27"/>
          <w:szCs w:val="27"/>
          <w:shd w:val="clear" w:color="auto" w:fill="FAFAFA"/>
          <w:lang w:val="en-US"/>
        </w:rPr>
      </w:pPr>
      <w:r w:rsidRPr="00E65E34">
        <w:rPr>
          <w:rFonts w:ascii="Times New Roman" w:eastAsia="Times New Roman" w:hAnsi="Times New Roman" w:cs="Times New Roman"/>
          <w:bCs/>
          <w:sz w:val="27"/>
          <w:szCs w:val="27"/>
          <w:shd w:val="clear" w:color="auto" w:fill="FAFAFA"/>
          <w:lang w:val="en-US"/>
        </w:rPr>
        <w:t>Sứ mạng</w:t>
      </w:r>
      <w:r>
        <w:rPr>
          <w:rFonts w:ascii="Times New Roman" w:eastAsia="Times New Roman" w:hAnsi="Times New Roman" w:cs="Times New Roman"/>
          <w:bCs/>
          <w:sz w:val="27"/>
          <w:szCs w:val="27"/>
          <w:shd w:val="clear" w:color="auto" w:fill="FAFAFA"/>
          <w:lang w:val="en-US"/>
        </w:rPr>
        <w:t>:</w:t>
      </w:r>
    </w:p>
    <w:p w:rsidR="00E65E34" w:rsidRPr="00E65E34" w:rsidRDefault="00E65E34" w:rsidP="00E65E34">
      <w:pPr>
        <w:pStyle w:val="ListParagraph"/>
        <w:spacing w:before="120" w:after="0" w:line="312" w:lineRule="auto"/>
        <w:jc w:val="both"/>
        <w:rPr>
          <w:rFonts w:ascii="Times New Roman" w:eastAsia="Times New Roman" w:hAnsi="Times New Roman" w:cs="Times New Roman"/>
          <w:bCs/>
          <w:sz w:val="27"/>
          <w:szCs w:val="27"/>
          <w:shd w:val="clear" w:color="auto" w:fill="FAFAFA"/>
          <w:lang w:val="en-US"/>
        </w:rPr>
      </w:pPr>
      <w:r w:rsidRPr="00E65E34">
        <w:rPr>
          <w:rFonts w:ascii="Times New Roman" w:eastAsia="Times New Roman" w:hAnsi="Times New Roman" w:cs="Times New Roman"/>
          <w:bCs/>
          <w:sz w:val="27"/>
          <w:szCs w:val="27"/>
          <w:shd w:val="clear" w:color="auto" w:fill="FAFAFA"/>
          <w:lang w:val="en-US"/>
        </w:rPr>
        <w:t>Đào tạo và cung cấp nguồn nhân lực chất lượng cao; nghiên cứu khoa học; chuyển giao tri thức, công nghệ về công nghệ thông tin, truyền thông, kinh tế số và các lĩnh vực liên quan nhằm phục vụ phát triển bền vững kinh tế - xã hội của địa phương, quốc gia và quốc tế.</w:t>
      </w:r>
      <w:bookmarkStart w:id="0" w:name="_GoBack"/>
      <w:bookmarkEnd w:id="0"/>
    </w:p>
    <w:p w:rsidR="00E65E34" w:rsidRPr="00E65E34" w:rsidRDefault="00E65E34" w:rsidP="00E65E34">
      <w:pPr>
        <w:pStyle w:val="ListParagraph"/>
        <w:numPr>
          <w:ilvl w:val="0"/>
          <w:numId w:val="11"/>
        </w:numPr>
        <w:spacing w:before="120" w:after="0" w:line="312" w:lineRule="auto"/>
        <w:jc w:val="both"/>
        <w:rPr>
          <w:rFonts w:ascii="Times New Roman" w:eastAsia="Times New Roman" w:hAnsi="Times New Roman" w:cs="Times New Roman"/>
          <w:bCs/>
          <w:sz w:val="27"/>
          <w:szCs w:val="27"/>
          <w:shd w:val="clear" w:color="auto" w:fill="FAFAFA"/>
          <w:lang w:val="en-US"/>
        </w:rPr>
      </w:pPr>
      <w:r w:rsidRPr="00E65E34">
        <w:rPr>
          <w:rFonts w:ascii="Times New Roman" w:eastAsia="Times New Roman" w:hAnsi="Times New Roman" w:cs="Times New Roman"/>
          <w:bCs/>
          <w:sz w:val="27"/>
          <w:szCs w:val="27"/>
          <w:shd w:val="clear" w:color="auto" w:fill="FAFAFA"/>
          <w:lang w:val="en-US"/>
        </w:rPr>
        <w:t>Tầm nhìn</w:t>
      </w:r>
      <w:r>
        <w:rPr>
          <w:rFonts w:ascii="Times New Roman" w:eastAsia="Times New Roman" w:hAnsi="Times New Roman" w:cs="Times New Roman"/>
          <w:bCs/>
          <w:sz w:val="27"/>
          <w:szCs w:val="27"/>
          <w:shd w:val="clear" w:color="auto" w:fill="FAFAFA"/>
          <w:lang w:val="en-US"/>
        </w:rPr>
        <w:t>:</w:t>
      </w:r>
    </w:p>
    <w:p w:rsidR="00E65E34" w:rsidRPr="00E65E34" w:rsidRDefault="00E65E34" w:rsidP="00E65E34">
      <w:pPr>
        <w:pStyle w:val="ListParagraph"/>
        <w:spacing w:before="120" w:after="0" w:line="312" w:lineRule="auto"/>
        <w:jc w:val="both"/>
        <w:rPr>
          <w:rFonts w:ascii="Times New Roman" w:eastAsia="Times New Roman" w:hAnsi="Times New Roman" w:cs="Times New Roman"/>
          <w:bCs/>
          <w:sz w:val="27"/>
          <w:szCs w:val="27"/>
          <w:shd w:val="clear" w:color="auto" w:fill="FAFAFA"/>
          <w:lang w:val="en-US"/>
        </w:rPr>
      </w:pPr>
      <w:r w:rsidRPr="00E65E34">
        <w:rPr>
          <w:rFonts w:ascii="Times New Roman" w:eastAsia="Times New Roman" w:hAnsi="Times New Roman" w:cs="Times New Roman"/>
          <w:bCs/>
          <w:sz w:val="27"/>
          <w:szCs w:val="27"/>
          <w:shd w:val="clear" w:color="auto" w:fill="FAFAFA"/>
          <w:lang w:val="en-US"/>
        </w:rPr>
        <w:t>Trở thành trường Đại học định hướng ứng dụng hàng đầu của cả nước về Công nghệ thông tin, Truyền thông, Kinh tế số và các lĩnh vực liên quan theo mô hình quản trị tiên tiến, trường học thông minh, hiện đại.</w:t>
      </w:r>
    </w:p>
    <w:p w:rsidR="00E65E34" w:rsidRPr="00E65E34" w:rsidRDefault="00E65E34" w:rsidP="00E65E34">
      <w:pPr>
        <w:pStyle w:val="ListParagraph"/>
        <w:numPr>
          <w:ilvl w:val="0"/>
          <w:numId w:val="11"/>
        </w:numPr>
        <w:spacing w:before="120" w:after="0" w:line="312" w:lineRule="auto"/>
        <w:jc w:val="both"/>
        <w:rPr>
          <w:rFonts w:ascii="Times New Roman" w:eastAsia="Times New Roman" w:hAnsi="Times New Roman" w:cs="Times New Roman"/>
          <w:bCs/>
          <w:sz w:val="27"/>
          <w:szCs w:val="27"/>
          <w:shd w:val="clear" w:color="auto" w:fill="FAFAFA"/>
          <w:lang w:val="en-US"/>
        </w:rPr>
      </w:pPr>
      <w:r w:rsidRPr="00E65E34">
        <w:rPr>
          <w:rFonts w:ascii="Times New Roman" w:eastAsia="Times New Roman" w:hAnsi="Times New Roman" w:cs="Times New Roman"/>
          <w:bCs/>
          <w:sz w:val="27"/>
          <w:szCs w:val="27"/>
          <w:shd w:val="clear" w:color="auto" w:fill="FAFAFA"/>
          <w:lang w:val="en-US"/>
        </w:rPr>
        <w:t>Giá trị cốt lõi</w:t>
      </w:r>
      <w:r>
        <w:rPr>
          <w:rFonts w:ascii="Times New Roman" w:eastAsia="Times New Roman" w:hAnsi="Times New Roman" w:cs="Times New Roman"/>
          <w:bCs/>
          <w:sz w:val="27"/>
          <w:szCs w:val="27"/>
          <w:shd w:val="clear" w:color="auto" w:fill="FAFAFA"/>
          <w:lang w:val="en-US"/>
        </w:rPr>
        <w:t>:</w:t>
      </w:r>
    </w:p>
    <w:p w:rsidR="00E65E34" w:rsidRPr="00E65E34" w:rsidRDefault="00E65E34" w:rsidP="00E65E34">
      <w:pPr>
        <w:pStyle w:val="ListParagraph"/>
        <w:spacing w:before="120" w:after="0" w:line="312" w:lineRule="auto"/>
        <w:jc w:val="both"/>
        <w:rPr>
          <w:rFonts w:ascii="Times New Roman" w:eastAsia="Times New Roman" w:hAnsi="Times New Roman" w:cs="Times New Roman"/>
          <w:bCs/>
          <w:sz w:val="27"/>
          <w:szCs w:val="27"/>
          <w:shd w:val="clear" w:color="auto" w:fill="FAFAFA"/>
          <w:lang w:val="en-US"/>
        </w:rPr>
      </w:pPr>
      <w:r w:rsidRPr="00E65E34">
        <w:rPr>
          <w:rFonts w:ascii="Times New Roman" w:eastAsia="Times New Roman" w:hAnsi="Times New Roman" w:cs="Times New Roman"/>
          <w:bCs/>
          <w:sz w:val="27"/>
          <w:szCs w:val="27"/>
          <w:shd w:val="clear" w:color="auto" w:fill="FAFAFA"/>
          <w:lang w:val="en-US"/>
        </w:rPr>
        <w:t>Những giá trị được Trường Đại học Công nghệ thông tin và Truyền thông Việt-Hàn xây dựng, bảo vệ và phát triển trở thành nền tảng định hướng mọi hoạt động là:</w:t>
      </w:r>
    </w:p>
    <w:p w:rsidR="00E65E34" w:rsidRPr="00E65E34" w:rsidRDefault="00E65E34" w:rsidP="00E65E34">
      <w:pPr>
        <w:pStyle w:val="ListParagraph"/>
        <w:numPr>
          <w:ilvl w:val="0"/>
          <w:numId w:val="12"/>
        </w:numPr>
        <w:spacing w:before="120" w:after="0" w:line="312" w:lineRule="auto"/>
        <w:jc w:val="both"/>
        <w:rPr>
          <w:rFonts w:ascii="Times New Roman" w:eastAsia="Times New Roman" w:hAnsi="Times New Roman" w:cs="Times New Roman"/>
          <w:bCs/>
          <w:sz w:val="27"/>
          <w:szCs w:val="27"/>
          <w:shd w:val="clear" w:color="auto" w:fill="FAFAFA"/>
          <w:lang w:val="en-US"/>
        </w:rPr>
      </w:pPr>
      <w:r w:rsidRPr="00E65E34">
        <w:rPr>
          <w:rFonts w:ascii="Times New Roman" w:eastAsia="Times New Roman" w:hAnsi="Times New Roman" w:cs="Times New Roman"/>
          <w:bCs/>
          <w:sz w:val="27"/>
          <w:szCs w:val="27"/>
          <w:shd w:val="clear" w:color="auto" w:fill="FAFAFA"/>
          <w:lang w:val="en-US"/>
        </w:rPr>
        <w:t>Đức – Trí – Thể - Mỹ</w:t>
      </w:r>
    </w:p>
    <w:p w:rsidR="00E65E34" w:rsidRPr="00E65E34" w:rsidRDefault="00E65E34" w:rsidP="00E65E34">
      <w:pPr>
        <w:pStyle w:val="ListParagraph"/>
        <w:numPr>
          <w:ilvl w:val="0"/>
          <w:numId w:val="12"/>
        </w:numPr>
        <w:spacing w:before="120" w:after="0" w:line="312" w:lineRule="auto"/>
        <w:jc w:val="both"/>
        <w:rPr>
          <w:rFonts w:ascii="Times New Roman" w:eastAsia="Times New Roman" w:hAnsi="Times New Roman" w:cs="Times New Roman"/>
          <w:bCs/>
          <w:sz w:val="27"/>
          <w:szCs w:val="27"/>
          <w:shd w:val="clear" w:color="auto" w:fill="FAFAFA"/>
          <w:lang w:val="en-US"/>
        </w:rPr>
      </w:pPr>
      <w:r w:rsidRPr="00E65E34">
        <w:rPr>
          <w:rFonts w:ascii="Times New Roman" w:eastAsia="Times New Roman" w:hAnsi="Times New Roman" w:cs="Times New Roman"/>
          <w:bCs/>
          <w:sz w:val="27"/>
          <w:szCs w:val="27"/>
          <w:shd w:val="clear" w:color="auto" w:fill="FAFAFA"/>
          <w:lang w:val="en-US"/>
        </w:rPr>
        <w:t>Uy tín – Chất lượng – Chuyên nghiệp</w:t>
      </w:r>
    </w:p>
    <w:p w:rsidR="00E65E34" w:rsidRPr="00E65E34" w:rsidRDefault="00E65E34" w:rsidP="00E65E34">
      <w:pPr>
        <w:pStyle w:val="ListParagraph"/>
        <w:numPr>
          <w:ilvl w:val="0"/>
          <w:numId w:val="12"/>
        </w:numPr>
        <w:spacing w:before="120" w:after="0" w:line="312" w:lineRule="auto"/>
        <w:jc w:val="both"/>
        <w:rPr>
          <w:rFonts w:ascii="Times New Roman" w:eastAsia="Times New Roman" w:hAnsi="Times New Roman" w:cs="Times New Roman"/>
          <w:bCs/>
          <w:sz w:val="27"/>
          <w:szCs w:val="27"/>
          <w:shd w:val="clear" w:color="auto" w:fill="FAFAFA"/>
          <w:lang w:val="en-US"/>
        </w:rPr>
      </w:pPr>
      <w:r w:rsidRPr="00E65E34">
        <w:rPr>
          <w:rFonts w:ascii="Times New Roman" w:eastAsia="Times New Roman" w:hAnsi="Times New Roman" w:cs="Times New Roman"/>
          <w:bCs/>
          <w:sz w:val="27"/>
          <w:szCs w:val="27"/>
          <w:shd w:val="clear" w:color="auto" w:fill="FAFAFA"/>
          <w:lang w:val="en-US"/>
        </w:rPr>
        <w:t>Kế thừa – Đổi mới – Sáng tạo</w:t>
      </w:r>
    </w:p>
    <w:p w:rsidR="00E65E34" w:rsidRPr="00E65E34" w:rsidRDefault="00E65E34" w:rsidP="00E65E34">
      <w:pPr>
        <w:pStyle w:val="ListParagraph"/>
        <w:numPr>
          <w:ilvl w:val="0"/>
          <w:numId w:val="11"/>
        </w:numPr>
        <w:spacing w:before="120" w:after="0" w:line="312" w:lineRule="auto"/>
        <w:jc w:val="both"/>
        <w:rPr>
          <w:rFonts w:ascii="Times New Roman" w:eastAsia="Times New Roman" w:hAnsi="Times New Roman" w:cs="Times New Roman"/>
          <w:bCs/>
          <w:sz w:val="27"/>
          <w:szCs w:val="27"/>
          <w:shd w:val="clear" w:color="auto" w:fill="FAFAFA"/>
          <w:lang w:val="en-US"/>
        </w:rPr>
      </w:pPr>
      <w:r w:rsidRPr="00E65E34">
        <w:rPr>
          <w:rFonts w:ascii="Times New Roman" w:eastAsia="Times New Roman" w:hAnsi="Times New Roman" w:cs="Times New Roman"/>
          <w:bCs/>
          <w:sz w:val="27"/>
          <w:szCs w:val="27"/>
          <w:shd w:val="clear" w:color="auto" w:fill="FAFAFA"/>
          <w:lang w:val="en-US"/>
        </w:rPr>
        <w:t>Mục tiêu giáo dục</w:t>
      </w:r>
    </w:p>
    <w:p w:rsidR="00E65E34" w:rsidRPr="00E65E34" w:rsidRDefault="00E65E34" w:rsidP="00E65E34">
      <w:pPr>
        <w:pStyle w:val="ListParagraph"/>
        <w:spacing w:before="120" w:after="0" w:line="312" w:lineRule="auto"/>
        <w:jc w:val="both"/>
        <w:rPr>
          <w:rFonts w:ascii="Times New Roman" w:eastAsia="Times New Roman" w:hAnsi="Times New Roman" w:cs="Times New Roman"/>
          <w:bCs/>
          <w:sz w:val="27"/>
          <w:szCs w:val="27"/>
          <w:shd w:val="clear" w:color="auto" w:fill="FAFAFA"/>
          <w:lang w:val="en-US"/>
        </w:rPr>
      </w:pPr>
      <w:r w:rsidRPr="00E65E34">
        <w:rPr>
          <w:rFonts w:ascii="Times New Roman" w:eastAsia="Times New Roman" w:hAnsi="Times New Roman" w:cs="Times New Roman"/>
          <w:bCs/>
          <w:sz w:val="27"/>
          <w:szCs w:val="27"/>
          <w:shd w:val="clear" w:color="auto" w:fill="FAFAFA"/>
          <w:lang w:val="en-US"/>
        </w:rPr>
        <w:t>Nhân bản – Phụng sự - Khai phóng</w:t>
      </w:r>
    </w:p>
    <w:p w:rsidR="00E7173C" w:rsidRPr="00E7173C" w:rsidRDefault="00E7173C" w:rsidP="00E7173C">
      <w:pPr>
        <w:pStyle w:val="NormalWeb"/>
        <w:rPr>
          <w:b/>
          <w:color w:val="000000"/>
          <w:sz w:val="27"/>
          <w:szCs w:val="27"/>
        </w:rPr>
      </w:pPr>
      <w:r w:rsidRPr="00E7173C">
        <w:rPr>
          <w:b/>
          <w:color w:val="000000"/>
          <w:sz w:val="27"/>
          <w:szCs w:val="27"/>
        </w:rPr>
        <w:t>Câu 2: Những hành vi nào được coi là sử dụng không gian mạng, công nghệ thông tin, phương tiện điện tử để vi phạm pháp luật về an ninh quốc gia, trật tự, an toàn xã hội và cách phòng, chống?</w:t>
      </w:r>
    </w:p>
    <w:p w:rsidR="00CD1236" w:rsidRPr="00CD1236" w:rsidRDefault="00CD1236" w:rsidP="00C24F52">
      <w:pPr>
        <w:pStyle w:val="NormalWeb"/>
        <w:numPr>
          <w:ilvl w:val="0"/>
          <w:numId w:val="6"/>
        </w:numPr>
        <w:rPr>
          <w:color w:val="000000"/>
          <w:sz w:val="27"/>
          <w:szCs w:val="27"/>
        </w:rPr>
      </w:pPr>
      <w:r w:rsidRPr="00CD1236">
        <w:rPr>
          <w:color w:val="000000"/>
          <w:sz w:val="27"/>
          <w:szCs w:val="27"/>
        </w:rPr>
        <w:t xml:space="preserve">Một số hành vi bị coi là vi phạm pháp luật khi sử dụng internet, công nghệ thông tin </w:t>
      </w:r>
      <w:r>
        <w:rPr>
          <w:color w:val="000000"/>
          <w:sz w:val="27"/>
          <w:szCs w:val="27"/>
        </w:rPr>
        <w:t>và phương tiện điện tử bao gồm:</w:t>
      </w:r>
    </w:p>
    <w:p w:rsidR="00CD1236" w:rsidRPr="00CD1236" w:rsidRDefault="00CD1236" w:rsidP="00C24F52">
      <w:pPr>
        <w:pStyle w:val="NormalWeb"/>
        <w:numPr>
          <w:ilvl w:val="0"/>
          <w:numId w:val="5"/>
        </w:numPr>
        <w:rPr>
          <w:color w:val="000000"/>
          <w:sz w:val="27"/>
          <w:szCs w:val="27"/>
        </w:rPr>
      </w:pPr>
      <w:r w:rsidRPr="00CD1236">
        <w:rPr>
          <w:color w:val="000000"/>
          <w:sz w:val="27"/>
          <w:szCs w:val="27"/>
        </w:rPr>
        <w:t>Tội phạm mạng như hack, đánh cắp danh tính và gian lận trực tuyến</w:t>
      </w:r>
    </w:p>
    <w:p w:rsidR="00CD1236" w:rsidRPr="00CD1236" w:rsidRDefault="00CD1236" w:rsidP="00C24F52">
      <w:pPr>
        <w:pStyle w:val="NormalWeb"/>
        <w:numPr>
          <w:ilvl w:val="0"/>
          <w:numId w:val="5"/>
        </w:numPr>
        <w:rPr>
          <w:color w:val="000000"/>
          <w:sz w:val="27"/>
          <w:szCs w:val="27"/>
        </w:rPr>
      </w:pPr>
      <w:r w:rsidRPr="00CD1236">
        <w:rPr>
          <w:color w:val="000000"/>
          <w:sz w:val="27"/>
          <w:szCs w:val="27"/>
        </w:rPr>
        <w:lastRenderedPageBreak/>
        <w:t>Tung tin thất thiệt gây ảnh hưởng đến an ninh quốc gia, trật tự công cộng, an toàn xã hội</w:t>
      </w:r>
    </w:p>
    <w:p w:rsidR="00CD1236" w:rsidRPr="00CD1236" w:rsidRDefault="00CD1236" w:rsidP="00C24F52">
      <w:pPr>
        <w:pStyle w:val="NormalWeb"/>
        <w:numPr>
          <w:ilvl w:val="0"/>
          <w:numId w:val="5"/>
        </w:numPr>
        <w:rPr>
          <w:color w:val="000000"/>
          <w:sz w:val="27"/>
          <w:szCs w:val="27"/>
        </w:rPr>
      </w:pPr>
      <w:r w:rsidRPr="00CD1236">
        <w:rPr>
          <w:color w:val="000000"/>
          <w:sz w:val="27"/>
          <w:szCs w:val="27"/>
        </w:rPr>
        <w:t>Phát tán ngôn từ kích động thù địch, phân biệt đối xử và kích động bạo lực</w:t>
      </w:r>
    </w:p>
    <w:p w:rsidR="00CD1236" w:rsidRPr="00CD1236" w:rsidRDefault="00CD1236" w:rsidP="00C24F52">
      <w:pPr>
        <w:pStyle w:val="NormalWeb"/>
        <w:numPr>
          <w:ilvl w:val="0"/>
          <w:numId w:val="5"/>
        </w:numPr>
        <w:rPr>
          <w:color w:val="000000"/>
          <w:sz w:val="27"/>
          <w:szCs w:val="27"/>
        </w:rPr>
      </w:pPr>
      <w:r w:rsidRPr="00CD1236">
        <w:rPr>
          <w:color w:val="000000"/>
          <w:sz w:val="27"/>
          <w:szCs w:val="27"/>
        </w:rPr>
        <w:t>Phân phối nội dung bất hợp pháp hoặc có hại như nội dung khiêu dâm, chủ nghĩa cực đoan và các tài liệu liên quan đến khủng bố</w:t>
      </w:r>
    </w:p>
    <w:p w:rsidR="00CD1236" w:rsidRPr="00CD1236" w:rsidRDefault="00CD1236" w:rsidP="00C24F52">
      <w:pPr>
        <w:pStyle w:val="NormalWeb"/>
        <w:numPr>
          <w:ilvl w:val="0"/>
          <w:numId w:val="5"/>
        </w:numPr>
        <w:rPr>
          <w:color w:val="000000"/>
          <w:sz w:val="27"/>
          <w:szCs w:val="27"/>
        </w:rPr>
      </w:pPr>
      <w:r w:rsidRPr="00CD1236">
        <w:rPr>
          <w:color w:val="000000"/>
          <w:sz w:val="27"/>
          <w:szCs w:val="27"/>
        </w:rPr>
        <w:t>Vi phạm luật bảo vệ dữ liệu và quyền riêng tư cá nhân</w:t>
      </w:r>
    </w:p>
    <w:p w:rsidR="00E7173C" w:rsidRDefault="00CD1236" w:rsidP="00C24F52">
      <w:pPr>
        <w:pStyle w:val="NormalWeb"/>
        <w:numPr>
          <w:ilvl w:val="0"/>
          <w:numId w:val="5"/>
        </w:numPr>
        <w:rPr>
          <w:color w:val="000000"/>
          <w:sz w:val="27"/>
          <w:szCs w:val="27"/>
        </w:rPr>
      </w:pPr>
      <w:r w:rsidRPr="00CD1236">
        <w:rPr>
          <w:color w:val="000000"/>
          <w:sz w:val="27"/>
          <w:szCs w:val="27"/>
        </w:rPr>
        <w:t>Xâm phạm quyền sở hữu trí tuệ như vi phạm bản quyền, thương hiệu.</w:t>
      </w:r>
    </w:p>
    <w:p w:rsidR="003C2C0C" w:rsidRDefault="003C2C0C" w:rsidP="003C2C0C">
      <w:pPr>
        <w:pStyle w:val="NormalWeb"/>
        <w:ind w:left="720"/>
        <w:rPr>
          <w:color w:val="000000"/>
          <w:sz w:val="27"/>
          <w:szCs w:val="27"/>
        </w:rPr>
      </w:pPr>
    </w:p>
    <w:p w:rsidR="002059EA" w:rsidRDefault="002059EA" w:rsidP="002059EA">
      <w:pPr>
        <w:pStyle w:val="NormalWeb"/>
        <w:numPr>
          <w:ilvl w:val="0"/>
          <w:numId w:val="6"/>
        </w:numPr>
        <w:rPr>
          <w:color w:val="000000"/>
          <w:sz w:val="27"/>
          <w:szCs w:val="27"/>
        </w:rPr>
      </w:pPr>
      <w:r w:rsidRPr="002059EA">
        <w:rPr>
          <w:color w:val="000000"/>
          <w:sz w:val="27"/>
          <w:szCs w:val="27"/>
        </w:rPr>
        <w:t xml:space="preserve">Có rất nhiều cách để phòng chống vi phạm pháp luật về an ninh quốc gia, trật tự, an toàn xã hội khi sử dụng không gian mạng, công nghệ thông tin, phương tiện điện tử. Một số cách gồm: </w:t>
      </w:r>
    </w:p>
    <w:p w:rsidR="002059EA" w:rsidRDefault="002059EA" w:rsidP="002059EA">
      <w:pPr>
        <w:pStyle w:val="NormalWeb"/>
        <w:numPr>
          <w:ilvl w:val="0"/>
          <w:numId w:val="9"/>
        </w:numPr>
        <w:rPr>
          <w:color w:val="000000"/>
          <w:sz w:val="27"/>
          <w:szCs w:val="27"/>
        </w:rPr>
      </w:pPr>
      <w:r w:rsidRPr="002059EA">
        <w:rPr>
          <w:color w:val="000000"/>
          <w:sz w:val="27"/>
          <w:szCs w:val="27"/>
        </w:rPr>
        <w:t xml:space="preserve">Sử dụng phần mềm bảo mật và tường lửa để bảo vệ thiết bị và dữ liệu cá nhân của bạn. </w:t>
      </w:r>
    </w:p>
    <w:p w:rsidR="002059EA" w:rsidRDefault="002059EA" w:rsidP="002059EA">
      <w:pPr>
        <w:pStyle w:val="NormalWeb"/>
        <w:numPr>
          <w:ilvl w:val="0"/>
          <w:numId w:val="9"/>
        </w:numPr>
        <w:rPr>
          <w:color w:val="000000"/>
          <w:sz w:val="27"/>
          <w:szCs w:val="27"/>
        </w:rPr>
      </w:pPr>
      <w:r w:rsidRPr="002059EA">
        <w:rPr>
          <w:color w:val="000000"/>
          <w:sz w:val="27"/>
          <w:szCs w:val="27"/>
        </w:rPr>
        <w:t xml:space="preserve">Sử dụng các công cụ kiểm tra phần mềm độc hại để phát hiện và xóa các chương trình độc hại. </w:t>
      </w:r>
    </w:p>
    <w:p w:rsidR="002059EA" w:rsidRDefault="002059EA" w:rsidP="002059EA">
      <w:pPr>
        <w:pStyle w:val="NormalWeb"/>
        <w:numPr>
          <w:ilvl w:val="0"/>
          <w:numId w:val="9"/>
        </w:numPr>
        <w:rPr>
          <w:color w:val="000000"/>
          <w:sz w:val="27"/>
          <w:szCs w:val="27"/>
        </w:rPr>
      </w:pPr>
      <w:r w:rsidRPr="002059EA">
        <w:rPr>
          <w:color w:val="000000"/>
          <w:sz w:val="27"/>
          <w:szCs w:val="27"/>
        </w:rPr>
        <w:t xml:space="preserve">Sử dụng mật khẩu mạnh để bảo vệ tài khoản và thông tin cá nhân. </w:t>
      </w:r>
    </w:p>
    <w:p w:rsidR="002059EA" w:rsidRDefault="002059EA" w:rsidP="002059EA">
      <w:pPr>
        <w:pStyle w:val="NormalWeb"/>
        <w:numPr>
          <w:ilvl w:val="0"/>
          <w:numId w:val="9"/>
        </w:numPr>
        <w:rPr>
          <w:color w:val="000000"/>
          <w:sz w:val="27"/>
          <w:szCs w:val="27"/>
        </w:rPr>
      </w:pPr>
      <w:r w:rsidRPr="002059EA">
        <w:rPr>
          <w:color w:val="000000"/>
          <w:sz w:val="27"/>
          <w:szCs w:val="27"/>
        </w:rPr>
        <w:t xml:space="preserve">Chú ý tới các đường liên kết, email, tin nhắn và các yêu cầu thông tin không mong muốn. </w:t>
      </w:r>
    </w:p>
    <w:p w:rsidR="002059EA" w:rsidRDefault="002059EA" w:rsidP="002059EA">
      <w:pPr>
        <w:pStyle w:val="NormalWeb"/>
        <w:numPr>
          <w:ilvl w:val="0"/>
          <w:numId w:val="9"/>
        </w:numPr>
        <w:rPr>
          <w:color w:val="000000"/>
          <w:sz w:val="27"/>
          <w:szCs w:val="27"/>
        </w:rPr>
      </w:pPr>
      <w:r w:rsidRPr="002059EA">
        <w:rPr>
          <w:color w:val="000000"/>
          <w:sz w:val="27"/>
          <w:szCs w:val="27"/>
        </w:rPr>
        <w:t xml:space="preserve">Tự kiểm tra và cập nhật phiên bản phần mềm và hệ điều hành của bạn. </w:t>
      </w:r>
    </w:p>
    <w:p w:rsidR="002059EA" w:rsidRDefault="002059EA" w:rsidP="002059EA">
      <w:pPr>
        <w:pStyle w:val="NormalWeb"/>
        <w:numPr>
          <w:ilvl w:val="0"/>
          <w:numId w:val="9"/>
        </w:numPr>
        <w:rPr>
          <w:color w:val="000000"/>
          <w:sz w:val="27"/>
          <w:szCs w:val="27"/>
        </w:rPr>
      </w:pPr>
      <w:r w:rsidRPr="002059EA">
        <w:rPr>
          <w:color w:val="000000"/>
          <w:sz w:val="27"/>
          <w:szCs w:val="27"/>
        </w:rPr>
        <w:t xml:space="preserve">Sử dụng các công cụ giám sát và bảo mật mạng để theo dõi và phát hiện các hoạt động vi phạm. </w:t>
      </w:r>
    </w:p>
    <w:p w:rsidR="002059EA" w:rsidRDefault="002059EA" w:rsidP="002059EA">
      <w:pPr>
        <w:pStyle w:val="NormalWeb"/>
        <w:numPr>
          <w:ilvl w:val="0"/>
          <w:numId w:val="9"/>
        </w:numPr>
        <w:rPr>
          <w:color w:val="000000"/>
          <w:sz w:val="27"/>
          <w:szCs w:val="27"/>
        </w:rPr>
      </w:pPr>
      <w:r w:rsidRPr="002059EA">
        <w:rPr>
          <w:color w:val="000000"/>
          <w:sz w:val="27"/>
          <w:szCs w:val="27"/>
        </w:rPr>
        <w:t xml:space="preserve">Học về các nguy hiểm liên quan đến an ninh mạng và cách bảo vệ chính mình. </w:t>
      </w:r>
    </w:p>
    <w:p w:rsidR="002059EA" w:rsidRPr="002059EA" w:rsidRDefault="002059EA" w:rsidP="002059EA">
      <w:pPr>
        <w:pStyle w:val="NormalWeb"/>
        <w:numPr>
          <w:ilvl w:val="0"/>
          <w:numId w:val="9"/>
        </w:numPr>
        <w:rPr>
          <w:color w:val="000000"/>
          <w:sz w:val="27"/>
          <w:szCs w:val="27"/>
        </w:rPr>
      </w:pPr>
      <w:r w:rsidRPr="002059EA">
        <w:rPr>
          <w:color w:val="000000"/>
          <w:sz w:val="27"/>
          <w:szCs w:val="27"/>
        </w:rPr>
        <w:t xml:space="preserve">Cập nhật và tuân thủ các quy định về </w:t>
      </w:r>
      <w:r>
        <w:rPr>
          <w:color w:val="000000"/>
          <w:sz w:val="27"/>
          <w:szCs w:val="27"/>
        </w:rPr>
        <w:t>vấn đề bảo mật.</w:t>
      </w:r>
    </w:p>
    <w:p w:rsidR="00E7173C" w:rsidRDefault="00E7173C" w:rsidP="00E7173C">
      <w:pPr>
        <w:pStyle w:val="NormalWeb"/>
        <w:rPr>
          <w:b/>
          <w:color w:val="000000"/>
          <w:sz w:val="27"/>
          <w:szCs w:val="27"/>
        </w:rPr>
      </w:pPr>
      <w:r w:rsidRPr="00E7173C">
        <w:rPr>
          <w:b/>
          <w:color w:val="000000"/>
          <w:sz w:val="27"/>
          <w:szCs w:val="27"/>
        </w:rPr>
        <w:t>Câu 3: Theo bạn là một sinh viên cần phải có các kỹ năng mềm gì? Để nâng cao các kỹ năng mềm cho bản thân thì bạn phải làm gì?</w:t>
      </w:r>
    </w:p>
    <w:p w:rsidR="00C24F52" w:rsidRPr="00C24F52" w:rsidRDefault="00C24F52" w:rsidP="00C24F52">
      <w:pPr>
        <w:pStyle w:val="NormalWeb"/>
        <w:numPr>
          <w:ilvl w:val="0"/>
          <w:numId w:val="4"/>
        </w:numPr>
        <w:rPr>
          <w:color w:val="000000"/>
          <w:sz w:val="27"/>
          <w:szCs w:val="27"/>
        </w:rPr>
      </w:pPr>
      <w:r w:rsidRPr="00C24F52">
        <w:rPr>
          <w:color w:val="000000"/>
          <w:sz w:val="27"/>
          <w:szCs w:val="27"/>
        </w:rPr>
        <w:t xml:space="preserve">Một sinh viên cần có các kỹ năng mềm sau: </w:t>
      </w:r>
    </w:p>
    <w:p w:rsidR="00C24F52" w:rsidRPr="00C24F52" w:rsidRDefault="00C24F52" w:rsidP="00C24F52">
      <w:pPr>
        <w:pStyle w:val="NormalWeb"/>
        <w:numPr>
          <w:ilvl w:val="0"/>
          <w:numId w:val="3"/>
        </w:numPr>
        <w:rPr>
          <w:color w:val="000000"/>
          <w:sz w:val="27"/>
          <w:szCs w:val="27"/>
        </w:rPr>
      </w:pPr>
      <w:r w:rsidRPr="00C24F52">
        <w:rPr>
          <w:color w:val="000000"/>
          <w:sz w:val="27"/>
          <w:szCs w:val="27"/>
        </w:rPr>
        <w:t xml:space="preserve">Comunication: Khả năng giao tiếp, trình bày ý tưởng, giải quyết vấn đề. </w:t>
      </w:r>
    </w:p>
    <w:p w:rsidR="00C24F52" w:rsidRPr="00C24F52" w:rsidRDefault="00C24F52" w:rsidP="00C24F52">
      <w:pPr>
        <w:pStyle w:val="NormalWeb"/>
        <w:numPr>
          <w:ilvl w:val="0"/>
          <w:numId w:val="3"/>
        </w:numPr>
        <w:rPr>
          <w:color w:val="000000"/>
          <w:sz w:val="27"/>
          <w:szCs w:val="27"/>
        </w:rPr>
      </w:pPr>
      <w:r w:rsidRPr="00C24F52">
        <w:rPr>
          <w:color w:val="000000"/>
          <w:sz w:val="27"/>
          <w:szCs w:val="27"/>
        </w:rPr>
        <w:t xml:space="preserve">Teamwork: Làm việc với nhóm, chia sẻ ý tưởng, hợp tác giải quyết vấn đề. </w:t>
      </w:r>
    </w:p>
    <w:p w:rsidR="00C24F52" w:rsidRPr="00C24F52" w:rsidRDefault="00C24F52" w:rsidP="00C24F52">
      <w:pPr>
        <w:pStyle w:val="NormalWeb"/>
        <w:numPr>
          <w:ilvl w:val="0"/>
          <w:numId w:val="3"/>
        </w:numPr>
        <w:rPr>
          <w:color w:val="000000"/>
          <w:sz w:val="27"/>
          <w:szCs w:val="27"/>
        </w:rPr>
      </w:pPr>
      <w:r w:rsidRPr="00C24F52">
        <w:rPr>
          <w:color w:val="000000"/>
          <w:sz w:val="27"/>
          <w:szCs w:val="27"/>
        </w:rPr>
        <w:t xml:space="preserve">Problem Solving: Tìm kiếm và áp dụng giải pháp cho các vấn đề. </w:t>
      </w:r>
    </w:p>
    <w:p w:rsidR="00C24F52" w:rsidRPr="00C24F52" w:rsidRDefault="00C24F52" w:rsidP="00C24F52">
      <w:pPr>
        <w:pStyle w:val="NormalWeb"/>
        <w:numPr>
          <w:ilvl w:val="0"/>
          <w:numId w:val="3"/>
        </w:numPr>
        <w:rPr>
          <w:color w:val="000000"/>
          <w:sz w:val="27"/>
          <w:szCs w:val="27"/>
        </w:rPr>
      </w:pPr>
      <w:r w:rsidRPr="00C24F52">
        <w:rPr>
          <w:color w:val="000000"/>
          <w:sz w:val="27"/>
          <w:szCs w:val="27"/>
        </w:rPr>
        <w:t xml:space="preserve">Adaptability: Sự linh hoạt, khả năng thích nghi với môi trường mới và thay đổi. </w:t>
      </w:r>
    </w:p>
    <w:p w:rsidR="00C24F52" w:rsidRPr="00C24F52" w:rsidRDefault="00C24F52" w:rsidP="00E7173C">
      <w:pPr>
        <w:pStyle w:val="NormalWeb"/>
        <w:numPr>
          <w:ilvl w:val="0"/>
          <w:numId w:val="3"/>
        </w:numPr>
        <w:rPr>
          <w:color w:val="000000"/>
          <w:sz w:val="27"/>
          <w:szCs w:val="27"/>
        </w:rPr>
      </w:pPr>
      <w:r w:rsidRPr="00C24F52">
        <w:rPr>
          <w:color w:val="000000"/>
          <w:sz w:val="27"/>
          <w:szCs w:val="27"/>
        </w:rPr>
        <w:t xml:space="preserve">Leadership: Khả năng lãnh đạo, quản lý nhóm và định hướng hướng đi của dự án. </w:t>
      </w:r>
    </w:p>
    <w:p w:rsidR="00C24F52" w:rsidRDefault="00C24F52" w:rsidP="00C24F52">
      <w:pPr>
        <w:pStyle w:val="NormalWeb"/>
        <w:numPr>
          <w:ilvl w:val="0"/>
          <w:numId w:val="4"/>
        </w:numPr>
        <w:rPr>
          <w:color w:val="000000"/>
          <w:sz w:val="27"/>
          <w:szCs w:val="27"/>
        </w:rPr>
      </w:pPr>
      <w:r w:rsidRPr="00C24F52">
        <w:rPr>
          <w:color w:val="000000"/>
          <w:sz w:val="27"/>
          <w:szCs w:val="27"/>
        </w:rPr>
        <w:t xml:space="preserve">Để nâng cao các kỹ năng mềm, sinh viên có thể: </w:t>
      </w:r>
    </w:p>
    <w:p w:rsidR="00C24F52" w:rsidRDefault="00C24F52" w:rsidP="00C24F52">
      <w:pPr>
        <w:pStyle w:val="NormalWeb"/>
        <w:numPr>
          <w:ilvl w:val="0"/>
          <w:numId w:val="7"/>
        </w:numPr>
        <w:rPr>
          <w:color w:val="000000"/>
          <w:sz w:val="27"/>
          <w:szCs w:val="27"/>
        </w:rPr>
      </w:pPr>
      <w:r w:rsidRPr="00C24F52">
        <w:rPr>
          <w:color w:val="000000"/>
          <w:sz w:val="27"/>
          <w:szCs w:val="27"/>
        </w:rPr>
        <w:lastRenderedPageBreak/>
        <w:t xml:space="preserve">Tham gia các hoạt động nhóm, dự án cộng đồng. </w:t>
      </w:r>
    </w:p>
    <w:p w:rsidR="00C24F52" w:rsidRDefault="00C24F52" w:rsidP="00C24F52">
      <w:pPr>
        <w:pStyle w:val="NormalWeb"/>
        <w:numPr>
          <w:ilvl w:val="0"/>
          <w:numId w:val="7"/>
        </w:numPr>
        <w:rPr>
          <w:color w:val="000000"/>
          <w:sz w:val="27"/>
          <w:szCs w:val="27"/>
        </w:rPr>
      </w:pPr>
      <w:r w:rsidRPr="00C24F52">
        <w:rPr>
          <w:color w:val="000000"/>
          <w:sz w:val="27"/>
          <w:szCs w:val="27"/>
        </w:rPr>
        <w:t xml:space="preserve">Học hỏi và thực hành trong các hoàn cảnh mới. </w:t>
      </w:r>
    </w:p>
    <w:p w:rsidR="00C24F52" w:rsidRDefault="00C24F52" w:rsidP="00C24F52">
      <w:pPr>
        <w:pStyle w:val="NormalWeb"/>
        <w:numPr>
          <w:ilvl w:val="0"/>
          <w:numId w:val="7"/>
        </w:numPr>
        <w:rPr>
          <w:color w:val="000000"/>
          <w:sz w:val="27"/>
          <w:szCs w:val="27"/>
        </w:rPr>
      </w:pPr>
      <w:r w:rsidRPr="00C24F52">
        <w:rPr>
          <w:color w:val="000000"/>
          <w:sz w:val="27"/>
          <w:szCs w:val="27"/>
        </w:rPr>
        <w:t xml:space="preserve">Giao tiếp với những người có kinh nghiệm và học hỏi từ họ. </w:t>
      </w:r>
    </w:p>
    <w:p w:rsidR="00C24F52" w:rsidRDefault="00C24F52" w:rsidP="00C24F52">
      <w:pPr>
        <w:pStyle w:val="NormalWeb"/>
        <w:numPr>
          <w:ilvl w:val="0"/>
          <w:numId w:val="7"/>
        </w:numPr>
        <w:rPr>
          <w:color w:val="000000"/>
          <w:sz w:val="27"/>
          <w:szCs w:val="27"/>
        </w:rPr>
      </w:pPr>
      <w:r w:rsidRPr="00C24F52">
        <w:rPr>
          <w:color w:val="000000"/>
          <w:sz w:val="27"/>
          <w:szCs w:val="27"/>
        </w:rPr>
        <w:t xml:space="preserve">Đọc về và thực hành các kỹ năng mềm. </w:t>
      </w:r>
    </w:p>
    <w:p w:rsidR="00C24F52" w:rsidRPr="00C24F52" w:rsidRDefault="00C24F52" w:rsidP="00C24F52">
      <w:pPr>
        <w:pStyle w:val="NormalWeb"/>
        <w:numPr>
          <w:ilvl w:val="0"/>
          <w:numId w:val="7"/>
        </w:numPr>
        <w:rPr>
          <w:color w:val="000000"/>
          <w:sz w:val="27"/>
          <w:szCs w:val="27"/>
        </w:rPr>
      </w:pPr>
      <w:r w:rsidRPr="00C24F52">
        <w:rPr>
          <w:color w:val="000000"/>
          <w:sz w:val="27"/>
          <w:szCs w:val="27"/>
        </w:rPr>
        <w:t>Tham gia các hoạt động ngoại khóa và tìm kiếm cơ hội lãnh đạo.</w:t>
      </w:r>
    </w:p>
    <w:p w:rsidR="00CC74BE" w:rsidRPr="00C24F52" w:rsidRDefault="00CC74BE"/>
    <w:sectPr w:rsidR="00CC74BE" w:rsidRPr="00C24F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84CFB"/>
    <w:multiLevelType w:val="hybridMultilevel"/>
    <w:tmpl w:val="FA66D83E"/>
    <w:lvl w:ilvl="0" w:tplc="EA462728">
      <w:start w:val="1"/>
      <w:numFmt w:val="bullet"/>
      <w:lvlText w:val="+"/>
      <w:lvlJc w:val="left"/>
      <w:pPr>
        <w:ind w:left="1505" w:hanging="360"/>
      </w:pPr>
      <w:rPr>
        <w:rFonts w:ascii="Courier New" w:hAnsi="Courier New"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1" w15:restartNumberingAfterBreak="0">
    <w:nsid w:val="0BC77639"/>
    <w:multiLevelType w:val="hybridMultilevel"/>
    <w:tmpl w:val="92203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7F3BAE"/>
    <w:multiLevelType w:val="hybridMultilevel"/>
    <w:tmpl w:val="9C6C77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AC10DC5"/>
    <w:multiLevelType w:val="hybridMultilevel"/>
    <w:tmpl w:val="FCF85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121E29"/>
    <w:multiLevelType w:val="hybridMultilevel"/>
    <w:tmpl w:val="6ED08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C5224D"/>
    <w:multiLevelType w:val="hybridMultilevel"/>
    <w:tmpl w:val="588208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3E2CE1"/>
    <w:multiLevelType w:val="hybridMultilevel"/>
    <w:tmpl w:val="F04AEC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7741043"/>
    <w:multiLevelType w:val="hybridMultilevel"/>
    <w:tmpl w:val="310E2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F64FC4"/>
    <w:multiLevelType w:val="hybridMultilevel"/>
    <w:tmpl w:val="3AC29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BE04B1"/>
    <w:multiLevelType w:val="hybridMultilevel"/>
    <w:tmpl w:val="34D05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C72391"/>
    <w:multiLevelType w:val="hybridMultilevel"/>
    <w:tmpl w:val="FD9E6024"/>
    <w:lvl w:ilvl="0" w:tplc="2EE441BA">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AF33DA"/>
    <w:multiLevelType w:val="hybridMultilevel"/>
    <w:tmpl w:val="E572D66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11"/>
  </w:num>
  <w:num w:numId="4">
    <w:abstractNumId w:val="8"/>
  </w:num>
  <w:num w:numId="5">
    <w:abstractNumId w:val="5"/>
  </w:num>
  <w:num w:numId="6">
    <w:abstractNumId w:val="1"/>
  </w:num>
  <w:num w:numId="7">
    <w:abstractNumId w:val="3"/>
  </w:num>
  <w:num w:numId="8">
    <w:abstractNumId w:val="6"/>
  </w:num>
  <w:num w:numId="9">
    <w:abstractNumId w:val="2"/>
  </w:num>
  <w:num w:numId="10">
    <w:abstractNumId w:val="7"/>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73C"/>
    <w:rsid w:val="002059EA"/>
    <w:rsid w:val="003C2C0C"/>
    <w:rsid w:val="00B81F36"/>
    <w:rsid w:val="00C24F52"/>
    <w:rsid w:val="00CC74BE"/>
    <w:rsid w:val="00CD1236"/>
    <w:rsid w:val="00E65E34"/>
    <w:rsid w:val="00E71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48DA2"/>
  <w15:chartTrackingRefBased/>
  <w15:docId w15:val="{67142DCC-3BE0-40C0-BAEF-D6741ACE0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173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65E34"/>
    <w:pPr>
      <w:ind w:left="720"/>
      <w:contextualSpacing/>
    </w:pPr>
    <w:rPr>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9043395">
      <w:bodyDiv w:val="1"/>
      <w:marLeft w:val="0"/>
      <w:marRight w:val="0"/>
      <w:marTop w:val="0"/>
      <w:marBottom w:val="0"/>
      <w:divBdr>
        <w:top w:val="none" w:sz="0" w:space="0" w:color="auto"/>
        <w:left w:val="none" w:sz="0" w:space="0" w:color="auto"/>
        <w:bottom w:val="none" w:sz="0" w:space="0" w:color="auto"/>
        <w:right w:val="none" w:sz="0" w:space="0" w:color="auto"/>
      </w:divBdr>
    </w:div>
    <w:div w:id="716664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527</Words>
  <Characters>3007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FPT SHOP</dc:creator>
  <cp:keywords/>
  <dc:description/>
  <cp:lastModifiedBy>FPT SHOP</cp:lastModifiedBy>
  <cp:revision>6</cp:revision>
  <dcterms:created xsi:type="dcterms:W3CDTF">2023-01-30T03:19:00Z</dcterms:created>
  <dcterms:modified xsi:type="dcterms:W3CDTF">2023-01-31T08:39:00Z</dcterms:modified>
</cp:coreProperties>
</file>