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Group-6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Project:- Converting RISC-V Verilog Design to System </w:t>
      </w: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Verilog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Description:- In this project, the objective is to understand and convert the existing Verilog-modeled RISC-V Architecture into System Verilog. The design will be made as abstract as possible using the System Verilog’s constructs. Since we will be modeling a single-cycle processor, we will simulate the design with a test bench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module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Kai Roy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roykai@pdx.edu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Sri Sai Sumanth Yadalapalli (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srisaiy@pdx.edu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Shruti Kotha (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shd w:fill="f0f4f9" w:val="clear"/>
            <w:rtl w:val="0"/>
          </w:rPr>
          <w:t xml:space="preserve">skotha@pdx.edu</w:t>
        </w:r>
      </w:hyperlink>
      <w:r w:rsidDel="00000000" w:rsidR="00000000" w:rsidRPr="00000000">
        <w:rPr>
          <w:color w:val="1f1f1f"/>
          <w:sz w:val="21"/>
          <w:szCs w:val="21"/>
          <w:shd w:fill="f0f4f9" w:val="clear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Vijaya Manikanta Kotagiri (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kotagiri@pdx.edu</w:t>
        </w:r>
      </w:hyperlink>
      <w:r w:rsidDel="00000000" w:rsidR="00000000" w:rsidRPr="00000000">
        <w:rPr>
          <w:color w:val="5e5e5e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11/14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Kai shared the following: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https://drive.google.com/drive/folders/1RwhvwubAhtlEVX4t0P24BCEKA36ujnp-?usp=sharing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https://www.youtube.com/watch?v=LKB5I12LctU&amp;list=PL3by7evD3F53Dz2RiB47Ztp9l_piGVuus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Sumanth suggested starting with the Instruction types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11/16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short meeting to discuss code structure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 typedef enum for the opcodes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struct for the “idata” variable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Instruction Blocks to each person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R_type - Sumanth 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I_type - Sumanth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 _type - Vijay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S_type - Shruti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B_type - Kai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Block should be tested with a small testbench before merging into CPU module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to create a GitHub Repo for the project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https://github.com/KaiRoy/ece571-riscv-sv-</w:t>
        </w:r>
      </w:hyperlink>
      <w:commentRangeStart w:id="2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conversion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Notes on Structure: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Packed Struct {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Logic [20:0] var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Logic [4:0] rd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Optype opcode //[6:0]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Typedef enum logic[6:0] {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Rtype = 7'b0110011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Aka Rd =  idata.rd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11/19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Shruti - I have completed the conversion for instruction S_type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tested it with the testbench pushed code to Git.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working on optimizing the code further.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11/20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Kai - Converted the B_type instructions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11/26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Sumanth - I have completed the conversion for R &amp; I Instruction set into System Verilog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Given all test vectors to verify the instruction set design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Uploaded required docs in Github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the Interface files to the main CPU module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Tested the interface module with all instances in CPU design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need to test the main source code with all involved sets and files.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Vijay - I have completed the Conversion for Instruction L_type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the Load type instruction set code.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the files to Git and committed it.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and understanding of the architecture to optimize further.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creating the Schematic of the L type(load) instruction fetching.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Links:</w:t>
      </w:r>
    </w:p>
    <w:p w:rsidR="00000000" w:rsidDel="00000000" w:rsidP="00000000" w:rsidRDefault="00000000" w:rsidRPr="00000000" w14:paraId="00000046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emil-risc-v/Single_Cycle_CPU/Single_cycle_implementation at master · emilbiju/emil-risc-v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Shruti &amp; Vijay: </w:t>
      </w:r>
      <w:r w:rsidDel="00000000" w:rsidR="00000000" w:rsidRPr="00000000">
        <w:rPr>
          <w:rtl w:val="0"/>
        </w:rPr>
        <w:t xml:space="preserve">Worked on block diagram based on inputs from everyone.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RISC-V Architecture for single-cycle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High-Level of Abstraction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Individual Instruction Schematics: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S_Type: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79984" cy="285873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984" cy="285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R-Type: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05313" cy="36428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64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L_Type: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62413" cy="371156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711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I_Type: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33510" cy="386983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510" cy="3869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B_Type: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4162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12/1: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imem initialization from file (Kai, Sumanth)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Encountered Errors from file formatting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fixed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the CPU module and its connections with the individual blocks (Kai, Sumanth)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able to connect to Branch block correctly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errors occurred due to timing and syntax.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 did not simulate correctly, changed timing to 1ns/1ns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only runs one instruction for some reason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Internal clk was always ‘x’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was the regfile module, where the local clk variable was overriding the interface clk. (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assign regfile.clk = clk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Fixed:</w:t>
      </w:r>
      <w:r w:rsidDel="00000000" w:rsidR="00000000" w:rsidRPr="00000000">
        <w:rPr>
          <w:rtl w:val="0"/>
        </w:rPr>
        <w:t xml:space="preserve"> assign clk = regfile.clk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R_Type Instruction (Kai, Sumanth)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with the regfile not saving data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Cause: previous fix to regfile, interface name is reg_if not regal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Fix: assign clk = reg_if.clk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L_Type Instruction (Kai)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Issues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S_Type Instruction (Kai)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Only the first byte of a word would store correctly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Cause:</w:t>
      </w:r>
      <w:r w:rsidDel="00000000" w:rsidR="00000000" w:rsidRPr="00000000">
        <w:rPr>
          <w:rtl w:val="0"/>
        </w:rPr>
        <w:t xml:space="preserve"> Series of if/else was being used when only a series of if statements was needed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m[add0] &lt;= dwdata[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m[add1] &lt;= dwdata[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m[add2] &lt;= dwdata[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2160" w:firstLine="72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m[add3] &lt;= dwdata[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Fix: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m[add0] &lt;= dwdata[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m[add1] &lt;= dwdata[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m[add2] &lt;= dwdata[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2160" w:firstLine="72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m[add3] &lt;= dwdata[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I_Type Instruction (Kai)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Issues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modules function as expected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JALR, JAL, LUI, AUIPC remain untested.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5th December: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PPT and made the initial draft of PPT.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enkatesh Patil" w:id="2" w:date="2023-11-28T05:10:14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job on the github link and updates.</w:t>
      </w:r>
    </w:p>
  </w:comment>
  <w:comment w:author="Venkatesh Patil" w:id="1" w:date="2023-11-28T05:09:29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block diagram for the design here. Looks like it single cycle design</w:t>
      </w:r>
    </w:p>
  </w:comment>
  <w:comment w:author="Venkatesh Patil" w:id="0" w:date="2023-11-14T16:17:17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adding the plans and division of tasks among members. Get it going, don't wait until last minute.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drive.google.com/drive/folders/1RwhvwubAhtlEVX4t0P24BCEKA36ujnp-?usp=sharing" TargetMode="External"/><Relationship Id="rId22" Type="http://schemas.openxmlformats.org/officeDocument/2006/relationships/image" Target="media/image5.png"/><Relationship Id="rId10" Type="http://schemas.openxmlformats.org/officeDocument/2006/relationships/hyperlink" Target="mailto:kotagiri@pdx.edu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github.com/KaiRoy/ece571-riscv-sv-conversion" TargetMode="External"/><Relationship Id="rId12" Type="http://schemas.openxmlformats.org/officeDocument/2006/relationships/hyperlink" Target="https://www.youtube.com/watch?v=LKB5I12LctU&amp;list=PL3by7evD3F53Dz2RiB47Ztp9l_piGVuu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skotha@pdx.edu" TargetMode="External"/><Relationship Id="rId15" Type="http://schemas.openxmlformats.org/officeDocument/2006/relationships/hyperlink" Target="https://github.com/emilbiju/emil-risc-v/tree/master/Single_Cycle_CPU/Single_cycle_implementation" TargetMode="External"/><Relationship Id="rId14" Type="http://schemas.openxmlformats.org/officeDocument/2006/relationships/hyperlink" Target="https://github.com/KaiRoy/ece571-riscv-sv-conversion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jp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7.png"/><Relationship Id="rId7" Type="http://schemas.openxmlformats.org/officeDocument/2006/relationships/hyperlink" Target="mailto:roykai@pdx.edu" TargetMode="External"/><Relationship Id="rId8" Type="http://schemas.openxmlformats.org/officeDocument/2006/relationships/hyperlink" Target="mailto:srisaiy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