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78D" w14:textId="62A950D5" w:rsidR="00B74A41" w:rsidRDefault="00506F0C" w:rsidP="00506F0C">
      <w:pPr>
        <w:pStyle w:val="Heading1"/>
      </w:pPr>
      <w:r>
        <w:t>Test Questions</w:t>
      </w:r>
    </w:p>
    <w:p w14:paraId="23C1A71D" w14:textId="5734C698" w:rsidR="00506F0C" w:rsidRDefault="00506F0C" w:rsidP="00506F0C"/>
    <w:p w14:paraId="1EB3A4DD" w14:textId="20E5C368" w:rsidR="00506F0C" w:rsidRPr="00EA493D" w:rsidRDefault="00506F0C" w:rsidP="00EA493D">
      <w:r w:rsidRPr="00EA493D">
        <w:t xml:space="preserve">Ques 1: </w:t>
      </w:r>
      <w:r w:rsidR="00A36ADE" w:rsidRPr="00EA493D">
        <w:t xml:space="preserve">DPOs </w:t>
      </w:r>
      <w:r w:rsidR="00EE4A45" w:rsidRPr="00EA493D">
        <w:t xml:space="preserve">do not need to </w:t>
      </w:r>
      <w:r w:rsidR="00A36ADE" w:rsidRPr="00EA493D">
        <w:t>be appointed in the case of</w:t>
      </w:r>
      <w:r w:rsidR="00AF4A4A" w:rsidRPr="00EA493D">
        <w:t xml:space="preserve"> -</w:t>
      </w:r>
    </w:p>
    <w:p w14:paraId="0952DDC0" w14:textId="005E2C74" w:rsidR="00EE4A45" w:rsidRDefault="00EE4A45" w:rsidP="00AF4A4A">
      <w:pPr>
        <w:pStyle w:val="ListParagraph"/>
        <w:numPr>
          <w:ilvl w:val="0"/>
          <w:numId w:val="6"/>
        </w:numPr>
      </w:pPr>
      <w:r>
        <w:t>P</w:t>
      </w:r>
      <w:r w:rsidR="00AF4A4A" w:rsidRPr="00AF4A4A">
        <w:t xml:space="preserve">ublic </w:t>
      </w:r>
      <w:r>
        <w:t>A</w:t>
      </w:r>
      <w:r w:rsidR="00AF4A4A" w:rsidRPr="00AF4A4A">
        <w:t>uthorities</w:t>
      </w:r>
    </w:p>
    <w:p w14:paraId="1F41415C" w14:textId="186B5CA0" w:rsidR="00EE4A45" w:rsidRPr="00EE4A45" w:rsidRDefault="00EE4A45" w:rsidP="00AF4A4A">
      <w:pPr>
        <w:pStyle w:val="ListParagraph"/>
        <w:numPr>
          <w:ilvl w:val="0"/>
          <w:numId w:val="6"/>
        </w:numPr>
        <w:rPr>
          <w:highlight w:val="yellow"/>
        </w:rPr>
      </w:pPr>
      <w:r w:rsidRPr="00EE4A45">
        <w:rPr>
          <w:highlight w:val="yellow"/>
        </w:rPr>
        <w:t>Private Authorities</w:t>
      </w:r>
    </w:p>
    <w:p w14:paraId="5E2A699A" w14:textId="2B25E595" w:rsidR="00EE4A45" w:rsidRDefault="00EE4A45" w:rsidP="00AF4A4A">
      <w:pPr>
        <w:pStyle w:val="ListParagraph"/>
        <w:numPr>
          <w:ilvl w:val="0"/>
          <w:numId w:val="6"/>
        </w:numPr>
      </w:pPr>
      <w:r>
        <w:t>O</w:t>
      </w:r>
      <w:r w:rsidR="00AF4A4A" w:rsidRPr="00AF4A4A">
        <w:t>rganizations that engage in large scale systematic monitoring</w:t>
      </w:r>
    </w:p>
    <w:p w14:paraId="3DD00CFD" w14:textId="6270F81A" w:rsidR="002629E4" w:rsidRDefault="00EE4A45" w:rsidP="00AF4A4A">
      <w:pPr>
        <w:pStyle w:val="ListParagraph"/>
        <w:numPr>
          <w:ilvl w:val="0"/>
          <w:numId w:val="6"/>
        </w:numPr>
      </w:pPr>
      <w:r>
        <w:t>O</w:t>
      </w:r>
      <w:r w:rsidR="00AF4A4A" w:rsidRPr="00AF4A4A">
        <w:t>rganizations that engage in large scale processing of sensitive personal data</w:t>
      </w:r>
    </w:p>
    <w:p w14:paraId="74B63900" w14:textId="0DB5AF83" w:rsidR="00506F0C" w:rsidRDefault="00506F0C" w:rsidP="00506F0C"/>
    <w:p w14:paraId="1A67EBF4" w14:textId="0B4D38D1" w:rsidR="00EE4A45" w:rsidRDefault="00EE4A45" w:rsidP="00A36ADE">
      <w:r>
        <w:t xml:space="preserve">Ques 2: </w:t>
      </w:r>
      <w:r w:rsidR="00D5478E">
        <w:t>Lawfulness of Pr</w:t>
      </w:r>
      <w:bookmarkStart w:id="0" w:name="_GoBack"/>
      <w:bookmarkEnd w:id="0"/>
      <w:r w:rsidR="00D5478E">
        <w:t>ocessing conditions doesn’t include -</w:t>
      </w:r>
    </w:p>
    <w:p w14:paraId="036D42B2" w14:textId="573C4917" w:rsidR="00EE4A45" w:rsidRDefault="00D5478E" w:rsidP="00D5478E">
      <w:pPr>
        <w:pStyle w:val="ListParagraph"/>
        <w:numPr>
          <w:ilvl w:val="0"/>
          <w:numId w:val="9"/>
        </w:numPr>
      </w:pPr>
      <w:r w:rsidRPr="00D5478E">
        <w:t>Consent</w:t>
      </w:r>
    </w:p>
    <w:p w14:paraId="3ECCD9F6" w14:textId="3F7E53D4" w:rsidR="00D5478E" w:rsidRDefault="00D5478E" w:rsidP="00D5478E">
      <w:pPr>
        <w:pStyle w:val="ListParagraph"/>
        <w:numPr>
          <w:ilvl w:val="0"/>
          <w:numId w:val="9"/>
        </w:numPr>
      </w:pPr>
      <w:r w:rsidRPr="00D5478E">
        <w:t>Compliance with legal obligations</w:t>
      </w:r>
    </w:p>
    <w:p w14:paraId="6C62BF8F" w14:textId="2103B3CE" w:rsidR="00D5478E" w:rsidRPr="00D5478E" w:rsidRDefault="00D5478E" w:rsidP="00D5478E">
      <w:pPr>
        <w:pStyle w:val="ListParagraph"/>
        <w:numPr>
          <w:ilvl w:val="0"/>
          <w:numId w:val="9"/>
        </w:numPr>
        <w:rPr>
          <w:highlight w:val="yellow"/>
        </w:rPr>
      </w:pPr>
      <w:r w:rsidRPr="00D5478E">
        <w:rPr>
          <w:highlight w:val="yellow"/>
        </w:rPr>
        <w:t>Fraudulent interests</w:t>
      </w:r>
    </w:p>
    <w:p w14:paraId="47377D97" w14:textId="0826E586" w:rsidR="00D5478E" w:rsidRDefault="00D5478E" w:rsidP="00D5478E">
      <w:pPr>
        <w:pStyle w:val="ListParagraph"/>
        <w:numPr>
          <w:ilvl w:val="0"/>
          <w:numId w:val="9"/>
        </w:numPr>
      </w:pPr>
      <w:r w:rsidRPr="00D5478E">
        <w:t>Data relating to criminal offences and civil law enforcement</w:t>
      </w:r>
    </w:p>
    <w:p w14:paraId="669C25D9" w14:textId="0F64D5BE" w:rsidR="00EE4A45" w:rsidRDefault="00EE4A45" w:rsidP="00A36ADE"/>
    <w:p w14:paraId="54AFA8C2" w14:textId="714A0D33" w:rsidR="00D5478E" w:rsidRDefault="00EE4A45" w:rsidP="00D5478E">
      <w:r>
        <w:t xml:space="preserve">Ques 3: </w:t>
      </w:r>
      <w:r w:rsidRPr="00EE4A45">
        <w:t>D</w:t>
      </w:r>
      <w:r>
        <w:t xml:space="preserve">ata </w:t>
      </w:r>
      <w:r w:rsidRPr="00EE4A45">
        <w:t>P</w:t>
      </w:r>
      <w:r>
        <w:t xml:space="preserve">rotection </w:t>
      </w:r>
      <w:r w:rsidRPr="00EE4A45">
        <w:t>O</w:t>
      </w:r>
      <w:r>
        <w:t>fficer</w:t>
      </w:r>
      <w:r w:rsidRPr="00EE4A45">
        <w:t xml:space="preserve">’s </w:t>
      </w:r>
      <w:r>
        <w:t>tasks doesn’t include –</w:t>
      </w:r>
    </w:p>
    <w:p w14:paraId="71EA0639" w14:textId="77777777" w:rsidR="00D5478E" w:rsidRPr="00EE4A45" w:rsidRDefault="00D5478E" w:rsidP="00D5478E">
      <w:pPr>
        <w:pStyle w:val="ListParagraph"/>
        <w:numPr>
          <w:ilvl w:val="0"/>
          <w:numId w:val="10"/>
        </w:numPr>
        <w:rPr>
          <w:highlight w:val="yellow"/>
        </w:rPr>
      </w:pPr>
      <w:r w:rsidRPr="00EE4A45">
        <w:rPr>
          <w:highlight w:val="yellow"/>
        </w:rPr>
        <w:t>Determines the purpose and means of the processing of personal data.</w:t>
      </w:r>
    </w:p>
    <w:p w14:paraId="333043AB" w14:textId="0FFF6AC4" w:rsidR="00EE4A45" w:rsidRDefault="00EE4A45" w:rsidP="00D5478E">
      <w:pPr>
        <w:pStyle w:val="ListParagraph"/>
        <w:numPr>
          <w:ilvl w:val="0"/>
          <w:numId w:val="10"/>
        </w:numPr>
      </w:pPr>
      <w:r w:rsidRPr="00EE4A45">
        <w:t>Inform and advise to controller or the processor.</w:t>
      </w:r>
    </w:p>
    <w:p w14:paraId="50524A82" w14:textId="34F24FB5" w:rsidR="00EE4A45" w:rsidRDefault="00EE4A45" w:rsidP="00D5478E">
      <w:pPr>
        <w:pStyle w:val="ListParagraph"/>
        <w:numPr>
          <w:ilvl w:val="0"/>
          <w:numId w:val="10"/>
        </w:numPr>
      </w:pPr>
      <w:r w:rsidRPr="00EE4A45">
        <w:t>Compliance Monitoring with the Regulation.</w:t>
      </w:r>
    </w:p>
    <w:p w14:paraId="4EE8AFE4" w14:textId="7ADFBF7C" w:rsidR="00EE4A45" w:rsidRDefault="00EE4A45" w:rsidP="00D5478E">
      <w:pPr>
        <w:pStyle w:val="ListParagraph"/>
        <w:numPr>
          <w:ilvl w:val="0"/>
          <w:numId w:val="10"/>
        </w:numPr>
      </w:pPr>
      <w:r w:rsidRPr="00EE4A45">
        <w:t>Raising Awareness and Training</w:t>
      </w:r>
      <w:r>
        <w:t>.</w:t>
      </w:r>
    </w:p>
    <w:sectPr w:rsidR="00EE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70B5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3D5D"/>
    <w:multiLevelType w:val="hybridMultilevel"/>
    <w:tmpl w:val="D618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929D2"/>
    <w:multiLevelType w:val="hybridMultilevel"/>
    <w:tmpl w:val="0FEA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734F"/>
    <w:multiLevelType w:val="hybridMultilevel"/>
    <w:tmpl w:val="D212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5585"/>
    <w:multiLevelType w:val="hybridMultilevel"/>
    <w:tmpl w:val="2B24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D5110"/>
    <w:multiLevelType w:val="hybridMultilevel"/>
    <w:tmpl w:val="5B703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32FB5"/>
    <w:multiLevelType w:val="hybridMultilevel"/>
    <w:tmpl w:val="E90E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C3644"/>
    <w:multiLevelType w:val="hybridMultilevel"/>
    <w:tmpl w:val="FAF8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412E2"/>
    <w:multiLevelType w:val="hybridMultilevel"/>
    <w:tmpl w:val="3B76A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63969"/>
    <w:multiLevelType w:val="hybridMultilevel"/>
    <w:tmpl w:val="5A7CE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0C"/>
    <w:rsid w:val="002629E4"/>
    <w:rsid w:val="00296357"/>
    <w:rsid w:val="003A11C6"/>
    <w:rsid w:val="004B5CB3"/>
    <w:rsid w:val="00506F0C"/>
    <w:rsid w:val="00582AF8"/>
    <w:rsid w:val="00601562"/>
    <w:rsid w:val="00731372"/>
    <w:rsid w:val="007E27EC"/>
    <w:rsid w:val="009E2CE6"/>
    <w:rsid w:val="00A36ADE"/>
    <w:rsid w:val="00AF4A4A"/>
    <w:rsid w:val="00B74A41"/>
    <w:rsid w:val="00D5478E"/>
    <w:rsid w:val="00EA493D"/>
    <w:rsid w:val="00EE4A45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78E"/>
  <w15:chartTrackingRefBased/>
  <w15:docId w15:val="{F59B21BC-8462-4C78-8DEC-45FBAAF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6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F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F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06F0C"/>
    <w:rPr>
      <w:b/>
      <w:bCs/>
    </w:rPr>
  </w:style>
  <w:style w:type="character" w:styleId="Emphasis">
    <w:name w:val="Emphasis"/>
    <w:basedOn w:val="DefaultParagraphFont"/>
    <w:uiPriority w:val="20"/>
    <w:qFormat/>
    <w:rsid w:val="00506F0C"/>
    <w:rPr>
      <w:i/>
      <w:iCs/>
    </w:rPr>
  </w:style>
  <w:style w:type="paragraph" w:styleId="NoSpacing">
    <w:name w:val="No Spacing"/>
    <w:uiPriority w:val="1"/>
    <w:qFormat/>
    <w:rsid w:val="00506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6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F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6F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F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F0C"/>
    <w:pPr>
      <w:outlineLvl w:val="9"/>
    </w:pPr>
  </w:style>
  <w:style w:type="paragraph" w:styleId="ListParagraph">
    <w:name w:val="List Paragraph"/>
    <w:basedOn w:val="Normal"/>
    <w:uiPriority w:val="34"/>
    <w:qFormat/>
    <w:rsid w:val="00F51994"/>
    <w:pPr>
      <w:ind w:left="720"/>
      <w:contextualSpacing/>
    </w:pPr>
  </w:style>
  <w:style w:type="character" w:customStyle="1" w:styleId="st">
    <w:name w:val="st"/>
    <w:basedOn w:val="DefaultParagraphFont"/>
    <w:rsid w:val="0026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cp:lastPrinted>2018-02-15T11:54:00Z</cp:lastPrinted>
  <dcterms:created xsi:type="dcterms:W3CDTF">2018-02-15T12:02:00Z</dcterms:created>
  <dcterms:modified xsi:type="dcterms:W3CDTF">2018-02-15T13:33:00Z</dcterms:modified>
</cp:coreProperties>
</file>