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2C6DBE" w14:textId="1137D68D" w:rsidR="00DE65A5" w:rsidRPr="001B4123" w:rsidRDefault="001869CD" w:rsidP="001B4123">
      <w:pPr>
        <w:pStyle w:val="ACLTitle"/>
        <w:spacing w:after="240"/>
        <w:rPr>
          <w:specVanish/>
        </w:rPr>
      </w:pPr>
      <w:r w:rsidRPr="001869CD">
        <w:t xml:space="preserve"> </w:t>
      </w:r>
      <w:r w:rsidRPr="00836FDF">
        <w:t>A Meaning-based Statistical English Math Word Problem Solver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9243"/>
      </w:tblGrid>
      <w:tr w:rsidR="00DE65A5" w:rsidRPr="001279F2" w14:paraId="792BA5DC" w14:textId="77777777" w:rsidTr="00355AC5">
        <w:trPr>
          <w:trHeight w:val="299"/>
          <w:jc w:val="center"/>
        </w:trPr>
        <w:tc>
          <w:tcPr>
            <w:tcW w:w="9243" w:type="dxa"/>
          </w:tcPr>
          <w:p w14:paraId="427AB983" w14:textId="180D83BC" w:rsidR="00DE65A5" w:rsidRPr="000501E5" w:rsidRDefault="007704FC" w:rsidP="000501E5">
            <w:pPr>
              <w:autoSpaceDE w:val="0"/>
              <w:autoSpaceDN w:val="0"/>
              <w:adjustRightInd w:val="0"/>
              <w:rPr>
                <w:b/>
                <w:kern w:val="16"/>
                <w:sz w:val="24"/>
                <w:szCs w:val="24"/>
                <w:lang w:eastAsia="tr-TR"/>
              </w:rPr>
            </w:pPr>
            <w:r w:rsidRPr="000501E5">
              <w:rPr>
                <w:noProof/>
                <w:sz w:val="24"/>
                <w:szCs w:val="24"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6B6730A2" wp14:editId="37844F59">
                      <wp:simplePos x="0" y="0"/>
                      <wp:positionH relativeFrom="column">
                        <wp:posOffset>6955790</wp:posOffset>
                      </wp:positionH>
                      <wp:positionV relativeFrom="paragraph">
                        <wp:posOffset>36830</wp:posOffset>
                      </wp:positionV>
                      <wp:extent cx="356235" cy="8338820"/>
                      <wp:effectExtent l="0" t="0" r="0" b="0"/>
                      <wp:wrapNone/>
                      <wp:docPr id="63822" name="Text Box 638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6235" cy="83388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806671B" w14:textId="378F0D43" w:rsidR="0098002E" w:rsidRPr="00734C3D" w:rsidRDefault="0098002E" w:rsidP="009B2804">
                                  <w:pPr>
                                    <w:pStyle w:val="ACLRulerLeft"/>
                                  </w:pPr>
                                </w:p>
                                <w:p w14:paraId="68AE3705" w14:textId="77777777" w:rsidR="0098002E" w:rsidRPr="00734C3D" w:rsidRDefault="0098002E" w:rsidP="009B2804">
                                  <w:pPr>
                                    <w:pStyle w:val="ACLRulerLeft"/>
                                  </w:pPr>
                                </w:p>
                                <w:p w14:paraId="7E81AE34" w14:textId="77777777" w:rsidR="0098002E" w:rsidRPr="00734C3D" w:rsidRDefault="0098002E" w:rsidP="009B2804">
                                  <w:pPr>
                                    <w:pStyle w:val="ACLRulerLeft"/>
                                  </w:pPr>
                                </w:p>
                                <w:p w14:paraId="5004F69A" w14:textId="77777777" w:rsidR="0098002E" w:rsidRPr="00734C3D" w:rsidRDefault="0098002E" w:rsidP="009B2804">
                                  <w:pPr>
                                    <w:pStyle w:val="ACLRulerLeft"/>
                                  </w:pPr>
                                </w:p>
                                <w:p w14:paraId="69755992" w14:textId="77777777" w:rsidR="0098002E" w:rsidRPr="00734C3D" w:rsidRDefault="0098002E" w:rsidP="009B2804">
                                  <w:pPr>
                                    <w:pStyle w:val="ACLRulerLeft"/>
                                  </w:pPr>
                                </w:p>
                                <w:p w14:paraId="55FA17E5" w14:textId="77777777" w:rsidR="0098002E" w:rsidRPr="00734C3D" w:rsidRDefault="0098002E" w:rsidP="009B2804">
                                  <w:pPr>
                                    <w:pStyle w:val="ACLRulerLeft"/>
                                  </w:pPr>
                                </w:p>
                                <w:p w14:paraId="76738E92" w14:textId="77777777" w:rsidR="0098002E" w:rsidRPr="00734C3D" w:rsidRDefault="0098002E" w:rsidP="009B2804">
                                  <w:pPr>
                                    <w:pStyle w:val="ACLRulerLeft"/>
                                  </w:pPr>
                                </w:p>
                                <w:p w14:paraId="4A3163D6" w14:textId="77777777" w:rsidR="0098002E" w:rsidRPr="00734C3D" w:rsidRDefault="0098002E" w:rsidP="009B2804">
                                  <w:pPr>
                                    <w:pStyle w:val="ACLRulerLeft"/>
                                  </w:pPr>
                                </w:p>
                                <w:p w14:paraId="63CFD8B0" w14:textId="77777777" w:rsidR="0098002E" w:rsidRPr="00734C3D" w:rsidRDefault="0098002E" w:rsidP="009B2804">
                                  <w:pPr>
                                    <w:pStyle w:val="ACLRulerLeft"/>
                                  </w:pPr>
                                </w:p>
                                <w:p w14:paraId="37B8D0DF" w14:textId="77777777" w:rsidR="0098002E" w:rsidRDefault="0098002E" w:rsidP="009B2804">
                                  <w:pPr>
                                    <w:pStyle w:val="ACLRulerLeft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6730A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3822" o:spid="_x0000_s1026" type="#_x0000_t202" style="position:absolute;margin-left:547.7pt;margin-top:2.9pt;width:28.05pt;height:656.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" filled="f" stroked="f">
                      <v:textbox>
                        <w:txbxContent>
                          <w:p w14:paraId="3806671B" w14:textId="378F0D43" w:rsidR="0098002E" w:rsidRPr="00734C3D" w:rsidRDefault="0098002E" w:rsidP="009B2804">
                            <w:pPr>
                              <w:pStyle w:val="ACLRulerLeft"/>
                            </w:pPr>
                          </w:p>
                          <w:p w14:paraId="68AE3705" w14:textId="77777777" w:rsidR="0098002E" w:rsidRPr="00734C3D" w:rsidRDefault="0098002E" w:rsidP="009B2804">
                            <w:pPr>
                              <w:pStyle w:val="ACLRulerLeft"/>
                            </w:pPr>
                          </w:p>
                          <w:p w14:paraId="7E81AE34" w14:textId="77777777" w:rsidR="0098002E" w:rsidRPr="00734C3D" w:rsidRDefault="0098002E" w:rsidP="009B2804">
                            <w:pPr>
                              <w:pStyle w:val="ACLRulerLeft"/>
                            </w:pPr>
                          </w:p>
                          <w:p w14:paraId="5004F69A" w14:textId="77777777" w:rsidR="0098002E" w:rsidRPr="00734C3D" w:rsidRDefault="0098002E" w:rsidP="009B2804">
                            <w:pPr>
                              <w:pStyle w:val="ACLRulerLeft"/>
                            </w:pPr>
                          </w:p>
                          <w:p w14:paraId="69755992" w14:textId="77777777" w:rsidR="0098002E" w:rsidRPr="00734C3D" w:rsidRDefault="0098002E" w:rsidP="009B2804">
                            <w:pPr>
                              <w:pStyle w:val="ACLRulerLeft"/>
                            </w:pPr>
                          </w:p>
                          <w:p w14:paraId="55FA17E5" w14:textId="77777777" w:rsidR="0098002E" w:rsidRPr="00734C3D" w:rsidRDefault="0098002E" w:rsidP="009B2804">
                            <w:pPr>
                              <w:pStyle w:val="ACLRulerLeft"/>
                            </w:pPr>
                          </w:p>
                          <w:p w14:paraId="76738E92" w14:textId="77777777" w:rsidR="0098002E" w:rsidRPr="00734C3D" w:rsidRDefault="0098002E" w:rsidP="009B2804">
                            <w:pPr>
                              <w:pStyle w:val="ACLRulerLeft"/>
                            </w:pPr>
                          </w:p>
                          <w:p w14:paraId="4A3163D6" w14:textId="77777777" w:rsidR="0098002E" w:rsidRPr="00734C3D" w:rsidRDefault="0098002E" w:rsidP="009B2804">
                            <w:pPr>
                              <w:pStyle w:val="ACLRulerLeft"/>
                            </w:pPr>
                          </w:p>
                          <w:p w14:paraId="63CFD8B0" w14:textId="77777777" w:rsidR="0098002E" w:rsidRPr="00734C3D" w:rsidRDefault="0098002E" w:rsidP="009B2804">
                            <w:pPr>
                              <w:pStyle w:val="ACLRulerLeft"/>
                            </w:pPr>
                          </w:p>
                          <w:p w14:paraId="37B8D0DF" w14:textId="77777777" w:rsidR="0098002E" w:rsidRDefault="0098002E" w:rsidP="009B2804">
                            <w:pPr>
                              <w:pStyle w:val="ACLRulerLeft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DE65A5" w:rsidRPr="001279F2" w14:paraId="0DC9A4BB" w14:textId="77777777" w:rsidTr="00355AC5">
        <w:trPr>
          <w:trHeight w:val="282"/>
          <w:jc w:val="center"/>
        </w:trPr>
        <w:tc>
          <w:tcPr>
            <w:tcW w:w="9243" w:type="dxa"/>
          </w:tcPr>
          <w:p w14:paraId="7CCA112C" w14:textId="77777777" w:rsidR="000501E5" w:rsidRPr="000501E5" w:rsidRDefault="000501E5" w:rsidP="000501E5">
            <w:pPr>
              <w:pStyle w:val="ACLAuthor"/>
              <w:spacing w:line="240" w:lineRule="auto"/>
              <w:rPr>
                <w:szCs w:val="24"/>
              </w:rPr>
            </w:pPr>
          </w:p>
          <w:p w14:paraId="1C1C893D" w14:textId="19E70942" w:rsidR="00DE65A5" w:rsidRPr="000501E5" w:rsidRDefault="002231FC" w:rsidP="000501E5">
            <w:pPr>
              <w:pStyle w:val="ACLAuthor"/>
              <w:spacing w:line="240" w:lineRule="auto"/>
              <w:rPr>
                <w:szCs w:val="24"/>
              </w:rPr>
            </w:pPr>
            <w:r w:rsidRPr="00627C34">
              <w:rPr>
                <w:szCs w:val="24"/>
              </w:rPr>
              <w:t>Chao-Chun Liang, Yu-Shiang Wong, Yi-Chung Lin and Keh-Yih Su</w:t>
            </w:r>
          </w:p>
        </w:tc>
      </w:tr>
      <w:tr w:rsidR="00DE65A5" w:rsidRPr="00C15082" w14:paraId="14168C0D" w14:textId="77777777" w:rsidTr="00355AC5">
        <w:trPr>
          <w:trHeight w:val="282"/>
          <w:jc w:val="center"/>
        </w:trPr>
        <w:tc>
          <w:tcPr>
            <w:tcW w:w="9243" w:type="dxa"/>
          </w:tcPr>
          <w:p w14:paraId="0BC15CEC" w14:textId="777947F3" w:rsidR="00DE65A5" w:rsidRPr="00111988" w:rsidRDefault="002231FC" w:rsidP="002231FC">
            <w:pPr>
              <w:autoSpaceDE w:val="0"/>
              <w:autoSpaceDN w:val="0"/>
              <w:adjustRightInd w:val="0"/>
              <w:jc w:val="center"/>
              <w:rPr>
                <w:kern w:val="16"/>
                <w:sz w:val="24"/>
                <w:szCs w:val="24"/>
                <w:lang w:eastAsia="tr-TR"/>
              </w:rPr>
            </w:pPr>
            <w:r w:rsidRPr="00627C34">
              <w:rPr>
                <w:kern w:val="16"/>
                <w:sz w:val="24"/>
                <w:szCs w:val="24"/>
                <w:lang w:eastAsia="tr-TR"/>
              </w:rPr>
              <w:t xml:space="preserve">Institute of Information Science, Academia </w:t>
            </w:r>
            <w:proofErr w:type="spellStart"/>
            <w:r w:rsidRPr="00627C34">
              <w:rPr>
                <w:kern w:val="16"/>
                <w:sz w:val="24"/>
                <w:szCs w:val="24"/>
                <w:lang w:eastAsia="tr-TR"/>
              </w:rPr>
              <w:t>Sinica</w:t>
            </w:r>
            <w:proofErr w:type="spellEnd"/>
            <w:r w:rsidRPr="00627C34">
              <w:rPr>
                <w:kern w:val="16"/>
                <w:sz w:val="24"/>
                <w:szCs w:val="24"/>
                <w:lang w:eastAsia="tr-TR"/>
              </w:rPr>
              <w:t>, Taiwan</w:t>
            </w:r>
          </w:p>
        </w:tc>
      </w:tr>
      <w:tr w:rsidR="00DE65A5" w:rsidRPr="00C15082" w14:paraId="79ADA09F" w14:textId="77777777" w:rsidTr="00355AC5">
        <w:trPr>
          <w:trHeight w:val="282"/>
          <w:jc w:val="center"/>
        </w:trPr>
        <w:tc>
          <w:tcPr>
            <w:tcW w:w="9243" w:type="dxa"/>
          </w:tcPr>
          <w:p w14:paraId="400778AF" w14:textId="47808629" w:rsidR="00DE65A5" w:rsidRPr="00111988" w:rsidRDefault="002231FC" w:rsidP="000501E5">
            <w:pPr>
              <w:autoSpaceDE w:val="0"/>
              <w:autoSpaceDN w:val="0"/>
              <w:adjustRightInd w:val="0"/>
              <w:jc w:val="center"/>
              <w:rPr>
                <w:kern w:val="16"/>
                <w:sz w:val="24"/>
                <w:szCs w:val="24"/>
                <w:lang w:eastAsia="tr-TR"/>
              </w:rPr>
            </w:pPr>
            <w:r w:rsidRPr="00627C34">
              <w:rPr>
                <w:kern w:val="16"/>
                <w:sz w:val="24"/>
                <w:szCs w:val="24"/>
                <w:lang w:eastAsia="tr-TR"/>
              </w:rPr>
              <w:t xml:space="preserve">{ccliang, </w:t>
            </w:r>
            <w:proofErr w:type="spellStart"/>
            <w:r w:rsidRPr="00627C34">
              <w:rPr>
                <w:kern w:val="16"/>
                <w:sz w:val="24"/>
                <w:szCs w:val="24"/>
                <w:lang w:eastAsia="tr-TR"/>
              </w:rPr>
              <w:t>yushiangwtw</w:t>
            </w:r>
            <w:proofErr w:type="spellEnd"/>
            <w:r w:rsidRPr="00627C34">
              <w:rPr>
                <w:kern w:val="16"/>
                <w:sz w:val="24"/>
                <w:szCs w:val="24"/>
                <w:lang w:eastAsia="tr-TR"/>
              </w:rPr>
              <w:t xml:space="preserve">, </w:t>
            </w:r>
            <w:proofErr w:type="spellStart"/>
            <w:r w:rsidRPr="00627C34">
              <w:rPr>
                <w:kern w:val="16"/>
                <w:sz w:val="24"/>
                <w:szCs w:val="24"/>
                <w:lang w:eastAsia="tr-TR"/>
              </w:rPr>
              <w:t>lyc</w:t>
            </w:r>
            <w:proofErr w:type="spellEnd"/>
            <w:r w:rsidRPr="00627C34">
              <w:rPr>
                <w:kern w:val="16"/>
                <w:sz w:val="24"/>
                <w:szCs w:val="24"/>
                <w:lang w:eastAsia="tr-TR"/>
              </w:rPr>
              <w:t>, kysu}@iis.sinica.edu.tw</w:t>
            </w:r>
          </w:p>
        </w:tc>
      </w:tr>
      <w:tr w:rsidR="00DE65A5" w:rsidRPr="00C15082" w14:paraId="0537D500" w14:textId="77777777" w:rsidTr="00355AC5">
        <w:trPr>
          <w:trHeight w:val="282"/>
          <w:jc w:val="center"/>
        </w:trPr>
        <w:tc>
          <w:tcPr>
            <w:tcW w:w="9243" w:type="dxa"/>
          </w:tcPr>
          <w:p w14:paraId="14F7E5CE" w14:textId="77777777" w:rsidR="00DE65A5" w:rsidRPr="00111988" w:rsidRDefault="00DE65A5" w:rsidP="000501E5">
            <w:pPr>
              <w:autoSpaceDE w:val="0"/>
              <w:autoSpaceDN w:val="0"/>
              <w:adjustRightInd w:val="0"/>
              <w:jc w:val="center"/>
              <w:rPr>
                <w:kern w:val="16"/>
                <w:sz w:val="24"/>
                <w:szCs w:val="24"/>
                <w:lang w:eastAsia="tr-TR"/>
              </w:rPr>
            </w:pPr>
          </w:p>
        </w:tc>
      </w:tr>
      <w:tr w:rsidR="000501E5" w:rsidRPr="00C15082" w14:paraId="0C0D7EE7" w14:textId="77777777" w:rsidTr="00355AC5">
        <w:trPr>
          <w:trHeight w:val="266"/>
          <w:jc w:val="center"/>
        </w:trPr>
        <w:tc>
          <w:tcPr>
            <w:tcW w:w="9243" w:type="dxa"/>
          </w:tcPr>
          <w:p w14:paraId="358D62A1" w14:textId="77777777" w:rsidR="000501E5" w:rsidRPr="00111988" w:rsidRDefault="000501E5" w:rsidP="000501E5">
            <w:pPr>
              <w:autoSpaceDE w:val="0"/>
              <w:autoSpaceDN w:val="0"/>
              <w:adjustRightInd w:val="0"/>
              <w:jc w:val="center"/>
              <w:rPr>
                <w:kern w:val="16"/>
                <w:sz w:val="24"/>
                <w:szCs w:val="24"/>
                <w:lang w:eastAsia="tr-TR"/>
              </w:rPr>
            </w:pPr>
          </w:p>
        </w:tc>
      </w:tr>
      <w:tr w:rsidR="00355AC5" w:rsidRPr="00C15082" w14:paraId="4A614FE7" w14:textId="77777777" w:rsidTr="00355AC5">
        <w:trPr>
          <w:trHeight w:val="266"/>
          <w:jc w:val="center"/>
        </w:trPr>
        <w:tc>
          <w:tcPr>
            <w:tcW w:w="9243" w:type="dxa"/>
          </w:tcPr>
          <w:p w14:paraId="054BDCC6" w14:textId="77777777" w:rsidR="00355AC5" w:rsidRPr="00111988" w:rsidRDefault="00355AC5" w:rsidP="000501E5">
            <w:pPr>
              <w:autoSpaceDE w:val="0"/>
              <w:autoSpaceDN w:val="0"/>
              <w:adjustRightInd w:val="0"/>
              <w:jc w:val="center"/>
              <w:rPr>
                <w:kern w:val="16"/>
                <w:sz w:val="24"/>
                <w:szCs w:val="24"/>
                <w:lang w:eastAsia="tr-TR"/>
              </w:rPr>
            </w:pPr>
          </w:p>
        </w:tc>
      </w:tr>
    </w:tbl>
    <w:p w14:paraId="08E9AD8B" w14:textId="77777777" w:rsidR="00355AC5" w:rsidRDefault="00355AC5" w:rsidP="00536968">
      <w:pPr>
        <w:pStyle w:val="ACLAbstractHeading"/>
        <w:jc w:val="left"/>
        <w:sectPr w:rsidR="00355AC5" w:rsidSect="00A46401">
          <w:headerReference w:type="default" r:id="rId8"/>
          <w:footerReference w:type="even" r:id="rId9"/>
          <w:footerReference w:type="default" r:id="rId10"/>
          <w:pgSz w:w="11894" w:h="16834" w:code="1"/>
          <w:pgMar w:top="1411" w:right="1411" w:bottom="1411" w:left="1411" w:header="432" w:footer="576" w:gutter="0"/>
          <w:cols w:space="346"/>
          <w:vAlign w:val="center"/>
          <w:docGrid w:linePitch="272"/>
        </w:sectPr>
      </w:pPr>
    </w:p>
    <w:p w14:paraId="2CA73F83" w14:textId="0D86D6C3" w:rsidR="00DE65A5" w:rsidRPr="00BE4D9A" w:rsidRDefault="00DE65A5" w:rsidP="00355AC5">
      <w:pPr>
        <w:pStyle w:val="ACLAbstractHeading"/>
      </w:pPr>
      <w:r w:rsidRPr="00355AC5">
        <w:t>Abstract</w:t>
      </w:r>
    </w:p>
    <w:p w14:paraId="3B3FBF6B" w14:textId="0F1D8652" w:rsidR="00BC47D1" w:rsidRPr="00B506DC" w:rsidRDefault="00660C03" w:rsidP="00B506DC">
      <w:pPr>
        <w:pStyle w:val="ACLAbstractText"/>
      </w:pPr>
      <w:r w:rsidRPr="00EF2606">
        <w:t>We intr</w:t>
      </w:r>
      <w:r w:rsidRPr="00F96A4A">
        <w:t xml:space="preserve">oduce </w:t>
      </w:r>
      <w:proofErr w:type="spellStart"/>
      <w:r w:rsidRPr="00F96A4A">
        <w:rPr>
          <w:i/>
        </w:rPr>
        <w:t>MeSys</w:t>
      </w:r>
      <w:proofErr w:type="spellEnd"/>
      <w:r w:rsidRPr="00F96A4A">
        <w:t xml:space="preserve">, a </w:t>
      </w:r>
      <w:r w:rsidRPr="00F96A4A">
        <w:rPr>
          <w:i/>
        </w:rPr>
        <w:t>meaning-based</w:t>
      </w:r>
      <w:r w:rsidRPr="00F96A4A">
        <w:t xml:space="preserve"> approach</w:t>
      </w:r>
      <w:r w:rsidR="00EF2606" w:rsidRPr="00F96A4A">
        <w:rPr>
          <w:rFonts w:eastAsia="新細明體" w:hint="eastAsia"/>
          <w:lang w:eastAsia="zh-TW"/>
        </w:rPr>
        <w:t>,</w:t>
      </w:r>
      <w:r w:rsidRPr="00F96A4A">
        <w:t xml:space="preserve"> </w:t>
      </w:r>
      <w:r w:rsidR="00EF2606" w:rsidRPr="00F96A4A">
        <w:rPr>
          <w:rFonts w:eastAsia="新細明體" w:hint="eastAsia"/>
          <w:lang w:eastAsia="zh-TW"/>
        </w:rPr>
        <w:t>for</w:t>
      </w:r>
      <w:r w:rsidRPr="00F96A4A">
        <w:t xml:space="preserve"> solving English math word problems </w:t>
      </w:r>
      <w:r w:rsidRPr="00EF2606">
        <w:t xml:space="preserve">(MWPs) via </w:t>
      </w:r>
      <w:r w:rsidRPr="00EF2606">
        <w:rPr>
          <w:i/>
        </w:rPr>
        <w:t>understanding and reasoning</w:t>
      </w:r>
      <w:r w:rsidRPr="00EF2606">
        <w:t xml:space="preserve"> in this paper.</w:t>
      </w:r>
      <w:r w:rsidR="001869CD" w:rsidRPr="00836FDF">
        <w:t xml:space="preserve"> It first analyzes the text, transforms both body and question parts into their </w:t>
      </w:r>
      <w:r w:rsidR="0088441D" w:rsidRPr="00177510">
        <w:t xml:space="preserve">corresponding </w:t>
      </w:r>
      <w:r w:rsidR="001869CD" w:rsidRPr="00836FDF">
        <w:t xml:space="preserve">logic forms, and then performs inference on them. The associated context of each quantity is represented with proposed </w:t>
      </w:r>
      <w:r w:rsidR="001869CD" w:rsidRPr="00836FDF">
        <w:rPr>
          <w:i/>
        </w:rPr>
        <w:t>role-tags</w:t>
      </w:r>
      <w:r w:rsidR="001869CD" w:rsidRPr="00836FDF">
        <w:t xml:space="preserve"> (e.g., </w:t>
      </w:r>
      <w:proofErr w:type="spellStart"/>
      <w:r w:rsidR="001869CD" w:rsidRPr="00836FDF">
        <w:rPr>
          <w:i/>
        </w:rPr>
        <w:t>nsubj</w:t>
      </w:r>
      <w:proofErr w:type="spellEnd"/>
      <w:r w:rsidR="001869CD" w:rsidRPr="00836FDF">
        <w:t xml:space="preserve">, </w:t>
      </w:r>
      <w:r w:rsidR="001869CD" w:rsidRPr="00836FDF">
        <w:rPr>
          <w:i/>
        </w:rPr>
        <w:t>verb</w:t>
      </w:r>
      <w:r w:rsidR="001869CD" w:rsidRPr="00836FDF">
        <w:t>, etc.), which provides the</w:t>
      </w:r>
      <w:r w:rsidR="001869CD" w:rsidRPr="00CB5F7D">
        <w:t xml:space="preserve"> flexibility for annotating an extracted </w:t>
      </w:r>
      <w:r w:rsidR="001869CD" w:rsidRPr="00CB5F7D">
        <w:rPr>
          <w:i/>
        </w:rPr>
        <w:t>math quantity</w:t>
      </w:r>
      <w:r w:rsidR="001869CD" w:rsidRPr="00CB5F7D">
        <w:t xml:space="preserve"> with its associated context information (i.e., the </w:t>
      </w:r>
      <w:r w:rsidR="001869CD" w:rsidRPr="00CB5F7D">
        <w:rPr>
          <w:i/>
        </w:rPr>
        <w:t>physical meaning</w:t>
      </w:r>
      <w:r w:rsidR="001869CD" w:rsidRPr="00CB5F7D">
        <w:t xml:space="preserve"> of this quantity). Statistical models are proposed to select </w:t>
      </w:r>
      <w:r w:rsidR="001869CD" w:rsidRPr="00CB5F7D">
        <w:rPr>
          <w:rFonts w:eastAsia="新細明體" w:hint="eastAsia"/>
          <w:lang w:eastAsia="zh-TW"/>
        </w:rPr>
        <w:t xml:space="preserve">the </w:t>
      </w:r>
      <w:r w:rsidR="001869CD" w:rsidRPr="00CB5F7D">
        <w:t>operator and operands. A noisy dataset is designed to assess if a solver solve</w:t>
      </w:r>
      <w:r w:rsidR="001869CD" w:rsidRPr="00F96A4A">
        <w:t xml:space="preserve">s MWPs mainly via understanding or </w:t>
      </w:r>
      <w:r w:rsidR="00EF2606" w:rsidRPr="00F96A4A">
        <w:rPr>
          <w:rFonts w:eastAsia="新細明體" w:hint="eastAsia"/>
          <w:lang w:eastAsia="zh-TW"/>
        </w:rPr>
        <w:t xml:space="preserve">mechanical </w:t>
      </w:r>
      <w:r w:rsidR="001869CD" w:rsidRPr="00F96A4A">
        <w:t>pattern matching. Experimental results show that our approach outperforms existing systems on both benchmark da</w:t>
      </w:r>
      <w:r w:rsidR="001869CD" w:rsidRPr="00CB5F7D">
        <w:t>tasets and t</w:t>
      </w:r>
      <w:r w:rsidR="001869CD" w:rsidRPr="00836FDF">
        <w:t>he noisy dataset, which demonstrates that the proposed approach unders</w:t>
      </w:r>
      <w:r w:rsidR="001869CD" w:rsidRPr="00F96A4A">
        <w:t>tands the meaning of each quantity in the text</w:t>
      </w:r>
      <w:r w:rsidR="00EF2606" w:rsidRPr="00F96A4A">
        <w:t xml:space="preserve"> more</w:t>
      </w:r>
      <w:r w:rsidR="001869CD" w:rsidRPr="00F96A4A">
        <w:t>.</w:t>
      </w:r>
    </w:p>
    <w:p w14:paraId="11674CFF" w14:textId="1312953D" w:rsidR="004A564A" w:rsidRDefault="001869CD" w:rsidP="000501E5">
      <w:pPr>
        <w:pStyle w:val="ACLSection"/>
        <w:spacing w:line="252" w:lineRule="auto"/>
      </w:pPr>
      <w:r>
        <w:t>Introduction</w:t>
      </w:r>
    </w:p>
    <w:tbl>
      <w:tblPr>
        <w:tblpPr w:leftFromText="180" w:rightFromText="180" w:vertAnchor="text" w:horzAnchor="margin" w:tblpY="2186"/>
        <w:tblW w:w="430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3"/>
      </w:tblGrid>
      <w:tr w:rsidR="00813F79" w:rsidRPr="00CA4B50" w14:paraId="774CAD70" w14:textId="77777777" w:rsidTr="00813F79">
        <w:trPr>
          <w:trHeight w:val="278"/>
        </w:trPr>
        <w:tc>
          <w:tcPr>
            <w:tcW w:w="4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F4B18F" w14:textId="77777777" w:rsidR="00813F79" w:rsidRPr="007F5B88" w:rsidRDefault="00813F79" w:rsidP="00813F79">
            <w:pPr>
              <w:jc w:val="center"/>
              <w:rPr>
                <w:b/>
                <w:sz w:val="20"/>
                <w:lang w:eastAsia="zh-TW"/>
              </w:rPr>
            </w:pPr>
            <w:r w:rsidRPr="007F5B88">
              <w:rPr>
                <w:b/>
                <w:sz w:val="20"/>
                <w:lang w:eastAsia="zh-TW"/>
              </w:rPr>
              <w:t>Math Word Problem</w:t>
            </w:r>
          </w:p>
        </w:tc>
      </w:tr>
      <w:tr w:rsidR="00813F79" w:rsidRPr="00CA4B50" w14:paraId="38029794" w14:textId="77777777" w:rsidTr="00813F79">
        <w:trPr>
          <w:trHeight w:val="334"/>
        </w:trPr>
        <w:tc>
          <w:tcPr>
            <w:tcW w:w="4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A69081" w14:textId="6A1873C8" w:rsidR="00813F79" w:rsidRPr="007F5B88" w:rsidRDefault="00CE03E6" w:rsidP="00244BBA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F5B88">
              <w:rPr>
                <w:rFonts w:ascii="Times New Roman" w:hAnsi="Times New Roman" w:cs="Times New Roman"/>
                <w:sz w:val="20"/>
                <w:szCs w:val="20"/>
              </w:rPr>
              <w:t>Mike takes 88 minutes to walk to school. If he rides a bicycle to school, it would save him 64</w:t>
            </w:r>
            <w:r w:rsidR="00640B55">
              <w:rPr>
                <w:rFonts w:ascii="Times New Roman" w:hAnsi="Times New Roman" w:cs="Times New Roman"/>
                <w:sz w:val="20"/>
                <w:szCs w:val="20"/>
              </w:rPr>
              <w:t xml:space="preserve"> minutes. How much time did</w:t>
            </w:r>
            <w:r w:rsidRPr="007F5B88">
              <w:rPr>
                <w:rFonts w:ascii="Times New Roman" w:hAnsi="Times New Roman" w:cs="Times New Roman"/>
                <w:sz w:val="20"/>
                <w:szCs w:val="20"/>
              </w:rPr>
              <w:t xml:space="preserve"> Mike save?</w:t>
            </w:r>
          </w:p>
        </w:tc>
      </w:tr>
      <w:tr w:rsidR="00813F79" w:rsidRPr="00CA4B50" w14:paraId="36F23FE7" w14:textId="77777777" w:rsidTr="00813F79">
        <w:trPr>
          <w:trHeight w:val="276"/>
        </w:trPr>
        <w:tc>
          <w:tcPr>
            <w:tcW w:w="4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7DE620" w14:textId="77777777" w:rsidR="00813F79" w:rsidRPr="007F5B88" w:rsidRDefault="00813F79" w:rsidP="00813F79">
            <w:pPr>
              <w:jc w:val="center"/>
              <w:rPr>
                <w:b/>
                <w:sz w:val="20"/>
                <w:lang w:eastAsia="zh-TW"/>
              </w:rPr>
            </w:pPr>
            <w:r w:rsidRPr="007F5B88">
              <w:rPr>
                <w:rFonts w:hint="eastAsia"/>
                <w:b/>
                <w:sz w:val="20"/>
                <w:lang w:eastAsia="zh-TW"/>
              </w:rPr>
              <w:t>So</w:t>
            </w:r>
            <w:r w:rsidRPr="007F5B88">
              <w:rPr>
                <w:b/>
                <w:sz w:val="20"/>
                <w:lang w:eastAsia="zh-TW"/>
              </w:rPr>
              <w:t>lution</w:t>
            </w:r>
          </w:p>
        </w:tc>
      </w:tr>
      <w:tr w:rsidR="00813F79" w:rsidRPr="00CA4B50" w14:paraId="046F7A29" w14:textId="77777777" w:rsidTr="00813F79">
        <w:trPr>
          <w:trHeight w:val="362"/>
        </w:trPr>
        <w:tc>
          <w:tcPr>
            <w:tcW w:w="43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8A5870" w14:textId="076A2738" w:rsidR="00813F79" w:rsidRPr="007F5B88" w:rsidRDefault="00CE03E6" w:rsidP="00813F79">
            <w:pPr>
              <w:jc w:val="center"/>
              <w:rPr>
                <w:sz w:val="20"/>
                <w:lang w:eastAsia="zh-TW"/>
              </w:rPr>
            </w:pPr>
            <w:r w:rsidRPr="007F5B88">
              <w:rPr>
                <w:sz w:val="20"/>
                <w:lang w:eastAsia="zh-TW"/>
              </w:rPr>
              <w:t>88 – 64 = 22</w:t>
            </w:r>
          </w:p>
        </w:tc>
      </w:tr>
      <w:tr w:rsidR="00813F79" w:rsidRPr="00CA4B50" w14:paraId="0D70DB1B" w14:textId="77777777" w:rsidTr="00813F79">
        <w:trPr>
          <w:trHeight w:val="334"/>
        </w:trPr>
        <w:tc>
          <w:tcPr>
            <w:tcW w:w="430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E3695" w14:textId="4DA4C37B" w:rsidR="00813F79" w:rsidRPr="00AA0EFB" w:rsidRDefault="00813F79" w:rsidP="00EF2606">
            <w:pPr>
              <w:jc w:val="center"/>
              <w:rPr>
                <w:sz w:val="20"/>
                <w:lang w:eastAsia="zh-TW"/>
              </w:rPr>
            </w:pPr>
            <w:bookmarkStart w:id="0" w:name="_Ref502843804"/>
            <w:r w:rsidRPr="00EF2606">
              <w:rPr>
                <w:rFonts w:eastAsia="MS Mincho"/>
                <w:sz w:val="20"/>
              </w:rPr>
              <w:t xml:space="preserve">Figure </w:t>
            </w:r>
            <w:r w:rsidRPr="00EF2606">
              <w:rPr>
                <w:rFonts w:eastAsia="MS Mincho"/>
                <w:sz w:val="20"/>
              </w:rPr>
              <w:fldChar w:fldCharType="begin"/>
            </w:r>
            <w:r w:rsidRPr="00EF2606">
              <w:rPr>
                <w:rFonts w:eastAsia="MS Mincho"/>
                <w:sz w:val="20"/>
              </w:rPr>
              <w:instrText xml:space="preserve"> SEQ Figure \* ARABIC </w:instrText>
            </w:r>
            <w:r w:rsidRPr="00EF2606">
              <w:rPr>
                <w:rFonts w:eastAsia="MS Mincho"/>
                <w:sz w:val="20"/>
              </w:rPr>
              <w:fldChar w:fldCharType="separate"/>
            </w:r>
            <w:r w:rsidR="00244BBA" w:rsidRPr="00EF2606">
              <w:rPr>
                <w:rFonts w:eastAsia="MS Mincho"/>
                <w:noProof/>
                <w:sz w:val="20"/>
              </w:rPr>
              <w:t>1</w:t>
            </w:r>
            <w:r w:rsidRPr="00EF2606">
              <w:rPr>
                <w:rFonts w:eastAsia="MS Mincho"/>
                <w:sz w:val="20"/>
              </w:rPr>
              <w:fldChar w:fldCharType="end"/>
            </w:r>
            <w:bookmarkEnd w:id="0"/>
            <w:r w:rsidRPr="00EF2606">
              <w:rPr>
                <w:sz w:val="20"/>
                <w:lang w:eastAsia="zh-TW"/>
              </w:rPr>
              <w:t xml:space="preserve">: </w:t>
            </w:r>
            <w:r w:rsidRPr="00EF2606">
              <w:rPr>
                <w:rFonts w:hint="eastAsia"/>
                <w:sz w:val="20"/>
                <w:lang w:eastAsia="zh-TW"/>
              </w:rPr>
              <w:t>A</w:t>
            </w:r>
            <w:r w:rsidRPr="00F96A4A">
              <w:rPr>
                <w:rFonts w:hint="eastAsia"/>
                <w:sz w:val="20"/>
                <w:lang w:eastAsia="zh-TW"/>
              </w:rPr>
              <w:t xml:space="preserve">n </w:t>
            </w:r>
            <w:r w:rsidR="00EF2606" w:rsidRPr="00F96A4A">
              <w:rPr>
                <w:rFonts w:hint="eastAsia"/>
                <w:sz w:val="20"/>
                <w:lang w:eastAsia="zh-TW"/>
              </w:rPr>
              <w:t>e</w:t>
            </w:r>
            <w:r w:rsidRPr="00F96A4A">
              <w:rPr>
                <w:sz w:val="20"/>
                <w:lang w:eastAsia="zh-TW"/>
              </w:rPr>
              <w:t>xample of</w:t>
            </w:r>
            <w:r w:rsidRPr="00EF2606">
              <w:rPr>
                <w:sz w:val="20"/>
                <w:lang w:eastAsia="zh-TW"/>
              </w:rPr>
              <w:t xml:space="preserve"> math word problem.</w:t>
            </w:r>
          </w:p>
        </w:tc>
      </w:tr>
    </w:tbl>
    <w:p w14:paraId="687803DC" w14:textId="6B72D921" w:rsidR="004A564A" w:rsidRPr="00F96A4A" w:rsidRDefault="001869CD" w:rsidP="0020104F">
      <w:pPr>
        <w:pStyle w:val="ACLText"/>
        <w:ind w:right="49"/>
      </w:pPr>
      <w:r w:rsidRPr="00836FDF">
        <w:t xml:space="preserve">The </w:t>
      </w:r>
      <w:r w:rsidRPr="00836FDF">
        <w:rPr>
          <w:i/>
        </w:rPr>
        <w:t>math word problem</w:t>
      </w:r>
      <w:r w:rsidRPr="00836FDF">
        <w:t xml:space="preserve"> (M</w:t>
      </w:r>
      <w:r w:rsidRPr="00CB5F7D">
        <w:t xml:space="preserve">WP) </w:t>
      </w:r>
      <w:r w:rsidRPr="00CB5F7D">
        <w:rPr>
          <w:rFonts w:hint="eastAsia"/>
          <w:lang w:eastAsia="zh-TW"/>
        </w:rPr>
        <w:t>(</w:t>
      </w:r>
      <w:r w:rsidRPr="00954643">
        <w:rPr>
          <w:rFonts w:hint="eastAsia"/>
          <w:lang w:eastAsia="zh-TW"/>
        </w:rPr>
        <w:t>se</w:t>
      </w:r>
      <w:r w:rsidRPr="00EF2606">
        <w:rPr>
          <w:rFonts w:hint="eastAsia"/>
          <w:lang w:eastAsia="zh-TW"/>
        </w:rPr>
        <w:t>e</w:t>
      </w:r>
      <w:r w:rsidR="00813F79" w:rsidRPr="00EF2606">
        <w:rPr>
          <w:rFonts w:hint="eastAsia"/>
          <w:lang w:eastAsia="zh-TW"/>
        </w:rPr>
        <w:t xml:space="preserve"> </w:t>
      </w:r>
      <w:r w:rsidR="00813F79" w:rsidRPr="00EF2606">
        <w:rPr>
          <w:lang w:eastAsia="zh-TW"/>
        </w:rPr>
        <w:fldChar w:fldCharType="begin"/>
      </w:r>
      <w:r w:rsidR="00813F79" w:rsidRPr="00EF2606">
        <w:rPr>
          <w:lang w:eastAsia="zh-TW"/>
        </w:rPr>
        <w:instrText xml:space="preserve"> </w:instrText>
      </w:r>
      <w:r w:rsidR="00813F79" w:rsidRPr="00EF2606">
        <w:rPr>
          <w:rFonts w:hint="eastAsia"/>
          <w:lang w:eastAsia="zh-TW"/>
        </w:rPr>
        <w:instrText>REF _Ref502843804 \h</w:instrText>
      </w:r>
      <w:r w:rsidR="00813F79" w:rsidRPr="00EF2606">
        <w:rPr>
          <w:lang w:eastAsia="zh-TW"/>
        </w:rPr>
        <w:instrText xml:space="preserve">  \* MERGEFORMAT </w:instrText>
      </w:r>
      <w:r w:rsidR="00813F79" w:rsidRPr="00EF2606">
        <w:rPr>
          <w:lang w:eastAsia="zh-TW"/>
        </w:rPr>
      </w:r>
      <w:r w:rsidR="00813F79" w:rsidRPr="00EF2606">
        <w:rPr>
          <w:lang w:eastAsia="zh-TW"/>
        </w:rPr>
        <w:fldChar w:fldCharType="separate"/>
      </w:r>
      <w:r w:rsidR="00244BBA" w:rsidRPr="00EF2606">
        <w:rPr>
          <w:rFonts w:eastAsia="MS Mincho"/>
          <w:sz w:val="20"/>
        </w:rPr>
        <w:t xml:space="preserve">Figure </w:t>
      </w:r>
      <w:r w:rsidR="00244BBA" w:rsidRPr="00EF2606">
        <w:rPr>
          <w:rFonts w:eastAsia="MS Mincho"/>
          <w:noProof/>
          <w:sz w:val="20"/>
        </w:rPr>
        <w:t>1</w:t>
      </w:r>
      <w:r w:rsidR="00813F79" w:rsidRPr="00EF2606">
        <w:rPr>
          <w:lang w:eastAsia="zh-TW"/>
        </w:rPr>
        <w:fldChar w:fldCharType="end"/>
      </w:r>
      <w:r w:rsidRPr="00EF2606">
        <w:rPr>
          <w:rFonts w:hint="eastAsia"/>
          <w:lang w:eastAsia="zh-TW"/>
        </w:rPr>
        <w:t>)</w:t>
      </w:r>
      <w:r w:rsidR="00244BBA">
        <w:rPr>
          <w:lang w:eastAsia="zh-TW"/>
        </w:rPr>
        <w:t xml:space="preserve"> </w:t>
      </w:r>
      <w:proofErr w:type="gramStart"/>
      <w:r w:rsidR="00244BBA">
        <w:rPr>
          <w:lang w:eastAsia="zh-TW"/>
        </w:rPr>
        <w:t xml:space="preserve">is </w:t>
      </w:r>
      <w:r w:rsidRPr="00CB5F7D">
        <w:t>frequently chosen</w:t>
      </w:r>
      <w:proofErr w:type="gramEnd"/>
      <w:r w:rsidRPr="00CB5F7D">
        <w:t xml:space="preserve"> to study natural language understanding and simulate human problem solving (</w:t>
      </w:r>
      <w:proofErr w:type="spellStart"/>
      <w:r w:rsidRPr="00CB5F7D">
        <w:t>Bakman</w:t>
      </w:r>
      <w:proofErr w:type="spellEnd"/>
      <w:r w:rsidRPr="00CB5F7D">
        <w:t xml:space="preserve">, 2007; </w:t>
      </w:r>
      <w:r w:rsidR="00897D53" w:rsidRPr="00D31967">
        <w:t>Hosseini et al., 2014</w:t>
      </w:r>
      <w:r w:rsidRPr="00D31967">
        <w:t>;</w:t>
      </w:r>
      <w:r w:rsidRPr="00897D53">
        <w:rPr>
          <w:color w:val="FF0000"/>
        </w:rPr>
        <w:t xml:space="preserve"> </w:t>
      </w:r>
      <w:r w:rsidRPr="00CB5F7D">
        <w:t>Liang et a</w:t>
      </w:r>
      <w:r w:rsidRPr="00836FDF">
        <w:t xml:space="preserve">l., 2016) for the following reasons: (1) the answer to the MWP cannot be simply extracted by performing keyword/pattern matching. It thus shows the merit of understanding and inference. </w:t>
      </w:r>
      <w:r w:rsidRPr="00836FDF">
        <w:t>(2) An MWP usually possesses less complicated syntax and requires less amount of domain knowledge, so the researcher</w:t>
      </w:r>
      <w:r w:rsidR="000E57E6">
        <w:t>s</w:t>
      </w:r>
      <w:r w:rsidRPr="00836FDF">
        <w:t xml:space="preserve"> can focus on the task of understanding and reasoning. (3) The body part of MWP </w:t>
      </w:r>
      <w:r>
        <w:t>that</w:t>
      </w:r>
      <w:r w:rsidRPr="00836FDF">
        <w:t xml:space="preserve"> </w:t>
      </w:r>
      <w:r w:rsidR="0088441D" w:rsidRPr="00177510">
        <w:t>provides</w:t>
      </w:r>
      <w:r w:rsidRPr="00177510">
        <w:t xml:space="preserve"> </w:t>
      </w:r>
      <w:r w:rsidRPr="00836FDF">
        <w:t>the given info</w:t>
      </w:r>
      <w:r>
        <w:t>rmation for solving the problem</w:t>
      </w:r>
      <w:r w:rsidRPr="00836FDF">
        <w:t xml:space="preserve"> consists of only a fe</w:t>
      </w:r>
      <w:r w:rsidRPr="00F96A4A">
        <w:t xml:space="preserve">w sentences. The understanding and reasoning procedures </w:t>
      </w:r>
      <w:r w:rsidR="00EF2606" w:rsidRPr="00F96A4A">
        <w:rPr>
          <w:rFonts w:hint="eastAsia"/>
          <w:lang w:eastAsia="zh-TW"/>
        </w:rPr>
        <w:t xml:space="preserve">thus </w:t>
      </w:r>
      <w:r w:rsidRPr="00F96A4A">
        <w:t>could be more efficiently</w:t>
      </w:r>
      <w:r w:rsidR="00EF2606" w:rsidRPr="00F96A4A">
        <w:t xml:space="preserve"> checked</w:t>
      </w:r>
      <w:r w:rsidRPr="00F96A4A">
        <w:t xml:space="preserve">. (4) The MWP solver has its own applications such as </w:t>
      </w:r>
      <w:r w:rsidRPr="00F96A4A">
        <w:rPr>
          <w:i/>
        </w:rPr>
        <w:t>Computer Math Tutor</w:t>
      </w:r>
      <w:r w:rsidR="0020104F" w:rsidRPr="00F96A4A">
        <w:t xml:space="preserve"> (for students in primary school) and </w:t>
      </w:r>
      <w:r w:rsidR="0020104F" w:rsidRPr="00F96A4A">
        <w:rPr>
          <w:i/>
        </w:rPr>
        <w:t>Helper for Math in Daily Life</w:t>
      </w:r>
      <w:r w:rsidR="0020104F" w:rsidRPr="00F96A4A">
        <w:t xml:space="preserve"> (for adults who are not good in </w:t>
      </w:r>
      <w:r w:rsidR="00437D3C" w:rsidRPr="00F96A4A">
        <w:rPr>
          <w:rFonts w:hint="eastAsia"/>
          <w:lang w:eastAsia="zh-TW"/>
        </w:rPr>
        <w:t xml:space="preserve">solving </w:t>
      </w:r>
      <w:r w:rsidR="00EF2606" w:rsidRPr="00F96A4A">
        <w:t>mathematics</w:t>
      </w:r>
      <w:r w:rsidR="00EF2606" w:rsidRPr="00F96A4A">
        <w:rPr>
          <w:rFonts w:hint="eastAsia"/>
          <w:lang w:eastAsia="zh-TW"/>
        </w:rPr>
        <w:t xml:space="preserve"> related real </w:t>
      </w:r>
      <w:r w:rsidR="00437D3C" w:rsidRPr="00F96A4A">
        <w:rPr>
          <w:rFonts w:hint="eastAsia"/>
          <w:lang w:eastAsia="zh-TW"/>
        </w:rPr>
        <w:t>problems</w:t>
      </w:r>
      <w:r w:rsidR="0020104F" w:rsidRPr="00F96A4A">
        <w:t>).</w:t>
      </w:r>
    </w:p>
    <w:p w14:paraId="41032F48" w14:textId="0F7215E0" w:rsidR="001869CD" w:rsidRDefault="001869CD" w:rsidP="001869CD">
      <w:pPr>
        <w:pStyle w:val="ACLFirstLine"/>
      </w:pPr>
      <w:proofErr w:type="gramStart"/>
      <w:r w:rsidRPr="00F96A4A">
        <w:t>According to the approaches used to i</w:t>
      </w:r>
      <w:r w:rsidRPr="00836FDF">
        <w:t xml:space="preserve">dentify entities, quantities, and to select operations and operands, previous MWP solvers can be classified into: (1) Rule-based approaches (Mukherjee and </w:t>
      </w:r>
      <w:proofErr w:type="spellStart"/>
      <w:r w:rsidRPr="00836FDF">
        <w:t>Garain</w:t>
      </w:r>
      <w:proofErr w:type="spellEnd"/>
      <w:r w:rsidRPr="00836FDF">
        <w:t>, 2008</w:t>
      </w:r>
      <w:r>
        <w:rPr>
          <w:rStyle w:val="a5"/>
        </w:rPr>
        <w:footnoteReference w:id="2"/>
      </w:r>
      <w:r w:rsidRPr="00836FDF">
        <w:t xml:space="preserve">; </w:t>
      </w:r>
      <w:r w:rsidRPr="00954643">
        <w:t>Hosseini et al., 2014</w:t>
      </w:r>
      <w:r w:rsidRPr="00836FDF">
        <w:t>), which make all related decisions based on a set of rules; (2) Purely stat</w:t>
      </w:r>
      <w:r w:rsidRPr="00CB5F7D">
        <w:t>istics-based approaches (</w:t>
      </w:r>
      <w:proofErr w:type="spellStart"/>
      <w:r w:rsidRPr="00CB5F7D">
        <w:t>Kushman</w:t>
      </w:r>
      <w:proofErr w:type="spellEnd"/>
      <w:r w:rsidRPr="00CB5F7D">
        <w:t xml:space="preserve"> et al., 2014; Roy et al., 2015</w:t>
      </w:r>
      <w:r w:rsidRPr="00CB5F7D">
        <w:rPr>
          <w:rFonts w:hint="eastAsia"/>
          <w:lang w:eastAsia="zh-TW"/>
        </w:rPr>
        <w:t xml:space="preserve">; </w:t>
      </w:r>
      <w:r w:rsidRPr="00437D3C">
        <w:rPr>
          <w:rFonts w:hint="eastAsia"/>
          <w:lang w:eastAsia="zh-TW"/>
        </w:rPr>
        <w:t>Zhou et al., 2015</w:t>
      </w:r>
      <w:r w:rsidR="00F1264B" w:rsidRPr="00437D3C">
        <w:rPr>
          <w:lang w:eastAsia="zh-TW"/>
        </w:rPr>
        <w:t xml:space="preserve">;  </w:t>
      </w:r>
      <w:proofErr w:type="spellStart"/>
      <w:r w:rsidR="00F1264B" w:rsidRPr="00437D3C">
        <w:rPr>
          <w:lang w:eastAsia="zh-TW"/>
        </w:rPr>
        <w:t>Upadhyay</w:t>
      </w:r>
      <w:proofErr w:type="spellEnd"/>
      <w:r w:rsidR="00F1264B" w:rsidRPr="00437D3C">
        <w:rPr>
          <w:lang w:eastAsia="zh-TW"/>
        </w:rPr>
        <w:t xml:space="preserve"> et al., 2016</w:t>
      </w:r>
      <w:r w:rsidRPr="00437D3C">
        <w:t>)</w:t>
      </w:r>
      <w:r w:rsidRPr="00CB5F7D">
        <w:t xml:space="preserve">, in which all related decisions are done via a statistical classifier; </w:t>
      </w:r>
      <w:r w:rsidR="00E95B09" w:rsidRPr="00D31967">
        <w:t xml:space="preserve">(3) </w:t>
      </w:r>
      <w:r w:rsidR="00E95B09" w:rsidRPr="00D31967">
        <w:rPr>
          <w:lang w:eastAsia="zh-TW"/>
        </w:rPr>
        <w:t>DNN</w:t>
      </w:r>
      <w:r w:rsidR="00E95B09" w:rsidRPr="00D31967">
        <w:t>-based approaches (</w:t>
      </w:r>
      <w:r w:rsidR="00E95B09" w:rsidRPr="00D31967">
        <w:rPr>
          <w:lang w:eastAsia="zh-TW"/>
        </w:rPr>
        <w:t>Ling et al</w:t>
      </w:r>
      <w:r w:rsidR="00B24C11">
        <w:rPr>
          <w:lang w:eastAsia="zh-TW"/>
        </w:rPr>
        <w:t>.</w:t>
      </w:r>
      <w:r w:rsidR="00E95B09" w:rsidRPr="00D31967">
        <w:rPr>
          <w:lang w:eastAsia="zh-TW"/>
        </w:rPr>
        <w:t>, 2017; Wang et al</w:t>
      </w:r>
      <w:r w:rsidR="00B24C11">
        <w:rPr>
          <w:lang w:eastAsia="zh-TW"/>
        </w:rPr>
        <w:t>.</w:t>
      </w:r>
      <w:r w:rsidR="00E95B09" w:rsidRPr="00D31967">
        <w:rPr>
          <w:lang w:eastAsia="zh-TW"/>
        </w:rPr>
        <w:t>, 2017</w:t>
      </w:r>
      <w:r w:rsidR="00E95B09" w:rsidRPr="00D31967">
        <w:t xml:space="preserve">), which </w:t>
      </w:r>
      <w:r w:rsidR="00E95B09" w:rsidRPr="00D31967">
        <w:rPr>
          <w:lang w:eastAsia="zh-TW"/>
        </w:rPr>
        <w:t xml:space="preserve">map the given text into the corresponding math </w:t>
      </w:r>
      <w:r w:rsidR="0067330F" w:rsidRPr="00D31967">
        <w:rPr>
          <w:lang w:eastAsia="zh-TW"/>
        </w:rPr>
        <w:t>operation/</w:t>
      </w:r>
      <w:r w:rsidR="00E95B09" w:rsidRPr="00D31967">
        <w:rPr>
          <w:lang w:eastAsia="zh-TW"/>
        </w:rPr>
        <w:t>equation via a DNN</w:t>
      </w:r>
      <w:r w:rsidR="00E95B09" w:rsidRPr="00D31967">
        <w:t>;</w:t>
      </w:r>
      <w:r w:rsidR="00E95B09" w:rsidRPr="004337B4">
        <w:t xml:space="preserve"> </w:t>
      </w:r>
      <w:r w:rsidRPr="004337B4">
        <w:t>and (</w:t>
      </w:r>
      <w:r w:rsidR="00E95B09" w:rsidRPr="00D31967">
        <w:rPr>
          <w:lang w:eastAsia="zh-TW"/>
        </w:rPr>
        <w:t>4</w:t>
      </w:r>
      <w:r w:rsidRPr="004337B4">
        <w:t>)</w:t>
      </w:r>
      <w:r w:rsidRPr="00CB5F7D">
        <w:t xml:space="preserve"> Mixed approaches, which identify entities and quantities with rules, yet, decide oper</w:t>
      </w:r>
      <w:r w:rsidRPr="00836FDF">
        <w:t>ands and operations via statistical</w:t>
      </w:r>
      <w:r w:rsidR="0067330F" w:rsidRPr="00D31967">
        <w:rPr>
          <w:lang w:eastAsia="zh-TW"/>
        </w:rPr>
        <w:t>/DNN</w:t>
      </w:r>
      <w:r w:rsidRPr="00836FDF">
        <w:t xml:space="preserve"> classifiers.</w:t>
      </w:r>
      <w:proofErr w:type="gramEnd"/>
      <w:r w:rsidRPr="00836FDF">
        <w:t xml:space="preserve"> </w:t>
      </w:r>
      <w:proofErr w:type="gramStart"/>
      <w:r w:rsidRPr="00836FDF">
        <w:t xml:space="preserve">This category can be further divided into two subtypes: (a) Without understanding (Roy and Roth, 2015; </w:t>
      </w:r>
      <w:proofErr w:type="spellStart"/>
      <w:r w:rsidRPr="00836FDF">
        <w:t>Koncel-Kedziorski</w:t>
      </w:r>
      <w:proofErr w:type="spellEnd"/>
      <w:r w:rsidRPr="00836FDF">
        <w:t xml:space="preserve"> et al., 201</w:t>
      </w:r>
      <w:r w:rsidRPr="004337B4">
        <w:t>5</w:t>
      </w:r>
      <w:r w:rsidR="00ED2277" w:rsidRPr="00D31967">
        <w:t>; Huang et al</w:t>
      </w:r>
      <w:r w:rsidR="00B24C11">
        <w:t>.</w:t>
      </w:r>
      <w:r w:rsidR="00ED2277" w:rsidRPr="00D31967">
        <w:t>, 2017</w:t>
      </w:r>
      <w:r w:rsidR="0067330F" w:rsidRPr="004337B4">
        <w:rPr>
          <w:rFonts w:hint="eastAsia"/>
          <w:lang w:eastAsia="zh-TW"/>
        </w:rPr>
        <w:t xml:space="preserve">; </w:t>
      </w:r>
      <w:proofErr w:type="spellStart"/>
      <w:r w:rsidR="0067330F" w:rsidRPr="00D31967">
        <w:t>Shrivastava</w:t>
      </w:r>
      <w:proofErr w:type="spellEnd"/>
      <w:r w:rsidR="0067330F" w:rsidRPr="00D31967">
        <w:t xml:space="preserve"> et al., 2017</w:t>
      </w:r>
      <w:r w:rsidRPr="004337B4">
        <w:t>)</w:t>
      </w:r>
      <w:r w:rsidRPr="00836FDF">
        <w:t xml:space="preserve">, which does not check the entity-attribute consistency between each quantity and the target of the given question; and (b) With understanding (Lin et al., 2015; </w:t>
      </w:r>
      <w:proofErr w:type="spellStart"/>
      <w:r w:rsidRPr="00836FDF">
        <w:t>Mitra</w:t>
      </w:r>
      <w:proofErr w:type="spellEnd"/>
      <w:r w:rsidRPr="00836FDF">
        <w:t xml:space="preserve"> and </w:t>
      </w:r>
      <w:proofErr w:type="spellStart"/>
      <w:r w:rsidRPr="00836FDF">
        <w:t>Baral</w:t>
      </w:r>
      <w:proofErr w:type="spellEnd"/>
      <w:r w:rsidRPr="00836FDF">
        <w:t>, 2016</w:t>
      </w:r>
      <w:r w:rsidR="004D6C7D">
        <w:t xml:space="preserve">; </w:t>
      </w:r>
      <w:r w:rsidR="004D6C7D" w:rsidRPr="00F17FEF">
        <w:t>Roy and Roth, 2017</w:t>
      </w:r>
      <w:r w:rsidRPr="00F17FEF">
        <w:t>),</w:t>
      </w:r>
      <w:r w:rsidRPr="00836FDF">
        <w:t xml:space="preserve"> which also checks the entity-attribute consistency while solving the problem.</w:t>
      </w:r>
      <w:proofErr w:type="gramEnd"/>
    </w:p>
    <w:p w14:paraId="342D11B1" w14:textId="7A05A153" w:rsidR="002D156B" w:rsidRPr="009C7C86" w:rsidRDefault="002D156B" w:rsidP="00F17FEF">
      <w:pPr>
        <w:pStyle w:val="ACLFirstLine"/>
        <w:sectPr w:rsidR="002D156B" w:rsidRPr="009C7C86" w:rsidSect="00103561">
          <w:type w:val="continuous"/>
          <w:pgSz w:w="11894" w:h="16834" w:code="1"/>
          <w:pgMar w:top="1411" w:right="1411" w:bottom="1411" w:left="1411" w:header="432" w:footer="576" w:gutter="0"/>
          <w:cols w:num="2" w:space="346"/>
          <w:vAlign w:val="center"/>
          <w:docGrid w:linePitch="272"/>
        </w:sectPr>
      </w:pPr>
    </w:p>
    <w:p w14:paraId="609825BE" w14:textId="4B8ED86E" w:rsidR="00813F79" w:rsidRDefault="009C7C86" w:rsidP="000A7DC1">
      <w:pPr>
        <w:pStyle w:val="ACLFirstLine"/>
      </w:pPr>
      <w:r w:rsidRPr="00836FDF">
        <w:lastRenderedPageBreak/>
        <w:t xml:space="preserve">However, a </w:t>
      </w:r>
      <w:r w:rsidRPr="00177510">
        <w:t>widely covered</w:t>
      </w:r>
      <w:r w:rsidRPr="00836FDF">
        <w:t xml:space="preserve"> rule-set is difficult </w:t>
      </w:r>
      <w:r w:rsidR="00813F79" w:rsidRPr="00836FDF">
        <w:t xml:space="preserve">to construct for the rule-based approach. Also, it is awkward in resolving ambiguity problem. In </w:t>
      </w:r>
      <w:r w:rsidR="00813F79">
        <w:t>contrast</w:t>
      </w:r>
      <w:r w:rsidR="00813F79" w:rsidRPr="00836FDF">
        <w:t>, the performance of purely statistics-based approaches deteriorates</w:t>
      </w:r>
      <w:r w:rsidR="00813F79">
        <w:t xml:space="preserve"> </w:t>
      </w:r>
      <w:r w:rsidR="00813F79" w:rsidRPr="00836FDF">
        <w:t>significantly when the MWP includes either irrelevant information or information gaps (Hosseini et al., 2014), as it is solved without first</w:t>
      </w:r>
      <w:r w:rsidR="00813F79">
        <w:t xml:space="preserve"> </w:t>
      </w:r>
      <w:r w:rsidR="00813F79" w:rsidRPr="00836FDF">
        <w:t>understanding the meaning.</w:t>
      </w:r>
    </w:p>
    <w:p w14:paraId="3CB29AA2" w14:textId="51B39545" w:rsidR="00D925ED" w:rsidRPr="00F96A4A" w:rsidRDefault="0020104F" w:rsidP="00813F79">
      <w:pPr>
        <w:pStyle w:val="ACLFirstLine"/>
      </w:pPr>
      <w:r w:rsidRPr="00FD527F">
        <w:t>For the c</w:t>
      </w:r>
      <w:r w:rsidRPr="00F96A4A">
        <w:t>ategory (</w:t>
      </w:r>
      <w:r w:rsidR="00F17FEF" w:rsidRPr="00F96A4A">
        <w:rPr>
          <w:rFonts w:hint="eastAsia"/>
          <w:lang w:eastAsia="zh-TW"/>
        </w:rPr>
        <w:t>4</w:t>
      </w:r>
      <w:r w:rsidRPr="00F96A4A">
        <w:t xml:space="preserve">a), since the physical meaning </w:t>
      </w:r>
      <w:proofErr w:type="gramStart"/>
      <w:r w:rsidRPr="00F96A4A">
        <w:t>is only implicitly utilized</w:t>
      </w:r>
      <w:proofErr w:type="gramEnd"/>
      <w:r w:rsidRPr="00F96A4A">
        <w:t xml:space="preserve"> and the result is not </w:t>
      </w:r>
      <w:r w:rsidR="004D6C7D" w:rsidRPr="00F96A4A">
        <w:t xml:space="preserve">generated via inference, it would be difficult to </w:t>
      </w:r>
      <w:r w:rsidR="005C2979" w:rsidRPr="00F96A4A">
        <w:t xml:space="preserve">explain how the answer is obtained in a human </w:t>
      </w:r>
      <w:r w:rsidR="00D925ED" w:rsidRPr="00F96A4A">
        <w:t>comprehensible way. Therefore, the categories (2)</w:t>
      </w:r>
      <w:r w:rsidR="00F17FEF" w:rsidRPr="00F96A4A">
        <w:rPr>
          <w:rFonts w:hint="eastAsia"/>
          <w:lang w:eastAsia="zh-TW"/>
        </w:rPr>
        <w:t>, (3)</w:t>
      </w:r>
      <w:r w:rsidR="00D925ED" w:rsidRPr="00F96A4A">
        <w:t xml:space="preserve"> and (</w:t>
      </w:r>
      <w:r w:rsidR="00F17FEF" w:rsidRPr="00F96A4A">
        <w:rPr>
          <w:rFonts w:hint="eastAsia"/>
          <w:lang w:eastAsia="zh-TW"/>
        </w:rPr>
        <w:t>4</w:t>
      </w:r>
      <w:r w:rsidR="00D925ED" w:rsidRPr="00F96A4A">
        <w:t>a) belong to the less favored direct translation approach</w:t>
      </w:r>
      <w:r w:rsidR="00D925ED" w:rsidRPr="00F96A4A">
        <w:rPr>
          <w:rStyle w:val="a5"/>
        </w:rPr>
        <w:footnoteReference w:id="3"/>
      </w:r>
      <w:r w:rsidR="00D925ED" w:rsidRPr="00F96A4A">
        <w:t xml:space="preserve">  (Pape, 2004).</w:t>
      </w:r>
    </w:p>
    <w:p w14:paraId="148A12BB" w14:textId="4B71EF4C" w:rsidR="00A56C98" w:rsidRDefault="00A56C98" w:rsidP="002D156B">
      <w:pPr>
        <w:pStyle w:val="ACLFirstLine"/>
      </w:pPr>
      <w:r w:rsidRPr="00F96A4A">
        <w:t>In contrast, the approaches of (</w:t>
      </w:r>
      <w:r w:rsidR="00F17FEF" w:rsidRPr="00F96A4A">
        <w:rPr>
          <w:rFonts w:hint="eastAsia"/>
          <w:lang w:eastAsia="zh-TW"/>
        </w:rPr>
        <w:t>4</w:t>
      </w:r>
      <w:r w:rsidRPr="00F96A4A">
        <w:t>b) can avoid the problems mentioned above. How</w:t>
      </w:r>
      <w:r w:rsidRPr="00CB5F7D">
        <w:t xml:space="preserve">ever, among them, </w:t>
      </w:r>
      <w:proofErr w:type="spellStart"/>
      <w:r w:rsidRPr="00CB5F7D">
        <w:t>Mitra</w:t>
      </w:r>
      <w:proofErr w:type="spellEnd"/>
      <w:r w:rsidRPr="00CB5F7D">
        <w:t xml:space="preserve"> and </w:t>
      </w:r>
      <w:proofErr w:type="spellStart"/>
      <w:r w:rsidRPr="00CB5F7D">
        <w:t>Baral</w:t>
      </w:r>
      <w:proofErr w:type="spellEnd"/>
      <w:r w:rsidRPr="00CB5F7D">
        <w:t xml:space="preserve"> (2016) </w:t>
      </w:r>
      <w:r w:rsidRPr="00CB5F7D">
        <w:rPr>
          <w:rFonts w:hint="eastAsia"/>
          <w:lang w:eastAsia="zh-TW"/>
        </w:rPr>
        <w:t>merel</w:t>
      </w:r>
      <w:r w:rsidRPr="00CB5F7D">
        <w:t xml:space="preserve">y handled </w:t>
      </w:r>
      <w:r w:rsidRPr="00CB5F7D">
        <w:rPr>
          <w:i/>
        </w:rPr>
        <w:t>Addition</w:t>
      </w:r>
      <w:r w:rsidRPr="00CB5F7D">
        <w:t xml:space="preserve"> and </w:t>
      </w:r>
      <w:r w:rsidRPr="00CB5F7D">
        <w:rPr>
          <w:i/>
        </w:rPr>
        <w:t>Subtraction</w:t>
      </w:r>
      <w:r w:rsidRPr="00CB5F7D">
        <w:t xml:space="preserve">. Only the </w:t>
      </w:r>
      <w:r w:rsidRPr="00CB5F7D">
        <w:rPr>
          <w:i/>
        </w:rPr>
        <w:t>meaning-ba</w:t>
      </w:r>
      <w:r w:rsidRPr="007156BE">
        <w:rPr>
          <w:i/>
        </w:rPr>
        <w:t>sed framework</w:t>
      </w:r>
      <w:r w:rsidRPr="00836FDF">
        <w:t xml:space="preserve"> proposed by Lin et al. (2015) can handle general MWPs via understanding and reasoni</w:t>
      </w:r>
      <w:r w:rsidRPr="00CB5F7D">
        <w:t xml:space="preserve">ng. </w:t>
      </w:r>
      <w:r w:rsidRPr="00CB5F7D">
        <w:rPr>
          <w:rFonts w:hint="eastAsia"/>
          <w:lang w:eastAsia="zh-TW"/>
        </w:rPr>
        <w:t>Therefore</w:t>
      </w:r>
      <w:r w:rsidRPr="00CB5F7D">
        <w:t xml:space="preserve">, it is possible to explain how the answer is obtained in a human comprehensible way (Huang et al., 2015). However, although their design looks promising, only a few Chinese MWPs had been tested and performance was not evaluated. </w:t>
      </w:r>
      <w:r w:rsidRPr="00CB5F7D">
        <w:rPr>
          <w:rFonts w:hint="eastAsia"/>
          <w:lang w:eastAsia="zh-TW"/>
        </w:rPr>
        <w:t>Accordingly</w:t>
      </w:r>
      <w:r w:rsidRPr="00CB5F7D">
        <w:t xml:space="preserve">, it is hard to make a fair comparison between their approach and other state-of-the-art methods. In addition, in their prototype system, the desired operands of arithmetic operations are identified with predefined </w:t>
      </w:r>
      <w:proofErr w:type="spellStart"/>
      <w:r w:rsidRPr="00CB5F7D">
        <w:t>lexico</w:t>
      </w:r>
      <w:proofErr w:type="spellEnd"/>
      <w:r w:rsidRPr="00CB5F7D">
        <w:t>-syntactic patterns and ad-hoc rules. Reusing the patterns/rules designed for Chinese in another language is thus difficult even if it is possible</w:t>
      </w:r>
      <w:r>
        <w:t>.</w:t>
      </w:r>
    </w:p>
    <w:p w14:paraId="2E008065" w14:textId="6CF6038F" w:rsidR="00047FE9" w:rsidRPr="00836FDF" w:rsidRDefault="00A56C98" w:rsidP="00BF1649">
      <w:pPr>
        <w:pStyle w:val="ACLFirstLine"/>
      </w:pPr>
      <w:r w:rsidRPr="00CB5F7D">
        <w:t xml:space="preserve">In this paper, we </w:t>
      </w:r>
      <w:r w:rsidR="00177510" w:rsidRPr="00CB5F7D">
        <w:t>ad</w:t>
      </w:r>
      <w:r w:rsidR="00177510">
        <w:t>o</w:t>
      </w:r>
      <w:r w:rsidR="00177510" w:rsidRPr="00CB5F7D">
        <w:t xml:space="preserve">pt </w:t>
      </w:r>
      <w:r w:rsidRPr="00CB5F7D">
        <w:t xml:space="preserve">the framework proposed by Lin et al. (2015) to solve English MWPs (for its potential in solving difficult/complex MWPs and providing more human comprehensible explanations). </w:t>
      </w:r>
      <w:r w:rsidRPr="00CB5F7D">
        <w:rPr>
          <w:rFonts w:hint="eastAsia"/>
          <w:lang w:eastAsia="zh-TW"/>
        </w:rPr>
        <w:t>Additionally</w:t>
      </w:r>
      <w:r w:rsidR="000744EB">
        <w:t xml:space="preserve">, we make the following </w:t>
      </w:r>
      <w:r w:rsidR="00A607BF" w:rsidRPr="00F96A4A">
        <w:rPr>
          <w:rFonts w:hint="eastAsia"/>
          <w:lang w:eastAsia="zh-TW"/>
        </w:rPr>
        <w:t>improvement</w:t>
      </w:r>
      <w:r w:rsidR="000744EB" w:rsidRPr="00F96A4A">
        <w:t>s</w:t>
      </w:r>
      <w:r w:rsidR="001923E0">
        <w:t>:</w:t>
      </w:r>
      <w:r w:rsidRPr="00CB5F7D">
        <w:t xml:space="preserve"> (1) </w:t>
      </w:r>
      <w:proofErr w:type="gramStart"/>
      <w:r w:rsidRPr="00CB5F7D">
        <w:t>A</w:t>
      </w:r>
      <w:proofErr w:type="gramEnd"/>
      <w:r w:rsidRPr="00CB5F7D">
        <w:t xml:space="preserve"> new statistical model is proposed to select operands for arithmetic operations, and its model parameters can be automatically learnt via weakly supervised learning (</w:t>
      </w:r>
      <w:proofErr w:type="spellStart"/>
      <w:r w:rsidRPr="00CB5F7D">
        <w:t>Artzi</w:t>
      </w:r>
      <w:proofErr w:type="spellEnd"/>
      <w:r w:rsidRPr="00CB5F7D">
        <w:t xml:space="preserve"> and </w:t>
      </w:r>
      <w:proofErr w:type="spellStart"/>
      <w:r w:rsidRPr="00CB5F7D">
        <w:t>Zettlemoyer</w:t>
      </w:r>
      <w:proofErr w:type="spellEnd"/>
      <w:r w:rsidRPr="00CB5F7D">
        <w:t xml:space="preserve">, 2013). (2) A new informative and robust feature-set is proposed to select the desired </w:t>
      </w:r>
      <w:r w:rsidR="000C4840" w:rsidRPr="00CB5F7D">
        <w:t xml:space="preserve">arithmetic </w:t>
      </w:r>
      <w:r w:rsidRPr="00CB5F7D">
        <w:t>operation. (3) We sho</w:t>
      </w:r>
      <w:r w:rsidRPr="00836FDF">
        <w:t>w the proposed approach significantly outperforms other existing systems on the common benchmark datasets reported in the literature. (4) A noisy dataset with more irrelevant quantities in MWPs is created and released. It could be used to check if an approach really understands what a given MWP looks for. (5) An experiment is conducted to compare various approaches on this new dataset. The superior performance of our system demonstrates</w:t>
      </w:r>
      <w:r w:rsidR="00A74F83">
        <w:t xml:space="preserve"> </w:t>
      </w:r>
      <w:r w:rsidRPr="00836FDF">
        <w:t>that</w:t>
      </w:r>
      <w:r w:rsidR="00A74F83">
        <w:t xml:space="preserve"> </w:t>
      </w:r>
      <w:r w:rsidRPr="00836FDF">
        <w:t>the</w:t>
      </w:r>
      <w:r w:rsidR="00047FE9">
        <w:t xml:space="preserve"> </w:t>
      </w:r>
      <w:r w:rsidRPr="00836FDF">
        <w:t xml:space="preserve">proposed meaning-based </w:t>
      </w:r>
      <w:r w:rsidR="00A74F83" w:rsidRPr="00836FDF">
        <w:t>approach has good potential in handling</w:t>
      </w:r>
      <w:r w:rsidR="00A74F83">
        <w:t xml:space="preserve"> </w:t>
      </w:r>
      <w:r w:rsidR="00A74F83" w:rsidRPr="00836FDF">
        <w:t>difficult/complex MWPs.</w:t>
      </w:r>
    </w:p>
    <w:tbl>
      <w:tblPr>
        <w:tblpPr w:leftFromText="187" w:rightFromText="187" w:bottomFromText="144" w:vertAnchor="page" w:horzAnchor="margin" w:tblpXSpec="right" w:tblpY="1502"/>
        <w:tblOverlap w:val="never"/>
        <w:tblW w:w="0" w:type="auto"/>
        <w:tblLook w:val="04A0" w:firstRow="1" w:lastRow="0" w:firstColumn="1" w:lastColumn="0" w:noHBand="0" w:noVBand="1"/>
      </w:tblPr>
      <w:tblGrid>
        <w:gridCol w:w="4579"/>
      </w:tblGrid>
      <w:tr w:rsidR="00047FE9" w:rsidRPr="007970C1" w14:paraId="186D2105" w14:textId="77777777" w:rsidTr="00047FE9">
        <w:tc>
          <w:tcPr>
            <w:tcW w:w="4579" w:type="dxa"/>
          </w:tcPr>
          <w:p w14:paraId="644A7B68" w14:textId="1C022D41" w:rsidR="00047FE9" w:rsidRPr="007970C1" w:rsidRDefault="009D0A16" w:rsidP="00047FE9">
            <w:pPr>
              <w:jc w:val="center"/>
            </w:pPr>
            <w:r>
              <w:object w:dxaOrig="16410" w:dyaOrig="9780" w14:anchorId="4221AFD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0.25pt;height:125pt" o:ole="">
                  <v:imagedata r:id="rId11" o:title=""/>
                </v:shape>
                <o:OLEObject Type="Embed" ProgID="PBrush" ShapeID="_x0000_i1025" DrawAspect="Content" ObjectID="_1585489536" r:id="rId12"/>
              </w:object>
            </w:r>
          </w:p>
        </w:tc>
      </w:tr>
      <w:tr w:rsidR="00047FE9" w:rsidRPr="007970C1" w14:paraId="4F8B3737" w14:textId="77777777" w:rsidTr="00047FE9">
        <w:tc>
          <w:tcPr>
            <w:tcW w:w="4579" w:type="dxa"/>
          </w:tcPr>
          <w:p w14:paraId="2D98874C" w14:textId="14C02E56" w:rsidR="00047FE9" w:rsidRPr="007F5B88" w:rsidRDefault="00047FE9" w:rsidP="00047FE9">
            <w:pPr>
              <w:pStyle w:val="ACLCaption"/>
              <w:framePr w:hSpace="0" w:wrap="auto" w:xAlign="left" w:yAlign="inline"/>
              <w:suppressOverlap w:val="0"/>
              <w:rPr>
                <w:b/>
                <w:sz w:val="20"/>
              </w:rPr>
            </w:pPr>
            <w:bookmarkStart w:id="1" w:name="_Ref432549843"/>
            <w:bookmarkStart w:id="2" w:name="_Ref432537908"/>
            <w:r w:rsidRPr="006063D1">
              <w:rPr>
                <w:rFonts w:eastAsia="MS Mincho"/>
                <w:sz w:val="20"/>
              </w:rPr>
              <w:t xml:space="preserve">Figure </w:t>
            </w:r>
            <w:r w:rsidRPr="006063D1">
              <w:rPr>
                <w:rFonts w:eastAsia="MS Mincho"/>
                <w:sz w:val="20"/>
              </w:rPr>
              <w:fldChar w:fldCharType="begin"/>
            </w:r>
            <w:r w:rsidRPr="006063D1">
              <w:rPr>
                <w:rFonts w:eastAsia="MS Mincho"/>
                <w:sz w:val="20"/>
              </w:rPr>
              <w:instrText xml:space="preserve"> SEQ Figure \* ARABIC </w:instrText>
            </w:r>
            <w:r w:rsidRPr="006063D1">
              <w:rPr>
                <w:rFonts w:eastAsia="MS Mincho"/>
                <w:sz w:val="20"/>
              </w:rPr>
              <w:fldChar w:fldCharType="separate"/>
            </w:r>
            <w:r w:rsidR="008207E7" w:rsidRPr="006063D1">
              <w:rPr>
                <w:rFonts w:eastAsia="MS Mincho"/>
                <w:noProof/>
                <w:sz w:val="20"/>
              </w:rPr>
              <w:t>2</w:t>
            </w:r>
            <w:r w:rsidRPr="006063D1">
              <w:rPr>
                <w:rFonts w:eastAsia="MS Mincho"/>
                <w:sz w:val="20"/>
              </w:rPr>
              <w:fldChar w:fldCharType="end"/>
            </w:r>
            <w:bookmarkEnd w:id="1"/>
            <w:r w:rsidRPr="006063D1">
              <w:rPr>
                <w:rFonts w:eastAsia="MS Mincho"/>
                <w:sz w:val="20"/>
              </w:rPr>
              <w:t>:</w:t>
            </w:r>
            <w:r w:rsidRPr="006063D1">
              <w:rPr>
                <w:sz w:val="20"/>
              </w:rPr>
              <w:t xml:space="preserve"> </w:t>
            </w:r>
            <w:bookmarkEnd w:id="2"/>
            <w:r w:rsidRPr="006063D1">
              <w:rPr>
                <w:sz w:val="20"/>
              </w:rPr>
              <w:t>The diagram</w:t>
            </w:r>
            <w:r w:rsidRPr="006063D1">
              <w:rPr>
                <w:rFonts w:eastAsia="MS Mincho"/>
                <w:sz w:val="20"/>
              </w:rPr>
              <w:t xml:space="preserve"> of </w:t>
            </w:r>
            <w:proofErr w:type="spellStart"/>
            <w:r w:rsidRPr="006063D1">
              <w:rPr>
                <w:rFonts w:eastAsia="MS Mincho"/>
                <w:i/>
                <w:sz w:val="20"/>
              </w:rPr>
              <w:t>MeSys</w:t>
            </w:r>
            <w:proofErr w:type="spellEnd"/>
            <w:r w:rsidRPr="006063D1">
              <w:rPr>
                <w:rFonts w:eastAsia="MS Mincho"/>
                <w:i/>
                <w:sz w:val="20"/>
              </w:rPr>
              <w:t xml:space="preserve"> </w:t>
            </w:r>
            <w:r w:rsidRPr="006063D1">
              <w:rPr>
                <w:rFonts w:eastAsia="MS Mincho"/>
                <w:sz w:val="20"/>
              </w:rPr>
              <w:t>framework</w:t>
            </w:r>
          </w:p>
        </w:tc>
      </w:tr>
    </w:tbl>
    <w:p w14:paraId="017D3830" w14:textId="262E9699" w:rsidR="00DE65A5" w:rsidRPr="00875715" w:rsidRDefault="00A56C98" w:rsidP="00A56C98">
      <w:pPr>
        <w:pStyle w:val="ACLSection"/>
      </w:pPr>
      <w:r>
        <w:t>System Description</w:t>
      </w:r>
    </w:p>
    <w:p w14:paraId="2A6C20AE" w14:textId="2F964CD2" w:rsidR="00DE65A5" w:rsidRPr="00875715" w:rsidRDefault="00A56C98" w:rsidP="00A56C98">
      <w:pPr>
        <w:pStyle w:val="ACLText"/>
      </w:pPr>
      <w:r w:rsidRPr="00CB5F7D">
        <w:rPr>
          <w:rFonts w:hint="eastAsia"/>
          <w:lang w:eastAsia="zh-TW"/>
        </w:rPr>
        <w:t>T</w:t>
      </w:r>
      <w:r w:rsidRPr="00CB5F7D">
        <w:t xml:space="preserve">he adopted meaning-based framework (Lin et al., 2015) is a pipeline </w:t>
      </w:r>
      <w:r w:rsidRPr="00CB5F7D">
        <w:rPr>
          <w:rFonts w:hint="eastAsia"/>
          <w:lang w:eastAsia="zh-TW"/>
        </w:rPr>
        <w:t>with</w:t>
      </w:r>
      <w:r w:rsidRPr="00CB5F7D">
        <w:t xml:space="preserve"> following </w:t>
      </w:r>
      <w:r w:rsidRPr="006063D1">
        <w:rPr>
          <w:rFonts w:hint="eastAsia"/>
          <w:lang w:eastAsia="zh-TW"/>
        </w:rPr>
        <w:t xml:space="preserve">four </w:t>
      </w:r>
      <w:r w:rsidR="008D6582" w:rsidRPr="006063D1">
        <w:rPr>
          <w:lang w:eastAsia="zh-TW"/>
        </w:rPr>
        <w:t>stage</w:t>
      </w:r>
      <w:r w:rsidRPr="006063D1">
        <w:t>s</w:t>
      </w:r>
      <w:r w:rsidR="00094BF1" w:rsidRPr="006063D1">
        <w:t xml:space="preserve"> (</w:t>
      </w:r>
      <w:r w:rsidR="00894A8B" w:rsidRPr="006063D1">
        <w:t>s</w:t>
      </w:r>
      <w:r w:rsidR="00735EA7" w:rsidRPr="006063D1">
        <w:t>ee</w:t>
      </w:r>
      <w:r w:rsidR="00094BF1" w:rsidRPr="006063D1">
        <w:t xml:space="preserve"> </w:t>
      </w:r>
      <w:r w:rsidR="00094BF1" w:rsidRPr="006063D1">
        <w:fldChar w:fldCharType="begin"/>
      </w:r>
      <w:r w:rsidR="00094BF1" w:rsidRPr="006063D1">
        <w:instrText xml:space="preserve"> REF _Ref432549843 \h  \* MERGEFORMAT </w:instrText>
      </w:r>
      <w:r w:rsidR="00094BF1" w:rsidRPr="006063D1">
        <w:fldChar w:fldCharType="separate"/>
      </w:r>
      <w:r w:rsidR="008207E7" w:rsidRPr="006063D1">
        <w:rPr>
          <w:rFonts w:eastAsia="MS Mincho"/>
        </w:rPr>
        <w:t xml:space="preserve">Figure </w:t>
      </w:r>
      <w:r w:rsidR="008207E7" w:rsidRPr="006063D1">
        <w:rPr>
          <w:rFonts w:eastAsia="MS Mincho"/>
          <w:noProof/>
        </w:rPr>
        <w:t>2</w:t>
      </w:r>
      <w:r w:rsidR="00094BF1" w:rsidRPr="006063D1">
        <w:fldChar w:fldCharType="end"/>
      </w:r>
      <w:r w:rsidR="00094BF1" w:rsidRPr="006063D1">
        <w:t>)</w:t>
      </w:r>
      <w:r w:rsidRPr="006063D1">
        <w:t xml:space="preserve">: (1) </w:t>
      </w:r>
      <w:r w:rsidRPr="006063D1">
        <w:rPr>
          <w:i/>
        </w:rPr>
        <w:t>Language Analysis</w:t>
      </w:r>
      <w:r w:rsidRPr="006063D1">
        <w:t xml:space="preserve">, (2) </w:t>
      </w:r>
      <w:r w:rsidRPr="006063D1">
        <w:rPr>
          <w:i/>
        </w:rPr>
        <w:t>Solution Type Identification</w:t>
      </w:r>
      <w:r w:rsidRPr="006063D1">
        <w:t xml:space="preserve">, (3) </w:t>
      </w:r>
      <w:r w:rsidRPr="006063D1">
        <w:rPr>
          <w:i/>
        </w:rPr>
        <w:t>Logic Form Transformation</w:t>
      </w:r>
      <w:r w:rsidRPr="006063D1">
        <w:t xml:space="preserve"> and (4) </w:t>
      </w:r>
      <w:r w:rsidRPr="006063D1">
        <w:rPr>
          <w:i/>
        </w:rPr>
        <w:t>Logic Inference</w:t>
      </w:r>
      <w:r w:rsidRPr="006063D1">
        <w:t xml:space="preserve">. </w:t>
      </w:r>
      <w:r w:rsidR="009D0A16" w:rsidRPr="006063D1">
        <w:t>We</w:t>
      </w:r>
      <w:r w:rsidRPr="006063D1">
        <w:t xml:space="preserve"> </w:t>
      </w:r>
      <w:r w:rsidR="008207E7" w:rsidRPr="006063D1">
        <w:t>use</w:t>
      </w:r>
      <w:r w:rsidRPr="007156BE">
        <w:t xml:space="preserve"> the</w:t>
      </w:r>
      <w:r>
        <w:t xml:space="preserve"> </w:t>
      </w:r>
      <w:r w:rsidRPr="007156BE">
        <w:t xml:space="preserve">Stanford </w:t>
      </w:r>
      <w:proofErr w:type="spellStart"/>
      <w:r w:rsidRPr="007156BE">
        <w:t>CoreNLP</w:t>
      </w:r>
      <w:proofErr w:type="spellEnd"/>
      <w:r w:rsidRPr="007156BE">
        <w:t xml:space="preserve"> suite (Manning et al., 2014) as the language analysis module</w:t>
      </w:r>
      <w:r>
        <w:t xml:space="preserve">. </w:t>
      </w:r>
      <w:r w:rsidRPr="007156BE">
        <w:t xml:space="preserve">The other three modules are briefly described below. Last, we adopt the </w:t>
      </w:r>
      <w:r w:rsidRPr="007156BE">
        <w:rPr>
          <w:i/>
        </w:rPr>
        <w:t>weakly supervised learning</w:t>
      </w:r>
      <w:r w:rsidRPr="007156BE">
        <w:t xml:space="preserve"> (</w:t>
      </w:r>
      <w:proofErr w:type="spellStart"/>
      <w:r w:rsidRPr="007156BE">
        <w:t>Artzi</w:t>
      </w:r>
      <w:proofErr w:type="spellEnd"/>
      <w:r w:rsidRPr="007156BE">
        <w:t xml:space="preserve"> and </w:t>
      </w:r>
      <w:proofErr w:type="spellStart"/>
      <w:r w:rsidRPr="007156BE">
        <w:t>Zettlemoyer</w:t>
      </w:r>
      <w:proofErr w:type="spellEnd"/>
      <w:r w:rsidRPr="007156BE">
        <w:t xml:space="preserve">, 2013; </w:t>
      </w:r>
      <w:proofErr w:type="spellStart"/>
      <w:r w:rsidRPr="007156BE">
        <w:t>Kushman</w:t>
      </w:r>
      <w:proofErr w:type="spellEnd"/>
      <w:r w:rsidRPr="007156BE">
        <w:t xml:space="preserve"> et al., 2014) to automatically learn the model parameters without manually annotating each MWP with the adopted solution type and selected operands benchmark.</w:t>
      </w:r>
    </w:p>
    <w:p w14:paraId="112E80FD" w14:textId="6EA85827" w:rsidR="00DE65A5" w:rsidRPr="00875715" w:rsidRDefault="00A56C98" w:rsidP="00A56C98">
      <w:pPr>
        <w:pStyle w:val="ACLSubsection"/>
      </w:pPr>
      <w:r w:rsidRPr="007156BE">
        <w:t>Solution Type Identification</w:t>
      </w:r>
      <w:r w:rsidR="0001002E">
        <w:t xml:space="preserve"> (STI)</w:t>
      </w:r>
    </w:p>
    <w:p w14:paraId="40173237" w14:textId="72103B91" w:rsidR="00DE65A5" w:rsidRDefault="00A56C98" w:rsidP="00B53896">
      <w:pPr>
        <w:pStyle w:val="ACLFirstLine"/>
        <w:ind w:firstLine="0"/>
      </w:pPr>
      <w:r w:rsidRPr="005A6BC4">
        <w:t xml:space="preserve">After language analysis, each MWP is assigned with a specific solution type (such as </w:t>
      </w:r>
      <w:r w:rsidRPr="00692641">
        <w:rPr>
          <w:i/>
        </w:rPr>
        <w:t>Addition</w:t>
      </w:r>
      <w:r w:rsidRPr="005A6BC4">
        <w:t xml:space="preserve">, </w:t>
      </w:r>
      <w:r w:rsidRPr="00692641">
        <w:rPr>
          <w:i/>
        </w:rPr>
        <w:t>Multiplication</w:t>
      </w:r>
      <w:r w:rsidRPr="005A6BC4">
        <w:t xml:space="preserve">, etc.) which indicates the stereo-type math operation pattern that should be adopted to solve this problem. We classify the English MWPs released by Hosseini et al. (2014) and Roy and Roth (2015) into 6 different types: </w:t>
      </w:r>
      <w:r w:rsidRPr="00692641">
        <w:rPr>
          <w:i/>
        </w:rPr>
        <w:t>Addition</w:t>
      </w:r>
      <w:r w:rsidRPr="005A6BC4">
        <w:t xml:space="preserve">, </w:t>
      </w:r>
      <w:r w:rsidRPr="00692641">
        <w:rPr>
          <w:i/>
        </w:rPr>
        <w:t>Subtraction</w:t>
      </w:r>
      <w:r w:rsidRPr="005A6BC4">
        <w:t xml:space="preserve">, </w:t>
      </w:r>
      <w:r w:rsidRPr="00692641">
        <w:rPr>
          <w:i/>
        </w:rPr>
        <w:t>Multiplicatio</w:t>
      </w:r>
      <w:r w:rsidRPr="00CB5F7D">
        <w:rPr>
          <w:i/>
        </w:rPr>
        <w:t>n</w:t>
      </w:r>
      <w:r w:rsidRPr="00CB5F7D">
        <w:t xml:space="preserve">, </w:t>
      </w:r>
      <w:r w:rsidRPr="00CB5F7D">
        <w:rPr>
          <w:i/>
        </w:rPr>
        <w:t>Division</w:t>
      </w:r>
      <w:r w:rsidRPr="00CB5F7D">
        <w:t xml:space="preserve">, </w:t>
      </w:r>
      <w:r w:rsidRPr="00CB5F7D">
        <w:rPr>
          <w:i/>
        </w:rPr>
        <w:t>Sum</w:t>
      </w:r>
      <w:r w:rsidRPr="00CB5F7D">
        <w:t xml:space="preserve"> and </w:t>
      </w:r>
      <w:r w:rsidRPr="00CB5F7D">
        <w:rPr>
          <w:i/>
        </w:rPr>
        <w:t>TVQ-F</w:t>
      </w:r>
      <w:r w:rsidRPr="00CB5F7D">
        <w:rPr>
          <w:rStyle w:val="a5"/>
        </w:rPr>
        <w:footnoteReference w:id="4"/>
      </w:r>
      <w:r w:rsidRPr="00CB5F7D">
        <w:t xml:space="preserve">. An SVM (Chang and Lin, 2011) is used to identify the solution type with </w:t>
      </w:r>
      <w:r>
        <w:t>26</w:t>
      </w:r>
      <w:r w:rsidRPr="00CB5F7D">
        <w:t xml:space="preserve"> features. Most of them are derived from some important properties associated with each quantity.</w:t>
      </w:r>
    </w:p>
    <w:p w14:paraId="3C19B689" w14:textId="5A56F993" w:rsidR="00056191" w:rsidRDefault="00056191" w:rsidP="00056191">
      <w:pPr>
        <w:pStyle w:val="ACLFirstLine"/>
      </w:pPr>
      <w:r w:rsidRPr="00CB5F7D">
        <w:lastRenderedPageBreak/>
        <w:t xml:space="preserve">In addition to the properties </w:t>
      </w:r>
      <w:r w:rsidRPr="00CB5F7D">
        <w:rPr>
          <w:i/>
        </w:rPr>
        <w:t>Entity</w:t>
      </w:r>
      <w:r w:rsidRPr="00CB5F7D">
        <w:rPr>
          <w:rStyle w:val="a5"/>
        </w:rPr>
        <w:footnoteReference w:id="5"/>
      </w:r>
      <w:r w:rsidRPr="00CB5F7D">
        <w:t xml:space="preserve"> and </w:t>
      </w:r>
      <w:r w:rsidRPr="00CB5F7D">
        <w:rPr>
          <w:i/>
        </w:rPr>
        <w:t>Verb</w:t>
      </w:r>
      <w:r w:rsidRPr="00CB5F7D">
        <w:t xml:space="preserve"> (Hosseini et al., 2014)</w:t>
      </w:r>
      <w:r w:rsidRPr="00CB5F7D">
        <w:rPr>
          <w:rFonts w:hint="eastAsia"/>
          <w:lang w:eastAsia="zh-TW"/>
        </w:rPr>
        <w:t xml:space="preserve"> associated with the </w:t>
      </w:r>
      <w:r w:rsidRPr="00CB5F7D">
        <w:rPr>
          <w:rFonts w:hint="eastAsia"/>
          <w:i/>
          <w:lang w:eastAsia="zh-TW"/>
        </w:rPr>
        <w:t>quantity</w:t>
      </w:r>
      <w:r w:rsidRPr="00CB5F7D">
        <w:t>,</w:t>
      </w:r>
      <w:r>
        <w:t xml:space="preserve"> </w:t>
      </w:r>
      <w:r w:rsidRPr="00CB5F7D">
        <w:t xml:space="preserve">we also </w:t>
      </w:r>
      <w:r>
        <w:t>introduce</w:t>
      </w:r>
      <w:r w:rsidRPr="00CB5F7D">
        <w:t xml:space="preserve"> a new property </w:t>
      </w:r>
      <w:r w:rsidRPr="00CB5F7D">
        <w:rPr>
          <w:i/>
        </w:rPr>
        <w:t>Time</w:t>
      </w:r>
      <w:r w:rsidRPr="00CB5F7D">
        <w:t xml:space="preserve"> which encodes the tense and aspect of a verb into an integer to specify a point in the timeline.</w:t>
      </w:r>
      <w:r>
        <w:t xml:space="preserve">  We assign</w:t>
      </w:r>
    </w:p>
    <w:p w14:paraId="5A3FCB16" w14:textId="2153F01F" w:rsidR="00A56C98" w:rsidRDefault="00056191" w:rsidP="00056191">
      <w:pPr>
        <w:pStyle w:val="ACLFirstLine"/>
        <w:ind w:firstLine="0"/>
      </w:pPr>
      <w:r w:rsidRPr="00CF6051">
        <w:rPr>
          <w:rFonts w:ascii="Calibri" w:hAnsi="Calibri"/>
          <w:noProof/>
          <w:kern w:val="2"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60E8AE4" wp14:editId="69455110">
                <wp:simplePos x="0" y="0"/>
                <wp:positionH relativeFrom="page">
                  <wp:posOffset>892810</wp:posOffset>
                </wp:positionH>
                <wp:positionV relativeFrom="margin">
                  <wp:posOffset>39370</wp:posOffset>
                </wp:positionV>
                <wp:extent cx="5640070" cy="2094230"/>
                <wp:effectExtent l="0" t="0" r="0" b="127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0070" cy="2094614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C96C608" w14:textId="77777777" w:rsidR="0098002E" w:rsidRPr="00EE57CE" w:rsidRDefault="0098002E" w:rsidP="00A034D8">
                            <w:pPr>
                              <w:pStyle w:val="afa"/>
                              <w:spacing w:before="0" w:after="0"/>
                            </w:pPr>
                            <w:r w:rsidRPr="00EE57CE">
                              <w:rPr>
                                <w:noProof/>
                                <w:lang w:eastAsia="zh-TW"/>
                              </w:rPr>
                              <w:drawing>
                                <wp:inline distT="0" distB="0" distL="0" distR="0" wp14:anchorId="0D6273B0" wp14:editId="590E968B">
                                  <wp:extent cx="4836665" cy="1775468"/>
                                  <wp:effectExtent l="0" t="0" r="0" b="0"/>
                                  <wp:docPr id="4" name="Picture 6358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40956" cy="17770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F37DE93" w14:textId="36E7080D" w:rsidR="0098002E" w:rsidRDefault="0098002E" w:rsidP="00056191">
                            <w:pPr>
                              <w:pStyle w:val="afa"/>
                              <w:spacing w:beforeLines="10" w:before="24" w:after="0"/>
                              <w:rPr>
                                <w:lang w:eastAsia="zh-TW"/>
                              </w:rPr>
                            </w:pPr>
                            <w:bookmarkStart w:id="3" w:name="_Ref477509964"/>
                            <w:r w:rsidRPr="00CA1317">
                              <w:rPr>
                                <w:color w:val="auto"/>
                              </w:rPr>
                              <w:t xml:space="preserve">Figure </w:t>
                            </w:r>
                            <w:r w:rsidRPr="00CA1317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CA1317">
                              <w:rPr>
                                <w:color w:val="auto"/>
                              </w:rPr>
                              <w:instrText xml:space="preserve"> SEQ Figure \* ARABIC </w:instrText>
                            </w:r>
                            <w:r w:rsidRPr="00CA1317">
                              <w:rPr>
                                <w:color w:val="auto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auto"/>
                              </w:rPr>
                              <w:t>3</w:t>
                            </w:r>
                            <w:r w:rsidRPr="00CA1317">
                              <w:rPr>
                                <w:noProof/>
                                <w:color w:val="auto"/>
                              </w:rPr>
                              <w:fldChar w:fldCharType="end"/>
                            </w:r>
                            <w:bookmarkEnd w:id="3"/>
                            <w:r w:rsidRPr="00CA1317">
                              <w:rPr>
                                <w:rFonts w:hint="eastAsia"/>
                                <w:noProof/>
                                <w:color w:val="auto"/>
                                <w:lang w:eastAsia="zh-TW"/>
                              </w:rPr>
                              <w:t>: An</w:t>
                            </w:r>
                            <w:r w:rsidRPr="00CA1317">
                              <w:rPr>
                                <w:color w:val="auto"/>
                              </w:rPr>
                              <w:t xml:space="preserve"> </w:t>
                            </w:r>
                            <w:r w:rsidRPr="00CA1317">
                              <w:rPr>
                                <w:rFonts w:hint="eastAsia"/>
                                <w:color w:val="auto"/>
                                <w:lang w:eastAsia="zh-TW"/>
                              </w:rPr>
                              <w:t>e</w:t>
                            </w:r>
                            <w:r w:rsidRPr="00CA1317">
                              <w:rPr>
                                <w:color w:val="auto"/>
                              </w:rPr>
                              <w:t xml:space="preserve">xample </w:t>
                            </w:r>
                            <w:r w:rsidRPr="00EE57CE">
                              <w:t>of logic form</w:t>
                            </w:r>
                            <w:r w:rsidRPr="00233F8F">
                              <w:t xml:space="preserve"> transformation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E8AE4" id="Text Box 1" o:spid="_x0000_s1027" type="#_x0000_t202" style="position:absolute;left:0;text-align:left;margin-left:70.3pt;margin-top:3.1pt;width:444.1pt;height:164.9pt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" stroked="f">
                <v:textbox inset="0,0,0,0">
                  <w:txbxContent>
                    <w:p w14:paraId="2C96C608" w14:textId="77777777" w:rsidR="0098002E" w:rsidRPr="00EE57CE" w:rsidRDefault="0098002E" w:rsidP="00A034D8">
                      <w:pPr>
                        <w:pStyle w:val="afa"/>
                        <w:spacing w:before="0" w:after="0"/>
                      </w:pPr>
                      <w:r w:rsidRPr="00EE57CE">
                        <w:rPr>
                          <w:noProof/>
                          <w:lang w:eastAsia="zh-TW"/>
                        </w:rPr>
                        <w:drawing>
                          <wp:inline distT="0" distB="0" distL="0" distR="0" wp14:anchorId="0D6273B0" wp14:editId="590E968B">
                            <wp:extent cx="4836665" cy="1775468"/>
                            <wp:effectExtent l="0" t="0" r="0" b="0"/>
                            <wp:docPr id="4" name="Picture 6358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40956" cy="177704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F37DE93" w14:textId="36E7080D" w:rsidR="0098002E" w:rsidRDefault="0098002E" w:rsidP="00056191">
                      <w:pPr>
                        <w:pStyle w:val="afa"/>
                        <w:spacing w:beforeLines="10" w:before="24" w:after="0"/>
                        <w:rPr>
                          <w:lang w:eastAsia="zh-TW"/>
                        </w:rPr>
                      </w:pPr>
                      <w:bookmarkStart w:id="4" w:name="_Ref477509964"/>
                      <w:r w:rsidRPr="00CA1317">
                        <w:rPr>
                          <w:color w:val="auto"/>
                        </w:rPr>
                        <w:t xml:space="preserve">Figure </w:t>
                      </w:r>
                      <w:r w:rsidRPr="00CA1317">
                        <w:rPr>
                          <w:color w:val="auto"/>
                        </w:rPr>
                        <w:fldChar w:fldCharType="begin"/>
                      </w:r>
                      <w:r w:rsidRPr="00CA1317">
                        <w:rPr>
                          <w:color w:val="auto"/>
                        </w:rPr>
                        <w:instrText xml:space="preserve"> SEQ Figure \* ARABIC </w:instrText>
                      </w:r>
                      <w:r w:rsidRPr="00CA1317">
                        <w:rPr>
                          <w:color w:val="auto"/>
                        </w:rPr>
                        <w:fldChar w:fldCharType="separate"/>
                      </w:r>
                      <w:r>
                        <w:rPr>
                          <w:noProof/>
                          <w:color w:val="auto"/>
                        </w:rPr>
                        <w:t>3</w:t>
                      </w:r>
                      <w:r w:rsidRPr="00CA1317">
                        <w:rPr>
                          <w:noProof/>
                          <w:color w:val="auto"/>
                        </w:rPr>
                        <w:fldChar w:fldCharType="end"/>
                      </w:r>
                      <w:bookmarkEnd w:id="4"/>
                      <w:r w:rsidRPr="00CA1317">
                        <w:rPr>
                          <w:rFonts w:hint="eastAsia"/>
                          <w:noProof/>
                          <w:color w:val="auto"/>
                          <w:lang w:eastAsia="zh-TW"/>
                        </w:rPr>
                        <w:t>: An</w:t>
                      </w:r>
                      <w:r w:rsidRPr="00CA1317">
                        <w:rPr>
                          <w:color w:val="auto"/>
                        </w:rPr>
                        <w:t xml:space="preserve"> </w:t>
                      </w:r>
                      <w:r w:rsidRPr="00CA1317">
                        <w:rPr>
                          <w:rFonts w:hint="eastAsia"/>
                          <w:color w:val="auto"/>
                          <w:lang w:eastAsia="zh-TW"/>
                        </w:rPr>
                        <w:t>e</w:t>
                      </w:r>
                      <w:r w:rsidRPr="00CA1317">
                        <w:rPr>
                          <w:color w:val="auto"/>
                        </w:rPr>
                        <w:t xml:space="preserve">xample </w:t>
                      </w:r>
                      <w:r w:rsidRPr="00EE57CE">
                        <w:t>of logic form</w:t>
                      </w:r>
                      <w:r w:rsidRPr="00233F8F">
                        <w:t xml:space="preserve"> transformation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 w:rsidR="00A56C98" w:rsidRPr="00CB5F7D">
        <w:t>2, 4, and 6 to t</w:t>
      </w:r>
      <w:r w:rsidR="00A56C98" w:rsidRPr="00B70A08">
        <w:t xml:space="preserve">he tenses </w:t>
      </w:r>
      <w:r w:rsidR="00A56C98" w:rsidRPr="00692641">
        <w:rPr>
          <w:i/>
        </w:rPr>
        <w:t>Past</w:t>
      </w:r>
      <w:r w:rsidR="00A56C98" w:rsidRPr="00B70A08">
        <w:t xml:space="preserve">, </w:t>
      </w:r>
      <w:r w:rsidR="00A56C98" w:rsidRPr="00692641">
        <w:rPr>
          <w:i/>
        </w:rPr>
        <w:t>Present</w:t>
      </w:r>
      <w:r w:rsidR="00A56C98" w:rsidRPr="00B70A08">
        <w:t xml:space="preserve"> and </w:t>
      </w:r>
      <w:r w:rsidR="00A56C98" w:rsidRPr="00692641">
        <w:rPr>
          <w:i/>
        </w:rPr>
        <w:t>Future</w:t>
      </w:r>
      <w:r w:rsidR="00A56C98" w:rsidRPr="00B70A08">
        <w:t xml:space="preserve">, respectively, and then adjust it with the aspect-values -1, 0 and 1 for </w:t>
      </w:r>
      <w:r w:rsidR="00A56C98" w:rsidRPr="00692641">
        <w:rPr>
          <w:i/>
        </w:rPr>
        <w:t>Perfect</w:t>
      </w:r>
      <w:r w:rsidR="00A56C98" w:rsidRPr="00B70A08">
        <w:t xml:space="preserve">, </w:t>
      </w:r>
      <w:r w:rsidR="00A56C98" w:rsidRPr="00692641">
        <w:rPr>
          <w:i/>
        </w:rPr>
        <w:t>Simple</w:t>
      </w:r>
      <w:r w:rsidR="00A56C98" w:rsidRPr="00B70A08">
        <w:t xml:space="preserve">, and </w:t>
      </w:r>
      <w:r w:rsidR="00A56C98" w:rsidRPr="00692641">
        <w:rPr>
          <w:i/>
        </w:rPr>
        <w:t>Progressive</w:t>
      </w:r>
      <w:r w:rsidR="00A56C98" w:rsidRPr="00B70A08">
        <w:t>, respectively.</w:t>
      </w:r>
    </w:p>
    <w:p w14:paraId="19F54BD6" w14:textId="74D16E68" w:rsidR="00A56C98" w:rsidRDefault="00E53243" w:rsidP="00A56C98">
      <w:pPr>
        <w:pStyle w:val="ACLFirstLine"/>
        <w:ind w:firstLineChars="100" w:firstLine="218"/>
      </w:pPr>
      <w:r>
        <w:t>A</w:t>
      </w:r>
      <w:r w:rsidRPr="00B70A08">
        <w:t xml:space="preserve">nother property </w:t>
      </w:r>
      <w:r w:rsidRPr="00692641">
        <w:rPr>
          <w:i/>
        </w:rPr>
        <w:t>Anchor</w:t>
      </w:r>
      <w:r w:rsidRPr="00B70A08" w:rsidDel="00E53243">
        <w:t xml:space="preserve"> </w:t>
      </w:r>
      <w:r>
        <w:t>is associated with</w:t>
      </w:r>
      <w:r w:rsidR="00A56C98" w:rsidRPr="00B70A08">
        <w:t xml:space="preserve"> the </w:t>
      </w:r>
      <w:r w:rsidR="00A56C98" w:rsidRPr="00692641">
        <w:rPr>
          <w:i/>
        </w:rPr>
        <w:t>unknown quantity</w:t>
      </w:r>
      <w:r w:rsidR="00A56C98" w:rsidRPr="00B70A08">
        <w:t xml:space="preserve"> asked in the question sentence. If the subject of the question sentence is a noun phrase (e.g., “</w:t>
      </w:r>
      <w:r w:rsidR="00A56C98" w:rsidRPr="00692641">
        <w:rPr>
          <w:i/>
        </w:rPr>
        <w:t>how many apples doe</w:t>
      </w:r>
      <w:r w:rsidR="00A56C98" w:rsidRPr="00F96A4A">
        <w:rPr>
          <w:i/>
        </w:rPr>
        <w:t xml:space="preserve">s </w:t>
      </w:r>
      <w:r w:rsidR="00A56C98" w:rsidRPr="00F96A4A">
        <w:rPr>
          <w:b/>
          <w:i/>
          <w:u w:val="single"/>
        </w:rPr>
        <w:t>John</w:t>
      </w:r>
      <w:r w:rsidR="00A56C98" w:rsidRPr="00F96A4A">
        <w:rPr>
          <w:i/>
        </w:rPr>
        <w:t xml:space="preserve"> </w:t>
      </w:r>
      <w:r w:rsidR="00F649A3" w:rsidRPr="00F96A4A">
        <w:rPr>
          <w:i/>
        </w:rPr>
        <w:t>have</w:t>
      </w:r>
      <w:r w:rsidR="00A56C98" w:rsidRPr="00F96A4A">
        <w:rPr>
          <w:i/>
        </w:rPr>
        <w:t>?</w:t>
      </w:r>
      <w:r w:rsidR="00A56C98" w:rsidRPr="00F96A4A">
        <w:t xml:space="preserve">”), </w:t>
      </w:r>
      <w:r w:rsidR="00A56C98" w:rsidRPr="00F96A4A">
        <w:rPr>
          <w:i/>
        </w:rPr>
        <w:t>Anchor</w:t>
      </w:r>
      <w:r w:rsidR="00A56C98" w:rsidRPr="00F96A4A">
        <w:t xml:space="preserve"> is the </w:t>
      </w:r>
      <w:r w:rsidR="00A56C98" w:rsidRPr="00F96A4A">
        <w:rPr>
          <w:i/>
        </w:rPr>
        <w:t>subject</w:t>
      </w:r>
      <w:r w:rsidR="00A56C98" w:rsidRPr="00F96A4A">
        <w:t xml:space="preserve"> (i.e., </w:t>
      </w:r>
      <w:r w:rsidR="00A56C98" w:rsidRPr="00F96A4A">
        <w:rPr>
          <w:i/>
        </w:rPr>
        <w:t>John</w:t>
      </w:r>
      <w:r w:rsidR="00A56C98" w:rsidRPr="00F96A4A">
        <w:t>). If the subject is an expletive nominal (e.g. “</w:t>
      </w:r>
      <w:r w:rsidR="00A56C98" w:rsidRPr="00F96A4A">
        <w:rPr>
          <w:i/>
        </w:rPr>
        <w:t>how m</w:t>
      </w:r>
      <w:r w:rsidR="00A56C98" w:rsidRPr="00692641">
        <w:rPr>
          <w:i/>
        </w:rPr>
        <w:t>any apples are there in the box?</w:t>
      </w:r>
      <w:r w:rsidR="00A56C98" w:rsidRPr="00B70A08">
        <w:t xml:space="preserve">”), then </w:t>
      </w:r>
      <w:r w:rsidR="00A56C98" w:rsidRPr="00692641">
        <w:rPr>
          <w:i/>
        </w:rPr>
        <w:t>Anchor</w:t>
      </w:r>
      <w:r w:rsidR="00A56C98" w:rsidRPr="00B70A08">
        <w:t xml:space="preserve"> is the associated nominal modifier </w:t>
      </w:r>
      <w:proofErr w:type="spellStart"/>
      <w:r w:rsidR="00A56C98" w:rsidRPr="00692641">
        <w:rPr>
          <w:i/>
        </w:rPr>
        <w:t>nmod</w:t>
      </w:r>
      <w:proofErr w:type="spellEnd"/>
      <w:r w:rsidR="00A56C98" w:rsidRPr="00B70A08">
        <w:t xml:space="preserve"> (i.e., “</w:t>
      </w:r>
      <w:r w:rsidR="00A56C98" w:rsidRPr="00692641">
        <w:rPr>
          <w:i/>
        </w:rPr>
        <w:t>box</w:t>
      </w:r>
      <w:r w:rsidR="00A56C98" w:rsidRPr="00B70A08">
        <w:t xml:space="preserve">”).  Otherwise, </w:t>
      </w:r>
      <w:r w:rsidR="00A56C98" w:rsidRPr="00983E3A">
        <w:rPr>
          <w:i/>
        </w:rPr>
        <w:t>Anchor</w:t>
      </w:r>
      <w:r w:rsidR="00A56C98" w:rsidRPr="00B70A08">
        <w:t xml:space="preserve"> is set to “</w:t>
      </w:r>
      <w:r w:rsidR="00A56C98" w:rsidRPr="00692641">
        <w:rPr>
          <w:i/>
        </w:rPr>
        <w:t>Unknown</w:t>
      </w:r>
      <w:r w:rsidR="00A56C98" w:rsidRPr="00B70A08">
        <w:t>”.</w:t>
      </w:r>
    </w:p>
    <w:p w14:paraId="450BF866" w14:textId="2E4518E5" w:rsidR="00A56C98" w:rsidRDefault="00C62A6C" w:rsidP="008207E7">
      <w:pPr>
        <w:pStyle w:val="ACLFirstLine"/>
        <w:ind w:firstLineChars="100" w:firstLine="218"/>
      </w:pPr>
      <w:r w:rsidRPr="00B70A08">
        <w:t xml:space="preserve">Inspired by (Hosseini et al., 2014), we transform </w:t>
      </w:r>
      <w:r w:rsidRPr="008D1905">
        <w:rPr>
          <w:i/>
        </w:rPr>
        <w:t>Verb</w:t>
      </w:r>
      <w:r w:rsidRPr="00B70A08">
        <w:t xml:space="preserve"> to </w:t>
      </w:r>
      <w:r w:rsidRPr="008D1905">
        <w:rPr>
          <w:i/>
        </w:rPr>
        <w:t>Verb-Class</w:t>
      </w:r>
      <w:r w:rsidRPr="00B70A08">
        <w:t xml:space="preserve"> (</w:t>
      </w:r>
      <w:r w:rsidRPr="008D1905">
        <w:rPr>
          <w:i/>
        </w:rPr>
        <w:t>VC</w:t>
      </w:r>
      <w:r w:rsidRPr="00B70A08">
        <w:t xml:space="preserve">) which is </w:t>
      </w:r>
      <w:r w:rsidRPr="008D1905">
        <w:rPr>
          <w:i/>
        </w:rPr>
        <w:t>positive</w:t>
      </w:r>
      <w:r w:rsidRPr="00B70A08">
        <w:t xml:space="preserve">, </w:t>
      </w:r>
      <w:r w:rsidRPr="008D1905">
        <w:rPr>
          <w:i/>
        </w:rPr>
        <w:t>negative</w:t>
      </w:r>
      <w:r w:rsidRPr="00B70A08">
        <w:t xml:space="preserve"> or </w:t>
      </w:r>
      <w:r w:rsidRPr="008D1905">
        <w:rPr>
          <w:i/>
        </w:rPr>
        <w:t>stative</w:t>
      </w:r>
      <w:r w:rsidRPr="00B70A08">
        <w:t xml:space="preserve">. A verb is </w:t>
      </w:r>
      <w:r w:rsidRPr="008D1905">
        <w:rPr>
          <w:i/>
        </w:rPr>
        <w:t>positive/negative</w:t>
      </w:r>
      <w:r w:rsidRPr="00B70A08">
        <w:t xml:space="preserve"> if it</w:t>
      </w:r>
      <w:r w:rsidR="00F649A3">
        <w:t xml:space="preserve"> </w:t>
      </w:r>
      <w:r w:rsidR="00F649A3" w:rsidRPr="00B70A08">
        <w:t>increases/decreases the</w:t>
      </w:r>
      <w:r w:rsidR="00F649A3">
        <w:t xml:space="preserve"> </w:t>
      </w:r>
      <w:r w:rsidR="00F649A3" w:rsidRPr="00B70A08">
        <w:t>associated quantity</w:t>
      </w:r>
      <w:r w:rsidR="00F649A3">
        <w:t xml:space="preserve"> </w:t>
      </w:r>
      <w:r w:rsidR="00F649A3" w:rsidRPr="00B70A08">
        <w:t>of the</w:t>
      </w:r>
      <w:r w:rsidR="008207E7">
        <w:t xml:space="preserve"> </w:t>
      </w:r>
      <w:r w:rsidR="00A56C98" w:rsidRPr="00B70A08">
        <w:t>subject. For example, in the sentence “</w:t>
      </w:r>
      <w:r w:rsidR="00A56C98" w:rsidRPr="008D1905">
        <w:rPr>
          <w:i/>
        </w:rPr>
        <w:t>Tom borrowed 3 dollars from Mike</w:t>
      </w:r>
      <w:r w:rsidR="00A56C98" w:rsidRPr="00B70A08">
        <w:t xml:space="preserve">”, the verb is </w:t>
      </w:r>
      <w:r w:rsidR="00A56C98" w:rsidRPr="008D1905">
        <w:rPr>
          <w:i/>
        </w:rPr>
        <w:t>positive</w:t>
      </w:r>
      <w:r w:rsidR="00A56C98" w:rsidRPr="00B70A08">
        <w:t xml:space="preserve"> because the money of subject “</w:t>
      </w:r>
      <w:r w:rsidR="00A56C98" w:rsidRPr="008D1905">
        <w:rPr>
          <w:i/>
        </w:rPr>
        <w:t>Tom</w:t>
      </w:r>
      <w:r w:rsidR="00A56C98" w:rsidRPr="00B70A08">
        <w:t>” increases</w:t>
      </w:r>
      <w:r w:rsidR="00A56C98">
        <w:t>.</w:t>
      </w:r>
    </w:p>
    <w:p w14:paraId="11D99522" w14:textId="7E0E0605" w:rsidR="0016067C" w:rsidRDefault="00A105E1" w:rsidP="00C84517">
      <w:pPr>
        <w:pStyle w:val="ACLFirstLine"/>
        <w:ind w:firstLineChars="100" w:firstLine="218"/>
      </w:pPr>
      <w:r>
        <w:t xml:space="preserve">However, </w:t>
      </w:r>
      <w:r w:rsidRPr="00B70A08">
        <w:t xml:space="preserve">a </w:t>
      </w:r>
      <w:r w:rsidRPr="002069AD">
        <w:rPr>
          <w:i/>
        </w:rPr>
        <w:t>positive</w:t>
      </w:r>
      <w:r w:rsidRPr="00B70A08">
        <w:t xml:space="preserve"> </w:t>
      </w:r>
      <w:r w:rsidRPr="002069AD">
        <w:t>verb</w:t>
      </w:r>
      <w:r w:rsidRPr="00B70A08">
        <w:t xml:space="preserve"> does not always imply the </w:t>
      </w:r>
      <w:r w:rsidRPr="008D1905">
        <w:rPr>
          <w:i/>
        </w:rPr>
        <w:t>Addition</w:t>
      </w:r>
      <w:r w:rsidRPr="00B70A08">
        <w:t xml:space="preserve"> operation. If the question is “</w:t>
      </w:r>
      <w:r w:rsidRPr="008D1905">
        <w:rPr>
          <w:i/>
        </w:rPr>
        <w:t>How</w:t>
      </w:r>
      <w:r>
        <w:rPr>
          <w:i/>
        </w:rPr>
        <w:t xml:space="preserve"> </w:t>
      </w:r>
      <w:r w:rsidRPr="008D1905">
        <w:rPr>
          <w:i/>
        </w:rPr>
        <w:t xml:space="preserve">much money does Mike have </w:t>
      </w:r>
      <w:r w:rsidRPr="00F96A4A">
        <w:rPr>
          <w:i/>
        </w:rPr>
        <w:t>now?</w:t>
      </w:r>
      <w:r w:rsidRPr="00F96A4A">
        <w:t>”</w:t>
      </w:r>
      <w:r w:rsidR="00C84517" w:rsidRPr="00F96A4A">
        <w:rPr>
          <w:rFonts w:hint="eastAsia"/>
          <w:lang w:eastAsia="zh-TW"/>
        </w:rPr>
        <w:t xml:space="preserve"> for the above body sentence</w:t>
      </w:r>
      <w:r w:rsidRPr="00F96A4A">
        <w:t>,</w:t>
      </w:r>
      <w:r w:rsidRPr="00F96A4A">
        <w:rPr>
          <w:i/>
        </w:rPr>
        <w:t xml:space="preserve"> the operation </w:t>
      </w:r>
      <w:r w:rsidRPr="00B70A08">
        <w:t xml:space="preserve">should be </w:t>
      </w:r>
      <w:r w:rsidRPr="008D1905">
        <w:rPr>
          <w:i/>
        </w:rPr>
        <w:t>Subtraction</w:t>
      </w:r>
      <w:r w:rsidRPr="00B70A08">
        <w:t>.</w:t>
      </w:r>
      <w:r>
        <w:t xml:space="preserve"> </w:t>
      </w:r>
      <w:r w:rsidR="0016067C" w:rsidRPr="00B70A08">
        <w:t xml:space="preserve">Two new properties </w:t>
      </w:r>
      <w:r w:rsidR="0016067C" w:rsidRPr="008D1905">
        <w:rPr>
          <w:i/>
        </w:rPr>
        <w:t>Anchor-Role</w:t>
      </w:r>
      <w:r w:rsidR="0016067C" w:rsidRPr="00B70A08">
        <w:t xml:space="preserve"> (</w:t>
      </w:r>
      <w:r w:rsidR="0016067C" w:rsidRPr="008D1905">
        <w:rPr>
          <w:i/>
        </w:rPr>
        <w:t>AR</w:t>
      </w:r>
      <w:r w:rsidR="0016067C" w:rsidRPr="00B70A08">
        <w:t xml:space="preserve">) and </w:t>
      </w:r>
      <w:r w:rsidR="0016067C" w:rsidRPr="008D1905">
        <w:rPr>
          <w:i/>
        </w:rPr>
        <w:t xml:space="preserve">Action </w:t>
      </w:r>
      <w:r w:rsidR="0016067C" w:rsidRPr="00B70A08">
        <w:t>(</w:t>
      </w:r>
      <w:r w:rsidR="0016067C" w:rsidRPr="008D1905">
        <w:rPr>
          <w:i/>
        </w:rPr>
        <w:t>A</w:t>
      </w:r>
      <w:r w:rsidR="0016067C" w:rsidRPr="00B70A08">
        <w:t>)</w:t>
      </w:r>
      <w:r w:rsidR="0016067C">
        <w:t xml:space="preserve"> are </w:t>
      </w:r>
      <w:r w:rsidR="0016067C" w:rsidRPr="001B464E">
        <w:t xml:space="preserve">thus proposed: </w:t>
      </w:r>
      <w:proofErr w:type="spellStart"/>
      <w:r w:rsidR="0016067C" w:rsidRPr="001B464E">
        <w:rPr>
          <w:i/>
        </w:rPr>
        <w:t>AR</w:t>
      </w:r>
      <w:r w:rsidR="0016067C" w:rsidRPr="001B464E">
        <w:rPr>
          <w:i/>
          <w:vertAlign w:val="subscript"/>
        </w:rPr>
        <w:t>i</w:t>
      </w:r>
      <w:proofErr w:type="spellEnd"/>
      <w:r w:rsidR="0016067C" w:rsidRPr="001B464E">
        <w:t xml:space="preserve"> indicates the role that </w:t>
      </w:r>
      <w:r w:rsidR="0016067C" w:rsidRPr="00983E3A">
        <w:rPr>
          <w:i/>
        </w:rPr>
        <w:t>Anchor</w:t>
      </w:r>
      <w:r w:rsidR="0016067C" w:rsidRPr="001B464E">
        <w:t xml:space="preserve"> associated with </w:t>
      </w:r>
      <w:r w:rsidR="0016067C" w:rsidRPr="001B464E">
        <w:rPr>
          <w:i/>
        </w:rPr>
        <w:t>q</w:t>
      </w:r>
      <w:r w:rsidR="0016067C" w:rsidRPr="001B464E">
        <w:rPr>
          <w:i/>
          <w:vertAlign w:val="subscript"/>
        </w:rPr>
        <w:t>i</w:t>
      </w:r>
      <w:r w:rsidR="0016067C" w:rsidRPr="001B464E">
        <w:t xml:space="preserve">, and is set to </w:t>
      </w:r>
      <w:proofErr w:type="spellStart"/>
      <w:r w:rsidR="0016067C" w:rsidRPr="001B464E">
        <w:rPr>
          <w:i/>
        </w:rPr>
        <w:t>nsubj</w:t>
      </w:r>
      <w:proofErr w:type="spellEnd"/>
      <w:r w:rsidR="0016067C" w:rsidRPr="001B464E">
        <w:t>/</w:t>
      </w:r>
      <w:proofErr w:type="spellStart"/>
      <w:r w:rsidR="0016067C" w:rsidRPr="001B464E">
        <w:rPr>
          <w:i/>
        </w:rPr>
        <w:t>obj</w:t>
      </w:r>
      <w:proofErr w:type="spellEnd"/>
      <w:r w:rsidR="0016067C" w:rsidRPr="001B464E">
        <w:t>/</w:t>
      </w:r>
      <w:proofErr w:type="spellStart"/>
      <w:r w:rsidR="0016067C" w:rsidRPr="001B464E">
        <w:rPr>
          <w:i/>
        </w:rPr>
        <w:t>nmod</w:t>
      </w:r>
      <w:proofErr w:type="spellEnd"/>
      <w:r w:rsidR="0016067C" w:rsidRPr="001B464E">
        <w:t>/</w:t>
      </w:r>
      <w:r w:rsidR="0016067C" w:rsidRPr="001B464E">
        <w:rPr>
          <w:i/>
        </w:rPr>
        <w:sym w:font="Symbol" w:char="F066"/>
      </w:r>
      <w:r w:rsidR="0016067C" w:rsidRPr="001B464E">
        <w:t xml:space="preserve">. </w:t>
      </w:r>
      <w:r w:rsidR="0016067C" w:rsidRPr="001B464E">
        <w:rPr>
          <w:i/>
        </w:rPr>
        <w:t>A</w:t>
      </w:r>
      <w:r w:rsidR="0016067C" w:rsidRPr="001B464E">
        <w:rPr>
          <w:i/>
          <w:vertAlign w:val="subscript"/>
        </w:rPr>
        <w:t>i</w:t>
      </w:r>
      <w:r w:rsidR="0016067C" w:rsidRPr="001B464E">
        <w:t xml:space="preserve"> is </w:t>
      </w:r>
      <w:r w:rsidR="00F649A3">
        <w:t xml:space="preserve">determined by </w:t>
      </w:r>
      <w:r w:rsidR="0016067C" w:rsidRPr="001B464E">
        <w:t xml:space="preserve">following rules: (1) </w:t>
      </w:r>
      <w:r w:rsidR="0016067C" w:rsidRPr="001B464E">
        <w:rPr>
          <w:i/>
        </w:rPr>
        <w:t>A</w:t>
      </w:r>
      <w:r w:rsidR="0016067C" w:rsidRPr="001B464E">
        <w:rPr>
          <w:i/>
          <w:vertAlign w:val="subscript"/>
        </w:rPr>
        <w:t>i</w:t>
      </w:r>
      <w:r w:rsidR="0016067C" w:rsidRPr="001B464E">
        <w:rPr>
          <w:i/>
        </w:rPr>
        <w:t>=positive if (</w:t>
      </w:r>
      <w:proofErr w:type="spellStart"/>
      <w:r w:rsidR="0016067C" w:rsidRPr="001B464E">
        <w:rPr>
          <w:i/>
        </w:rPr>
        <w:t>VC</w:t>
      </w:r>
      <w:r w:rsidR="0016067C" w:rsidRPr="001B464E">
        <w:rPr>
          <w:i/>
          <w:vertAlign w:val="subscript"/>
        </w:rPr>
        <w:t>i</w:t>
      </w:r>
      <w:proofErr w:type="spellEnd"/>
      <w:r w:rsidR="0016067C" w:rsidRPr="001B464E">
        <w:rPr>
          <w:i/>
        </w:rPr>
        <w:t xml:space="preserve">, </w:t>
      </w:r>
      <w:proofErr w:type="spellStart"/>
      <w:r w:rsidR="0016067C" w:rsidRPr="001B464E">
        <w:rPr>
          <w:i/>
        </w:rPr>
        <w:t>AR</w:t>
      </w:r>
      <w:r w:rsidR="0016067C" w:rsidRPr="001B464E">
        <w:rPr>
          <w:i/>
          <w:vertAlign w:val="subscript"/>
        </w:rPr>
        <w:t>i</w:t>
      </w:r>
      <w:proofErr w:type="spellEnd"/>
      <w:r w:rsidR="0016067C" w:rsidRPr="001B464E">
        <w:rPr>
          <w:i/>
        </w:rPr>
        <w:t>)</w:t>
      </w:r>
      <w:r w:rsidR="0016067C" w:rsidRPr="001B464E">
        <w:t xml:space="preserve"> is either (</w:t>
      </w:r>
      <w:r w:rsidR="0016067C" w:rsidRPr="001B464E">
        <w:rPr>
          <w:i/>
        </w:rPr>
        <w:t>positive</w:t>
      </w:r>
      <w:r w:rsidR="0016067C" w:rsidRPr="001B464E">
        <w:t xml:space="preserve">, </w:t>
      </w:r>
      <w:proofErr w:type="spellStart"/>
      <w:r w:rsidR="0016067C" w:rsidRPr="001B464E">
        <w:rPr>
          <w:i/>
        </w:rPr>
        <w:t>nsubj</w:t>
      </w:r>
      <w:proofErr w:type="spellEnd"/>
      <w:r w:rsidR="0016067C" w:rsidRPr="001B464E">
        <w:t>) or (</w:t>
      </w:r>
      <w:r w:rsidR="0016067C" w:rsidRPr="001B464E">
        <w:rPr>
          <w:i/>
        </w:rPr>
        <w:t>negative</w:t>
      </w:r>
      <w:r w:rsidR="0016067C" w:rsidRPr="001B464E">
        <w:t xml:space="preserve">, </w:t>
      </w:r>
      <w:proofErr w:type="spellStart"/>
      <w:r w:rsidR="0016067C" w:rsidRPr="001B464E">
        <w:rPr>
          <w:i/>
        </w:rPr>
        <w:t>obj</w:t>
      </w:r>
      <w:proofErr w:type="spellEnd"/>
      <w:r w:rsidR="0016067C" w:rsidRPr="001B464E">
        <w:t>/</w:t>
      </w:r>
      <w:proofErr w:type="spellStart"/>
      <w:r w:rsidR="0016067C" w:rsidRPr="001B464E">
        <w:rPr>
          <w:i/>
        </w:rPr>
        <w:t>nmod</w:t>
      </w:r>
      <w:proofErr w:type="spellEnd"/>
      <w:r w:rsidR="0016067C" w:rsidRPr="001B464E">
        <w:t xml:space="preserve">). (2) </w:t>
      </w:r>
      <w:r w:rsidR="0016067C" w:rsidRPr="001B464E">
        <w:rPr>
          <w:i/>
        </w:rPr>
        <w:t>A</w:t>
      </w:r>
      <w:r w:rsidR="0016067C" w:rsidRPr="001B464E">
        <w:rPr>
          <w:i/>
          <w:vertAlign w:val="subscript"/>
        </w:rPr>
        <w:t>i</w:t>
      </w:r>
      <w:r w:rsidR="0016067C" w:rsidRPr="001B464E">
        <w:rPr>
          <w:i/>
        </w:rPr>
        <w:t>=negative if (</w:t>
      </w:r>
      <w:proofErr w:type="spellStart"/>
      <w:r w:rsidR="0016067C" w:rsidRPr="001B464E">
        <w:rPr>
          <w:i/>
        </w:rPr>
        <w:t>VC</w:t>
      </w:r>
      <w:r w:rsidR="0016067C" w:rsidRPr="001B464E">
        <w:rPr>
          <w:i/>
          <w:vertAlign w:val="subscript"/>
        </w:rPr>
        <w:t>i</w:t>
      </w:r>
      <w:proofErr w:type="spellEnd"/>
      <w:r w:rsidR="0016067C" w:rsidRPr="001B464E">
        <w:rPr>
          <w:i/>
        </w:rPr>
        <w:t xml:space="preserve">, </w:t>
      </w:r>
      <w:proofErr w:type="spellStart"/>
      <w:r w:rsidR="0016067C" w:rsidRPr="001B464E">
        <w:rPr>
          <w:i/>
        </w:rPr>
        <w:t>AR</w:t>
      </w:r>
      <w:r w:rsidR="0016067C" w:rsidRPr="001B464E">
        <w:rPr>
          <w:i/>
          <w:vertAlign w:val="subscript"/>
        </w:rPr>
        <w:t>i</w:t>
      </w:r>
      <w:proofErr w:type="spellEnd"/>
      <w:r w:rsidR="0016067C" w:rsidRPr="001B464E">
        <w:rPr>
          <w:i/>
        </w:rPr>
        <w:t>)</w:t>
      </w:r>
      <w:r w:rsidR="0016067C" w:rsidRPr="001B464E">
        <w:t xml:space="preserve"> is either (</w:t>
      </w:r>
      <w:r w:rsidR="0016067C" w:rsidRPr="001B464E">
        <w:rPr>
          <w:i/>
        </w:rPr>
        <w:t>negative</w:t>
      </w:r>
      <w:r w:rsidR="0016067C" w:rsidRPr="001B464E">
        <w:t xml:space="preserve">, </w:t>
      </w:r>
      <w:proofErr w:type="spellStart"/>
      <w:r w:rsidR="0016067C" w:rsidRPr="001B464E">
        <w:rPr>
          <w:i/>
        </w:rPr>
        <w:t>nsubj</w:t>
      </w:r>
      <w:proofErr w:type="spellEnd"/>
      <w:r w:rsidR="0016067C" w:rsidRPr="001B464E">
        <w:t>) or (</w:t>
      </w:r>
      <w:r w:rsidR="0016067C" w:rsidRPr="001B464E">
        <w:rPr>
          <w:i/>
        </w:rPr>
        <w:t>positive</w:t>
      </w:r>
      <w:r w:rsidR="0016067C" w:rsidRPr="001B464E">
        <w:t xml:space="preserve">, </w:t>
      </w:r>
      <w:proofErr w:type="spellStart"/>
      <w:r w:rsidR="0016067C" w:rsidRPr="001B464E">
        <w:rPr>
          <w:i/>
        </w:rPr>
        <w:t>obj</w:t>
      </w:r>
      <w:proofErr w:type="spellEnd"/>
      <w:r w:rsidR="0016067C" w:rsidRPr="001B464E">
        <w:t>/</w:t>
      </w:r>
      <w:proofErr w:type="spellStart"/>
      <w:r w:rsidR="0016067C" w:rsidRPr="001B464E">
        <w:rPr>
          <w:i/>
        </w:rPr>
        <w:t>nmod</w:t>
      </w:r>
      <w:proofErr w:type="spellEnd"/>
      <w:r w:rsidR="0016067C" w:rsidRPr="001B464E">
        <w:t>). (3) Otherwise</w:t>
      </w:r>
      <w:proofErr w:type="gramStart"/>
      <w:r w:rsidR="0016067C" w:rsidRPr="001B464E">
        <w:t xml:space="preserve">,  </w:t>
      </w:r>
      <w:r w:rsidR="0016067C" w:rsidRPr="001B464E">
        <w:rPr>
          <w:i/>
        </w:rPr>
        <w:t>A</w:t>
      </w:r>
      <w:r w:rsidR="0016067C" w:rsidRPr="001B464E">
        <w:rPr>
          <w:i/>
          <w:vertAlign w:val="subscript"/>
        </w:rPr>
        <w:t>i</w:t>
      </w:r>
      <w:proofErr w:type="gramEnd"/>
      <w:r w:rsidR="0016067C" w:rsidRPr="001B464E">
        <w:rPr>
          <w:i/>
        </w:rPr>
        <w:t>=</w:t>
      </w:r>
      <w:proofErr w:type="spellStart"/>
      <w:r w:rsidR="0016067C" w:rsidRPr="001B464E">
        <w:rPr>
          <w:i/>
        </w:rPr>
        <w:t>VC</w:t>
      </w:r>
      <w:r w:rsidR="0016067C" w:rsidRPr="001B464E">
        <w:rPr>
          <w:i/>
          <w:vertAlign w:val="subscript"/>
        </w:rPr>
        <w:t>i</w:t>
      </w:r>
      <w:proofErr w:type="spellEnd"/>
      <w:r w:rsidR="0016067C" w:rsidRPr="001B464E">
        <w:t>.</w:t>
      </w:r>
    </w:p>
    <w:p w14:paraId="66F28ECE" w14:textId="66DA6392" w:rsidR="0016067C" w:rsidRDefault="0016067C" w:rsidP="00805A8C">
      <w:pPr>
        <w:pStyle w:val="ACLFirstLine"/>
      </w:pPr>
      <w:r w:rsidRPr="00B70A08">
        <w:t xml:space="preserve">To </w:t>
      </w:r>
      <w:r w:rsidR="00D851AE">
        <w:t>rule out</w:t>
      </w:r>
      <w:r w:rsidR="00D851AE" w:rsidRPr="00B70A08">
        <w:t xml:space="preserve"> </w:t>
      </w:r>
      <w:r w:rsidRPr="00B70A08">
        <w:t>the noisy quantities introduced by irrelevant information, we furt</w:t>
      </w:r>
      <w:r w:rsidRPr="00680181">
        <w:t xml:space="preserve">her associate each known quantity with the property </w:t>
      </w:r>
      <w:r w:rsidRPr="00680181">
        <w:rPr>
          <w:i/>
        </w:rPr>
        <w:t xml:space="preserve">Relevance </w:t>
      </w:r>
      <w:r w:rsidRPr="00680181">
        <w:t>(</w:t>
      </w:r>
      <w:r w:rsidRPr="00680181">
        <w:rPr>
          <w:i/>
        </w:rPr>
        <w:t>R</w:t>
      </w:r>
      <w:r w:rsidRPr="00680181">
        <w:t>) accordin</w:t>
      </w:r>
      <w:r w:rsidRPr="00CB5F7D">
        <w:t xml:space="preserve">g to the unknown quantity asked in the question sentence. Let </w:t>
      </w:r>
      <w:r w:rsidRPr="00CB5F7D">
        <w:rPr>
          <w:i/>
        </w:rPr>
        <w:t>q</w:t>
      </w:r>
      <w:r w:rsidRPr="00CB5F7D">
        <w:rPr>
          <w:i/>
          <w:vertAlign w:val="subscript"/>
        </w:rPr>
        <w:t>i</w:t>
      </w:r>
      <w:r w:rsidRPr="00CB5F7D">
        <w:t xml:space="preserve"> denote the </w:t>
      </w:r>
      <w:proofErr w:type="spellStart"/>
      <w:r w:rsidRPr="00CB5F7D">
        <w:rPr>
          <w:i/>
        </w:rPr>
        <w:t>i</w:t>
      </w:r>
      <w:r w:rsidRPr="00CB5F7D">
        <w:t>-th</w:t>
      </w:r>
      <w:proofErr w:type="spellEnd"/>
      <w:r w:rsidRPr="00CB5F7D">
        <w:t xml:space="preserve"> known quantity, </w:t>
      </w:r>
      <w:proofErr w:type="spellStart"/>
      <w:r w:rsidRPr="00CB5F7D">
        <w:rPr>
          <w:i/>
        </w:rPr>
        <w:t>E</w:t>
      </w:r>
      <w:r w:rsidRPr="00CB5F7D">
        <w:rPr>
          <w:i/>
          <w:vertAlign w:val="subscript"/>
        </w:rPr>
        <w:t>i</w:t>
      </w:r>
      <w:proofErr w:type="spellEnd"/>
      <w:r w:rsidRPr="00CB5F7D">
        <w:t xml:space="preserve"> denote the entity of </w:t>
      </w:r>
      <w:r w:rsidRPr="00CB5F7D">
        <w:rPr>
          <w:i/>
        </w:rPr>
        <w:t>q</w:t>
      </w:r>
      <w:r w:rsidRPr="00CB5F7D">
        <w:rPr>
          <w:i/>
          <w:vertAlign w:val="subscript"/>
        </w:rPr>
        <w:t>i</w:t>
      </w:r>
      <w:r w:rsidRPr="00CB5F7D">
        <w:t xml:space="preserve">, </w:t>
      </w:r>
      <w:r w:rsidRPr="00CB5F7D">
        <w:rPr>
          <w:i/>
        </w:rPr>
        <w:t>X</w:t>
      </w:r>
      <w:r w:rsidRPr="00CB5F7D">
        <w:rPr>
          <w:i/>
          <w:vertAlign w:val="subscript"/>
        </w:rPr>
        <w:t>i</w:t>
      </w:r>
      <w:r w:rsidRPr="00CB5F7D">
        <w:t xml:space="preserve"> denote the property </w:t>
      </w:r>
      <w:r w:rsidRPr="00CB5F7D">
        <w:rPr>
          <w:i/>
        </w:rPr>
        <w:t>X</w:t>
      </w:r>
      <w:r w:rsidRPr="00CB5F7D">
        <w:t xml:space="preserve"> of </w:t>
      </w:r>
      <w:r w:rsidRPr="00CB5F7D">
        <w:rPr>
          <w:i/>
        </w:rPr>
        <w:t>q</w:t>
      </w:r>
      <w:r w:rsidRPr="00CB5F7D">
        <w:rPr>
          <w:i/>
          <w:vertAlign w:val="subscript"/>
        </w:rPr>
        <w:t>i</w:t>
      </w:r>
      <w:r w:rsidRPr="00CB5F7D">
        <w:t xml:space="preserve">, </w:t>
      </w:r>
      <w:proofErr w:type="spellStart"/>
      <w:r w:rsidRPr="00CB5F7D">
        <w:rPr>
          <w:i/>
        </w:rPr>
        <w:t>q</w:t>
      </w:r>
      <w:r w:rsidRPr="00CB5F7D">
        <w:rPr>
          <w:i/>
          <w:vertAlign w:val="subscript"/>
        </w:rPr>
        <w:t>U</w:t>
      </w:r>
      <w:proofErr w:type="spellEnd"/>
      <w:r w:rsidRPr="00CB5F7D">
        <w:t xml:space="preserve"> denote the unknown</w:t>
      </w:r>
      <w:r w:rsidRPr="00680181">
        <w:t xml:space="preserve"> quantity asked, and </w:t>
      </w:r>
      <w:r w:rsidRPr="00680181">
        <w:rPr>
          <w:i/>
        </w:rPr>
        <w:t>X</w:t>
      </w:r>
      <w:r w:rsidRPr="00680181">
        <w:rPr>
          <w:i/>
          <w:vertAlign w:val="subscript"/>
        </w:rPr>
        <w:t>U</w:t>
      </w:r>
      <w:r w:rsidRPr="00680181">
        <w:t xml:space="preserve"> denote the property </w:t>
      </w:r>
      <w:r w:rsidRPr="00680181">
        <w:rPr>
          <w:i/>
        </w:rPr>
        <w:t>X</w:t>
      </w:r>
      <w:r w:rsidRPr="00680181">
        <w:t xml:space="preserve"> of </w:t>
      </w:r>
      <w:proofErr w:type="spellStart"/>
      <w:r w:rsidRPr="00680181">
        <w:rPr>
          <w:i/>
        </w:rPr>
        <w:t>q</w:t>
      </w:r>
      <w:r w:rsidRPr="00680181">
        <w:rPr>
          <w:i/>
          <w:vertAlign w:val="subscript"/>
        </w:rPr>
        <w:t>U</w:t>
      </w:r>
      <w:r w:rsidRPr="00680181">
        <w:t>.</w:t>
      </w:r>
      <w:proofErr w:type="spellEnd"/>
      <w:r w:rsidRPr="00680181">
        <w:t xml:space="preserve"> </w:t>
      </w:r>
      <w:proofErr w:type="spellStart"/>
      <w:r w:rsidRPr="00680181">
        <w:rPr>
          <w:i/>
        </w:rPr>
        <w:t>R</w:t>
      </w:r>
      <w:r w:rsidRPr="00680181">
        <w:rPr>
          <w:i/>
          <w:vertAlign w:val="subscript"/>
        </w:rPr>
        <w:t>i</w:t>
      </w:r>
      <w:proofErr w:type="spellEnd"/>
      <w:r w:rsidRPr="00680181">
        <w:t xml:space="preserve"> is specified with following rules: (1) </w:t>
      </w:r>
      <w:proofErr w:type="spellStart"/>
      <w:r w:rsidRPr="00680181">
        <w:rPr>
          <w:i/>
        </w:rPr>
        <w:t>R</w:t>
      </w:r>
      <w:r w:rsidRPr="00680181">
        <w:rPr>
          <w:i/>
          <w:vertAlign w:val="subscript"/>
        </w:rPr>
        <w:t>i</w:t>
      </w:r>
      <w:proofErr w:type="spellEnd"/>
      <w:r w:rsidRPr="00680181">
        <w:rPr>
          <w:i/>
        </w:rPr>
        <w:t>=2</w:t>
      </w:r>
      <w:r w:rsidRPr="00680181">
        <w:t xml:space="preserve"> (Directly-Related) if either {</w:t>
      </w:r>
      <w:r w:rsidRPr="00680181">
        <w:rPr>
          <w:i/>
        </w:rPr>
        <w:t xml:space="preserve">Anchor is Unknown &amp; </w:t>
      </w:r>
      <w:proofErr w:type="spellStart"/>
      <w:r w:rsidRPr="00680181">
        <w:rPr>
          <w:i/>
        </w:rPr>
        <w:t>E</w:t>
      </w:r>
      <w:r w:rsidRPr="00680181">
        <w:rPr>
          <w:i/>
          <w:vertAlign w:val="subscript"/>
        </w:rPr>
        <w:t>i</w:t>
      </w:r>
      <w:proofErr w:type="spellEnd"/>
      <w:r w:rsidRPr="00680181">
        <w:rPr>
          <w:i/>
        </w:rPr>
        <w:t xml:space="preserve"> entails E</w:t>
      </w:r>
      <w:r w:rsidRPr="00680181">
        <w:rPr>
          <w:i/>
          <w:vertAlign w:val="subscript"/>
        </w:rPr>
        <w:t>U</w:t>
      </w:r>
      <w:r w:rsidRPr="00680181">
        <w:t>} or {</w:t>
      </w:r>
      <w:r w:rsidRPr="00680181">
        <w:rPr>
          <w:i/>
        </w:rPr>
        <w:t xml:space="preserve">Anchor is not Unknown &amp; </w:t>
      </w:r>
      <w:proofErr w:type="spellStart"/>
      <w:r w:rsidRPr="00680181">
        <w:rPr>
          <w:i/>
        </w:rPr>
        <w:t>AR</w:t>
      </w:r>
      <w:r w:rsidRPr="00680181">
        <w:rPr>
          <w:i/>
          <w:vertAlign w:val="subscript"/>
        </w:rPr>
        <w:t>i</w:t>
      </w:r>
      <w:proofErr w:type="spellEnd"/>
      <w:r w:rsidRPr="00680181">
        <w:rPr>
          <w:i/>
          <w:lang w:eastAsia="zh-TW"/>
        </w:rPr>
        <w:sym w:font="Symbol" w:char="F0B9"/>
      </w:r>
      <w:r w:rsidRPr="00680181">
        <w:rPr>
          <w:i/>
        </w:rPr>
        <w:sym w:font="Symbol" w:char="F066"/>
      </w:r>
      <w:r w:rsidRPr="00680181">
        <w:t xml:space="preserve"> &amp; </w:t>
      </w:r>
      <w:proofErr w:type="spellStart"/>
      <w:r w:rsidRPr="00680181">
        <w:rPr>
          <w:i/>
        </w:rPr>
        <w:t>E</w:t>
      </w:r>
      <w:r w:rsidRPr="00680181">
        <w:rPr>
          <w:i/>
          <w:vertAlign w:val="subscript"/>
        </w:rPr>
        <w:t>i</w:t>
      </w:r>
      <w:proofErr w:type="spellEnd"/>
      <w:r w:rsidRPr="00680181">
        <w:t xml:space="preserve"> entails </w:t>
      </w:r>
      <w:r w:rsidRPr="00680181">
        <w:rPr>
          <w:i/>
        </w:rPr>
        <w:t>E</w:t>
      </w:r>
      <w:r w:rsidRPr="00680181">
        <w:rPr>
          <w:i/>
          <w:vertAlign w:val="subscript"/>
        </w:rPr>
        <w:t>U</w:t>
      </w:r>
      <w:r w:rsidRPr="00680181">
        <w:t xml:space="preserve">} (2) </w:t>
      </w:r>
      <w:proofErr w:type="spellStart"/>
      <w:r w:rsidRPr="00680181">
        <w:rPr>
          <w:i/>
        </w:rPr>
        <w:t>R</w:t>
      </w:r>
      <w:r w:rsidRPr="00680181">
        <w:rPr>
          <w:i/>
          <w:vertAlign w:val="subscript"/>
        </w:rPr>
        <w:t>i</w:t>
      </w:r>
      <w:proofErr w:type="spellEnd"/>
      <w:r w:rsidRPr="00680181">
        <w:rPr>
          <w:i/>
        </w:rPr>
        <w:t>=1</w:t>
      </w:r>
      <w:r w:rsidRPr="00680181">
        <w:t xml:space="preserve"> (Indirectly-Related) if there is a </w:t>
      </w:r>
      <w:proofErr w:type="spellStart"/>
      <w:r w:rsidRPr="00680181">
        <w:rPr>
          <w:i/>
        </w:rPr>
        <w:t>q</w:t>
      </w:r>
      <w:r w:rsidRPr="00680181">
        <w:rPr>
          <w:i/>
          <w:vertAlign w:val="subscript"/>
        </w:rPr>
        <w:t>j</w:t>
      </w:r>
      <w:proofErr w:type="spellEnd"/>
      <w:r w:rsidRPr="00680181">
        <w:t xml:space="preserve"> which maps</w:t>
      </w:r>
      <w:r w:rsidRPr="00680181">
        <w:rPr>
          <w:rStyle w:val="a5"/>
        </w:rPr>
        <w:footnoteReference w:id="6"/>
      </w:r>
      <w:r w:rsidRPr="00680181">
        <w:t xml:space="preserve"> to  </w:t>
      </w:r>
      <w:r w:rsidRPr="00680181">
        <w:rPr>
          <w:i/>
        </w:rPr>
        <w:t>q</w:t>
      </w:r>
      <w:r w:rsidRPr="00680181">
        <w:rPr>
          <w:i/>
          <w:vertAlign w:val="subscript"/>
        </w:rPr>
        <w:t>i</w:t>
      </w:r>
      <w:r w:rsidRPr="00680181">
        <w:t xml:space="preserve"> and </w:t>
      </w:r>
      <w:proofErr w:type="spellStart"/>
      <w:r w:rsidRPr="00680181">
        <w:rPr>
          <w:i/>
        </w:rPr>
        <w:t>R</w:t>
      </w:r>
      <w:r w:rsidRPr="00680181">
        <w:rPr>
          <w:i/>
          <w:vertAlign w:val="subscript"/>
        </w:rPr>
        <w:t>j</w:t>
      </w:r>
      <w:proofErr w:type="spellEnd"/>
      <w:r w:rsidRPr="00680181">
        <w:rPr>
          <w:i/>
        </w:rPr>
        <w:t>=2</w:t>
      </w:r>
      <w:r w:rsidRPr="00680181">
        <w:t xml:space="preserve"> (i.e., </w:t>
      </w:r>
      <w:proofErr w:type="spellStart"/>
      <w:r w:rsidRPr="00680181">
        <w:rPr>
          <w:i/>
        </w:rPr>
        <w:t>q</w:t>
      </w:r>
      <w:r>
        <w:rPr>
          <w:i/>
          <w:vertAlign w:val="subscript"/>
        </w:rPr>
        <w:t>j</w:t>
      </w:r>
      <w:proofErr w:type="spellEnd"/>
      <w:r w:rsidRPr="00680181">
        <w:t xml:space="preserve"> is Directly-Related). (3) </w:t>
      </w:r>
      <w:proofErr w:type="spellStart"/>
      <w:r w:rsidRPr="00680181">
        <w:rPr>
          <w:i/>
        </w:rPr>
        <w:t>R</w:t>
      </w:r>
      <w:r w:rsidRPr="00680181">
        <w:rPr>
          <w:i/>
          <w:vertAlign w:val="subscript"/>
        </w:rPr>
        <w:t>i</w:t>
      </w:r>
      <w:proofErr w:type="spellEnd"/>
      <w:r w:rsidRPr="00680181">
        <w:rPr>
          <w:i/>
        </w:rPr>
        <w:t>=</w:t>
      </w:r>
      <w:proofErr w:type="gramStart"/>
      <w:r w:rsidRPr="00680181">
        <w:rPr>
          <w:i/>
        </w:rPr>
        <w:t>0</w:t>
      </w:r>
      <w:proofErr w:type="gramEnd"/>
      <w:r w:rsidRPr="00680181">
        <w:t xml:space="preserve"> (Unrelated) otherwise</w:t>
      </w:r>
      <w:r w:rsidR="00805A8C">
        <w:t>.</w:t>
      </w:r>
    </w:p>
    <w:p w14:paraId="025D6C0D" w14:textId="414E8874" w:rsidR="0016067C" w:rsidRDefault="0068585A" w:rsidP="0068585A">
      <w:pPr>
        <w:pStyle w:val="ACLFirstLine"/>
      </w:pPr>
      <w:r w:rsidRPr="00B70A08">
        <w:t>The solution type is identified by</w:t>
      </w:r>
      <w:r w:rsidRPr="00CB5F7D">
        <w:t xml:space="preserve"> an SVM based on 26 binary features. Let the symbols </w:t>
      </w:r>
      <w:r w:rsidRPr="00CB5F7D">
        <w:rPr>
          <w:b/>
        </w:rPr>
        <w:t>p</w:t>
      </w:r>
      <w:r w:rsidRPr="00CB5F7D">
        <w:t xml:space="preserve">, </w:t>
      </w:r>
      <w:r w:rsidRPr="00CB5F7D">
        <w:rPr>
          <w:b/>
        </w:rPr>
        <w:t>n</w:t>
      </w:r>
      <w:r w:rsidRPr="00CB5F7D">
        <w:t xml:space="preserve">, </w:t>
      </w:r>
      <w:r w:rsidRPr="00CB5F7D">
        <w:rPr>
          <w:b/>
        </w:rPr>
        <w:t>s</w:t>
      </w:r>
      <w:r w:rsidRPr="00CB5F7D">
        <w:t xml:space="preserve">, </w:t>
      </w:r>
      <w:r w:rsidRPr="00CB5F7D">
        <w:rPr>
          <w:i/>
        </w:rPr>
        <w:t>A</w:t>
      </w:r>
      <w:r w:rsidRPr="00CB5F7D">
        <w:t xml:space="preserve">, </w:t>
      </w:r>
      <w:r w:rsidRPr="00CB5F7D">
        <w:rPr>
          <w:i/>
        </w:rPr>
        <w:t>E</w:t>
      </w:r>
      <w:r w:rsidRPr="00CB5F7D">
        <w:t xml:space="preserve">, </w:t>
      </w:r>
      <w:r w:rsidRPr="00CB5F7D">
        <w:rPr>
          <w:i/>
        </w:rPr>
        <w:t>R</w:t>
      </w:r>
      <w:r w:rsidRPr="00CB5F7D">
        <w:t xml:space="preserve">, </w:t>
      </w:r>
      <w:r w:rsidRPr="00CB5F7D">
        <w:rPr>
          <w:i/>
        </w:rPr>
        <w:t>T</w:t>
      </w:r>
      <w:r w:rsidRPr="00CB5F7D">
        <w:t xml:space="preserve">, </w:t>
      </w:r>
      <w:r w:rsidRPr="00CB5F7D">
        <w:rPr>
          <w:i/>
        </w:rPr>
        <w:t>V</w:t>
      </w:r>
      <w:r w:rsidRPr="00CB5F7D">
        <w:t xml:space="preserve">, </w:t>
      </w:r>
      <w:r w:rsidRPr="00CB5F7D">
        <w:rPr>
          <w:i/>
        </w:rPr>
        <w:t>S</w:t>
      </w:r>
      <w:r w:rsidRPr="00CB5F7D">
        <w:rPr>
          <w:i/>
          <w:vertAlign w:val="subscript"/>
        </w:rPr>
        <w:t>B</w:t>
      </w:r>
      <w:r w:rsidRPr="00CB5F7D">
        <w:t xml:space="preserve">, </w:t>
      </w:r>
      <w:r w:rsidRPr="00CB5F7D">
        <w:rPr>
          <w:i/>
        </w:rPr>
        <w:t>S</w:t>
      </w:r>
      <w:r w:rsidRPr="00CB5F7D">
        <w:rPr>
          <w:i/>
          <w:vertAlign w:val="subscript"/>
        </w:rPr>
        <w:t>Q</w:t>
      </w:r>
      <w:r w:rsidRPr="00CB5F7D">
        <w:rPr>
          <w:i/>
        </w:rPr>
        <w:t xml:space="preserve"> </w:t>
      </w:r>
      <w:r w:rsidRPr="00CB5F7D">
        <w:t xml:space="preserve">and </w:t>
      </w:r>
      <w:proofErr w:type="spellStart"/>
      <w:r w:rsidRPr="00CB5F7D">
        <w:rPr>
          <w:i/>
        </w:rPr>
        <w:t>w</w:t>
      </w:r>
      <w:r w:rsidRPr="00CB5F7D">
        <w:rPr>
          <w:i/>
          <w:vertAlign w:val="subscript"/>
        </w:rPr>
        <w:t>Q</w:t>
      </w:r>
      <w:proofErr w:type="spellEnd"/>
      <w:r w:rsidRPr="00CB5F7D">
        <w:rPr>
          <w:vertAlign w:val="subscript"/>
        </w:rPr>
        <w:t xml:space="preserve"> </w:t>
      </w:r>
      <w:r w:rsidRPr="00CB5F7D">
        <w:t xml:space="preserve">stand for </w:t>
      </w:r>
      <w:r w:rsidRPr="00CB5F7D">
        <w:rPr>
          <w:i/>
        </w:rPr>
        <w:t>positive</w:t>
      </w:r>
      <w:r w:rsidRPr="00CB5F7D">
        <w:t xml:space="preserve">, </w:t>
      </w:r>
      <w:r w:rsidRPr="00CB5F7D">
        <w:rPr>
          <w:i/>
        </w:rPr>
        <w:t>negative</w:t>
      </w:r>
      <w:r w:rsidRPr="00CB5F7D">
        <w:t xml:space="preserve">, </w:t>
      </w:r>
      <w:r w:rsidRPr="00CB5F7D">
        <w:rPr>
          <w:i/>
        </w:rPr>
        <w:t>stative</w:t>
      </w:r>
      <w:r w:rsidRPr="00CB5F7D">
        <w:t xml:space="preserve">, </w:t>
      </w:r>
      <w:r w:rsidRPr="00CB5F7D">
        <w:rPr>
          <w:i/>
        </w:rPr>
        <w:t>Action</w:t>
      </w:r>
      <w:r w:rsidRPr="00CB5F7D">
        <w:t xml:space="preserve">, </w:t>
      </w:r>
      <w:r w:rsidRPr="00CB5F7D">
        <w:rPr>
          <w:i/>
        </w:rPr>
        <w:t>Entity</w:t>
      </w:r>
      <w:r w:rsidRPr="00CB5F7D">
        <w:t xml:space="preserve">, </w:t>
      </w:r>
      <w:r w:rsidRPr="00CB5F7D">
        <w:rPr>
          <w:i/>
        </w:rPr>
        <w:t>Relevance</w:t>
      </w:r>
      <w:r w:rsidRPr="00CB5F7D">
        <w:t xml:space="preserve">, </w:t>
      </w:r>
      <w:r w:rsidRPr="00CB5F7D">
        <w:rPr>
          <w:i/>
        </w:rPr>
        <w:t>Time</w:t>
      </w:r>
      <w:r w:rsidRPr="00CB5F7D">
        <w:t xml:space="preserve">, </w:t>
      </w:r>
      <w:r w:rsidRPr="00CB5F7D">
        <w:rPr>
          <w:i/>
        </w:rPr>
        <w:t>Verb</w:t>
      </w:r>
      <w:r w:rsidRPr="00CB5F7D">
        <w:t>, “</w:t>
      </w:r>
      <w:r w:rsidRPr="00716B60">
        <w:rPr>
          <w:i/>
        </w:rPr>
        <w:t>a body sentence</w:t>
      </w:r>
      <w:r w:rsidRPr="00B70A08">
        <w:t>”, “</w:t>
      </w:r>
      <w:r w:rsidRPr="00716B60">
        <w:rPr>
          <w:i/>
        </w:rPr>
        <w:t>the question sentence</w:t>
      </w:r>
      <w:r w:rsidRPr="00B70A08">
        <w:t>” and “</w:t>
      </w:r>
      <w:r w:rsidRPr="00716B60">
        <w:rPr>
          <w:i/>
        </w:rPr>
        <w:t>a word in question sentence</w:t>
      </w:r>
      <w:r w:rsidRPr="00B70A08">
        <w:t xml:space="preserve">” respectively. Also, let </w:t>
      </w:r>
      <w:r w:rsidRPr="00406365">
        <w:rPr>
          <w:i/>
        </w:rPr>
        <w:t>I</w:t>
      </w:r>
      <w:r w:rsidRPr="00B70A08">
        <w:t>(</w:t>
      </w:r>
      <w:r w:rsidRPr="00406365">
        <w:rPr>
          <w:i/>
        </w:rPr>
        <w:t>x</w:t>
      </w:r>
      <w:r w:rsidRPr="00B70A08">
        <w:t xml:space="preserve">) be the indicator function to check if </w:t>
      </w:r>
      <w:r w:rsidRPr="00406365">
        <w:rPr>
          <w:i/>
        </w:rPr>
        <w:t>x</w:t>
      </w:r>
      <w:r w:rsidRPr="00B70A08">
        <w:t xml:space="preserve"> is true. The 26 features are briefly described as follows</w:t>
      </w:r>
      <w:r>
        <w:t>:</w:t>
      </w:r>
    </w:p>
    <w:p w14:paraId="18665AC6" w14:textId="77777777" w:rsidR="00756FE6" w:rsidRPr="008B6C2B" w:rsidRDefault="00756FE6" w:rsidP="00756FE6">
      <w:pPr>
        <w:pStyle w:val="STCF"/>
        <w:spacing w:before="120"/>
        <w:rPr>
          <w:b/>
          <w:lang w:eastAsia="zh-TW"/>
        </w:rPr>
      </w:pPr>
      <w:r w:rsidRPr="008B6C2B">
        <w:rPr>
          <w:lang w:eastAsia="zh-TW"/>
        </w:rPr>
        <w:t xml:space="preserve">(1) </w:t>
      </w:r>
      <w:r w:rsidRPr="008B6C2B">
        <w:rPr>
          <w:i/>
          <w:lang w:eastAsia="zh-TW"/>
        </w:rPr>
        <w:t>V</w:t>
      </w:r>
      <w:r w:rsidRPr="008B6C2B">
        <w:rPr>
          <w:rFonts w:hint="eastAsia"/>
          <w:i/>
          <w:lang w:eastAsia="zh-TW"/>
        </w:rPr>
        <w:t>C</w:t>
      </w:r>
      <w:r w:rsidRPr="008B6C2B">
        <w:rPr>
          <w:vertAlign w:val="subscript"/>
          <w:lang w:eastAsia="zh-TW"/>
        </w:rPr>
        <w:t>U</w:t>
      </w:r>
      <w:r w:rsidRPr="008B6C2B">
        <w:rPr>
          <w:lang w:eastAsia="zh-TW"/>
        </w:rPr>
        <w:t>=</w:t>
      </w:r>
      <w:r w:rsidRPr="008B6C2B">
        <w:rPr>
          <w:b/>
          <w:lang w:eastAsia="zh-TW"/>
        </w:rPr>
        <w:t>p</w:t>
      </w:r>
      <w:proofErr w:type="gramStart"/>
      <w:r w:rsidRPr="008B6C2B">
        <w:rPr>
          <w:lang w:eastAsia="zh-TW"/>
        </w:rPr>
        <w:t>;  (</w:t>
      </w:r>
      <w:proofErr w:type="gramEnd"/>
      <w:r w:rsidRPr="008B6C2B">
        <w:rPr>
          <w:rFonts w:hint="eastAsia"/>
          <w:lang w:eastAsia="zh-TW"/>
        </w:rPr>
        <w:t>2</w:t>
      </w:r>
      <w:r w:rsidRPr="008B6C2B">
        <w:rPr>
          <w:lang w:eastAsia="zh-TW"/>
        </w:rPr>
        <w:t>)</w:t>
      </w:r>
      <w:r w:rsidRPr="008B6C2B">
        <w:t xml:space="preserve"> </w:t>
      </w:r>
      <m:oMath>
        <m:r>
          <m:rPr>
            <m:sty m:val="p"/>
          </m:rPr>
          <w:rPr>
            <w:rFonts w:ascii="Cambria Math" w:hAnsi="Cambria Math"/>
          </w:rPr>
          <m:t>∃</m:t>
        </m:r>
      </m:oMath>
      <w:r w:rsidRPr="008B6C2B">
        <w:rPr>
          <w:i/>
          <w:lang w:eastAsia="zh-TW"/>
        </w:rPr>
        <w:t>R</w:t>
      </w:r>
      <w:proofErr w:type="spellStart"/>
      <w:r w:rsidRPr="008B6C2B">
        <w:rPr>
          <w:i/>
          <w:vertAlign w:val="subscript"/>
          <w:lang w:eastAsia="zh-TW"/>
        </w:rPr>
        <w:t>i</w:t>
      </w:r>
      <w:proofErr w:type="spellEnd"/>
      <w:r w:rsidRPr="008B6C2B">
        <w:rPr>
          <w:rFonts w:hint="eastAsia"/>
          <w:lang w:eastAsia="zh-TW"/>
        </w:rPr>
        <w:t>=2</w:t>
      </w:r>
      <w:r w:rsidRPr="008B6C2B">
        <w:rPr>
          <w:lang w:eastAsia="zh-TW"/>
        </w:rPr>
        <w:t xml:space="preserve"> </w:t>
      </w:r>
      <w:proofErr w:type="spellStart"/>
      <w:r w:rsidRPr="008B6C2B">
        <w:t>s.t.</w:t>
      </w:r>
      <w:proofErr w:type="spellEnd"/>
      <w:r w:rsidRPr="008B6C2B">
        <w:t xml:space="preserve"> </w:t>
      </w:r>
      <w:r w:rsidRPr="008B6C2B">
        <w:rPr>
          <w:i/>
          <w:lang w:eastAsia="zh-TW"/>
        </w:rPr>
        <w:t>A</w:t>
      </w:r>
      <w:r w:rsidRPr="008B6C2B">
        <w:rPr>
          <w:i/>
          <w:vertAlign w:val="subscript"/>
          <w:lang w:eastAsia="zh-TW"/>
        </w:rPr>
        <w:t>i</w:t>
      </w:r>
      <w:r w:rsidRPr="008B6C2B">
        <w:rPr>
          <w:lang w:eastAsia="zh-TW"/>
        </w:rPr>
        <w:t>=</w:t>
      </w:r>
      <w:r w:rsidRPr="008B6C2B">
        <w:rPr>
          <w:b/>
          <w:lang w:eastAsia="zh-TW"/>
        </w:rPr>
        <w:t>p</w:t>
      </w:r>
      <w:r w:rsidRPr="008B6C2B">
        <w:rPr>
          <w:lang w:eastAsia="zh-TW"/>
        </w:rPr>
        <w:t xml:space="preserve">; </w:t>
      </w:r>
      <w:r w:rsidRPr="008B6C2B">
        <w:rPr>
          <w:rFonts w:hint="eastAsia"/>
          <w:lang w:eastAsia="zh-TW"/>
        </w:rPr>
        <w:t xml:space="preserve"> </w:t>
      </w:r>
      <w:r w:rsidRPr="008B6C2B">
        <w:rPr>
          <w:lang w:eastAsia="zh-TW"/>
        </w:rPr>
        <w:t>(</w:t>
      </w:r>
      <w:r w:rsidRPr="008B6C2B">
        <w:rPr>
          <w:rFonts w:hint="eastAsia"/>
          <w:lang w:eastAsia="zh-TW"/>
        </w:rPr>
        <w:t>3</w:t>
      </w:r>
      <w:r w:rsidRPr="008B6C2B">
        <w:rPr>
          <w:lang w:eastAsia="zh-TW"/>
        </w:rPr>
        <w:t xml:space="preserve">) </w:t>
      </w:r>
      <m:oMath>
        <m:r>
          <m:rPr>
            <m:sty m:val="p"/>
          </m:rPr>
          <w:rPr>
            <w:rFonts w:ascii="Cambria Math" w:hAnsi="Cambria Math"/>
          </w:rPr>
          <m:t>∃</m:t>
        </m:r>
      </m:oMath>
      <w:r w:rsidRPr="008B6C2B">
        <w:rPr>
          <w:i/>
          <w:lang w:eastAsia="zh-TW"/>
        </w:rPr>
        <w:t>R</w:t>
      </w:r>
      <w:proofErr w:type="spellStart"/>
      <w:r w:rsidRPr="008B6C2B">
        <w:rPr>
          <w:i/>
          <w:vertAlign w:val="subscript"/>
          <w:lang w:eastAsia="zh-TW"/>
        </w:rPr>
        <w:t>i</w:t>
      </w:r>
      <w:proofErr w:type="spellEnd"/>
      <w:r w:rsidRPr="008B6C2B">
        <w:rPr>
          <w:rFonts w:hint="eastAsia"/>
          <w:lang w:eastAsia="zh-TW"/>
        </w:rPr>
        <w:t>=2</w:t>
      </w:r>
      <w:r w:rsidRPr="008B6C2B">
        <w:rPr>
          <w:lang w:eastAsia="zh-TW"/>
        </w:rPr>
        <w:t xml:space="preserve"> </w:t>
      </w:r>
      <w:proofErr w:type="spellStart"/>
      <w:r w:rsidRPr="008B6C2B">
        <w:t>s.t.</w:t>
      </w:r>
      <w:proofErr w:type="spellEnd"/>
      <w:r w:rsidRPr="008B6C2B">
        <w:t xml:space="preserve"> </w:t>
      </w:r>
      <w:r w:rsidRPr="008B6C2B">
        <w:rPr>
          <w:i/>
          <w:lang w:eastAsia="zh-TW"/>
        </w:rPr>
        <w:t>A</w:t>
      </w:r>
      <w:r w:rsidRPr="008B6C2B">
        <w:rPr>
          <w:i/>
          <w:vertAlign w:val="subscript"/>
          <w:lang w:eastAsia="zh-TW"/>
        </w:rPr>
        <w:t>i</w:t>
      </w:r>
      <w:r w:rsidRPr="008B6C2B">
        <w:rPr>
          <w:lang w:eastAsia="zh-TW"/>
        </w:rPr>
        <w:t>=</w:t>
      </w:r>
      <w:r w:rsidRPr="008B6C2B">
        <w:rPr>
          <w:b/>
          <w:lang w:eastAsia="zh-TW"/>
        </w:rPr>
        <w:t>n</w:t>
      </w:r>
      <w:r w:rsidRPr="008B6C2B">
        <w:rPr>
          <w:lang w:eastAsia="zh-TW"/>
        </w:rPr>
        <w:t>;</w:t>
      </w:r>
      <w:r w:rsidRPr="008B6C2B">
        <w:rPr>
          <w:b/>
          <w:lang w:eastAsia="zh-TW"/>
        </w:rPr>
        <w:t xml:space="preserve"> </w:t>
      </w:r>
      <w:r w:rsidRPr="008B6C2B">
        <w:rPr>
          <w:rFonts w:hint="eastAsia"/>
          <w:b/>
          <w:lang w:eastAsia="zh-TW"/>
        </w:rPr>
        <w:t xml:space="preserve"> </w:t>
      </w:r>
    </w:p>
    <w:p w14:paraId="29B51959" w14:textId="77777777" w:rsidR="00756FE6" w:rsidRPr="008B6C2B" w:rsidRDefault="00756FE6" w:rsidP="00756FE6">
      <w:pPr>
        <w:pStyle w:val="STCF"/>
        <w:rPr>
          <w:lang w:eastAsia="zh-TW"/>
        </w:rPr>
      </w:pPr>
      <w:r w:rsidRPr="008B6C2B">
        <w:rPr>
          <w:lang w:eastAsia="zh-TW"/>
        </w:rPr>
        <w:t>(</w:t>
      </w:r>
      <w:r w:rsidRPr="008B6C2B">
        <w:rPr>
          <w:rFonts w:hint="eastAsia"/>
          <w:lang w:eastAsia="zh-TW"/>
        </w:rPr>
        <w:t>4</w:t>
      </w:r>
      <w:r w:rsidRPr="008B6C2B">
        <w:rPr>
          <w:lang w:eastAsia="zh-TW"/>
        </w:rPr>
        <w:t xml:space="preserve">) </w:t>
      </w:r>
      <m:oMath>
        <m:r>
          <m:rPr>
            <m:sty m:val="p"/>
          </m:rPr>
          <w:rPr>
            <w:rFonts w:ascii="Cambria Math" w:hAnsi="Cambria Math"/>
          </w:rPr>
          <m:t>∃</m:t>
        </m:r>
      </m:oMath>
      <w:r w:rsidRPr="008B6C2B">
        <w:rPr>
          <w:i/>
          <w:lang w:eastAsia="zh-TW"/>
        </w:rPr>
        <w:t>R</w:t>
      </w:r>
      <w:proofErr w:type="spellStart"/>
      <w:r w:rsidRPr="008B6C2B">
        <w:rPr>
          <w:i/>
          <w:vertAlign w:val="subscript"/>
          <w:lang w:eastAsia="zh-TW"/>
        </w:rPr>
        <w:t>i</w:t>
      </w:r>
      <w:proofErr w:type="spellEnd"/>
      <w:r w:rsidRPr="008B6C2B">
        <w:rPr>
          <w:rFonts w:hint="eastAsia"/>
          <w:lang w:eastAsia="zh-TW"/>
        </w:rPr>
        <w:t>=2</w:t>
      </w:r>
      <w:r w:rsidRPr="008B6C2B">
        <w:rPr>
          <w:lang w:eastAsia="zh-TW"/>
        </w:rPr>
        <w:t xml:space="preserve"> </w:t>
      </w:r>
      <w:proofErr w:type="spellStart"/>
      <w:r w:rsidRPr="008B6C2B">
        <w:t>s.t.</w:t>
      </w:r>
      <w:proofErr w:type="spellEnd"/>
      <w:r w:rsidRPr="008B6C2B">
        <w:t xml:space="preserve"> </w:t>
      </w:r>
      <w:r w:rsidRPr="008B6C2B">
        <w:rPr>
          <w:i/>
          <w:lang w:eastAsia="zh-TW"/>
        </w:rPr>
        <w:t>A</w:t>
      </w:r>
      <w:r w:rsidRPr="008B6C2B">
        <w:rPr>
          <w:i/>
          <w:vertAlign w:val="subscript"/>
          <w:lang w:eastAsia="zh-TW"/>
        </w:rPr>
        <w:t>i</w:t>
      </w:r>
      <w:r w:rsidRPr="008B6C2B">
        <w:rPr>
          <w:lang w:eastAsia="zh-TW"/>
        </w:rPr>
        <w:t>=</w:t>
      </w:r>
      <w:r w:rsidRPr="008B6C2B">
        <w:rPr>
          <w:b/>
          <w:lang w:eastAsia="zh-TW"/>
        </w:rPr>
        <w:t>s</w:t>
      </w:r>
      <w:proofErr w:type="gramStart"/>
      <w:r w:rsidRPr="008B6C2B">
        <w:rPr>
          <w:lang w:eastAsia="zh-TW"/>
        </w:rPr>
        <w:t>;  (</w:t>
      </w:r>
      <w:proofErr w:type="gramEnd"/>
      <w:r w:rsidRPr="008B6C2B">
        <w:rPr>
          <w:rFonts w:hint="eastAsia"/>
          <w:lang w:eastAsia="zh-TW"/>
        </w:rPr>
        <w:t>5</w:t>
      </w:r>
      <w:r w:rsidRPr="008B6C2B">
        <w:rPr>
          <w:lang w:eastAsia="zh-TW"/>
        </w:rPr>
        <w:t xml:space="preserve">) </w:t>
      </w:r>
      <m:oMath>
        <m:sSub>
          <m:sSubPr>
            <m:ctrlPr>
              <w:rPr>
                <w:rFonts w:ascii="Cambria Math" w:hAnsi="Cambria Math"/>
                <w:lang w:eastAsia="zh-TW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∑</m:t>
            </m:r>
          </m:e>
          <m:sub>
            <m:r>
              <w:rPr>
                <w:rFonts w:ascii="Cambria Math" w:hAnsi="Cambria Math"/>
                <w:lang w:eastAsia="zh-TW"/>
              </w:rPr>
              <m:t>i</m:t>
            </m:r>
          </m:sub>
        </m:sSub>
      </m:oMath>
      <w:r w:rsidRPr="008B6C2B">
        <w:rPr>
          <w:lang w:eastAsia="zh-TW"/>
        </w:rPr>
        <w:t xml:space="preserve"> </w:t>
      </w:r>
      <w:r w:rsidRPr="008B6C2B">
        <w:rPr>
          <w:i/>
          <w:lang w:eastAsia="zh-TW"/>
        </w:rPr>
        <w:t>I</w:t>
      </w:r>
      <w:r w:rsidRPr="008B6C2B">
        <w:rPr>
          <w:lang w:eastAsia="zh-TW"/>
        </w:rPr>
        <w:t xml:space="preserve">( </w:t>
      </w:r>
      <w:proofErr w:type="spellStart"/>
      <w:r w:rsidRPr="008B6C2B">
        <w:rPr>
          <w:i/>
          <w:lang w:eastAsia="zh-TW"/>
        </w:rPr>
        <w:t>R</w:t>
      </w:r>
      <w:r w:rsidRPr="008B6C2B">
        <w:rPr>
          <w:i/>
          <w:vertAlign w:val="subscript"/>
          <w:lang w:eastAsia="zh-TW"/>
        </w:rPr>
        <w:t>i</w:t>
      </w:r>
      <w:proofErr w:type="spellEnd"/>
      <w:r w:rsidRPr="008B6C2B">
        <w:rPr>
          <w:lang w:eastAsia="zh-TW"/>
        </w:rPr>
        <w:t xml:space="preserve"> </w:t>
      </w:r>
      <w:r w:rsidRPr="008B6C2B">
        <w:rPr>
          <w:rFonts w:hint="eastAsia"/>
          <w:lang w:eastAsia="zh-TW"/>
        </w:rPr>
        <w:t>=2</w:t>
      </w:r>
      <w:r w:rsidRPr="008B6C2B">
        <w:rPr>
          <w:lang w:eastAsia="zh-TW"/>
        </w:rPr>
        <w:t>) &gt; 2;</w:t>
      </w:r>
      <w:r w:rsidRPr="008B6C2B">
        <w:rPr>
          <w:rFonts w:hint="eastAsia"/>
          <w:lang w:eastAsia="zh-TW"/>
        </w:rPr>
        <w:t xml:space="preserve"> </w:t>
      </w:r>
    </w:p>
    <w:p w14:paraId="239A46BF" w14:textId="77777777" w:rsidR="00756FE6" w:rsidRPr="008B6C2B" w:rsidRDefault="00756FE6" w:rsidP="00756FE6">
      <w:pPr>
        <w:pStyle w:val="STCF"/>
        <w:rPr>
          <w:lang w:eastAsia="zh-TW"/>
        </w:rPr>
      </w:pPr>
      <w:r w:rsidRPr="008B6C2B">
        <w:rPr>
          <w:lang w:eastAsia="zh-TW"/>
        </w:rPr>
        <w:t>(</w:t>
      </w:r>
      <w:r w:rsidRPr="008B6C2B">
        <w:rPr>
          <w:rFonts w:hint="eastAsia"/>
          <w:lang w:eastAsia="zh-TW"/>
        </w:rPr>
        <w:t>6</w:t>
      </w:r>
      <w:r w:rsidRPr="008B6C2B">
        <w:rPr>
          <w:lang w:eastAsia="zh-TW"/>
        </w:rPr>
        <w:t xml:space="preserve">) </w:t>
      </w:r>
      <m:oMath>
        <m:sSub>
          <m:sSubPr>
            <m:ctrlPr>
              <w:rPr>
                <w:rFonts w:ascii="Cambria Math" w:hAnsi="Cambria Math"/>
                <w:lang w:eastAsia="zh-TW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∑</m:t>
            </m:r>
          </m:e>
          <m:sub>
            <m:r>
              <w:rPr>
                <w:rFonts w:ascii="Cambria Math" w:hAnsi="Cambria Math"/>
                <w:lang w:eastAsia="zh-TW"/>
              </w:rPr>
              <m:t>i</m:t>
            </m:r>
          </m:sub>
        </m:sSub>
      </m:oMath>
      <w:r w:rsidRPr="008B6C2B">
        <w:rPr>
          <w:lang w:eastAsia="zh-TW"/>
        </w:rPr>
        <w:t xml:space="preserve"> </w:t>
      </w:r>
      <w:proofErr w:type="gramStart"/>
      <w:r w:rsidRPr="008B6C2B">
        <w:rPr>
          <w:i/>
          <w:lang w:eastAsia="zh-TW"/>
        </w:rPr>
        <w:t>I</w:t>
      </w:r>
      <w:r w:rsidRPr="008B6C2B">
        <w:rPr>
          <w:lang w:eastAsia="zh-TW"/>
        </w:rPr>
        <w:t>(</w:t>
      </w:r>
      <w:proofErr w:type="gramEnd"/>
      <w:r w:rsidRPr="008B6C2B">
        <w:rPr>
          <w:rFonts w:hint="eastAsia"/>
          <w:lang w:eastAsia="zh-TW"/>
        </w:rPr>
        <w:t xml:space="preserve"> </w:t>
      </w:r>
      <w:proofErr w:type="spellStart"/>
      <w:r w:rsidRPr="008B6C2B">
        <w:rPr>
          <w:i/>
          <w:lang w:eastAsia="zh-TW"/>
        </w:rPr>
        <w:t>R</w:t>
      </w:r>
      <w:r w:rsidRPr="008B6C2B">
        <w:rPr>
          <w:i/>
          <w:vertAlign w:val="subscript"/>
          <w:lang w:eastAsia="zh-TW"/>
        </w:rPr>
        <w:t>i</w:t>
      </w:r>
      <w:proofErr w:type="spellEnd"/>
      <w:r w:rsidRPr="008B6C2B">
        <w:rPr>
          <w:rFonts w:hint="eastAsia"/>
          <w:lang w:eastAsia="zh-TW"/>
        </w:rPr>
        <w:t>=2</w:t>
      </w:r>
      <w:r w:rsidRPr="008B6C2B">
        <w:rPr>
          <w:lang w:eastAsia="zh-TW"/>
        </w:rPr>
        <w:t xml:space="preserve"> &amp; </w:t>
      </w:r>
      <w:r w:rsidRPr="008B6C2B">
        <w:rPr>
          <w:i/>
          <w:lang w:eastAsia="zh-TW"/>
        </w:rPr>
        <w:t>A</w:t>
      </w:r>
      <w:r w:rsidRPr="008B6C2B">
        <w:rPr>
          <w:i/>
          <w:vertAlign w:val="subscript"/>
          <w:lang w:eastAsia="zh-TW"/>
        </w:rPr>
        <w:t>i</w:t>
      </w:r>
      <w:r w:rsidRPr="008B6C2B">
        <w:rPr>
          <w:lang w:eastAsia="zh-TW"/>
        </w:rPr>
        <w:sym w:font="Symbol" w:char="F020"/>
      </w:r>
      <w:r w:rsidRPr="008B6C2B">
        <w:rPr>
          <w:lang w:eastAsia="zh-TW"/>
        </w:rPr>
        <w:sym w:font="Symbol" w:char="F0CE"/>
      </w:r>
      <w:r w:rsidRPr="008B6C2B">
        <w:rPr>
          <w:lang w:eastAsia="zh-TW"/>
        </w:rPr>
        <w:t>{</w:t>
      </w:r>
      <w:r w:rsidRPr="008B6C2B">
        <w:rPr>
          <w:b/>
          <w:lang w:eastAsia="zh-TW"/>
        </w:rPr>
        <w:t>p</w:t>
      </w:r>
      <w:r w:rsidRPr="008B6C2B">
        <w:rPr>
          <w:lang w:eastAsia="zh-TW"/>
        </w:rPr>
        <w:t xml:space="preserve">, </w:t>
      </w:r>
      <w:r w:rsidRPr="008B6C2B">
        <w:rPr>
          <w:b/>
          <w:lang w:eastAsia="zh-TW"/>
        </w:rPr>
        <w:t>n</w:t>
      </w:r>
      <w:r w:rsidRPr="008B6C2B">
        <w:rPr>
          <w:lang w:eastAsia="zh-TW"/>
        </w:rPr>
        <w:t>} ) = 2;</w:t>
      </w:r>
    </w:p>
    <w:p w14:paraId="7098D7F0" w14:textId="77777777" w:rsidR="00756FE6" w:rsidRPr="008B6C2B" w:rsidRDefault="00756FE6" w:rsidP="00756FE6">
      <w:pPr>
        <w:pStyle w:val="STCF"/>
        <w:rPr>
          <w:lang w:eastAsia="zh-TW"/>
        </w:rPr>
      </w:pPr>
      <w:proofErr w:type="gramStart"/>
      <w:r w:rsidRPr="008B6C2B">
        <w:rPr>
          <w:lang w:eastAsia="zh-TW"/>
        </w:rPr>
        <w:t>(</w:t>
      </w:r>
      <w:r w:rsidRPr="008B6C2B">
        <w:rPr>
          <w:rFonts w:hint="eastAsia"/>
          <w:lang w:eastAsia="zh-TW"/>
        </w:rPr>
        <w:t>7</w:t>
      </w:r>
      <w:r w:rsidRPr="008B6C2B">
        <w:rPr>
          <w:lang w:eastAsia="zh-TW"/>
        </w:rPr>
        <w:t xml:space="preserve">) </w:t>
      </w:r>
      <m:oMath>
        <m:r>
          <m:rPr>
            <m:sty m:val="p"/>
          </m:rPr>
          <w:rPr>
            <w:rFonts w:ascii="Cambria Math" w:hAnsi="Cambria Math"/>
          </w:rPr>
          <m:t>∃</m:t>
        </m:r>
      </m:oMath>
      <w:r w:rsidRPr="008B6C2B">
        <w:rPr>
          <w:i/>
          <w:lang w:eastAsia="zh-TW"/>
        </w:rPr>
        <w:t>R</w:t>
      </w:r>
      <w:proofErr w:type="spellStart"/>
      <w:r w:rsidRPr="008B6C2B">
        <w:rPr>
          <w:i/>
          <w:vertAlign w:val="subscript"/>
          <w:lang w:eastAsia="zh-TW"/>
        </w:rPr>
        <w:t>i</w:t>
      </w:r>
      <w:proofErr w:type="spellEnd"/>
      <w:proofErr w:type="gramEnd"/>
      <w:r w:rsidRPr="008B6C2B">
        <w:rPr>
          <w:rFonts w:hint="eastAsia"/>
          <w:lang w:eastAsia="zh-TW"/>
        </w:rPr>
        <w:t>=2</w:t>
      </w:r>
      <w:r w:rsidRPr="008B6C2B">
        <w:rPr>
          <w:lang w:eastAsia="zh-TW"/>
        </w:rPr>
        <w:t xml:space="preserve"> </w:t>
      </w:r>
      <w:proofErr w:type="spellStart"/>
      <w:r w:rsidRPr="008B6C2B">
        <w:rPr>
          <w:lang w:eastAsia="zh-TW"/>
        </w:rPr>
        <w:t>s.t.</w:t>
      </w:r>
      <w:proofErr w:type="spellEnd"/>
      <w:r w:rsidRPr="008B6C2B">
        <w:rPr>
          <w:lang w:eastAsia="zh-TW"/>
        </w:rPr>
        <w:t xml:space="preserve"> </w:t>
      </w:r>
      <w:r w:rsidRPr="008B6C2B">
        <w:rPr>
          <w:i/>
          <w:lang w:eastAsia="zh-TW"/>
        </w:rPr>
        <w:t>A</w:t>
      </w:r>
      <w:r w:rsidRPr="008B6C2B">
        <w:rPr>
          <w:i/>
          <w:vertAlign w:val="subscript"/>
          <w:lang w:eastAsia="zh-TW"/>
        </w:rPr>
        <w:t>i</w:t>
      </w:r>
      <w:r w:rsidRPr="008B6C2B">
        <w:rPr>
          <w:lang w:eastAsia="zh-TW"/>
        </w:rPr>
        <w:t>=</w:t>
      </w:r>
      <w:r w:rsidRPr="008B6C2B">
        <w:rPr>
          <w:b/>
          <w:lang w:eastAsia="zh-TW"/>
        </w:rPr>
        <w:t>p</w:t>
      </w:r>
      <w:r w:rsidRPr="00983E3A">
        <w:rPr>
          <w:i/>
          <w:lang w:eastAsia="zh-TW"/>
        </w:rPr>
        <w:t xml:space="preserve"> </w:t>
      </w:r>
      <w:r w:rsidRPr="00983E3A">
        <w:rPr>
          <w:lang w:eastAsia="zh-TW"/>
        </w:rPr>
        <w:t>&amp;</w:t>
      </w:r>
      <w:r w:rsidRPr="008B6C2B">
        <w:rPr>
          <w:lang w:eastAsia="zh-TW"/>
        </w:rPr>
        <w:t xml:space="preserve"> </w:t>
      </w:r>
      <w:r w:rsidRPr="008B6C2B">
        <w:rPr>
          <w:i/>
          <w:lang w:eastAsia="zh-TW"/>
        </w:rPr>
        <w:t>T</w:t>
      </w:r>
      <w:r w:rsidRPr="008B6C2B">
        <w:rPr>
          <w:vertAlign w:val="subscript"/>
          <w:lang w:eastAsia="zh-TW"/>
        </w:rPr>
        <w:t>U</w:t>
      </w:r>
      <w:r w:rsidRPr="008B6C2B">
        <w:rPr>
          <w:lang w:eastAsia="zh-TW"/>
        </w:rPr>
        <w:t>&lt;</w:t>
      </w:r>
      <w:proofErr w:type="spellStart"/>
      <w:r w:rsidRPr="008B6C2B">
        <w:rPr>
          <w:i/>
          <w:lang w:eastAsia="zh-TW"/>
        </w:rPr>
        <w:t>T</w:t>
      </w:r>
      <w:r w:rsidRPr="008B6C2B">
        <w:rPr>
          <w:i/>
          <w:vertAlign w:val="subscript"/>
          <w:lang w:eastAsia="zh-TW"/>
        </w:rPr>
        <w:t>i</w:t>
      </w:r>
      <w:proofErr w:type="spellEnd"/>
      <w:r w:rsidRPr="008B6C2B">
        <w:rPr>
          <w:lang w:eastAsia="zh-TW"/>
        </w:rPr>
        <w:t>;</w:t>
      </w:r>
    </w:p>
    <w:p w14:paraId="32A10820" w14:textId="77777777" w:rsidR="00756FE6" w:rsidRPr="008B6C2B" w:rsidRDefault="00756FE6" w:rsidP="00756FE6">
      <w:pPr>
        <w:pStyle w:val="STCF"/>
        <w:rPr>
          <w:lang w:eastAsia="zh-TW"/>
        </w:rPr>
      </w:pPr>
      <w:proofErr w:type="gramStart"/>
      <w:r w:rsidRPr="008B6C2B">
        <w:rPr>
          <w:lang w:eastAsia="zh-TW"/>
        </w:rPr>
        <w:t>(</w:t>
      </w:r>
      <w:r w:rsidRPr="008B6C2B">
        <w:rPr>
          <w:rFonts w:hint="eastAsia"/>
          <w:lang w:eastAsia="zh-TW"/>
        </w:rPr>
        <w:t>8</w:t>
      </w:r>
      <w:r w:rsidRPr="008B6C2B">
        <w:rPr>
          <w:lang w:eastAsia="zh-TW"/>
        </w:rPr>
        <w:t xml:space="preserve">) </w:t>
      </w:r>
      <m:oMath>
        <m:r>
          <m:rPr>
            <m:sty m:val="p"/>
          </m:rPr>
          <w:rPr>
            <w:rFonts w:ascii="Cambria Math" w:hAnsi="Cambria Math"/>
          </w:rPr>
          <m:t>∃</m:t>
        </m:r>
      </m:oMath>
      <w:r w:rsidRPr="008B6C2B">
        <w:rPr>
          <w:i/>
          <w:lang w:eastAsia="zh-TW"/>
        </w:rPr>
        <w:t>R</w:t>
      </w:r>
      <w:proofErr w:type="spellStart"/>
      <w:r w:rsidRPr="008B6C2B">
        <w:rPr>
          <w:i/>
          <w:vertAlign w:val="subscript"/>
          <w:lang w:eastAsia="zh-TW"/>
        </w:rPr>
        <w:t>i</w:t>
      </w:r>
      <w:proofErr w:type="spellEnd"/>
      <w:proofErr w:type="gramEnd"/>
      <w:r w:rsidRPr="008B6C2B">
        <w:rPr>
          <w:rFonts w:hint="eastAsia"/>
          <w:lang w:eastAsia="zh-TW"/>
        </w:rPr>
        <w:t>=2</w:t>
      </w:r>
      <w:r w:rsidRPr="008B6C2B">
        <w:rPr>
          <w:lang w:eastAsia="zh-TW"/>
        </w:rPr>
        <w:t xml:space="preserve"> </w:t>
      </w:r>
      <w:proofErr w:type="spellStart"/>
      <w:r w:rsidRPr="008B6C2B">
        <w:rPr>
          <w:lang w:eastAsia="zh-TW"/>
        </w:rPr>
        <w:t>s.t.</w:t>
      </w:r>
      <w:proofErr w:type="spellEnd"/>
      <w:r w:rsidRPr="008B6C2B">
        <w:rPr>
          <w:lang w:eastAsia="zh-TW"/>
        </w:rPr>
        <w:t xml:space="preserve"> </w:t>
      </w:r>
      <w:r w:rsidRPr="008B6C2B">
        <w:rPr>
          <w:i/>
          <w:lang w:eastAsia="zh-TW"/>
        </w:rPr>
        <w:t>A</w:t>
      </w:r>
      <w:r w:rsidRPr="008B6C2B">
        <w:rPr>
          <w:i/>
          <w:vertAlign w:val="subscript"/>
          <w:lang w:eastAsia="zh-TW"/>
        </w:rPr>
        <w:t>i</w:t>
      </w:r>
      <w:r w:rsidRPr="008B6C2B">
        <w:rPr>
          <w:lang w:eastAsia="zh-TW"/>
        </w:rPr>
        <w:t>=</w:t>
      </w:r>
      <w:r w:rsidRPr="008B6C2B">
        <w:rPr>
          <w:b/>
          <w:lang w:eastAsia="zh-TW"/>
        </w:rPr>
        <w:t>n</w:t>
      </w:r>
      <w:r w:rsidRPr="008B6C2B">
        <w:rPr>
          <w:i/>
          <w:lang w:eastAsia="zh-TW"/>
        </w:rPr>
        <w:t xml:space="preserve"> </w:t>
      </w:r>
      <w:r w:rsidRPr="00983E3A">
        <w:rPr>
          <w:lang w:eastAsia="zh-TW"/>
        </w:rPr>
        <w:t>&amp;</w:t>
      </w:r>
      <w:r w:rsidRPr="008B6C2B">
        <w:rPr>
          <w:lang w:eastAsia="zh-TW"/>
        </w:rPr>
        <w:t xml:space="preserve"> </w:t>
      </w:r>
      <w:r w:rsidRPr="008B6C2B">
        <w:rPr>
          <w:i/>
          <w:lang w:eastAsia="zh-TW"/>
        </w:rPr>
        <w:t>T</w:t>
      </w:r>
      <w:r w:rsidRPr="008B6C2B">
        <w:rPr>
          <w:vertAlign w:val="subscript"/>
          <w:lang w:eastAsia="zh-TW"/>
        </w:rPr>
        <w:t>U</w:t>
      </w:r>
      <w:r w:rsidRPr="008B6C2B">
        <w:rPr>
          <w:lang w:eastAsia="zh-TW"/>
        </w:rPr>
        <w:t>&lt;</w:t>
      </w:r>
      <w:proofErr w:type="spellStart"/>
      <w:r w:rsidRPr="008B6C2B">
        <w:rPr>
          <w:i/>
          <w:lang w:eastAsia="zh-TW"/>
        </w:rPr>
        <w:t>T</w:t>
      </w:r>
      <w:r w:rsidRPr="008B6C2B">
        <w:rPr>
          <w:i/>
          <w:vertAlign w:val="subscript"/>
          <w:lang w:eastAsia="zh-TW"/>
        </w:rPr>
        <w:t>i</w:t>
      </w:r>
      <w:proofErr w:type="spellEnd"/>
      <w:r w:rsidRPr="008B6C2B">
        <w:rPr>
          <w:lang w:eastAsia="zh-TW"/>
        </w:rPr>
        <w:t xml:space="preserve">;  </w:t>
      </w:r>
    </w:p>
    <w:p w14:paraId="66C189DE" w14:textId="77777777" w:rsidR="00756FE6" w:rsidRPr="008B6C2B" w:rsidRDefault="00756FE6" w:rsidP="00756FE6">
      <w:pPr>
        <w:pStyle w:val="STCF"/>
        <w:rPr>
          <w:lang w:eastAsia="zh-TW"/>
        </w:rPr>
      </w:pPr>
      <w:proofErr w:type="gramStart"/>
      <w:r w:rsidRPr="008B6C2B">
        <w:rPr>
          <w:lang w:eastAsia="zh-TW"/>
        </w:rPr>
        <w:t>(</w:t>
      </w:r>
      <w:r w:rsidRPr="008B6C2B">
        <w:rPr>
          <w:rFonts w:hint="eastAsia"/>
          <w:lang w:eastAsia="zh-TW"/>
        </w:rPr>
        <w:t>9</w:t>
      </w:r>
      <w:r w:rsidRPr="008B6C2B">
        <w:rPr>
          <w:lang w:eastAsia="zh-TW"/>
        </w:rPr>
        <w:t xml:space="preserve">) </w:t>
      </w:r>
      <m:oMath>
        <m:r>
          <m:rPr>
            <m:sty m:val="p"/>
          </m:rPr>
          <w:rPr>
            <w:rFonts w:ascii="Cambria Math" w:hAnsi="Cambria Math"/>
          </w:rPr>
          <m:t>∃</m:t>
        </m:r>
      </m:oMath>
      <w:r w:rsidRPr="008B6C2B">
        <w:rPr>
          <w:i/>
          <w:lang w:eastAsia="zh-TW"/>
        </w:rPr>
        <w:t>R</w:t>
      </w:r>
      <w:proofErr w:type="spellStart"/>
      <w:r w:rsidRPr="008B6C2B">
        <w:rPr>
          <w:i/>
          <w:vertAlign w:val="subscript"/>
          <w:lang w:eastAsia="zh-TW"/>
        </w:rPr>
        <w:t>i</w:t>
      </w:r>
      <w:proofErr w:type="spellEnd"/>
      <w:proofErr w:type="gramEnd"/>
      <w:r w:rsidRPr="008B6C2B">
        <w:rPr>
          <w:rFonts w:hint="eastAsia"/>
          <w:lang w:eastAsia="zh-TW"/>
        </w:rPr>
        <w:t>=2</w:t>
      </w:r>
      <w:r w:rsidRPr="008B6C2B">
        <w:rPr>
          <w:lang w:eastAsia="zh-TW"/>
        </w:rPr>
        <w:t xml:space="preserve"> </w:t>
      </w:r>
      <w:proofErr w:type="spellStart"/>
      <w:r w:rsidRPr="008B6C2B">
        <w:rPr>
          <w:lang w:eastAsia="zh-TW"/>
        </w:rPr>
        <w:t>s.t.</w:t>
      </w:r>
      <w:proofErr w:type="spellEnd"/>
      <w:r w:rsidRPr="008B6C2B">
        <w:rPr>
          <w:lang w:eastAsia="zh-TW"/>
        </w:rPr>
        <w:t xml:space="preserve"> </w:t>
      </w:r>
      <w:r w:rsidRPr="008B6C2B">
        <w:rPr>
          <w:i/>
          <w:lang w:eastAsia="zh-TW"/>
        </w:rPr>
        <w:t>A</w:t>
      </w:r>
      <w:r w:rsidRPr="008B6C2B">
        <w:rPr>
          <w:i/>
          <w:vertAlign w:val="subscript"/>
          <w:lang w:eastAsia="zh-TW"/>
        </w:rPr>
        <w:t>i</w:t>
      </w:r>
      <w:r w:rsidRPr="008B6C2B">
        <w:rPr>
          <w:lang w:eastAsia="zh-TW"/>
        </w:rPr>
        <w:t>=</w:t>
      </w:r>
      <w:r w:rsidRPr="008B6C2B">
        <w:rPr>
          <w:b/>
          <w:lang w:eastAsia="zh-TW"/>
        </w:rPr>
        <w:t>s</w:t>
      </w:r>
      <w:r w:rsidRPr="008B6C2B">
        <w:rPr>
          <w:lang w:eastAsia="zh-TW"/>
        </w:rPr>
        <w:t xml:space="preserve"> </w:t>
      </w:r>
      <w:r w:rsidRPr="00983E3A">
        <w:rPr>
          <w:lang w:eastAsia="zh-TW"/>
        </w:rPr>
        <w:t>&amp;</w:t>
      </w:r>
      <w:r w:rsidRPr="008B6C2B">
        <w:rPr>
          <w:lang w:eastAsia="zh-TW"/>
        </w:rPr>
        <w:t xml:space="preserve"> </w:t>
      </w:r>
      <w:proofErr w:type="spellStart"/>
      <w:r w:rsidRPr="008B6C2B">
        <w:rPr>
          <w:i/>
          <w:lang w:eastAsia="zh-TW"/>
        </w:rPr>
        <w:t>T</w:t>
      </w:r>
      <w:r w:rsidRPr="008B6C2B">
        <w:rPr>
          <w:i/>
          <w:vertAlign w:val="subscript"/>
          <w:lang w:eastAsia="zh-TW"/>
        </w:rPr>
        <w:t>i</w:t>
      </w:r>
      <w:proofErr w:type="spellEnd"/>
      <w:r w:rsidRPr="008B6C2B">
        <w:rPr>
          <w:lang w:eastAsia="zh-TW"/>
        </w:rPr>
        <w:t xml:space="preserve">=max </w:t>
      </w:r>
      <w:proofErr w:type="spellStart"/>
      <w:r w:rsidRPr="008B6C2B">
        <w:rPr>
          <w:i/>
          <w:lang w:eastAsia="zh-TW"/>
        </w:rPr>
        <w:t>T</w:t>
      </w:r>
      <w:r w:rsidRPr="008B6C2B">
        <w:rPr>
          <w:i/>
          <w:vertAlign w:val="subscript"/>
          <w:lang w:eastAsia="zh-TW"/>
        </w:rPr>
        <w:t>j</w:t>
      </w:r>
      <w:proofErr w:type="spellEnd"/>
      <w:r w:rsidRPr="008B6C2B">
        <w:rPr>
          <w:lang w:eastAsia="zh-TW"/>
        </w:rPr>
        <w:t>;</w:t>
      </w:r>
    </w:p>
    <w:p w14:paraId="29D2E61D" w14:textId="77777777" w:rsidR="00756FE6" w:rsidRPr="008B6C2B" w:rsidRDefault="00756FE6" w:rsidP="00756FE6">
      <w:pPr>
        <w:pStyle w:val="STCF"/>
        <w:rPr>
          <w:lang w:eastAsia="zh-TW"/>
        </w:rPr>
      </w:pPr>
      <w:proofErr w:type="gramStart"/>
      <w:r w:rsidRPr="008B6C2B">
        <w:rPr>
          <w:lang w:eastAsia="zh-TW"/>
        </w:rPr>
        <w:t>(1</w:t>
      </w:r>
      <w:r w:rsidRPr="008B6C2B">
        <w:rPr>
          <w:rFonts w:hint="eastAsia"/>
          <w:lang w:eastAsia="zh-TW"/>
        </w:rPr>
        <w:t>0</w:t>
      </w:r>
      <w:r w:rsidRPr="008B6C2B">
        <w:rPr>
          <w:lang w:eastAsia="zh-TW"/>
        </w:rPr>
        <w:t xml:space="preserve">) </w:t>
      </w:r>
      <m:oMath>
        <m:r>
          <m:rPr>
            <m:sty m:val="p"/>
          </m:rPr>
          <w:rPr>
            <w:rFonts w:ascii="Cambria Math" w:hAnsi="Cambria Math"/>
          </w:rPr>
          <m:t>∃</m:t>
        </m:r>
      </m:oMath>
      <w:r w:rsidRPr="008B6C2B">
        <w:rPr>
          <w:i/>
          <w:lang w:eastAsia="zh-TW"/>
        </w:rPr>
        <w:t>R</w:t>
      </w:r>
      <w:proofErr w:type="spellStart"/>
      <w:r w:rsidRPr="008B6C2B">
        <w:rPr>
          <w:i/>
          <w:vertAlign w:val="subscript"/>
          <w:lang w:eastAsia="zh-TW"/>
        </w:rPr>
        <w:t>i</w:t>
      </w:r>
      <w:proofErr w:type="spellEnd"/>
      <w:proofErr w:type="gramEnd"/>
      <w:r w:rsidRPr="008B6C2B">
        <w:rPr>
          <w:rFonts w:hint="eastAsia"/>
          <w:lang w:eastAsia="zh-TW"/>
        </w:rPr>
        <w:t>=2</w:t>
      </w:r>
      <w:r w:rsidRPr="008B6C2B">
        <w:rPr>
          <w:lang w:eastAsia="zh-TW"/>
        </w:rPr>
        <w:t xml:space="preserve"> </w:t>
      </w:r>
      <w:proofErr w:type="spellStart"/>
      <w:r w:rsidRPr="008B6C2B">
        <w:rPr>
          <w:lang w:eastAsia="zh-TW"/>
        </w:rPr>
        <w:t>s.t.</w:t>
      </w:r>
      <w:proofErr w:type="spellEnd"/>
      <w:r w:rsidRPr="008B6C2B">
        <w:rPr>
          <w:lang w:eastAsia="zh-TW"/>
        </w:rPr>
        <w:t xml:space="preserve"> </w:t>
      </w:r>
      <w:r w:rsidRPr="008B6C2B">
        <w:rPr>
          <w:i/>
          <w:lang w:eastAsia="zh-TW"/>
        </w:rPr>
        <w:t>A</w:t>
      </w:r>
      <w:r w:rsidRPr="008B6C2B">
        <w:rPr>
          <w:i/>
          <w:vertAlign w:val="subscript"/>
          <w:lang w:eastAsia="zh-TW"/>
        </w:rPr>
        <w:t>i</w:t>
      </w:r>
      <w:r w:rsidRPr="008B6C2B">
        <w:rPr>
          <w:lang w:eastAsia="zh-TW"/>
        </w:rPr>
        <w:t>=</w:t>
      </w:r>
      <w:r w:rsidRPr="008B6C2B">
        <w:rPr>
          <w:b/>
          <w:lang w:eastAsia="zh-TW"/>
        </w:rPr>
        <w:t>s</w:t>
      </w:r>
      <w:r w:rsidRPr="008B6C2B">
        <w:rPr>
          <w:i/>
          <w:lang w:eastAsia="zh-TW"/>
        </w:rPr>
        <w:t xml:space="preserve"> </w:t>
      </w:r>
      <w:r w:rsidRPr="008B6C2B">
        <w:rPr>
          <w:lang w:eastAsia="zh-TW"/>
        </w:rPr>
        <w:t xml:space="preserve">&amp; </w:t>
      </w:r>
      <w:proofErr w:type="spellStart"/>
      <w:r w:rsidRPr="008B6C2B">
        <w:rPr>
          <w:i/>
          <w:lang w:eastAsia="zh-TW"/>
        </w:rPr>
        <w:t>T</w:t>
      </w:r>
      <w:r w:rsidRPr="008B6C2B">
        <w:rPr>
          <w:i/>
          <w:vertAlign w:val="subscript"/>
          <w:lang w:eastAsia="zh-TW"/>
        </w:rPr>
        <w:t>i</w:t>
      </w:r>
      <w:proofErr w:type="spellEnd"/>
      <w:r w:rsidRPr="008B6C2B">
        <w:rPr>
          <w:i/>
          <w:lang w:eastAsia="zh-TW"/>
        </w:rPr>
        <w:t>&lt;T</w:t>
      </w:r>
      <w:r w:rsidRPr="008B6C2B">
        <w:rPr>
          <w:vertAlign w:val="subscript"/>
          <w:lang w:eastAsia="zh-TW"/>
        </w:rPr>
        <w:t>U</w:t>
      </w:r>
      <w:r w:rsidRPr="008B6C2B">
        <w:rPr>
          <w:lang w:eastAsia="zh-TW"/>
        </w:rPr>
        <w:t>;</w:t>
      </w:r>
    </w:p>
    <w:p w14:paraId="1AD29F8F" w14:textId="77777777" w:rsidR="00756FE6" w:rsidRPr="008B6C2B" w:rsidRDefault="00756FE6" w:rsidP="00756FE6">
      <w:pPr>
        <w:pStyle w:val="STCF"/>
        <w:rPr>
          <w:lang w:eastAsia="zh-TW"/>
        </w:rPr>
      </w:pPr>
      <w:r w:rsidRPr="008B6C2B">
        <w:rPr>
          <w:lang w:eastAsia="zh-TW"/>
        </w:rPr>
        <w:t>(1</w:t>
      </w:r>
      <w:r w:rsidRPr="008B6C2B">
        <w:rPr>
          <w:rFonts w:hint="eastAsia"/>
          <w:lang w:eastAsia="zh-TW"/>
        </w:rPr>
        <w:t>1</w:t>
      </w:r>
      <w:r w:rsidRPr="008B6C2B">
        <w:rPr>
          <w:lang w:eastAsia="zh-TW"/>
        </w:rPr>
        <w:t xml:space="preserve">) </w:t>
      </w:r>
      <w:r w:rsidRPr="008B6C2B">
        <w:rPr>
          <w:i/>
          <w:lang w:eastAsia="zh-TW"/>
        </w:rPr>
        <w:t>T</w:t>
      </w:r>
      <w:r w:rsidRPr="008B6C2B">
        <w:rPr>
          <w:vertAlign w:val="subscript"/>
          <w:lang w:eastAsia="zh-TW"/>
        </w:rPr>
        <w:t>U</w:t>
      </w:r>
      <w:r w:rsidRPr="008B6C2B">
        <w:rPr>
          <w:lang w:eastAsia="zh-TW"/>
        </w:rPr>
        <w:t xml:space="preserve"> </w:t>
      </w:r>
      <w:r w:rsidRPr="008B6C2B">
        <w:rPr>
          <w:lang w:eastAsia="zh-TW"/>
        </w:rPr>
        <w:sym w:font="Symbol" w:char="F0B3"/>
      </w:r>
      <w:r w:rsidRPr="008B6C2B">
        <w:rPr>
          <w:lang w:eastAsia="zh-TW"/>
        </w:rPr>
        <w:t xml:space="preserve"> max</w:t>
      </w:r>
      <w:r w:rsidRPr="008B6C2B">
        <w:rPr>
          <w:i/>
          <w:lang w:eastAsia="zh-TW"/>
        </w:rPr>
        <w:t xml:space="preserve"> </w:t>
      </w:r>
      <w:proofErr w:type="spellStart"/>
      <w:r w:rsidRPr="008B6C2B">
        <w:rPr>
          <w:i/>
          <w:lang w:eastAsia="zh-TW"/>
        </w:rPr>
        <w:t>T</w:t>
      </w:r>
      <w:r w:rsidRPr="008B6C2B">
        <w:rPr>
          <w:i/>
          <w:vertAlign w:val="subscript"/>
          <w:lang w:eastAsia="zh-TW"/>
        </w:rPr>
        <w:t>i</w:t>
      </w:r>
      <w:proofErr w:type="spellEnd"/>
      <w:r w:rsidRPr="008B6C2B">
        <w:rPr>
          <w:lang w:eastAsia="zh-TW"/>
        </w:rPr>
        <w:t>;   (1</w:t>
      </w:r>
      <w:r w:rsidRPr="008B6C2B">
        <w:rPr>
          <w:rFonts w:hint="eastAsia"/>
          <w:lang w:eastAsia="zh-TW"/>
        </w:rPr>
        <w:t>2</w:t>
      </w:r>
      <w:r w:rsidRPr="008B6C2B">
        <w:rPr>
          <w:lang w:eastAsia="zh-TW"/>
        </w:rPr>
        <w:t xml:space="preserve">) </w:t>
      </w:r>
      <w:r w:rsidRPr="008B6C2B">
        <w:rPr>
          <w:i/>
          <w:lang w:eastAsia="zh-TW"/>
        </w:rPr>
        <w:t>T</w:t>
      </w:r>
      <w:r w:rsidRPr="008B6C2B">
        <w:rPr>
          <w:vertAlign w:val="subscript"/>
          <w:lang w:eastAsia="zh-TW"/>
        </w:rPr>
        <w:t>U</w:t>
      </w:r>
      <w:r w:rsidRPr="008B6C2B">
        <w:rPr>
          <w:lang w:eastAsia="zh-TW"/>
        </w:rPr>
        <w:t xml:space="preserve"> </w:t>
      </w:r>
      <w:r w:rsidRPr="008B6C2B">
        <w:rPr>
          <w:lang w:eastAsia="zh-TW"/>
        </w:rPr>
        <w:sym w:font="Symbol" w:char="F0A3"/>
      </w:r>
      <w:r w:rsidRPr="008B6C2B">
        <w:rPr>
          <w:lang w:eastAsia="zh-TW"/>
        </w:rPr>
        <w:t xml:space="preserve"> min</w:t>
      </w:r>
      <w:r w:rsidRPr="008B6C2B">
        <w:rPr>
          <w:i/>
          <w:lang w:eastAsia="zh-TW"/>
        </w:rPr>
        <w:t xml:space="preserve"> </w:t>
      </w:r>
      <w:proofErr w:type="spellStart"/>
      <w:r w:rsidRPr="008B6C2B">
        <w:rPr>
          <w:i/>
          <w:lang w:eastAsia="zh-TW"/>
        </w:rPr>
        <w:t>T</w:t>
      </w:r>
      <w:r w:rsidRPr="008B6C2B">
        <w:rPr>
          <w:i/>
          <w:vertAlign w:val="subscript"/>
          <w:lang w:eastAsia="zh-TW"/>
        </w:rPr>
        <w:t>i</w:t>
      </w:r>
      <w:proofErr w:type="spellEnd"/>
      <w:r w:rsidRPr="008B6C2B">
        <w:rPr>
          <w:lang w:eastAsia="zh-TW"/>
        </w:rPr>
        <w:t xml:space="preserve">; </w:t>
      </w:r>
      <w:r w:rsidRPr="008B6C2B">
        <w:rPr>
          <w:rFonts w:hint="eastAsia"/>
          <w:lang w:eastAsia="zh-TW"/>
        </w:rPr>
        <w:t xml:space="preserve"> </w:t>
      </w:r>
    </w:p>
    <w:p w14:paraId="1D3FED32" w14:textId="77777777" w:rsidR="00756FE6" w:rsidRPr="008B6C2B" w:rsidRDefault="00756FE6" w:rsidP="00756FE6">
      <w:pPr>
        <w:pStyle w:val="STCF"/>
        <w:rPr>
          <w:lang w:eastAsia="zh-TW"/>
        </w:rPr>
      </w:pPr>
      <w:r w:rsidRPr="008B6C2B">
        <w:rPr>
          <w:lang w:eastAsia="zh-TW"/>
        </w:rPr>
        <w:t>(</w:t>
      </w:r>
      <w:r w:rsidRPr="008B6C2B">
        <w:rPr>
          <w:rFonts w:hint="eastAsia"/>
          <w:lang w:eastAsia="zh-TW"/>
        </w:rPr>
        <w:t>13</w:t>
      </w:r>
      <w:r w:rsidRPr="008B6C2B">
        <w:rPr>
          <w:lang w:eastAsia="zh-TW"/>
        </w:rPr>
        <w:t>)</w:t>
      </w:r>
      <w:r w:rsidRPr="008B6C2B">
        <w:rPr>
          <w:rFonts w:hint="eastAsia"/>
          <w:lang w:eastAsia="zh-TW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∀</m:t>
        </m:r>
      </m:oMath>
      <w:r w:rsidRPr="008B6C2B">
        <w:rPr>
          <w:i/>
          <w:lang w:eastAsia="zh-TW"/>
        </w:rPr>
        <w:t>R</w:t>
      </w:r>
      <w:proofErr w:type="spellStart"/>
      <w:r w:rsidRPr="008B6C2B">
        <w:rPr>
          <w:i/>
          <w:vertAlign w:val="subscript"/>
          <w:lang w:eastAsia="zh-TW"/>
        </w:rPr>
        <w:t>i</w:t>
      </w:r>
      <w:proofErr w:type="spellEnd"/>
      <w:r w:rsidRPr="008B6C2B">
        <w:rPr>
          <w:rFonts w:hint="eastAsia"/>
          <w:lang w:eastAsia="zh-TW"/>
        </w:rPr>
        <w:t xml:space="preserve">=2, </w:t>
      </w:r>
      <w:r w:rsidRPr="008B6C2B">
        <w:rPr>
          <w:i/>
          <w:lang w:eastAsia="zh-TW"/>
        </w:rPr>
        <w:t>V</w:t>
      </w:r>
      <w:r w:rsidRPr="008B6C2B">
        <w:rPr>
          <w:i/>
          <w:vertAlign w:val="subscript"/>
          <w:lang w:eastAsia="zh-TW"/>
        </w:rPr>
        <w:t>i</w:t>
      </w:r>
      <w:r w:rsidRPr="008B6C2B">
        <w:rPr>
          <w:rFonts w:hint="eastAsia"/>
          <w:lang w:eastAsia="zh-TW"/>
        </w:rPr>
        <w:t xml:space="preserve"> are the same</w:t>
      </w:r>
      <w:proofErr w:type="gramStart"/>
      <w:r>
        <w:rPr>
          <w:lang w:eastAsia="zh-TW"/>
        </w:rPr>
        <w:t>;</w:t>
      </w:r>
      <w:r w:rsidRPr="008B6C2B">
        <w:rPr>
          <w:rFonts w:hint="eastAsia"/>
          <w:lang w:eastAsia="zh-TW"/>
        </w:rPr>
        <w:t xml:space="preserve">  </w:t>
      </w:r>
      <w:r w:rsidRPr="008B6C2B">
        <w:rPr>
          <w:lang w:eastAsia="zh-TW"/>
        </w:rPr>
        <w:t>(</w:t>
      </w:r>
      <w:proofErr w:type="gramEnd"/>
      <w:r w:rsidRPr="008B6C2B">
        <w:rPr>
          <w:lang w:eastAsia="zh-TW"/>
        </w:rPr>
        <w:t>1</w:t>
      </w:r>
      <w:r w:rsidRPr="008B6C2B">
        <w:rPr>
          <w:rFonts w:hint="eastAsia"/>
          <w:lang w:eastAsia="zh-TW"/>
        </w:rPr>
        <w:t>4</w:t>
      </w:r>
      <w:r w:rsidRPr="008B6C2B">
        <w:rPr>
          <w:lang w:eastAsia="zh-TW"/>
        </w:rPr>
        <w:t xml:space="preserve">) </w:t>
      </w:r>
      <m:oMath>
        <m:r>
          <m:rPr>
            <m:sty m:val="p"/>
          </m:rPr>
          <w:rPr>
            <w:rFonts w:ascii="Cambria Math" w:hAnsi="Cambria Math"/>
          </w:rPr>
          <m:t>∀</m:t>
        </m:r>
      </m:oMath>
      <w:r w:rsidRPr="008B6C2B">
        <w:rPr>
          <w:i/>
          <w:lang w:eastAsia="zh-TW"/>
        </w:rPr>
        <w:t>R</w:t>
      </w:r>
      <w:proofErr w:type="spellStart"/>
      <w:r w:rsidRPr="008B6C2B">
        <w:rPr>
          <w:i/>
          <w:vertAlign w:val="subscript"/>
          <w:lang w:eastAsia="zh-TW"/>
        </w:rPr>
        <w:t>i</w:t>
      </w:r>
      <w:proofErr w:type="spellEnd"/>
      <w:r w:rsidRPr="008B6C2B">
        <w:rPr>
          <w:rFonts w:hint="eastAsia"/>
          <w:lang w:eastAsia="zh-TW"/>
        </w:rPr>
        <w:t>=2</w:t>
      </w:r>
      <w:r w:rsidRPr="008B6C2B">
        <w:t xml:space="preserve"> </w:t>
      </w:r>
      <w:proofErr w:type="spellStart"/>
      <w:r w:rsidRPr="008B6C2B">
        <w:t>s.t.</w:t>
      </w:r>
      <w:proofErr w:type="spellEnd"/>
      <w:r w:rsidRPr="008B6C2B">
        <w:t xml:space="preserve"> </w:t>
      </w:r>
      <w:proofErr w:type="spellStart"/>
      <w:r w:rsidRPr="008B6C2B">
        <w:rPr>
          <w:i/>
          <w:lang w:eastAsia="zh-TW"/>
        </w:rPr>
        <w:t>T</w:t>
      </w:r>
      <w:r w:rsidRPr="008B6C2B">
        <w:rPr>
          <w:i/>
          <w:vertAlign w:val="subscript"/>
          <w:lang w:eastAsia="zh-TW"/>
        </w:rPr>
        <w:t>i</w:t>
      </w:r>
      <w:proofErr w:type="spellEnd"/>
      <w:r w:rsidRPr="008B6C2B">
        <w:rPr>
          <w:lang w:eastAsia="zh-TW"/>
        </w:rPr>
        <w:t>=</w:t>
      </w:r>
      <w:r w:rsidRPr="008B6C2B">
        <w:rPr>
          <w:i/>
          <w:lang w:eastAsia="zh-TW"/>
        </w:rPr>
        <w:t>T</w:t>
      </w:r>
      <w:r w:rsidRPr="008B6C2B">
        <w:rPr>
          <w:vertAlign w:val="subscript"/>
          <w:lang w:eastAsia="zh-TW"/>
        </w:rPr>
        <w:t>U</w:t>
      </w:r>
      <w:r w:rsidRPr="008B6C2B">
        <w:rPr>
          <w:lang w:eastAsia="zh-TW"/>
        </w:rPr>
        <w:t xml:space="preserve">;  </w:t>
      </w:r>
    </w:p>
    <w:p w14:paraId="387B4C24" w14:textId="77777777" w:rsidR="00756FE6" w:rsidRPr="008B6C2B" w:rsidRDefault="00756FE6" w:rsidP="00756FE6">
      <w:pPr>
        <w:pStyle w:val="STCF"/>
        <w:rPr>
          <w:lang w:eastAsia="zh-TW"/>
        </w:rPr>
      </w:pPr>
      <w:proofErr w:type="gramStart"/>
      <w:r w:rsidRPr="008B6C2B">
        <w:rPr>
          <w:lang w:eastAsia="zh-TW"/>
        </w:rPr>
        <w:t>(1</w:t>
      </w:r>
      <w:r w:rsidRPr="008B6C2B">
        <w:rPr>
          <w:rFonts w:hint="eastAsia"/>
          <w:lang w:eastAsia="zh-TW"/>
        </w:rPr>
        <w:t>5</w:t>
      </w:r>
      <w:r w:rsidRPr="008B6C2B">
        <w:rPr>
          <w:lang w:eastAsia="zh-TW"/>
        </w:rPr>
        <w:t xml:space="preserve">) </w:t>
      </w:r>
      <m:oMath>
        <m:r>
          <m:rPr>
            <m:sty m:val="p"/>
          </m:rPr>
          <w:rPr>
            <w:rFonts w:ascii="Cambria Math" w:hAnsi="Cambria Math"/>
          </w:rPr>
          <m:t>∀</m:t>
        </m:r>
      </m:oMath>
      <w:r w:rsidRPr="008B6C2B">
        <w:rPr>
          <w:i/>
          <w:lang w:eastAsia="zh-TW"/>
        </w:rPr>
        <w:t>R</w:t>
      </w:r>
      <w:proofErr w:type="spellStart"/>
      <w:r w:rsidRPr="008B6C2B">
        <w:rPr>
          <w:i/>
          <w:vertAlign w:val="subscript"/>
          <w:lang w:eastAsia="zh-TW"/>
        </w:rPr>
        <w:t>i</w:t>
      </w:r>
      <w:proofErr w:type="spellEnd"/>
      <w:proofErr w:type="gramEnd"/>
      <w:r w:rsidRPr="008B6C2B">
        <w:rPr>
          <w:rFonts w:hint="eastAsia"/>
          <w:lang w:eastAsia="zh-TW"/>
        </w:rPr>
        <w:t xml:space="preserve">=2, </w:t>
      </w:r>
      <w:proofErr w:type="spellStart"/>
      <w:r w:rsidRPr="008B6C2B">
        <w:rPr>
          <w:i/>
          <w:lang w:eastAsia="zh-TW"/>
        </w:rPr>
        <w:t>T</w:t>
      </w:r>
      <w:r w:rsidRPr="008B6C2B">
        <w:rPr>
          <w:i/>
          <w:vertAlign w:val="subscript"/>
          <w:lang w:eastAsia="zh-TW"/>
        </w:rPr>
        <w:t>i</w:t>
      </w:r>
      <w:proofErr w:type="spellEnd"/>
      <w:r w:rsidRPr="008B6C2B">
        <w:t xml:space="preserve"> </w:t>
      </w:r>
      <w:r w:rsidRPr="008B6C2B">
        <w:rPr>
          <w:rFonts w:hint="eastAsia"/>
          <w:lang w:eastAsia="zh-TW"/>
        </w:rPr>
        <w:t>are the same</w:t>
      </w:r>
      <w:r>
        <w:rPr>
          <w:lang w:eastAsia="zh-TW"/>
        </w:rPr>
        <w:t>;</w:t>
      </w:r>
      <w:r w:rsidRPr="008B6C2B">
        <w:rPr>
          <w:lang w:eastAsia="zh-TW"/>
        </w:rPr>
        <w:t xml:space="preserve"> </w:t>
      </w:r>
    </w:p>
    <w:p w14:paraId="6D24C4A9" w14:textId="77777777" w:rsidR="00756FE6" w:rsidRPr="008B6C2B" w:rsidRDefault="00756FE6" w:rsidP="00756FE6">
      <w:pPr>
        <w:pStyle w:val="STCF"/>
        <w:rPr>
          <w:lang w:eastAsia="zh-TW"/>
        </w:rPr>
      </w:pPr>
      <w:r w:rsidRPr="008B6C2B">
        <w:rPr>
          <w:lang w:eastAsia="zh-TW"/>
        </w:rPr>
        <w:t>(1</w:t>
      </w:r>
      <w:r w:rsidRPr="008B6C2B">
        <w:rPr>
          <w:rFonts w:hint="eastAsia"/>
          <w:lang w:eastAsia="zh-TW"/>
        </w:rPr>
        <w:t>6</w:t>
      </w:r>
      <w:r w:rsidRPr="008B6C2B">
        <w:rPr>
          <w:lang w:eastAsia="zh-TW"/>
        </w:rPr>
        <w:t xml:space="preserve">) </w:t>
      </w:r>
      <m:oMath>
        <m:r>
          <m:rPr>
            <m:sty m:val="p"/>
          </m:rPr>
          <w:rPr>
            <w:rFonts w:ascii="Cambria Math" w:hAnsi="Cambria Math"/>
          </w:rPr>
          <m:t>∃</m:t>
        </m:r>
      </m:oMath>
      <w:r w:rsidRPr="008B6C2B">
        <w:rPr>
          <w:i/>
          <w:lang w:eastAsia="zh-TW"/>
        </w:rPr>
        <w:t>R</w:t>
      </w:r>
      <w:proofErr w:type="spellStart"/>
      <w:r w:rsidRPr="008B6C2B">
        <w:rPr>
          <w:i/>
          <w:vertAlign w:val="subscript"/>
          <w:lang w:eastAsia="zh-TW"/>
        </w:rPr>
        <w:t>i</w:t>
      </w:r>
      <w:proofErr w:type="spellEnd"/>
      <w:r w:rsidRPr="008B6C2B">
        <w:rPr>
          <w:lang w:eastAsia="zh-TW"/>
        </w:rPr>
        <w:t>=2</w:t>
      </w:r>
      <w:r w:rsidRPr="008B6C2B">
        <w:rPr>
          <w:rFonts w:hint="eastAsia"/>
          <w:lang w:eastAsia="zh-TW"/>
        </w:rPr>
        <w:t>,</w:t>
      </w:r>
      <w:r w:rsidRPr="008B6C2B">
        <w:rPr>
          <w:lang w:eastAsia="zh-TW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∃</m:t>
        </m:r>
      </m:oMath>
      <w:proofErr w:type="gramStart"/>
      <w:r w:rsidRPr="008B6C2B">
        <w:rPr>
          <w:i/>
          <w:lang w:eastAsia="zh-TW"/>
        </w:rPr>
        <w:t>R</w:t>
      </w:r>
      <w:r w:rsidRPr="008B6C2B">
        <w:rPr>
          <w:i/>
          <w:vertAlign w:val="subscript"/>
          <w:lang w:eastAsia="zh-TW"/>
        </w:rPr>
        <w:t>j</w:t>
      </w:r>
      <w:r w:rsidRPr="008B6C2B">
        <w:rPr>
          <w:lang w:eastAsia="zh-TW"/>
        </w:rPr>
        <w:t>=</w:t>
      </w:r>
      <w:proofErr w:type="gramEnd"/>
      <w:r w:rsidRPr="008B6C2B">
        <w:rPr>
          <w:lang w:eastAsia="zh-TW"/>
        </w:rPr>
        <w:t xml:space="preserve">1 </w:t>
      </w:r>
      <w:proofErr w:type="spellStart"/>
      <w:r w:rsidRPr="008B6C2B">
        <w:rPr>
          <w:lang w:eastAsia="zh-TW"/>
        </w:rPr>
        <w:t>s.t.</w:t>
      </w:r>
      <w:proofErr w:type="spellEnd"/>
      <w:r w:rsidRPr="008B6C2B">
        <w:rPr>
          <w:lang w:eastAsia="zh-TW"/>
        </w:rPr>
        <w:t xml:space="preserve"> </w:t>
      </w:r>
      <w:r w:rsidRPr="008B6C2B">
        <w:rPr>
          <w:i/>
          <w:lang w:eastAsia="zh-TW"/>
        </w:rPr>
        <w:t>q</w:t>
      </w:r>
      <w:r w:rsidRPr="008B6C2B">
        <w:rPr>
          <w:i/>
          <w:vertAlign w:val="subscript"/>
          <w:lang w:eastAsia="zh-TW"/>
        </w:rPr>
        <w:t>i</w:t>
      </w:r>
      <w:r w:rsidRPr="008B6C2B">
        <w:rPr>
          <w:lang w:eastAsia="zh-TW"/>
        </w:rPr>
        <w:t xml:space="preserve"> maps to </w:t>
      </w:r>
      <w:proofErr w:type="spellStart"/>
      <w:r w:rsidRPr="008B6C2B">
        <w:rPr>
          <w:i/>
          <w:lang w:eastAsia="zh-TW"/>
        </w:rPr>
        <w:t>q</w:t>
      </w:r>
      <w:r w:rsidRPr="008B6C2B">
        <w:rPr>
          <w:i/>
          <w:vertAlign w:val="subscript"/>
          <w:lang w:eastAsia="zh-TW"/>
        </w:rPr>
        <w:t>j</w:t>
      </w:r>
      <w:proofErr w:type="spellEnd"/>
      <w:r w:rsidRPr="008B6C2B">
        <w:rPr>
          <w:lang w:eastAsia="zh-TW"/>
        </w:rPr>
        <w:t xml:space="preserve"> &amp; </w:t>
      </w:r>
      <w:r w:rsidRPr="008B6C2B">
        <w:rPr>
          <w:i/>
          <w:lang w:eastAsia="zh-TW"/>
        </w:rPr>
        <w:t>q</w:t>
      </w:r>
      <w:r w:rsidRPr="008B6C2B">
        <w:rPr>
          <w:i/>
          <w:vertAlign w:val="subscript"/>
          <w:lang w:eastAsia="zh-TW"/>
        </w:rPr>
        <w:t>i</w:t>
      </w:r>
      <w:r w:rsidRPr="008B6C2B">
        <w:rPr>
          <w:lang w:eastAsia="zh-TW"/>
        </w:rPr>
        <w:t xml:space="preserve"> &gt; </w:t>
      </w:r>
      <w:proofErr w:type="spellStart"/>
      <w:r w:rsidRPr="008B6C2B">
        <w:rPr>
          <w:i/>
          <w:lang w:eastAsia="zh-TW"/>
        </w:rPr>
        <w:t>q</w:t>
      </w:r>
      <w:r w:rsidRPr="008B6C2B">
        <w:rPr>
          <w:i/>
          <w:vertAlign w:val="subscript"/>
          <w:lang w:eastAsia="zh-TW"/>
        </w:rPr>
        <w:t>j</w:t>
      </w:r>
      <w:proofErr w:type="spellEnd"/>
      <w:r w:rsidRPr="008B6C2B">
        <w:rPr>
          <w:lang w:eastAsia="zh-TW"/>
        </w:rPr>
        <w:t>;</w:t>
      </w:r>
    </w:p>
    <w:p w14:paraId="36998174" w14:textId="77777777" w:rsidR="00756FE6" w:rsidRPr="008B6C2B" w:rsidRDefault="00756FE6" w:rsidP="00756FE6">
      <w:pPr>
        <w:pStyle w:val="STCF"/>
        <w:ind w:left="426" w:hangingChars="215" w:hanging="426"/>
        <w:rPr>
          <w:lang w:eastAsia="zh-TW"/>
        </w:rPr>
      </w:pPr>
      <w:r w:rsidRPr="008B6C2B">
        <w:rPr>
          <w:lang w:eastAsia="zh-TW"/>
        </w:rPr>
        <w:lastRenderedPageBreak/>
        <w:t>(</w:t>
      </w:r>
      <w:r w:rsidRPr="008B6C2B">
        <w:rPr>
          <w:rFonts w:hint="eastAsia"/>
          <w:lang w:eastAsia="zh-TW"/>
        </w:rPr>
        <w:t>17</w:t>
      </w:r>
      <w:r w:rsidRPr="008B6C2B">
        <w:rPr>
          <w:lang w:eastAsia="zh-TW"/>
        </w:rPr>
        <w:t xml:space="preserve">) </w:t>
      </w:r>
      <m:oMath>
        <m:r>
          <m:rPr>
            <m:sty m:val="p"/>
          </m:rPr>
          <w:rPr>
            <w:rFonts w:ascii="Cambria Math" w:hAnsi="Cambria Math"/>
          </w:rPr>
          <m:t>∃</m:t>
        </m:r>
      </m:oMath>
      <w:r w:rsidRPr="008B6C2B">
        <w:rPr>
          <w:i/>
          <w:lang w:eastAsia="zh-TW"/>
        </w:rPr>
        <w:t>R</w:t>
      </w:r>
      <w:proofErr w:type="spellStart"/>
      <w:r w:rsidRPr="008B6C2B">
        <w:rPr>
          <w:i/>
          <w:vertAlign w:val="subscript"/>
          <w:lang w:eastAsia="zh-TW"/>
        </w:rPr>
        <w:t>i</w:t>
      </w:r>
      <w:proofErr w:type="spellEnd"/>
      <w:r w:rsidRPr="008B6C2B">
        <w:rPr>
          <w:lang w:eastAsia="zh-TW"/>
        </w:rPr>
        <w:t>=2</w:t>
      </w:r>
      <w:r w:rsidRPr="008B6C2B">
        <w:rPr>
          <w:rFonts w:hint="eastAsia"/>
          <w:lang w:eastAsia="zh-TW"/>
        </w:rPr>
        <w:t>,</w:t>
      </w:r>
      <w:r w:rsidRPr="008B6C2B">
        <w:rPr>
          <w:lang w:eastAsia="zh-TW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∃</m:t>
        </m:r>
      </m:oMath>
      <w:proofErr w:type="gramStart"/>
      <w:r w:rsidRPr="008B6C2B">
        <w:rPr>
          <w:i/>
          <w:lang w:eastAsia="zh-TW"/>
        </w:rPr>
        <w:t>R</w:t>
      </w:r>
      <w:r w:rsidRPr="008B6C2B">
        <w:rPr>
          <w:i/>
          <w:vertAlign w:val="subscript"/>
          <w:lang w:eastAsia="zh-TW"/>
        </w:rPr>
        <w:t>j</w:t>
      </w:r>
      <w:r w:rsidRPr="008B6C2B">
        <w:rPr>
          <w:lang w:eastAsia="zh-TW"/>
        </w:rPr>
        <w:t>=</w:t>
      </w:r>
      <w:proofErr w:type="gramEnd"/>
      <w:r w:rsidRPr="008B6C2B">
        <w:rPr>
          <w:lang w:eastAsia="zh-TW"/>
        </w:rPr>
        <w:t xml:space="preserve">1 </w:t>
      </w:r>
      <w:proofErr w:type="spellStart"/>
      <w:r w:rsidRPr="008B6C2B">
        <w:rPr>
          <w:lang w:eastAsia="zh-TW"/>
        </w:rPr>
        <w:t>s.t.</w:t>
      </w:r>
      <w:proofErr w:type="spellEnd"/>
      <w:r w:rsidRPr="008B6C2B">
        <w:rPr>
          <w:lang w:eastAsia="zh-TW"/>
        </w:rPr>
        <w:t xml:space="preserve"> </w:t>
      </w:r>
      <w:r w:rsidRPr="008B6C2B">
        <w:rPr>
          <w:i/>
          <w:lang w:eastAsia="zh-TW"/>
        </w:rPr>
        <w:t>q</w:t>
      </w:r>
      <w:r w:rsidRPr="008B6C2B">
        <w:rPr>
          <w:i/>
          <w:vertAlign w:val="subscript"/>
          <w:lang w:eastAsia="zh-TW"/>
        </w:rPr>
        <w:t>i</w:t>
      </w:r>
      <w:r w:rsidRPr="008B6C2B">
        <w:rPr>
          <w:lang w:eastAsia="zh-TW"/>
        </w:rPr>
        <w:t xml:space="preserve"> maps to </w:t>
      </w:r>
      <w:proofErr w:type="spellStart"/>
      <w:r w:rsidRPr="008B6C2B">
        <w:rPr>
          <w:i/>
          <w:lang w:eastAsia="zh-TW"/>
        </w:rPr>
        <w:t>q</w:t>
      </w:r>
      <w:r w:rsidRPr="008B6C2B">
        <w:rPr>
          <w:i/>
          <w:vertAlign w:val="subscript"/>
          <w:lang w:eastAsia="zh-TW"/>
        </w:rPr>
        <w:t>j</w:t>
      </w:r>
      <w:proofErr w:type="spellEnd"/>
      <w:r w:rsidRPr="008B6C2B">
        <w:rPr>
          <w:lang w:eastAsia="zh-TW"/>
        </w:rPr>
        <w:t xml:space="preserve"> &amp; </w:t>
      </w:r>
      <w:r w:rsidRPr="008B6C2B">
        <w:rPr>
          <w:i/>
          <w:lang w:eastAsia="zh-TW"/>
        </w:rPr>
        <w:t>q</w:t>
      </w:r>
      <w:r w:rsidRPr="008B6C2B">
        <w:rPr>
          <w:i/>
          <w:vertAlign w:val="subscript"/>
          <w:lang w:eastAsia="zh-TW"/>
        </w:rPr>
        <w:t>i</w:t>
      </w:r>
      <w:r w:rsidRPr="008B6C2B">
        <w:rPr>
          <w:lang w:eastAsia="zh-TW"/>
        </w:rPr>
        <w:t xml:space="preserve"> is associated with a word “each/every/per/a/an”; </w:t>
      </w:r>
    </w:p>
    <w:p w14:paraId="3A0814EF" w14:textId="77777777" w:rsidR="00756FE6" w:rsidRPr="008B6C2B" w:rsidRDefault="00756FE6" w:rsidP="00756FE6">
      <w:pPr>
        <w:pStyle w:val="STCF"/>
        <w:ind w:left="426" w:hangingChars="215" w:hanging="426"/>
        <w:rPr>
          <w:lang w:eastAsia="zh-TW"/>
        </w:rPr>
      </w:pPr>
      <w:r w:rsidRPr="008B6C2B">
        <w:rPr>
          <w:lang w:eastAsia="zh-TW"/>
        </w:rPr>
        <w:t>(</w:t>
      </w:r>
      <w:r w:rsidRPr="008B6C2B">
        <w:rPr>
          <w:rFonts w:hint="eastAsia"/>
          <w:lang w:eastAsia="zh-TW"/>
        </w:rPr>
        <w:t>18</w:t>
      </w:r>
      <w:r w:rsidRPr="008B6C2B">
        <w:rPr>
          <w:lang w:eastAsia="zh-TW"/>
        </w:rPr>
        <w:t xml:space="preserve">) </w:t>
      </w:r>
      <m:oMath>
        <m:r>
          <m:rPr>
            <m:sty m:val="p"/>
          </m:rPr>
          <w:rPr>
            <w:rFonts w:ascii="Cambria Math" w:hAnsi="Cambria Math"/>
          </w:rPr>
          <m:t>∃</m:t>
        </m:r>
      </m:oMath>
      <w:r w:rsidRPr="008B6C2B">
        <w:rPr>
          <w:i/>
          <w:lang w:eastAsia="zh-TW"/>
        </w:rPr>
        <w:t>R</w:t>
      </w:r>
      <w:proofErr w:type="spellStart"/>
      <w:r w:rsidRPr="008B6C2B">
        <w:rPr>
          <w:i/>
          <w:vertAlign w:val="subscript"/>
          <w:lang w:eastAsia="zh-TW"/>
        </w:rPr>
        <w:t>i</w:t>
      </w:r>
      <w:proofErr w:type="spellEnd"/>
      <w:r w:rsidRPr="008B6C2B">
        <w:rPr>
          <w:lang w:eastAsia="zh-TW"/>
        </w:rPr>
        <w:t>=2</w:t>
      </w:r>
      <w:r w:rsidRPr="008B6C2B">
        <w:rPr>
          <w:rFonts w:hint="eastAsia"/>
          <w:lang w:eastAsia="zh-TW"/>
        </w:rPr>
        <w:t>,</w:t>
      </w:r>
      <w:r w:rsidRPr="008B6C2B">
        <w:rPr>
          <w:lang w:eastAsia="zh-TW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∃</m:t>
        </m:r>
      </m:oMath>
      <w:proofErr w:type="gramStart"/>
      <w:r w:rsidRPr="008B6C2B">
        <w:rPr>
          <w:i/>
          <w:lang w:eastAsia="zh-TW"/>
        </w:rPr>
        <w:t>R</w:t>
      </w:r>
      <w:r w:rsidRPr="008B6C2B">
        <w:rPr>
          <w:i/>
          <w:vertAlign w:val="subscript"/>
          <w:lang w:eastAsia="zh-TW"/>
        </w:rPr>
        <w:t>j</w:t>
      </w:r>
      <w:r w:rsidRPr="008B6C2B">
        <w:rPr>
          <w:lang w:eastAsia="zh-TW"/>
        </w:rPr>
        <w:t>=</w:t>
      </w:r>
      <w:proofErr w:type="gramEnd"/>
      <w:r w:rsidRPr="008B6C2B">
        <w:rPr>
          <w:lang w:eastAsia="zh-TW"/>
        </w:rPr>
        <w:t xml:space="preserve">1 </w:t>
      </w:r>
      <w:proofErr w:type="spellStart"/>
      <w:r w:rsidRPr="008B6C2B">
        <w:rPr>
          <w:lang w:eastAsia="zh-TW"/>
        </w:rPr>
        <w:t>s.t.</w:t>
      </w:r>
      <w:proofErr w:type="spellEnd"/>
      <w:r w:rsidRPr="008B6C2B">
        <w:rPr>
          <w:lang w:eastAsia="zh-TW"/>
        </w:rPr>
        <w:t xml:space="preserve"> </w:t>
      </w:r>
      <w:r w:rsidRPr="008B6C2B">
        <w:rPr>
          <w:i/>
          <w:lang w:eastAsia="zh-TW"/>
        </w:rPr>
        <w:t>q</w:t>
      </w:r>
      <w:r w:rsidRPr="008B6C2B">
        <w:rPr>
          <w:i/>
          <w:vertAlign w:val="subscript"/>
          <w:lang w:eastAsia="zh-TW"/>
        </w:rPr>
        <w:t>i</w:t>
      </w:r>
      <w:r w:rsidRPr="008B6C2B">
        <w:rPr>
          <w:lang w:eastAsia="zh-TW"/>
        </w:rPr>
        <w:t xml:space="preserve"> maps to </w:t>
      </w:r>
      <w:proofErr w:type="spellStart"/>
      <w:r w:rsidRPr="008B6C2B">
        <w:rPr>
          <w:i/>
          <w:lang w:eastAsia="zh-TW"/>
        </w:rPr>
        <w:t>q</w:t>
      </w:r>
      <w:r w:rsidRPr="008B6C2B">
        <w:rPr>
          <w:i/>
          <w:vertAlign w:val="subscript"/>
          <w:lang w:eastAsia="zh-TW"/>
        </w:rPr>
        <w:t>j</w:t>
      </w:r>
      <w:proofErr w:type="spellEnd"/>
      <w:r w:rsidRPr="008B6C2B">
        <w:rPr>
          <w:lang w:eastAsia="zh-TW"/>
        </w:rPr>
        <w:t xml:space="preserve"> &amp; </w:t>
      </w:r>
      <w:proofErr w:type="spellStart"/>
      <w:r w:rsidRPr="008B6C2B">
        <w:rPr>
          <w:i/>
          <w:lang w:eastAsia="zh-TW"/>
        </w:rPr>
        <w:t>q</w:t>
      </w:r>
      <w:r w:rsidRPr="008B6C2B">
        <w:rPr>
          <w:i/>
          <w:vertAlign w:val="subscript"/>
          <w:lang w:eastAsia="zh-TW"/>
        </w:rPr>
        <w:t>j</w:t>
      </w:r>
      <w:proofErr w:type="spellEnd"/>
      <w:r w:rsidRPr="008B6C2B">
        <w:rPr>
          <w:lang w:eastAsia="zh-TW"/>
        </w:rPr>
        <w:t xml:space="preserve"> is associated with a word “each/every/per/a/an”; </w:t>
      </w:r>
    </w:p>
    <w:p w14:paraId="6317EDD6" w14:textId="55863121" w:rsidR="00756FE6" w:rsidRPr="008B6C2B" w:rsidRDefault="00756FE6" w:rsidP="00756FE6">
      <w:pPr>
        <w:pStyle w:val="STCF"/>
        <w:rPr>
          <w:lang w:eastAsia="zh-TW"/>
        </w:rPr>
      </w:pPr>
      <w:r w:rsidRPr="008B6C2B">
        <w:rPr>
          <w:lang w:eastAsia="zh-TW"/>
        </w:rPr>
        <w:t>(</w:t>
      </w:r>
      <w:r w:rsidRPr="008B6C2B">
        <w:rPr>
          <w:rFonts w:hint="eastAsia"/>
          <w:lang w:eastAsia="zh-TW"/>
        </w:rPr>
        <w:t>19</w:t>
      </w:r>
      <w:r w:rsidRPr="008B6C2B">
        <w:rPr>
          <w:lang w:eastAsia="zh-TW"/>
        </w:rPr>
        <w:t>)</w:t>
      </w:r>
      <w:r w:rsidRPr="008B6C2B">
        <w:rPr>
          <w:rFonts w:hint="eastAsia"/>
          <w:lang w:eastAsia="zh-TW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∃</m:t>
        </m:r>
      </m:oMath>
      <w:proofErr w:type="gramStart"/>
      <w:r w:rsidRPr="008B6C2B">
        <w:rPr>
          <w:i/>
          <w:lang w:eastAsia="zh-TW"/>
        </w:rPr>
        <w:t>q</w:t>
      </w:r>
      <w:proofErr w:type="spellStart"/>
      <w:r w:rsidRPr="008B6C2B">
        <w:rPr>
          <w:i/>
          <w:vertAlign w:val="subscript"/>
          <w:lang w:eastAsia="zh-TW"/>
        </w:rPr>
        <w:t>i</w:t>
      </w:r>
      <w:proofErr w:type="spellEnd"/>
      <w:proofErr w:type="gramEnd"/>
      <w:r w:rsidRPr="008B6C2B">
        <w:rPr>
          <w:rFonts w:hint="eastAsia"/>
          <w:lang w:eastAsia="zh-TW"/>
        </w:rPr>
        <w:t>,</w:t>
      </w:r>
      <w:r w:rsidRPr="008B6C2B">
        <w:rPr>
          <w:i/>
          <w:lang w:eastAsia="zh-TW"/>
        </w:rPr>
        <w:t xml:space="preserve"> </w:t>
      </w:r>
      <w:proofErr w:type="spellStart"/>
      <w:r w:rsidRPr="008B6C2B">
        <w:rPr>
          <w:i/>
          <w:lang w:eastAsia="zh-TW"/>
        </w:rPr>
        <w:t>q</w:t>
      </w:r>
      <w:r w:rsidRPr="008B6C2B">
        <w:rPr>
          <w:i/>
          <w:vertAlign w:val="subscript"/>
          <w:lang w:eastAsia="zh-TW"/>
        </w:rPr>
        <w:t>j</w:t>
      </w:r>
      <w:proofErr w:type="spellEnd"/>
      <w:r w:rsidRPr="008B6C2B">
        <w:rPr>
          <w:rFonts w:hint="eastAsia"/>
          <w:lang w:eastAsia="zh-TW"/>
        </w:rPr>
        <w:t>,</w:t>
      </w:r>
      <w:r w:rsidRPr="008B6C2B">
        <w:rPr>
          <w:lang w:eastAsia="zh-TW"/>
        </w:rPr>
        <w:t xml:space="preserve"> </w:t>
      </w:r>
      <w:proofErr w:type="spellStart"/>
      <w:r w:rsidRPr="008B6C2B">
        <w:rPr>
          <w:i/>
          <w:lang w:eastAsia="zh-TW"/>
        </w:rPr>
        <w:t>q</w:t>
      </w:r>
      <w:r w:rsidRPr="008B6C2B">
        <w:rPr>
          <w:i/>
          <w:vertAlign w:val="subscript"/>
          <w:lang w:eastAsia="zh-TW"/>
        </w:rPr>
        <w:t>k</w:t>
      </w:r>
      <w:proofErr w:type="spellEnd"/>
      <w:r w:rsidRPr="008B6C2B">
        <w:rPr>
          <w:lang w:eastAsia="zh-TW"/>
        </w:rPr>
        <w:t xml:space="preserve"> </w:t>
      </w:r>
      <w:proofErr w:type="spellStart"/>
      <w:r w:rsidRPr="008B6C2B">
        <w:rPr>
          <w:lang w:eastAsia="zh-TW"/>
        </w:rPr>
        <w:t>s.t.</w:t>
      </w:r>
      <w:proofErr w:type="spellEnd"/>
      <w:r w:rsidRPr="008B6C2B">
        <w:rPr>
          <w:lang w:eastAsia="zh-TW"/>
        </w:rPr>
        <w:t xml:space="preserve"> </w:t>
      </w:r>
      <w:proofErr w:type="spellStart"/>
      <w:r w:rsidRPr="008B6C2B">
        <w:rPr>
          <w:i/>
          <w:lang w:eastAsia="zh-TW"/>
        </w:rPr>
        <w:t>R</w:t>
      </w:r>
      <w:r w:rsidRPr="008B6C2B">
        <w:rPr>
          <w:i/>
          <w:vertAlign w:val="subscript"/>
          <w:lang w:eastAsia="zh-TW"/>
        </w:rPr>
        <w:t>i</w:t>
      </w:r>
      <w:proofErr w:type="spellEnd"/>
      <w:r w:rsidRPr="008B6C2B">
        <w:rPr>
          <w:lang w:eastAsia="zh-TW"/>
        </w:rPr>
        <w:t xml:space="preserve"> =</w:t>
      </w:r>
      <w:r w:rsidRPr="008B6C2B">
        <w:rPr>
          <w:i/>
          <w:lang w:eastAsia="zh-TW"/>
        </w:rPr>
        <w:t xml:space="preserve"> </w:t>
      </w:r>
      <w:proofErr w:type="spellStart"/>
      <w:r w:rsidRPr="008B6C2B">
        <w:rPr>
          <w:i/>
          <w:lang w:eastAsia="zh-TW"/>
        </w:rPr>
        <w:t>R</w:t>
      </w:r>
      <w:r w:rsidRPr="008B6C2B">
        <w:rPr>
          <w:i/>
          <w:vertAlign w:val="subscript"/>
          <w:lang w:eastAsia="zh-TW"/>
        </w:rPr>
        <w:t>j</w:t>
      </w:r>
      <w:proofErr w:type="spellEnd"/>
      <w:r w:rsidRPr="008B6C2B">
        <w:rPr>
          <w:lang w:eastAsia="zh-TW"/>
        </w:rPr>
        <w:t xml:space="preserve"> =</w:t>
      </w:r>
      <w:r w:rsidRPr="008B6C2B">
        <w:rPr>
          <w:i/>
          <w:lang w:eastAsia="zh-TW"/>
        </w:rPr>
        <w:t xml:space="preserve"> </w:t>
      </w:r>
      <w:proofErr w:type="spellStart"/>
      <w:r w:rsidRPr="008B6C2B">
        <w:rPr>
          <w:i/>
          <w:lang w:eastAsia="zh-TW"/>
        </w:rPr>
        <w:t>R</w:t>
      </w:r>
      <w:r w:rsidRPr="008B6C2B">
        <w:rPr>
          <w:i/>
          <w:vertAlign w:val="subscript"/>
          <w:lang w:eastAsia="zh-TW"/>
        </w:rPr>
        <w:t>k</w:t>
      </w:r>
      <w:proofErr w:type="spellEnd"/>
      <w:r w:rsidRPr="008B6C2B">
        <w:rPr>
          <w:lang w:eastAsia="zh-TW"/>
        </w:rPr>
        <w:t xml:space="preserve"> =2 &amp; </w:t>
      </w:r>
      <w:r w:rsidR="00CE43D7">
        <w:rPr>
          <w:i/>
          <w:lang w:eastAsia="zh-TW"/>
        </w:rPr>
        <w:t>V</w:t>
      </w:r>
      <w:r w:rsidR="00CE43D7" w:rsidRPr="008B6C2B">
        <w:rPr>
          <w:i/>
          <w:vertAlign w:val="subscript"/>
          <w:lang w:eastAsia="zh-TW"/>
        </w:rPr>
        <w:t>i</w:t>
      </w:r>
      <w:r w:rsidR="00CE43D7" w:rsidRPr="008B6C2B">
        <w:rPr>
          <w:lang w:eastAsia="zh-TW"/>
        </w:rPr>
        <w:t xml:space="preserve"> =</w:t>
      </w:r>
      <w:r w:rsidR="00CE43D7" w:rsidRPr="008B6C2B">
        <w:rPr>
          <w:i/>
          <w:lang w:eastAsia="zh-TW"/>
        </w:rPr>
        <w:t xml:space="preserve"> </w:t>
      </w:r>
      <w:proofErr w:type="spellStart"/>
      <w:r w:rsidR="00CE43D7">
        <w:rPr>
          <w:i/>
          <w:lang w:eastAsia="zh-TW"/>
        </w:rPr>
        <w:t>V</w:t>
      </w:r>
      <w:r w:rsidR="00CE43D7" w:rsidRPr="008B6C2B">
        <w:rPr>
          <w:i/>
          <w:vertAlign w:val="subscript"/>
          <w:lang w:eastAsia="zh-TW"/>
        </w:rPr>
        <w:t>j</w:t>
      </w:r>
      <w:proofErr w:type="spellEnd"/>
      <w:r w:rsidR="00CE43D7" w:rsidRPr="008B6C2B">
        <w:rPr>
          <w:lang w:eastAsia="zh-TW"/>
        </w:rPr>
        <w:t xml:space="preserve"> =</w:t>
      </w:r>
      <w:r w:rsidR="00CE43D7" w:rsidRPr="008B6C2B">
        <w:rPr>
          <w:i/>
          <w:lang w:eastAsia="zh-TW"/>
        </w:rPr>
        <w:t xml:space="preserve"> </w:t>
      </w:r>
      <w:proofErr w:type="spellStart"/>
      <w:r w:rsidR="00CE43D7">
        <w:rPr>
          <w:i/>
          <w:lang w:eastAsia="zh-TW"/>
        </w:rPr>
        <w:t>V</w:t>
      </w:r>
      <w:r w:rsidR="00CE43D7" w:rsidRPr="008B6C2B">
        <w:rPr>
          <w:i/>
          <w:vertAlign w:val="subscript"/>
          <w:lang w:eastAsia="zh-TW"/>
        </w:rPr>
        <w:t>k</w:t>
      </w:r>
      <w:proofErr w:type="spellEnd"/>
      <w:r>
        <w:rPr>
          <w:lang w:eastAsia="zh-TW"/>
        </w:rPr>
        <w:t>;</w:t>
      </w:r>
      <w:r w:rsidRPr="008B6C2B">
        <w:rPr>
          <w:lang w:eastAsia="zh-TW"/>
        </w:rPr>
        <w:t xml:space="preserve"> </w:t>
      </w:r>
    </w:p>
    <w:p w14:paraId="280C22DB" w14:textId="77777777" w:rsidR="00756FE6" w:rsidRPr="008B6C2B" w:rsidRDefault="00756FE6" w:rsidP="00756FE6">
      <w:pPr>
        <w:pStyle w:val="STCF"/>
        <w:rPr>
          <w:lang w:eastAsia="zh-TW"/>
        </w:rPr>
      </w:pPr>
      <w:r w:rsidRPr="008B6C2B">
        <w:rPr>
          <w:lang w:eastAsia="zh-TW"/>
        </w:rPr>
        <w:t>(</w:t>
      </w:r>
      <w:r w:rsidRPr="008B6C2B">
        <w:rPr>
          <w:rFonts w:hint="eastAsia"/>
          <w:lang w:eastAsia="zh-TW"/>
        </w:rPr>
        <w:t>20</w:t>
      </w:r>
      <w:r w:rsidRPr="008B6C2B">
        <w:rPr>
          <w:lang w:eastAsia="zh-TW"/>
        </w:rPr>
        <w:t xml:space="preserve">) </w:t>
      </w:r>
      <m:oMath>
        <m:r>
          <m:rPr>
            <m:sty m:val="p"/>
          </m:rPr>
          <w:rPr>
            <w:rFonts w:ascii="Cambria Math" w:hAnsi="Cambria Math"/>
          </w:rPr>
          <m:t>∃</m:t>
        </m:r>
      </m:oMath>
      <w:proofErr w:type="gramStart"/>
      <w:r w:rsidRPr="008B6C2B">
        <w:rPr>
          <w:i/>
          <w:lang w:eastAsia="zh-TW"/>
        </w:rPr>
        <w:t>w</w:t>
      </w:r>
      <w:r w:rsidRPr="008B6C2B">
        <w:rPr>
          <w:vertAlign w:val="subscript"/>
          <w:lang w:eastAsia="zh-TW"/>
        </w:rPr>
        <w:t>Q</w:t>
      </w:r>
      <w:proofErr w:type="gramEnd"/>
      <w:r w:rsidRPr="008B6C2B">
        <w:t xml:space="preserve"> </w:t>
      </w:r>
      <w:r w:rsidRPr="008B6C2B">
        <w:rPr>
          <w:lang w:eastAsia="zh-TW"/>
        </w:rPr>
        <w:sym w:font="Symbol" w:char="F0CE"/>
      </w:r>
      <w:r w:rsidRPr="008B6C2B">
        <w:t>{</w:t>
      </w:r>
      <w:r w:rsidRPr="008B6C2B">
        <w:rPr>
          <w:i/>
        </w:rPr>
        <w:t>total, in all, altogether, sum</w:t>
      </w:r>
      <w:r w:rsidRPr="008B6C2B">
        <w:t>}</w:t>
      </w:r>
      <w:r w:rsidRPr="008B6C2B">
        <w:rPr>
          <w:lang w:eastAsia="zh-TW"/>
        </w:rPr>
        <w:t xml:space="preserve">; </w:t>
      </w:r>
    </w:p>
    <w:p w14:paraId="74A1E58D" w14:textId="77777777" w:rsidR="00756FE6" w:rsidRPr="008B6C2B" w:rsidRDefault="00756FE6" w:rsidP="00756FE6">
      <w:pPr>
        <w:pStyle w:val="STCF"/>
        <w:rPr>
          <w:lang w:eastAsia="zh-TW"/>
        </w:rPr>
      </w:pPr>
      <w:r w:rsidRPr="008B6C2B">
        <w:rPr>
          <w:lang w:eastAsia="zh-TW"/>
        </w:rPr>
        <w:t>(2</w:t>
      </w:r>
      <w:r w:rsidRPr="008B6C2B">
        <w:rPr>
          <w:rFonts w:hint="eastAsia"/>
          <w:lang w:eastAsia="zh-TW"/>
        </w:rPr>
        <w:t>1</w:t>
      </w:r>
      <w:proofErr w:type="gramStart"/>
      <w:r w:rsidRPr="008B6C2B">
        <w:rPr>
          <w:lang w:eastAsia="zh-TW"/>
        </w:rPr>
        <w:t>)</w:t>
      </w:r>
      <w:proofErr w:type="gramEnd"/>
      <m:oMath>
        <m:r>
          <m:rPr>
            <m:sty m:val="p"/>
          </m:rPr>
          <w:rPr>
            <w:rFonts w:ascii="Cambria Math" w:hAnsi="Cambria Math"/>
          </w:rPr>
          <m:t xml:space="preserve"> ∃</m:t>
        </m:r>
      </m:oMath>
      <w:r w:rsidRPr="008B6C2B">
        <w:rPr>
          <w:i/>
          <w:lang w:eastAsia="zh-TW"/>
        </w:rPr>
        <w:t>w</w:t>
      </w:r>
      <w:r w:rsidRPr="008B6C2B">
        <w:rPr>
          <w:vertAlign w:val="subscript"/>
          <w:lang w:eastAsia="zh-TW"/>
        </w:rPr>
        <w:t>Q</w:t>
      </w:r>
      <w:r w:rsidRPr="008B6C2B">
        <w:rPr>
          <w:rFonts w:hint="eastAsia"/>
          <w:vertAlign w:val="subscript"/>
          <w:lang w:eastAsia="zh-TW"/>
        </w:rPr>
        <w:t xml:space="preserve"> </w:t>
      </w:r>
      <w:r w:rsidRPr="008B6C2B">
        <w:rPr>
          <w:lang w:eastAsia="zh-TW"/>
        </w:rPr>
        <w:sym w:font="Symbol" w:char="F0CE"/>
      </w:r>
      <w:r w:rsidRPr="008B6C2B">
        <w:t>{</w:t>
      </w:r>
      <w:r w:rsidRPr="008B6C2B">
        <w:rPr>
          <w:i/>
        </w:rPr>
        <w:t>more, than}</w:t>
      </w:r>
      <w:r w:rsidRPr="008B6C2B">
        <w:t xml:space="preserve"> or</w:t>
      </w:r>
      <w:r w:rsidRPr="008B6C2B">
        <w:rPr>
          <w:i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∃</m:t>
        </m:r>
      </m:oMath>
      <w:r w:rsidRPr="008B6C2B">
        <w:rPr>
          <w:i/>
          <w:lang w:eastAsia="zh-TW"/>
        </w:rPr>
        <w:t>w</w:t>
      </w:r>
      <w:r w:rsidRPr="008B6C2B">
        <w:rPr>
          <w:vertAlign w:val="subscript"/>
          <w:lang w:eastAsia="zh-TW"/>
        </w:rPr>
        <w:t>Q</w:t>
      </w:r>
      <w:r w:rsidRPr="008B6C2B">
        <w:t xml:space="preserve"> </w:t>
      </w:r>
      <w:proofErr w:type="spellStart"/>
      <w:r w:rsidRPr="008B6C2B">
        <w:rPr>
          <w:lang w:eastAsia="zh-TW"/>
        </w:rPr>
        <w:t>s.t.</w:t>
      </w:r>
      <w:proofErr w:type="spellEnd"/>
      <w:r w:rsidRPr="008B6C2B">
        <w:rPr>
          <w:rFonts w:hint="eastAsia"/>
          <w:lang w:eastAsia="zh-TW"/>
        </w:rPr>
        <w:t xml:space="preserve"> </w:t>
      </w:r>
      <w:proofErr w:type="spellStart"/>
      <w:r w:rsidRPr="008B6C2B">
        <w:rPr>
          <w:i/>
          <w:lang w:eastAsia="zh-TW"/>
        </w:rPr>
        <w:t>w</w:t>
      </w:r>
      <w:r w:rsidRPr="008B6C2B">
        <w:rPr>
          <w:vertAlign w:val="subscript"/>
          <w:lang w:eastAsia="zh-TW"/>
        </w:rPr>
        <w:t>Q</w:t>
      </w:r>
      <w:proofErr w:type="spellEnd"/>
      <w:r w:rsidRPr="008B6C2B">
        <w:rPr>
          <w:rFonts w:hint="eastAsia"/>
          <w:lang w:eastAsia="zh-TW"/>
        </w:rPr>
        <w:t>-POS=RBR</w:t>
      </w:r>
      <w:r>
        <w:t>;</w:t>
      </w:r>
      <w:r w:rsidRPr="008B6C2B">
        <w:rPr>
          <w:lang w:eastAsia="zh-TW"/>
        </w:rPr>
        <w:t xml:space="preserve">  </w:t>
      </w:r>
    </w:p>
    <w:p w14:paraId="01F042B2" w14:textId="77777777" w:rsidR="00756FE6" w:rsidRPr="008B6C2B" w:rsidRDefault="00756FE6" w:rsidP="00756FE6">
      <w:pPr>
        <w:pStyle w:val="STCF"/>
        <w:rPr>
          <w:lang w:eastAsia="zh-TW"/>
        </w:rPr>
      </w:pPr>
      <w:r w:rsidRPr="008B6C2B">
        <w:rPr>
          <w:lang w:eastAsia="zh-TW"/>
        </w:rPr>
        <w:t>(2</w:t>
      </w:r>
      <w:r w:rsidRPr="008B6C2B">
        <w:rPr>
          <w:rFonts w:hint="eastAsia"/>
          <w:lang w:eastAsia="zh-TW"/>
        </w:rPr>
        <w:t>2</w:t>
      </w:r>
      <w:r w:rsidRPr="008B6C2B">
        <w:rPr>
          <w:lang w:eastAsia="zh-TW"/>
        </w:rPr>
        <w:t xml:space="preserve">) </w:t>
      </w:r>
      <m:oMath>
        <m:r>
          <m:rPr>
            <m:sty m:val="p"/>
          </m:rPr>
          <w:rPr>
            <w:rFonts w:ascii="Cambria Math" w:hAnsi="Cambria Math"/>
          </w:rPr>
          <m:t>∃</m:t>
        </m:r>
      </m:oMath>
      <w:proofErr w:type="gramStart"/>
      <w:r w:rsidRPr="008B6C2B">
        <w:rPr>
          <w:i/>
          <w:lang w:eastAsia="zh-TW"/>
        </w:rPr>
        <w:t>w</w:t>
      </w:r>
      <w:r w:rsidRPr="008B6C2B">
        <w:rPr>
          <w:vertAlign w:val="subscript"/>
          <w:lang w:eastAsia="zh-TW"/>
        </w:rPr>
        <w:t>Q</w:t>
      </w:r>
      <w:proofErr w:type="gramEnd"/>
      <w:r w:rsidRPr="008B6C2B">
        <w:rPr>
          <w:rFonts w:hint="eastAsia"/>
          <w:vertAlign w:val="subscript"/>
          <w:lang w:eastAsia="zh-TW"/>
        </w:rPr>
        <w:t xml:space="preserve"> </w:t>
      </w:r>
      <w:r w:rsidRPr="008B6C2B">
        <w:t>=“</w:t>
      </w:r>
      <w:r w:rsidRPr="008B6C2B">
        <w:rPr>
          <w:i/>
        </w:rPr>
        <w:t>left</w:t>
      </w:r>
      <w:r w:rsidRPr="008B6C2B">
        <w:t>”</w:t>
      </w:r>
      <w:r w:rsidRPr="008B6C2B">
        <w:rPr>
          <w:lang w:eastAsia="zh-TW"/>
        </w:rPr>
        <w:t xml:space="preserve">; </w:t>
      </w:r>
      <w:r w:rsidRPr="008B6C2B">
        <w:rPr>
          <w:rFonts w:hint="eastAsia"/>
          <w:lang w:eastAsia="zh-TW"/>
        </w:rPr>
        <w:t xml:space="preserve"> </w:t>
      </w:r>
      <w:r w:rsidRPr="008B6C2B">
        <w:rPr>
          <w:lang w:eastAsia="zh-TW"/>
        </w:rPr>
        <w:t>(2</w:t>
      </w:r>
      <w:r w:rsidRPr="008B6C2B">
        <w:rPr>
          <w:rFonts w:hint="eastAsia"/>
          <w:lang w:eastAsia="zh-TW"/>
        </w:rPr>
        <w:t>3</w:t>
      </w:r>
      <w:r w:rsidRPr="008B6C2B">
        <w:rPr>
          <w:lang w:eastAsia="zh-TW"/>
        </w:rPr>
        <w:t xml:space="preserve">). </w:t>
      </w:r>
      <m:oMath>
        <m:r>
          <m:rPr>
            <m:sty m:val="p"/>
          </m:rPr>
          <w:rPr>
            <w:rFonts w:ascii="Cambria Math" w:hAnsi="Cambria Math"/>
          </w:rPr>
          <m:t>∃</m:t>
        </m:r>
      </m:oMath>
      <w:proofErr w:type="gramStart"/>
      <w:r w:rsidRPr="008B6C2B">
        <w:rPr>
          <w:i/>
          <w:lang w:eastAsia="zh-TW"/>
        </w:rPr>
        <w:t>q</w:t>
      </w:r>
      <w:proofErr w:type="spellStart"/>
      <w:r w:rsidRPr="008B6C2B">
        <w:rPr>
          <w:i/>
          <w:vertAlign w:val="subscript"/>
          <w:lang w:eastAsia="zh-TW"/>
        </w:rPr>
        <w:t>i</w:t>
      </w:r>
      <w:proofErr w:type="spellEnd"/>
      <w:proofErr w:type="gramEnd"/>
      <w:r w:rsidRPr="008B6C2B">
        <w:t xml:space="preserve"> appears in </w:t>
      </w:r>
      <w:r w:rsidRPr="008B6C2B">
        <w:rPr>
          <w:i/>
        </w:rPr>
        <w:t>S</w:t>
      </w:r>
      <w:r w:rsidRPr="008B6C2B">
        <w:rPr>
          <w:vertAlign w:val="subscript"/>
        </w:rPr>
        <w:t>Q</w:t>
      </w:r>
      <w:r w:rsidRPr="008B6C2B">
        <w:rPr>
          <w:lang w:eastAsia="zh-TW"/>
        </w:rPr>
        <w:t>;</w:t>
      </w:r>
    </w:p>
    <w:p w14:paraId="793B4C80" w14:textId="77777777" w:rsidR="00756FE6" w:rsidRPr="008B6C2B" w:rsidRDefault="00756FE6" w:rsidP="00756FE6">
      <w:pPr>
        <w:pStyle w:val="STCF"/>
        <w:rPr>
          <w:lang w:eastAsia="zh-TW"/>
        </w:rPr>
      </w:pPr>
      <w:r w:rsidRPr="008B6C2B">
        <w:rPr>
          <w:lang w:eastAsia="zh-TW"/>
        </w:rPr>
        <w:t>(2</w:t>
      </w:r>
      <w:r w:rsidRPr="008B6C2B">
        <w:rPr>
          <w:rFonts w:hint="eastAsia"/>
          <w:lang w:eastAsia="zh-TW"/>
        </w:rPr>
        <w:t>4</w:t>
      </w:r>
      <w:r w:rsidRPr="008B6C2B">
        <w:rPr>
          <w:lang w:eastAsia="zh-TW"/>
        </w:rPr>
        <w:t xml:space="preserve">) </w:t>
      </w:r>
      <w:r w:rsidRPr="008B6C2B">
        <w:t>“</w:t>
      </w:r>
      <w:proofErr w:type="gramStart"/>
      <w:r w:rsidRPr="008B6C2B">
        <w:t>the</w:t>
      </w:r>
      <w:proofErr w:type="gramEnd"/>
      <w:r w:rsidRPr="008B6C2B">
        <w:t xml:space="preserve"> rest </w:t>
      </w:r>
      <w:r w:rsidRPr="008B6C2B">
        <w:rPr>
          <w:rFonts w:ascii="Courier New" w:hAnsi="Courier New" w:cs="Courier New"/>
        </w:rPr>
        <w:t>V</w:t>
      </w:r>
      <w:r w:rsidRPr="008B6C2B">
        <w:t xml:space="preserve"> </w:t>
      </w:r>
      <w:r w:rsidRPr="008B6C2B">
        <w:rPr>
          <w:i/>
        </w:rPr>
        <w:t>E</w:t>
      </w:r>
      <w:r w:rsidRPr="008B6C2B">
        <w:rPr>
          <w:vertAlign w:val="subscript"/>
        </w:rPr>
        <w:t>U</w:t>
      </w:r>
      <w:r w:rsidRPr="008B6C2B">
        <w:t xml:space="preserve">” appears in </w:t>
      </w:r>
      <w:r w:rsidRPr="008B6C2B">
        <w:rPr>
          <w:i/>
        </w:rPr>
        <w:t>S</w:t>
      </w:r>
      <w:r w:rsidRPr="008B6C2B">
        <w:rPr>
          <w:vertAlign w:val="subscript"/>
        </w:rPr>
        <w:t>B</w:t>
      </w:r>
      <w:r w:rsidRPr="008B6C2B">
        <w:rPr>
          <w:rFonts w:hint="eastAsia"/>
          <w:lang w:eastAsia="zh-TW"/>
        </w:rPr>
        <w:t xml:space="preserve"> (</w:t>
      </w:r>
      <w:r w:rsidRPr="008B6C2B">
        <w:rPr>
          <w:rFonts w:ascii="Courier New" w:hAnsi="Courier New" w:cs="Courier New"/>
        </w:rPr>
        <w:t>V</w:t>
      </w:r>
      <w:r w:rsidRPr="008B6C2B">
        <w:t xml:space="preserve"> for </w:t>
      </w:r>
      <w:r w:rsidRPr="008B6C2B">
        <w:rPr>
          <w:rFonts w:hint="eastAsia"/>
          <w:lang w:eastAsia="zh-TW"/>
        </w:rPr>
        <w:t>any verb)</w:t>
      </w:r>
      <w:r w:rsidRPr="008B6C2B">
        <w:rPr>
          <w:lang w:eastAsia="zh-TW"/>
        </w:rPr>
        <w:t>;</w:t>
      </w:r>
    </w:p>
    <w:p w14:paraId="72F2C049" w14:textId="77777777" w:rsidR="00756FE6" w:rsidRPr="008B6C2B" w:rsidRDefault="00756FE6" w:rsidP="00756FE6">
      <w:pPr>
        <w:pStyle w:val="STCF"/>
        <w:rPr>
          <w:highlight w:val="green"/>
          <w:vertAlign w:val="subscript"/>
          <w:lang w:eastAsia="zh-TW"/>
        </w:rPr>
      </w:pPr>
      <w:r w:rsidRPr="008B6C2B">
        <w:rPr>
          <w:lang w:eastAsia="zh-TW"/>
        </w:rPr>
        <w:t>(</w:t>
      </w:r>
      <w:r w:rsidRPr="008B6C2B">
        <w:rPr>
          <w:rFonts w:hint="eastAsia"/>
          <w:lang w:eastAsia="zh-TW"/>
        </w:rPr>
        <w:t>25</w:t>
      </w:r>
      <w:r w:rsidRPr="008B6C2B">
        <w:rPr>
          <w:lang w:eastAsia="zh-TW"/>
        </w:rPr>
        <w:t xml:space="preserve">) </w:t>
      </w:r>
      <w:r w:rsidRPr="008B6C2B">
        <w:t>“</w:t>
      </w:r>
      <w:proofErr w:type="gramStart"/>
      <w:r w:rsidRPr="008B6C2B">
        <w:t>each</w:t>
      </w:r>
      <w:proofErr w:type="gramEnd"/>
      <w:r w:rsidRPr="008B6C2B">
        <w:t xml:space="preserve"> </w:t>
      </w:r>
      <w:r w:rsidRPr="008B6C2B">
        <w:rPr>
          <w:rFonts w:ascii="Courier New" w:hAnsi="Courier New" w:cs="Courier New"/>
        </w:rPr>
        <w:t>NN</w:t>
      </w:r>
      <w:r w:rsidRPr="008B6C2B">
        <w:t xml:space="preserve">” appears in </w:t>
      </w:r>
      <w:r w:rsidRPr="008B6C2B">
        <w:rPr>
          <w:i/>
        </w:rPr>
        <w:t>S</w:t>
      </w:r>
      <w:r w:rsidRPr="008B6C2B">
        <w:rPr>
          <w:vertAlign w:val="subscript"/>
        </w:rPr>
        <w:t>Q</w:t>
      </w:r>
      <w:r w:rsidRPr="008B6C2B">
        <w:rPr>
          <w:rFonts w:hint="eastAsia"/>
          <w:lang w:eastAsia="zh-TW"/>
        </w:rPr>
        <w:t xml:space="preserve"> (</w:t>
      </w:r>
      <w:r w:rsidRPr="008B6C2B">
        <w:rPr>
          <w:rFonts w:ascii="Courier New" w:hAnsi="Courier New" w:cs="Courier New" w:hint="eastAsia"/>
          <w:lang w:eastAsia="zh-TW"/>
        </w:rPr>
        <w:t>NN</w:t>
      </w:r>
      <w:r w:rsidRPr="008B6C2B">
        <w:t xml:space="preserve"> for </w:t>
      </w:r>
      <w:r w:rsidRPr="008B6C2B">
        <w:rPr>
          <w:rFonts w:hint="eastAsia"/>
          <w:lang w:eastAsia="zh-TW"/>
        </w:rPr>
        <w:t>any noun);</w:t>
      </w:r>
    </w:p>
    <w:p w14:paraId="77BFD360" w14:textId="65C7B61D" w:rsidR="00756FE6" w:rsidRDefault="00756FE6" w:rsidP="00756FE6">
      <w:pPr>
        <w:pStyle w:val="ACLFirstLine"/>
        <w:ind w:firstLine="0"/>
      </w:pPr>
      <w:r w:rsidRPr="008B6C2B">
        <w:rPr>
          <w:lang w:eastAsia="zh-TW"/>
        </w:rPr>
        <w:t>(</w:t>
      </w:r>
      <w:r w:rsidRPr="008B6C2B">
        <w:rPr>
          <w:rFonts w:hint="eastAsia"/>
          <w:lang w:eastAsia="zh-TW"/>
        </w:rPr>
        <w:t>26</w:t>
      </w:r>
      <w:r w:rsidRPr="008B6C2B">
        <w:rPr>
          <w:lang w:eastAsia="zh-TW"/>
        </w:rPr>
        <w:t>)</w:t>
      </w:r>
      <w:r w:rsidRPr="008B6C2B">
        <w:rPr>
          <w:rFonts w:hint="eastAsia"/>
          <w:i/>
          <w:lang w:eastAsia="zh-TW"/>
        </w:rPr>
        <w:t xml:space="preserve"> </w:t>
      </w:r>
      <w:proofErr w:type="spellStart"/>
      <w:r w:rsidRPr="008B6C2B">
        <w:rPr>
          <w:i/>
        </w:rPr>
        <w:t>Anchor</w:t>
      </w:r>
      <w:r w:rsidRPr="008B6C2B">
        <w:rPr>
          <w:vertAlign w:val="subscript"/>
        </w:rPr>
        <w:t>U</w:t>
      </w:r>
      <w:proofErr w:type="spellEnd"/>
      <w:r w:rsidRPr="008B6C2B">
        <w:t xml:space="preserve"> is </w:t>
      </w:r>
      <w:r w:rsidRPr="008B6C2B">
        <w:rPr>
          <w:i/>
        </w:rPr>
        <w:t>Unknown</w:t>
      </w:r>
      <w:r w:rsidRPr="008B6C2B">
        <w:rPr>
          <w:rFonts w:hint="eastAsia"/>
          <w:lang w:eastAsia="zh-TW"/>
        </w:rPr>
        <w:t>/</w:t>
      </w:r>
      <w:proofErr w:type="spellStart"/>
      <w:r w:rsidRPr="008B6C2B">
        <w:rPr>
          <w:rFonts w:hint="eastAsia"/>
          <w:i/>
          <w:lang w:eastAsia="zh-TW"/>
        </w:rPr>
        <w:t>nmod</w:t>
      </w:r>
      <w:proofErr w:type="spellEnd"/>
      <w:r w:rsidRPr="008B6C2B">
        <w:t xml:space="preserve"> &amp;</w:t>
      </w:r>
      <w:r w:rsidRPr="008B6C2B">
        <w:rPr>
          <w:vertAlign w:val="subscript"/>
        </w:rPr>
        <w:t xml:space="preserve"> </w:t>
      </w:r>
      <w:r w:rsidRPr="008B6C2B">
        <w:rPr>
          <w:i/>
          <w:lang w:eastAsia="zh-TW"/>
        </w:rPr>
        <w:t>V</w:t>
      </w:r>
      <w:r w:rsidRPr="008B6C2B">
        <w:rPr>
          <w:rFonts w:hint="eastAsia"/>
          <w:i/>
          <w:lang w:eastAsia="zh-TW"/>
        </w:rPr>
        <w:t>C</w:t>
      </w:r>
      <w:r w:rsidRPr="008B6C2B">
        <w:rPr>
          <w:vertAlign w:val="subscript"/>
          <w:lang w:eastAsia="zh-TW"/>
        </w:rPr>
        <w:t>U</w:t>
      </w:r>
      <w:r w:rsidRPr="008B6C2B">
        <w:rPr>
          <w:lang w:eastAsia="zh-TW"/>
        </w:rPr>
        <w:t xml:space="preserve"> =</w:t>
      </w:r>
      <w:r w:rsidRPr="008B6C2B">
        <w:rPr>
          <w:b/>
          <w:lang w:eastAsia="zh-TW"/>
        </w:rPr>
        <w:t xml:space="preserve"> s</w:t>
      </w:r>
      <w:r w:rsidRPr="00983E3A">
        <w:rPr>
          <w:lang w:eastAsia="zh-TW"/>
        </w:rPr>
        <w:t>.</w:t>
      </w:r>
    </w:p>
    <w:p w14:paraId="28BDA800" w14:textId="3493DB0E" w:rsidR="00C526A7" w:rsidRDefault="00D00D7E" w:rsidP="00107ACA">
      <w:pPr>
        <w:pStyle w:val="ACLSubsection"/>
      </w:pPr>
      <w:bookmarkStart w:id="5" w:name="TheFirstPage"/>
      <w:bookmarkStart w:id="6" w:name="_Ref344940852"/>
      <w:bookmarkEnd w:id="5"/>
      <w:r w:rsidRPr="00A72F53">
        <w:t>Logic Form Transformation (LFT)</w:t>
      </w:r>
    </w:p>
    <w:p w14:paraId="4263F284" w14:textId="7424C6D1" w:rsidR="007D52BA" w:rsidRDefault="00D00D7E" w:rsidP="007D52BA">
      <w:pPr>
        <w:pStyle w:val="ACLText"/>
      </w:pPr>
      <w:r w:rsidRPr="00B957CF">
        <w:t xml:space="preserve">The results of language analysis are transformed into a logic form, which is expressed with the </w:t>
      </w:r>
      <w:r w:rsidRPr="00B957CF">
        <w:rPr>
          <w:i/>
        </w:rPr>
        <w:t>first-order logic</w:t>
      </w:r>
      <w:r w:rsidRPr="00B957CF">
        <w:t xml:space="preserve"> (FOL) formalism (Russell and </w:t>
      </w:r>
      <w:proofErr w:type="spellStart"/>
      <w:r w:rsidRPr="00B957CF">
        <w:t>Norvig</w:t>
      </w:r>
      <w:proofErr w:type="spellEnd"/>
      <w:r w:rsidRPr="00B957CF">
        <w:t xml:space="preserve">, 2009). </w:t>
      </w:r>
      <w:r w:rsidR="005D4ABE" w:rsidRPr="00C84517">
        <w:fldChar w:fldCharType="begin"/>
      </w:r>
      <w:r w:rsidR="005D4ABE" w:rsidRPr="00C84517">
        <w:instrText xml:space="preserve"> REF _Ref477509964 \h  \* MERGEFORMAT </w:instrText>
      </w:r>
      <w:r w:rsidR="005D4ABE" w:rsidRPr="00C84517">
        <w:fldChar w:fldCharType="separate"/>
      </w:r>
      <w:r w:rsidR="005D4ABE" w:rsidRPr="00C84517">
        <w:t xml:space="preserve">Figure </w:t>
      </w:r>
      <w:r w:rsidR="005D4ABE" w:rsidRPr="00C84517">
        <w:rPr>
          <w:noProof/>
        </w:rPr>
        <w:t>3</w:t>
      </w:r>
      <w:r w:rsidR="005D4ABE" w:rsidRPr="00C84517">
        <w:fldChar w:fldCharType="end"/>
      </w:r>
      <w:r w:rsidR="005D4ABE">
        <w:t xml:space="preserve"> </w:t>
      </w:r>
      <w:r w:rsidRPr="00B957CF">
        <w:t>shows how to transform the sentence (a) “</w:t>
      </w:r>
      <w:r w:rsidRPr="00B957CF">
        <w:rPr>
          <w:i/>
        </w:rPr>
        <w:t>Pack 100 can</w:t>
      </w:r>
      <w:r w:rsidRPr="009066FC">
        <w:rPr>
          <w:i/>
        </w:rPr>
        <w:t>dies into 5 boxes.</w:t>
      </w:r>
      <w:r w:rsidRPr="001B464E">
        <w:t>” into the corresponding logic form (d). First, the dependency tree (b) is transformed into the semantic representation tree (c) adopted by Lin et al.</w:t>
      </w:r>
      <w:r w:rsidR="00D851AE">
        <w:t>,</w:t>
      </w:r>
      <w:r w:rsidRPr="001B464E">
        <w:t xml:space="preserve"> </w:t>
      </w:r>
      <w:r w:rsidR="00353FB9">
        <w:t>(</w:t>
      </w:r>
      <w:r w:rsidRPr="001B464E">
        <w:t>2015). Afterwards, according to the procedure proposed in</w:t>
      </w:r>
      <w:r w:rsidRPr="00D4373A">
        <w:t xml:space="preserve"> </w:t>
      </w:r>
      <w:r w:rsidR="00C84517" w:rsidRPr="00D4373A">
        <w:rPr>
          <w:rFonts w:hint="eastAsia"/>
          <w:lang w:eastAsia="zh-TW"/>
        </w:rPr>
        <w:t>(</w:t>
      </w:r>
      <w:r w:rsidRPr="00D4373A">
        <w:t>Lin et al., 2015), th</w:t>
      </w:r>
      <w:r w:rsidRPr="001B464E">
        <w:t>e domain-dependent logic expressions are generated in (d).</w:t>
      </w:r>
    </w:p>
    <w:bookmarkEnd w:id="6"/>
    <w:p w14:paraId="5AAEB5C7" w14:textId="0DEB6A8E" w:rsidR="00305862" w:rsidRDefault="00D00D7E" w:rsidP="007F0676">
      <w:pPr>
        <w:pStyle w:val="ACLFirstLine"/>
      </w:pPr>
      <w:r w:rsidRPr="001B464E">
        <w:t>The domain-dependent logic expressions are related to crucial generic math facts, suc</w:t>
      </w:r>
      <w:r w:rsidRPr="00CB5F7D">
        <w:t xml:space="preserve">h as </w:t>
      </w:r>
      <w:r w:rsidRPr="00CB5F7D">
        <w:rPr>
          <w:i/>
        </w:rPr>
        <w:t>quantities</w:t>
      </w:r>
      <w:r w:rsidRPr="00CB5F7D">
        <w:t xml:space="preserve"> and </w:t>
      </w:r>
      <w:r w:rsidRPr="00CB5F7D">
        <w:rPr>
          <w:i/>
        </w:rPr>
        <w:t>relations</w:t>
      </w:r>
      <w:r w:rsidRPr="00CB5F7D">
        <w:t xml:space="preserve"> between quantities. The FOL </w:t>
      </w:r>
      <w:r w:rsidR="006A5144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7EBB0DF" wp14:editId="2166C4FE">
                <wp:simplePos x="0" y="0"/>
                <wp:positionH relativeFrom="page">
                  <wp:posOffset>891540</wp:posOffset>
                </wp:positionH>
                <wp:positionV relativeFrom="margin">
                  <wp:posOffset>-10160</wp:posOffset>
                </wp:positionV>
                <wp:extent cx="5725795" cy="1548130"/>
                <wp:effectExtent l="0" t="0" r="8255" b="0"/>
                <wp:wrapTopAndBottom/>
                <wp:docPr id="6" name="文字方塊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5795" cy="15483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6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44"/>
                              <w:gridCol w:w="8453"/>
                            </w:tblGrid>
                            <w:tr w:rsidR="0098002E" w:rsidRPr="007C0664" w14:paraId="72DB56B4" w14:textId="77777777" w:rsidTr="00115DE7">
                              <w:tc>
                                <w:tcPr>
                                  <w:tcW w:w="444" w:type="dxa"/>
                                </w:tcPr>
                                <w:p w14:paraId="4B9FFBAB" w14:textId="77777777" w:rsidR="0098002E" w:rsidRPr="00341115" w:rsidRDefault="0098002E" w:rsidP="00115DE7">
                                  <w:pPr>
                                    <w:spacing w:before="60" w:line="252" w:lineRule="auto"/>
                                    <w:rPr>
                                      <w:spacing w:val="-2"/>
                                      <w:kern w:val="16"/>
                                      <w:sz w:val="18"/>
                                      <w:szCs w:val="18"/>
                                    </w:rPr>
                                  </w:pPr>
                                  <w:r w:rsidRPr="00341115">
                                    <w:rPr>
                                      <w:spacing w:val="-2"/>
                                      <w:kern w:val="16"/>
                                      <w:sz w:val="18"/>
                                      <w:szCs w:val="18"/>
                                    </w:rPr>
                                    <w:t>(a)</w:t>
                                  </w:r>
                                </w:p>
                              </w:tc>
                              <w:tc>
                                <w:tcPr>
                                  <w:tcW w:w="8453" w:type="dxa"/>
                                </w:tcPr>
                                <w:p w14:paraId="5386BBB1" w14:textId="77777777" w:rsidR="0098002E" w:rsidRPr="00341115" w:rsidRDefault="0098002E" w:rsidP="00115DE7">
                                  <w:pPr>
                                    <w:spacing w:before="60" w:after="60" w:line="252" w:lineRule="auto"/>
                                    <w:rPr>
                                      <w:rFonts w:ascii="Arial Narrow" w:hAnsi="Arial Narrow"/>
                                      <w:spacing w:val="-2"/>
                                      <w:kern w:val="16"/>
                                      <w:sz w:val="18"/>
                                      <w:szCs w:val="18"/>
                                    </w:rPr>
                                  </w:pPr>
                                  <w:r w:rsidRPr="00341115">
                                    <w:rPr>
                                      <w:rFonts w:ascii="Arial Narrow" w:hAnsi="Arial Narrow"/>
                                      <w:spacing w:val="-2"/>
                                      <w:kern w:val="16"/>
                                      <w:sz w:val="18"/>
                                      <w:szCs w:val="18"/>
                                    </w:rPr>
                                    <w:t xml:space="preserve">A sandwich is priced at $0.75. A pudding is priced at $0.25. Tim bought 2 sandwiches and 4 puddings. </w:t>
                                  </w:r>
                                  <w:r w:rsidRPr="00341115">
                                    <w:rPr>
                                      <w:rFonts w:ascii="Arial Narrow" w:hAnsi="Arial Narrow" w:hint="eastAsia"/>
                                      <w:spacing w:val="-2"/>
                                      <w:kern w:val="16"/>
                                      <w:sz w:val="18"/>
                                      <w:szCs w:val="18"/>
                                      <w:lang w:eastAsia="zh-TW"/>
                                    </w:rPr>
                                    <w:t>M</w:t>
                                  </w:r>
                                  <w:r w:rsidRPr="00341115">
                                    <w:rPr>
                                      <w:rFonts w:ascii="Arial Narrow" w:hAnsi="Arial Narrow"/>
                                      <w:spacing w:val="-2"/>
                                      <w:kern w:val="16"/>
                                      <w:sz w:val="18"/>
                                      <w:szCs w:val="18"/>
                                    </w:rPr>
                                    <w:t>ary bought 2 puddings. How much money should Tim pay?</w:t>
                                  </w:r>
                                </w:p>
                              </w:tc>
                            </w:tr>
                            <w:tr w:rsidR="0098002E" w:rsidRPr="007C0664" w14:paraId="429F5F16" w14:textId="77777777" w:rsidTr="00115DE7">
                              <w:tc>
                                <w:tcPr>
                                  <w:tcW w:w="444" w:type="dxa"/>
                                </w:tcPr>
                                <w:p w14:paraId="639A3CB0" w14:textId="77777777" w:rsidR="0098002E" w:rsidRPr="00341115" w:rsidRDefault="0098002E" w:rsidP="00115DE7">
                                  <w:pPr>
                                    <w:spacing w:line="252" w:lineRule="auto"/>
                                    <w:rPr>
                                      <w:spacing w:val="-2"/>
                                      <w:kern w:val="16"/>
                                      <w:sz w:val="18"/>
                                      <w:szCs w:val="18"/>
                                    </w:rPr>
                                  </w:pPr>
                                  <w:r w:rsidRPr="00341115">
                                    <w:rPr>
                                      <w:spacing w:val="-2"/>
                                      <w:kern w:val="16"/>
                                      <w:sz w:val="18"/>
                                      <w:szCs w:val="18"/>
                                    </w:rPr>
                                    <w:t>(b)</w:t>
                                  </w:r>
                                </w:p>
                              </w:tc>
                              <w:tc>
                                <w:tcPr>
                                  <w:tcW w:w="8453" w:type="dxa"/>
                                </w:tcPr>
                                <w:p w14:paraId="2F170B2C" w14:textId="77777777" w:rsidR="0098002E" w:rsidRPr="00341115" w:rsidRDefault="0098002E" w:rsidP="00115DE7">
                                  <w:pPr>
                                    <w:spacing w:line="252" w:lineRule="auto"/>
                                    <w:rPr>
                                      <w:rFonts w:ascii="Arial Narrow" w:hAnsi="Arial Narrow" w:cs="Aharoni"/>
                                      <w:spacing w:val="-2"/>
                                      <w:kern w:val="16"/>
                                      <w:sz w:val="18"/>
                                      <w:szCs w:val="18"/>
                                    </w:rPr>
                                  </w:pPr>
                                  <w:r w:rsidRPr="00341115">
                                    <w:rPr>
                                      <w:rFonts w:ascii="Arial Narrow" w:hAnsi="Arial Narrow" w:cs="Aharoni"/>
                                      <w:spacing w:val="-2"/>
                                      <w:kern w:val="16"/>
                                      <w:sz w:val="18"/>
                                      <w:szCs w:val="18"/>
                                    </w:rPr>
                                    <w:t>…price(sandwich,0.75)&amp;price(pudding,0.25)…</w:t>
                                  </w:r>
                                  <w:r>
                                    <w:rPr>
                                      <w:rFonts w:ascii="Arial Narrow" w:hAnsi="Arial Narrow" w:cs="Aharoni" w:hint="eastAsia"/>
                                      <w:spacing w:val="-2"/>
                                      <w:kern w:val="16"/>
                                      <w:sz w:val="18"/>
                                      <w:szCs w:val="18"/>
                                      <w:lang w:eastAsia="zh-TW"/>
                                    </w:rPr>
                                    <w:t xml:space="preserve">   </w:t>
                                  </w:r>
                                  <w:proofErr w:type="spellStart"/>
                                  <w:r w:rsidRPr="00341115">
                                    <w:rPr>
                                      <w:rFonts w:ascii="Arial Narrow" w:hAnsi="Arial Narrow" w:cs="Aharoni"/>
                                      <w:spacing w:val="-2"/>
                                      <w:kern w:val="16"/>
                                      <w:sz w:val="18"/>
                                      <w:szCs w:val="18"/>
                                    </w:rPr>
                                    <w:t>quan</w:t>
                                  </w:r>
                                  <w:proofErr w:type="spellEnd"/>
                                  <w:r w:rsidRPr="00341115">
                                    <w:rPr>
                                      <w:rFonts w:ascii="Arial Narrow" w:hAnsi="Arial Narrow" w:cs="Aharoni"/>
                                      <w:spacing w:val="-2"/>
                                      <w:kern w:val="16"/>
                                      <w:sz w:val="18"/>
                                      <w:szCs w:val="18"/>
                                    </w:rPr>
                                    <w:t>(q1,#,sandwich)=2&amp;verb(q1,buy)&amp;</w:t>
                                  </w:r>
                                  <w:proofErr w:type="spellStart"/>
                                  <w:r w:rsidRPr="00341115">
                                    <w:rPr>
                                      <w:rFonts w:ascii="Arial Narrow" w:hAnsi="Arial Narrow" w:cs="Aharoni"/>
                                      <w:spacing w:val="-2"/>
                                      <w:kern w:val="16"/>
                                      <w:sz w:val="18"/>
                                      <w:szCs w:val="18"/>
                                    </w:rPr>
                                    <w:t>nsubj</w:t>
                                  </w:r>
                                  <w:proofErr w:type="spellEnd"/>
                                  <w:r w:rsidRPr="00341115">
                                    <w:rPr>
                                      <w:rFonts w:ascii="Arial Narrow" w:hAnsi="Arial Narrow" w:cs="Aharoni"/>
                                      <w:spacing w:val="-2"/>
                                      <w:kern w:val="16"/>
                                      <w:sz w:val="18"/>
                                      <w:szCs w:val="18"/>
                                    </w:rPr>
                                    <w:t>(q1,Tim)…</w:t>
                                  </w:r>
                                </w:p>
                                <w:p w14:paraId="22146BA8" w14:textId="77777777" w:rsidR="0098002E" w:rsidRPr="00341115" w:rsidRDefault="0098002E" w:rsidP="00115DE7">
                                  <w:pPr>
                                    <w:spacing w:line="252" w:lineRule="auto"/>
                                    <w:rPr>
                                      <w:rFonts w:ascii="Arial Narrow" w:hAnsi="Arial Narrow" w:cs="Aharoni"/>
                                      <w:spacing w:val="-2"/>
                                      <w:kern w:val="16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341115">
                                    <w:rPr>
                                      <w:rFonts w:ascii="Arial Narrow" w:hAnsi="Arial Narrow" w:cs="Aharoni"/>
                                      <w:spacing w:val="-2"/>
                                      <w:kern w:val="16"/>
                                      <w:sz w:val="18"/>
                                      <w:szCs w:val="18"/>
                                    </w:rPr>
                                    <w:t>quan</w:t>
                                  </w:r>
                                  <w:proofErr w:type="spellEnd"/>
                                  <w:r w:rsidRPr="00341115">
                                    <w:rPr>
                                      <w:rFonts w:ascii="Arial Narrow" w:hAnsi="Arial Narrow" w:cs="Aharoni"/>
                                      <w:spacing w:val="-2"/>
                                      <w:kern w:val="16"/>
                                      <w:sz w:val="18"/>
                                      <w:szCs w:val="18"/>
                                    </w:rPr>
                                    <w:t>(q2,#,pudding)=4&amp;verb(q2,buy)&amp;</w:t>
                                  </w:r>
                                  <w:proofErr w:type="spellStart"/>
                                  <w:r w:rsidRPr="00341115">
                                    <w:rPr>
                                      <w:rFonts w:ascii="Arial Narrow" w:hAnsi="Arial Narrow" w:cs="Aharoni"/>
                                      <w:spacing w:val="-2"/>
                                      <w:kern w:val="16"/>
                                      <w:sz w:val="18"/>
                                      <w:szCs w:val="18"/>
                                    </w:rPr>
                                    <w:t>nsubj</w:t>
                                  </w:r>
                                  <w:proofErr w:type="spellEnd"/>
                                  <w:r w:rsidRPr="00341115">
                                    <w:rPr>
                                      <w:rFonts w:ascii="Arial Narrow" w:hAnsi="Arial Narrow" w:cs="Aharoni"/>
                                      <w:spacing w:val="-2"/>
                                      <w:kern w:val="16"/>
                                      <w:sz w:val="18"/>
                                      <w:szCs w:val="18"/>
                                    </w:rPr>
                                    <w:t>(q2,Tim)…</w:t>
                                  </w:r>
                                  <w:r>
                                    <w:rPr>
                                      <w:rFonts w:ascii="Arial Narrow" w:hAnsi="Arial Narrow" w:cs="Aharoni" w:hint="eastAsia"/>
                                      <w:spacing w:val="-2"/>
                                      <w:kern w:val="16"/>
                                      <w:sz w:val="18"/>
                                      <w:szCs w:val="18"/>
                                      <w:lang w:eastAsia="zh-TW"/>
                                    </w:rPr>
                                    <w:t xml:space="preserve">   </w:t>
                                  </w:r>
                                  <w:proofErr w:type="spellStart"/>
                                  <w:r w:rsidRPr="00341115">
                                    <w:rPr>
                                      <w:rFonts w:ascii="Arial Narrow" w:hAnsi="Arial Narrow" w:cs="Aharoni"/>
                                      <w:spacing w:val="-2"/>
                                      <w:kern w:val="16"/>
                                      <w:sz w:val="18"/>
                                      <w:szCs w:val="18"/>
                                    </w:rPr>
                                    <w:t>quan</w:t>
                                  </w:r>
                                  <w:proofErr w:type="spellEnd"/>
                                  <w:r w:rsidRPr="00341115">
                                    <w:rPr>
                                      <w:rFonts w:ascii="Arial Narrow" w:hAnsi="Arial Narrow" w:cs="Aharoni"/>
                                      <w:spacing w:val="-2"/>
                                      <w:kern w:val="16"/>
                                      <w:sz w:val="18"/>
                                      <w:szCs w:val="18"/>
                                    </w:rPr>
                                    <w:t>(q3,#,pudding)=2&amp;verb(q3,buy)&amp;</w:t>
                                  </w:r>
                                  <w:proofErr w:type="spellStart"/>
                                  <w:r w:rsidRPr="00341115">
                                    <w:rPr>
                                      <w:rFonts w:ascii="Arial Narrow" w:hAnsi="Arial Narrow" w:cs="Aharoni"/>
                                      <w:spacing w:val="-2"/>
                                      <w:kern w:val="16"/>
                                      <w:sz w:val="18"/>
                                      <w:szCs w:val="18"/>
                                    </w:rPr>
                                    <w:t>nsubj</w:t>
                                  </w:r>
                                  <w:proofErr w:type="spellEnd"/>
                                  <w:r w:rsidRPr="00341115">
                                    <w:rPr>
                                      <w:rFonts w:ascii="Arial Narrow" w:hAnsi="Arial Narrow" w:cs="Aharoni"/>
                                      <w:spacing w:val="-2"/>
                                      <w:kern w:val="16"/>
                                      <w:sz w:val="18"/>
                                      <w:szCs w:val="18"/>
                                    </w:rPr>
                                    <w:t>(q3,Mary)…</w:t>
                                  </w:r>
                                </w:p>
                                <w:p w14:paraId="0472C940" w14:textId="77777777" w:rsidR="0098002E" w:rsidRPr="00341115" w:rsidRDefault="0098002E" w:rsidP="00115DE7">
                                  <w:pPr>
                                    <w:spacing w:after="60" w:line="252" w:lineRule="auto"/>
                                    <w:rPr>
                                      <w:rFonts w:ascii="Arial Narrow" w:hAnsi="Arial Narrow" w:cs="Aharoni"/>
                                      <w:spacing w:val="-2"/>
                                      <w:kern w:val="16"/>
                                      <w:sz w:val="18"/>
                                      <w:szCs w:val="18"/>
                                    </w:rPr>
                                  </w:pPr>
                                  <w:r w:rsidRPr="00341115">
                                    <w:rPr>
                                      <w:rFonts w:ascii="Arial Narrow" w:hAnsi="Arial Narrow" w:cs="Aharoni"/>
                                      <w:spacing w:val="-2"/>
                                      <w:kern w:val="16"/>
                                      <w:sz w:val="18"/>
                                      <w:szCs w:val="18"/>
                                    </w:rPr>
                                    <w:t>ASK Sum(</w:t>
                                  </w:r>
                                  <w:proofErr w:type="spellStart"/>
                                  <w:r w:rsidRPr="00341115">
                                    <w:rPr>
                                      <w:rFonts w:ascii="Arial Narrow" w:hAnsi="Arial Narrow" w:cs="Aharoni"/>
                                      <w:spacing w:val="-2"/>
                                      <w:kern w:val="16"/>
                                      <w:sz w:val="18"/>
                                      <w:szCs w:val="18"/>
                                    </w:rPr>
                                    <w:t>quan</w:t>
                                  </w:r>
                                  <w:proofErr w:type="spellEnd"/>
                                  <w:r w:rsidRPr="00341115">
                                    <w:rPr>
                                      <w:rFonts w:ascii="Arial Narrow" w:hAnsi="Arial Narrow" w:cs="Aharoni"/>
                                      <w:spacing w:val="-2"/>
                                      <w:kern w:val="16"/>
                                      <w:sz w:val="18"/>
                                      <w:szCs w:val="18"/>
                                    </w:rPr>
                                    <w:t>(?</w:t>
                                  </w:r>
                                  <w:proofErr w:type="spellStart"/>
                                  <w:r w:rsidRPr="00341115">
                                    <w:rPr>
                                      <w:rFonts w:ascii="Arial Narrow" w:hAnsi="Arial Narrow" w:cs="Aharoni"/>
                                      <w:spacing w:val="-2"/>
                                      <w:kern w:val="16"/>
                                      <w:sz w:val="18"/>
                                      <w:szCs w:val="18"/>
                                    </w:rPr>
                                    <w:t>q,dollar</w:t>
                                  </w:r>
                                  <w:proofErr w:type="spellEnd"/>
                                  <w:r w:rsidRPr="00341115">
                                    <w:rPr>
                                      <w:rFonts w:ascii="Arial Narrow" w:hAnsi="Arial Narrow" w:cs="Aharoni"/>
                                      <w:spacing w:val="-2"/>
                                      <w:kern w:val="16"/>
                                      <w:sz w:val="18"/>
                                      <w:szCs w:val="18"/>
                                    </w:rPr>
                                    <w:t>,#),verb(?</w:t>
                                  </w:r>
                                  <w:proofErr w:type="spellStart"/>
                                  <w:r w:rsidRPr="00341115">
                                    <w:rPr>
                                      <w:rFonts w:ascii="Arial Narrow" w:hAnsi="Arial Narrow" w:cs="Aharoni"/>
                                      <w:spacing w:val="-2"/>
                                      <w:kern w:val="16"/>
                                      <w:sz w:val="18"/>
                                      <w:szCs w:val="18"/>
                                    </w:rPr>
                                    <w:t>q,pay</w:t>
                                  </w:r>
                                  <w:proofErr w:type="spellEnd"/>
                                  <w:r w:rsidRPr="00341115">
                                    <w:rPr>
                                      <w:rFonts w:ascii="Arial Narrow" w:hAnsi="Arial Narrow" w:cs="Aharoni"/>
                                      <w:spacing w:val="-2"/>
                                      <w:kern w:val="16"/>
                                      <w:sz w:val="18"/>
                                      <w:szCs w:val="18"/>
                                    </w:rPr>
                                    <w:t>)&amp;</w:t>
                                  </w:r>
                                  <w:proofErr w:type="spellStart"/>
                                  <w:r w:rsidRPr="00341115">
                                    <w:rPr>
                                      <w:rFonts w:ascii="Arial Narrow" w:hAnsi="Arial Narrow" w:cs="Aharoni"/>
                                      <w:spacing w:val="-2"/>
                                      <w:kern w:val="16"/>
                                      <w:sz w:val="18"/>
                                      <w:szCs w:val="18"/>
                                    </w:rPr>
                                    <w:t>nsubj</w:t>
                                  </w:r>
                                  <w:proofErr w:type="spellEnd"/>
                                  <w:r w:rsidRPr="00341115">
                                    <w:rPr>
                                      <w:rFonts w:ascii="Arial Narrow" w:hAnsi="Arial Narrow" w:cs="Aharoni"/>
                                      <w:spacing w:val="-2"/>
                                      <w:kern w:val="16"/>
                                      <w:sz w:val="18"/>
                                      <w:szCs w:val="18"/>
                                    </w:rPr>
                                    <w:t>(?</w:t>
                                  </w:r>
                                  <w:proofErr w:type="spellStart"/>
                                  <w:r w:rsidRPr="00341115">
                                    <w:rPr>
                                      <w:rFonts w:ascii="Arial Narrow" w:hAnsi="Arial Narrow" w:cs="Aharoni"/>
                                      <w:spacing w:val="-2"/>
                                      <w:kern w:val="16"/>
                                      <w:sz w:val="18"/>
                                      <w:szCs w:val="18"/>
                                    </w:rPr>
                                    <w:t>q,Tim</w:t>
                                  </w:r>
                                  <w:proofErr w:type="spellEnd"/>
                                  <w:r w:rsidRPr="00341115">
                                    <w:rPr>
                                      <w:rFonts w:ascii="Arial Narrow" w:hAnsi="Arial Narrow" w:cs="Aharoni"/>
                                      <w:spacing w:val="-2"/>
                                      <w:kern w:val="16"/>
                                      <w:sz w:val="18"/>
                                      <w:szCs w:val="18"/>
                                    </w:rPr>
                                    <w:t>))</w:t>
                                  </w:r>
                                </w:p>
                              </w:tc>
                            </w:tr>
                            <w:tr w:rsidR="0098002E" w:rsidRPr="007C0664" w14:paraId="2BFD53F4" w14:textId="77777777" w:rsidTr="00115DE7">
                              <w:tc>
                                <w:tcPr>
                                  <w:tcW w:w="444" w:type="dxa"/>
                                </w:tcPr>
                                <w:p w14:paraId="770FA9BA" w14:textId="77777777" w:rsidR="0098002E" w:rsidRPr="00341115" w:rsidRDefault="0098002E" w:rsidP="00115DE7">
                                  <w:pPr>
                                    <w:spacing w:line="252" w:lineRule="auto"/>
                                    <w:rPr>
                                      <w:spacing w:val="-2"/>
                                      <w:kern w:val="16"/>
                                      <w:sz w:val="18"/>
                                      <w:szCs w:val="18"/>
                                    </w:rPr>
                                  </w:pPr>
                                  <w:r w:rsidRPr="00341115">
                                    <w:rPr>
                                      <w:spacing w:val="-2"/>
                                      <w:kern w:val="16"/>
                                      <w:sz w:val="18"/>
                                      <w:szCs w:val="18"/>
                                    </w:rPr>
                                    <w:t>(c)</w:t>
                                  </w:r>
                                </w:p>
                              </w:tc>
                              <w:tc>
                                <w:tcPr>
                                  <w:tcW w:w="8453" w:type="dxa"/>
                                </w:tcPr>
                                <w:p w14:paraId="2EEF4380" w14:textId="77777777" w:rsidR="0098002E" w:rsidRPr="00341115" w:rsidRDefault="0098002E" w:rsidP="00115DE7">
                                  <w:pPr>
                                    <w:spacing w:after="60" w:line="252" w:lineRule="auto"/>
                                    <w:rPr>
                                      <w:rFonts w:ascii="Arial Narrow" w:hAnsi="Arial Narrow"/>
                                      <w:spacing w:val="-2"/>
                                      <w:kern w:val="16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341115">
                                    <w:rPr>
                                      <w:rFonts w:ascii="Arial Narrow" w:hAnsi="Arial Narrow"/>
                                      <w:spacing w:val="-2"/>
                                      <w:kern w:val="16"/>
                                      <w:sz w:val="18"/>
                                      <w:szCs w:val="18"/>
                                    </w:rPr>
                                    <w:t>quan</w:t>
                                  </w:r>
                                  <w:proofErr w:type="spellEnd"/>
                                  <w:r w:rsidRPr="00341115">
                                    <w:rPr>
                                      <w:rFonts w:ascii="Arial Narrow" w:hAnsi="Arial Narrow"/>
                                      <w:spacing w:val="-2"/>
                                      <w:kern w:val="16"/>
                                      <w:sz w:val="18"/>
                                      <w:szCs w:val="18"/>
                                    </w:rPr>
                                    <w:t>(?</w:t>
                                  </w:r>
                                  <w:proofErr w:type="spellStart"/>
                                  <w:r w:rsidRPr="00341115">
                                    <w:rPr>
                                      <w:rFonts w:ascii="Arial Narrow" w:hAnsi="Arial Narrow"/>
                                      <w:spacing w:val="-2"/>
                                      <w:kern w:val="16"/>
                                      <w:sz w:val="18"/>
                                      <w:szCs w:val="18"/>
                                    </w:rPr>
                                    <w:t>q,?u,?o</w:t>
                                  </w:r>
                                  <w:proofErr w:type="spellEnd"/>
                                  <w:r w:rsidRPr="00341115">
                                    <w:rPr>
                                      <w:rFonts w:ascii="Arial Narrow" w:hAnsi="Arial Narrow"/>
                                      <w:spacing w:val="-2"/>
                                      <w:kern w:val="16"/>
                                      <w:sz w:val="18"/>
                                      <w:szCs w:val="18"/>
                                    </w:rPr>
                                    <w:t>)&amp;verb(?</w:t>
                                  </w:r>
                                  <w:proofErr w:type="spellStart"/>
                                  <w:r w:rsidRPr="00341115">
                                    <w:rPr>
                                      <w:rFonts w:ascii="Arial Narrow" w:hAnsi="Arial Narrow"/>
                                      <w:spacing w:val="-2"/>
                                      <w:kern w:val="16"/>
                                      <w:sz w:val="18"/>
                                      <w:szCs w:val="18"/>
                                    </w:rPr>
                                    <w:t>q,buy</w:t>
                                  </w:r>
                                  <w:proofErr w:type="spellEnd"/>
                                  <w:r w:rsidRPr="00341115">
                                    <w:rPr>
                                      <w:rFonts w:ascii="Arial Narrow" w:hAnsi="Arial Narrow"/>
                                      <w:spacing w:val="-2"/>
                                      <w:kern w:val="16"/>
                                      <w:sz w:val="18"/>
                                      <w:szCs w:val="18"/>
                                    </w:rPr>
                                    <w:t>)&amp;</w:t>
                                  </w:r>
                                  <w:proofErr w:type="spellStart"/>
                                  <w:r w:rsidRPr="00341115">
                                    <w:rPr>
                                      <w:rFonts w:ascii="Arial Narrow" w:hAnsi="Arial Narrow"/>
                                      <w:spacing w:val="-2"/>
                                      <w:kern w:val="16"/>
                                      <w:sz w:val="18"/>
                                      <w:szCs w:val="18"/>
                                    </w:rPr>
                                    <w:t>nsubj</w:t>
                                  </w:r>
                                  <w:proofErr w:type="spellEnd"/>
                                  <w:r w:rsidRPr="00341115">
                                    <w:rPr>
                                      <w:rFonts w:ascii="Arial Narrow" w:hAnsi="Arial Narrow"/>
                                      <w:spacing w:val="-2"/>
                                      <w:kern w:val="16"/>
                                      <w:sz w:val="18"/>
                                      <w:szCs w:val="18"/>
                                    </w:rPr>
                                    <w:t>(?</w:t>
                                  </w:r>
                                  <w:proofErr w:type="spellStart"/>
                                  <w:r w:rsidRPr="00341115">
                                    <w:rPr>
                                      <w:rFonts w:ascii="Arial Narrow" w:hAnsi="Arial Narrow"/>
                                      <w:spacing w:val="-2"/>
                                      <w:kern w:val="16"/>
                                      <w:sz w:val="18"/>
                                      <w:szCs w:val="18"/>
                                    </w:rPr>
                                    <w:t>q,?a</w:t>
                                  </w:r>
                                  <w:proofErr w:type="spellEnd"/>
                                  <w:r w:rsidRPr="00341115">
                                    <w:rPr>
                                      <w:rFonts w:ascii="Arial Narrow" w:hAnsi="Arial Narrow"/>
                                      <w:spacing w:val="-2"/>
                                      <w:kern w:val="16"/>
                                      <w:sz w:val="18"/>
                                      <w:szCs w:val="18"/>
                                    </w:rPr>
                                    <w:t>)&amp;price(?</w:t>
                                  </w:r>
                                  <w:proofErr w:type="spellStart"/>
                                  <w:r w:rsidRPr="00341115">
                                    <w:rPr>
                                      <w:rFonts w:ascii="Arial Narrow" w:hAnsi="Arial Narrow"/>
                                      <w:spacing w:val="-2"/>
                                      <w:kern w:val="16"/>
                                      <w:sz w:val="18"/>
                                      <w:szCs w:val="18"/>
                                    </w:rPr>
                                    <w:t>o,?p</w:t>
                                  </w:r>
                                  <w:proofErr w:type="spellEnd"/>
                                  <w:r w:rsidRPr="00341115">
                                    <w:rPr>
                                      <w:rFonts w:ascii="Arial Narrow" w:hAnsi="Arial Narrow"/>
                                      <w:spacing w:val="-2"/>
                                      <w:kern w:val="16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Arial Narrow" w:hAnsi="Arial Narrow" w:hint="eastAsia"/>
                                      <w:spacing w:val="-2"/>
                                      <w:kern w:val="16"/>
                                      <w:sz w:val="18"/>
                                      <w:szCs w:val="18"/>
                                      <w:lang w:eastAsia="zh-TW"/>
                                    </w:rPr>
                                    <w:t xml:space="preserve"> </w:t>
                                  </w:r>
                                  <w:r w:rsidRPr="00341115">
                                    <w:rPr>
                                      <w:rFonts w:ascii="Arial Narrow" w:hAnsi="Arial Narrow" w:hint="eastAsia"/>
                                      <w:spacing w:val="-2"/>
                                      <w:kern w:val="16"/>
                                      <w:sz w:val="18"/>
                                      <w:szCs w:val="18"/>
                                    </w:rPr>
                                    <w:sym w:font="Wingdings" w:char="F0E0"/>
                                  </w:r>
                                  <w:r w:rsidRPr="00341115">
                                    <w:rPr>
                                      <w:rFonts w:ascii="Arial Narrow" w:hAnsi="Arial Narrow"/>
                                      <w:spacing w:val="-2"/>
                                      <w:kern w:val="16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41115">
                                    <w:rPr>
                                      <w:rFonts w:ascii="Arial Narrow" w:hAnsi="Arial Narrow"/>
                                      <w:spacing w:val="-2"/>
                                      <w:kern w:val="16"/>
                                      <w:sz w:val="18"/>
                                      <w:szCs w:val="18"/>
                                    </w:rPr>
                                    <w:t>quan</w:t>
                                  </w:r>
                                  <w:proofErr w:type="spellEnd"/>
                                  <w:r w:rsidRPr="00341115">
                                    <w:rPr>
                                      <w:rFonts w:ascii="Arial Narrow" w:hAnsi="Arial Narrow"/>
                                      <w:spacing w:val="-2"/>
                                      <w:kern w:val="16"/>
                                      <w:sz w:val="18"/>
                                      <w:szCs w:val="18"/>
                                    </w:rPr>
                                    <w:t>($</w:t>
                                  </w:r>
                                  <w:proofErr w:type="spellStart"/>
                                  <w:r w:rsidRPr="00341115">
                                    <w:rPr>
                                      <w:rFonts w:ascii="Arial Narrow" w:hAnsi="Arial Narrow"/>
                                      <w:spacing w:val="-2"/>
                                      <w:kern w:val="16"/>
                                      <w:sz w:val="18"/>
                                      <w:szCs w:val="18"/>
                                    </w:rPr>
                                    <w:t>q,dollar</w:t>
                                  </w:r>
                                  <w:proofErr w:type="spellEnd"/>
                                  <w:r w:rsidRPr="00341115">
                                    <w:rPr>
                                      <w:rFonts w:ascii="Arial Narrow" w:hAnsi="Arial Narrow"/>
                                      <w:spacing w:val="-2"/>
                                      <w:kern w:val="16"/>
                                      <w:sz w:val="18"/>
                                      <w:szCs w:val="18"/>
                                    </w:rPr>
                                    <w:t>,#)=</w:t>
                                  </w:r>
                                  <w:proofErr w:type="spellStart"/>
                                  <w:r w:rsidRPr="00341115">
                                    <w:rPr>
                                      <w:rFonts w:ascii="Arial Narrow" w:hAnsi="Arial Narrow"/>
                                      <w:spacing w:val="-2"/>
                                      <w:kern w:val="16"/>
                                      <w:sz w:val="18"/>
                                      <w:szCs w:val="18"/>
                                    </w:rPr>
                                    <w:t>quan</w:t>
                                  </w:r>
                                  <w:proofErr w:type="spellEnd"/>
                                  <w:r w:rsidRPr="00341115">
                                    <w:rPr>
                                      <w:rFonts w:ascii="Arial Narrow" w:hAnsi="Arial Narrow"/>
                                      <w:spacing w:val="-2"/>
                                      <w:kern w:val="16"/>
                                      <w:sz w:val="18"/>
                                      <w:szCs w:val="18"/>
                                    </w:rPr>
                                    <w:t>(?</w:t>
                                  </w:r>
                                  <w:proofErr w:type="spellStart"/>
                                  <w:r w:rsidRPr="00341115">
                                    <w:rPr>
                                      <w:rFonts w:ascii="Arial Narrow" w:hAnsi="Arial Narrow"/>
                                      <w:spacing w:val="-2"/>
                                      <w:kern w:val="16"/>
                                      <w:sz w:val="18"/>
                                      <w:szCs w:val="18"/>
                                    </w:rPr>
                                    <w:t>q,?u,?o</w:t>
                                  </w:r>
                                  <w:proofErr w:type="spellEnd"/>
                                  <w:r w:rsidRPr="00341115">
                                    <w:rPr>
                                      <w:rFonts w:ascii="Arial Narrow" w:hAnsi="Arial Narrow"/>
                                      <w:spacing w:val="-2"/>
                                      <w:kern w:val="16"/>
                                      <w:sz w:val="18"/>
                                      <w:szCs w:val="18"/>
                                    </w:rPr>
                                    <w:t>)×?p &amp; verb($</w:t>
                                  </w:r>
                                  <w:proofErr w:type="spellStart"/>
                                  <w:r w:rsidRPr="00341115">
                                    <w:rPr>
                                      <w:rFonts w:ascii="Arial Narrow" w:hAnsi="Arial Narrow"/>
                                      <w:spacing w:val="-2"/>
                                      <w:kern w:val="16"/>
                                      <w:sz w:val="18"/>
                                      <w:szCs w:val="18"/>
                                    </w:rPr>
                                    <w:t>q,pay</w:t>
                                  </w:r>
                                  <w:proofErr w:type="spellEnd"/>
                                  <w:r w:rsidRPr="00341115">
                                    <w:rPr>
                                      <w:rFonts w:ascii="Arial Narrow" w:hAnsi="Arial Narrow"/>
                                      <w:spacing w:val="-2"/>
                                      <w:kern w:val="16"/>
                                      <w:sz w:val="18"/>
                                      <w:szCs w:val="18"/>
                                    </w:rPr>
                                    <w:t xml:space="preserve">) &amp; </w:t>
                                  </w:r>
                                  <w:proofErr w:type="spellStart"/>
                                  <w:r w:rsidRPr="00341115">
                                    <w:rPr>
                                      <w:rFonts w:ascii="Arial Narrow" w:hAnsi="Arial Narrow"/>
                                      <w:spacing w:val="-2"/>
                                      <w:kern w:val="16"/>
                                      <w:sz w:val="18"/>
                                      <w:szCs w:val="18"/>
                                    </w:rPr>
                                    <w:t>nsubj</w:t>
                                  </w:r>
                                  <w:proofErr w:type="spellEnd"/>
                                  <w:r w:rsidRPr="00341115">
                                    <w:rPr>
                                      <w:rFonts w:ascii="Arial Narrow" w:hAnsi="Arial Narrow"/>
                                      <w:spacing w:val="-2"/>
                                      <w:kern w:val="16"/>
                                      <w:sz w:val="18"/>
                                      <w:szCs w:val="18"/>
                                    </w:rPr>
                                    <w:t>($</w:t>
                                  </w:r>
                                  <w:proofErr w:type="spellStart"/>
                                  <w:r w:rsidRPr="00341115">
                                    <w:rPr>
                                      <w:rFonts w:ascii="Arial Narrow" w:hAnsi="Arial Narrow"/>
                                      <w:spacing w:val="-2"/>
                                      <w:kern w:val="16"/>
                                      <w:sz w:val="18"/>
                                      <w:szCs w:val="18"/>
                                    </w:rPr>
                                    <w:t>q,?a</w:t>
                                  </w:r>
                                  <w:proofErr w:type="spellEnd"/>
                                  <w:r w:rsidRPr="00341115">
                                    <w:rPr>
                                      <w:rFonts w:ascii="Arial Narrow" w:hAnsi="Arial Narrow"/>
                                      <w:spacing w:val="-2"/>
                                      <w:kern w:val="16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98002E" w:rsidRPr="007C0664" w14:paraId="4A6B45A3" w14:textId="77777777" w:rsidTr="00115DE7">
                              <w:tc>
                                <w:tcPr>
                                  <w:tcW w:w="444" w:type="dxa"/>
                                </w:tcPr>
                                <w:p w14:paraId="308A71F0" w14:textId="77777777" w:rsidR="0098002E" w:rsidRPr="00341115" w:rsidRDefault="0098002E" w:rsidP="00115DE7">
                                  <w:pPr>
                                    <w:spacing w:line="252" w:lineRule="auto"/>
                                    <w:rPr>
                                      <w:spacing w:val="-2"/>
                                      <w:kern w:val="16"/>
                                      <w:sz w:val="18"/>
                                      <w:szCs w:val="18"/>
                                    </w:rPr>
                                  </w:pPr>
                                  <w:r w:rsidRPr="00341115">
                                    <w:rPr>
                                      <w:spacing w:val="-2"/>
                                      <w:kern w:val="16"/>
                                      <w:sz w:val="18"/>
                                      <w:szCs w:val="18"/>
                                    </w:rPr>
                                    <w:t>(d)</w:t>
                                  </w:r>
                                </w:p>
                              </w:tc>
                              <w:tc>
                                <w:tcPr>
                                  <w:tcW w:w="8453" w:type="dxa"/>
                                </w:tcPr>
                                <w:p w14:paraId="4A41C3CD" w14:textId="77777777" w:rsidR="0098002E" w:rsidRPr="00341115" w:rsidRDefault="0098002E" w:rsidP="00115DE7">
                                  <w:pPr>
                                    <w:spacing w:line="252" w:lineRule="auto"/>
                                    <w:rPr>
                                      <w:rFonts w:ascii="Arial Narrow" w:hAnsi="Arial Narrow"/>
                                      <w:spacing w:val="-2"/>
                                      <w:kern w:val="16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341115">
                                    <w:rPr>
                                      <w:rFonts w:ascii="Arial Narrow" w:hAnsi="Arial Narrow"/>
                                      <w:spacing w:val="-2"/>
                                      <w:kern w:val="16"/>
                                      <w:sz w:val="18"/>
                                      <w:szCs w:val="18"/>
                                    </w:rPr>
                                    <w:t>quan</w:t>
                                  </w:r>
                                  <w:proofErr w:type="spellEnd"/>
                                  <w:r w:rsidRPr="00341115">
                                    <w:rPr>
                                      <w:rFonts w:ascii="Arial Narrow" w:hAnsi="Arial Narrow"/>
                                      <w:spacing w:val="-2"/>
                                      <w:kern w:val="16"/>
                                      <w:sz w:val="18"/>
                                      <w:szCs w:val="18"/>
                                    </w:rPr>
                                    <w:t>(q4,dollar,#)=1.5&amp;verb(q4,pay)&amp;</w:t>
                                  </w:r>
                                  <w:proofErr w:type="spellStart"/>
                                  <w:r w:rsidRPr="00341115">
                                    <w:rPr>
                                      <w:rFonts w:ascii="Arial Narrow" w:hAnsi="Arial Narrow"/>
                                      <w:spacing w:val="-2"/>
                                      <w:kern w:val="16"/>
                                      <w:sz w:val="18"/>
                                      <w:szCs w:val="18"/>
                                    </w:rPr>
                                    <w:t>nsubj</w:t>
                                  </w:r>
                                  <w:proofErr w:type="spellEnd"/>
                                  <w:r w:rsidRPr="00341115">
                                    <w:rPr>
                                      <w:rFonts w:ascii="Arial Narrow" w:hAnsi="Arial Narrow"/>
                                      <w:spacing w:val="-2"/>
                                      <w:kern w:val="16"/>
                                      <w:sz w:val="18"/>
                                      <w:szCs w:val="18"/>
                                    </w:rPr>
                                    <w:t>(q4,Tim)…</w:t>
                                  </w:r>
                                  <w:r>
                                    <w:rPr>
                                      <w:rFonts w:ascii="Arial Narrow" w:hAnsi="Arial Narrow" w:hint="eastAsia"/>
                                      <w:spacing w:val="-2"/>
                                      <w:kern w:val="16"/>
                                      <w:sz w:val="18"/>
                                      <w:szCs w:val="18"/>
                                      <w:lang w:eastAsia="zh-TW"/>
                                    </w:rPr>
                                    <w:t xml:space="preserve">   </w:t>
                                  </w:r>
                                  <w:proofErr w:type="spellStart"/>
                                  <w:r w:rsidRPr="00341115">
                                    <w:rPr>
                                      <w:rFonts w:ascii="Arial Narrow" w:hAnsi="Arial Narrow"/>
                                      <w:spacing w:val="-2"/>
                                      <w:kern w:val="16"/>
                                      <w:sz w:val="18"/>
                                      <w:szCs w:val="18"/>
                                    </w:rPr>
                                    <w:t>quan</w:t>
                                  </w:r>
                                  <w:proofErr w:type="spellEnd"/>
                                  <w:r w:rsidRPr="00341115">
                                    <w:rPr>
                                      <w:rFonts w:ascii="Arial Narrow" w:hAnsi="Arial Narrow"/>
                                      <w:spacing w:val="-2"/>
                                      <w:kern w:val="16"/>
                                      <w:sz w:val="18"/>
                                      <w:szCs w:val="18"/>
                                    </w:rPr>
                                    <w:t>(q5,dollar,#)=1&amp;verb(q5,pay)&amp;</w:t>
                                  </w:r>
                                  <w:proofErr w:type="spellStart"/>
                                  <w:r w:rsidRPr="00341115">
                                    <w:rPr>
                                      <w:rFonts w:ascii="Arial Narrow" w:hAnsi="Arial Narrow"/>
                                      <w:spacing w:val="-2"/>
                                      <w:kern w:val="16"/>
                                      <w:sz w:val="18"/>
                                      <w:szCs w:val="18"/>
                                    </w:rPr>
                                    <w:t>nsubj</w:t>
                                  </w:r>
                                  <w:proofErr w:type="spellEnd"/>
                                  <w:r w:rsidRPr="00341115">
                                    <w:rPr>
                                      <w:rFonts w:ascii="Arial Narrow" w:hAnsi="Arial Narrow"/>
                                      <w:spacing w:val="-2"/>
                                      <w:kern w:val="16"/>
                                      <w:sz w:val="18"/>
                                      <w:szCs w:val="18"/>
                                    </w:rPr>
                                    <w:t>(q5,Tim)…</w:t>
                                  </w:r>
                                </w:p>
                                <w:p w14:paraId="5801717A" w14:textId="77777777" w:rsidR="0098002E" w:rsidRPr="00341115" w:rsidRDefault="0098002E" w:rsidP="00115DE7">
                                  <w:pPr>
                                    <w:spacing w:line="252" w:lineRule="auto"/>
                                    <w:rPr>
                                      <w:rFonts w:ascii="Arial Narrow" w:hAnsi="Arial Narrow"/>
                                      <w:spacing w:val="-2"/>
                                      <w:kern w:val="16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341115">
                                    <w:rPr>
                                      <w:rFonts w:ascii="Arial Narrow" w:hAnsi="Arial Narrow"/>
                                      <w:spacing w:val="-2"/>
                                      <w:kern w:val="16"/>
                                      <w:sz w:val="18"/>
                                      <w:szCs w:val="18"/>
                                    </w:rPr>
                                    <w:t>quan</w:t>
                                  </w:r>
                                  <w:proofErr w:type="spellEnd"/>
                                  <w:r w:rsidRPr="00341115">
                                    <w:rPr>
                                      <w:rFonts w:ascii="Arial Narrow" w:hAnsi="Arial Narrow"/>
                                      <w:spacing w:val="-2"/>
                                      <w:kern w:val="16"/>
                                      <w:sz w:val="18"/>
                                      <w:szCs w:val="18"/>
                                    </w:rPr>
                                    <w:t>(q6,dollar,#)=0.5&amp;verb(q6,pay)&amp;</w:t>
                                  </w:r>
                                  <w:proofErr w:type="spellStart"/>
                                  <w:r w:rsidRPr="00341115">
                                    <w:rPr>
                                      <w:rFonts w:ascii="Arial Narrow" w:hAnsi="Arial Narrow"/>
                                      <w:spacing w:val="-2"/>
                                      <w:kern w:val="16"/>
                                      <w:sz w:val="18"/>
                                      <w:szCs w:val="18"/>
                                    </w:rPr>
                                    <w:t>nsubj</w:t>
                                  </w:r>
                                  <w:proofErr w:type="spellEnd"/>
                                  <w:r w:rsidRPr="00341115">
                                    <w:rPr>
                                      <w:rFonts w:ascii="Arial Narrow" w:hAnsi="Arial Narrow"/>
                                      <w:spacing w:val="-2"/>
                                      <w:kern w:val="16"/>
                                      <w:sz w:val="18"/>
                                      <w:szCs w:val="18"/>
                                    </w:rPr>
                                    <w:t>(q6,Mary)</w:t>
                                  </w:r>
                                </w:p>
                              </w:tc>
                            </w:tr>
                          </w:tbl>
                          <w:p w14:paraId="105B62C6" w14:textId="77777777" w:rsidR="0098002E" w:rsidRPr="000F7F5B" w:rsidRDefault="0098002E" w:rsidP="008E3FA1">
                            <w:pPr>
                              <w:spacing w:beforeLines="20" w:before="48" w:after="200" w:line="252" w:lineRule="auto"/>
                              <w:jc w:val="center"/>
                              <w:rPr>
                                <w:bCs/>
                                <w:sz w:val="20"/>
                                <w:lang w:eastAsia="zh-TW"/>
                              </w:rPr>
                            </w:pPr>
                            <w:r w:rsidRPr="000F7F5B">
                              <w:rPr>
                                <w:bCs/>
                                <w:sz w:val="20"/>
                              </w:rPr>
                              <w:t>Figure</w:t>
                            </w:r>
                            <w:r>
                              <w:rPr>
                                <w:bCs/>
                                <w:sz w:val="20"/>
                              </w:rPr>
                              <w:t xml:space="preserve"> </w:t>
                            </w:r>
                            <w:r w:rsidRPr="00102C42">
                              <w:rPr>
                                <w:sz w:val="20"/>
                              </w:rPr>
                              <w:t>2</w:t>
                            </w:r>
                            <w:r w:rsidRPr="000F7F5B">
                              <w:rPr>
                                <w:rFonts w:hint="eastAsia"/>
                                <w:bCs/>
                                <w:sz w:val="20"/>
                                <w:lang w:eastAsia="zh-TW"/>
                              </w:rPr>
                              <w:t>: A</w:t>
                            </w:r>
                            <w:r w:rsidRPr="000F7F5B">
                              <w:rPr>
                                <w:bCs/>
                                <w:sz w:val="20"/>
                              </w:rPr>
                              <w:t xml:space="preserve"> logic inference</w:t>
                            </w:r>
                            <w:r w:rsidRPr="000F7F5B">
                              <w:rPr>
                                <w:rFonts w:hint="eastAsia"/>
                                <w:bCs/>
                                <w:sz w:val="20"/>
                                <w:lang w:eastAsia="zh-TW"/>
                              </w:rPr>
                              <w:t xml:space="preserve"> e</w:t>
                            </w:r>
                            <w:r w:rsidRPr="000F7F5B">
                              <w:rPr>
                                <w:bCs/>
                                <w:sz w:val="20"/>
                              </w:rPr>
                              <w:t>xample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BB0DF" id="文字方塊 6" o:spid="_x0000_s1028" type="#_x0000_t202" style="position:absolute;left:0;text-align:left;margin-left:70.2pt;margin-top:-.8pt;width:450.85pt;height:121.9pt;z-index: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" stroked="f">
                <v:textbox>
                  <w:txbxContent>
                    <w:tbl>
                      <w:tblPr>
                        <w:tblStyle w:val="a6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44"/>
                        <w:gridCol w:w="8453"/>
                      </w:tblGrid>
                      <w:tr w:rsidR="0098002E" w:rsidRPr="007C0664" w14:paraId="72DB56B4" w14:textId="77777777" w:rsidTr="00115DE7">
                        <w:tc>
                          <w:tcPr>
                            <w:tcW w:w="444" w:type="dxa"/>
                          </w:tcPr>
                          <w:p w14:paraId="4B9FFBAB" w14:textId="77777777" w:rsidR="0098002E" w:rsidRPr="00341115" w:rsidRDefault="0098002E" w:rsidP="00115DE7">
                            <w:pPr>
                              <w:spacing w:before="60" w:line="252" w:lineRule="auto"/>
                              <w:rPr>
                                <w:spacing w:val="-2"/>
                                <w:kern w:val="16"/>
                                <w:sz w:val="18"/>
                                <w:szCs w:val="18"/>
                              </w:rPr>
                            </w:pPr>
                            <w:r w:rsidRPr="00341115">
                              <w:rPr>
                                <w:spacing w:val="-2"/>
                                <w:kern w:val="16"/>
                                <w:sz w:val="18"/>
                                <w:szCs w:val="18"/>
                              </w:rPr>
                              <w:t>(a)</w:t>
                            </w:r>
                          </w:p>
                        </w:tc>
                        <w:tc>
                          <w:tcPr>
                            <w:tcW w:w="8453" w:type="dxa"/>
                          </w:tcPr>
                          <w:p w14:paraId="5386BBB1" w14:textId="77777777" w:rsidR="0098002E" w:rsidRPr="00341115" w:rsidRDefault="0098002E" w:rsidP="00115DE7">
                            <w:pPr>
                              <w:spacing w:before="60" w:after="60" w:line="252" w:lineRule="auto"/>
                              <w:rPr>
                                <w:rFonts w:ascii="Arial Narrow" w:hAnsi="Arial Narrow"/>
                                <w:spacing w:val="-2"/>
                                <w:kern w:val="16"/>
                                <w:sz w:val="18"/>
                                <w:szCs w:val="18"/>
                              </w:rPr>
                            </w:pPr>
                            <w:r w:rsidRPr="00341115">
                              <w:rPr>
                                <w:rFonts w:ascii="Arial Narrow" w:hAnsi="Arial Narrow"/>
                                <w:spacing w:val="-2"/>
                                <w:kern w:val="16"/>
                                <w:sz w:val="18"/>
                                <w:szCs w:val="18"/>
                              </w:rPr>
                              <w:t xml:space="preserve">A sandwich is priced at $0.75. A pudding is priced at $0.25. Tim bought 2 sandwiches and 4 puddings. </w:t>
                            </w:r>
                            <w:r w:rsidRPr="00341115">
                              <w:rPr>
                                <w:rFonts w:ascii="Arial Narrow" w:hAnsi="Arial Narrow" w:hint="eastAsia"/>
                                <w:spacing w:val="-2"/>
                                <w:kern w:val="16"/>
                                <w:sz w:val="18"/>
                                <w:szCs w:val="18"/>
                                <w:lang w:eastAsia="zh-TW"/>
                              </w:rPr>
                              <w:t>M</w:t>
                            </w:r>
                            <w:r w:rsidRPr="00341115">
                              <w:rPr>
                                <w:rFonts w:ascii="Arial Narrow" w:hAnsi="Arial Narrow"/>
                                <w:spacing w:val="-2"/>
                                <w:kern w:val="16"/>
                                <w:sz w:val="18"/>
                                <w:szCs w:val="18"/>
                              </w:rPr>
                              <w:t>ary bought 2 puddings. How much money should Tim pay?</w:t>
                            </w:r>
                          </w:p>
                        </w:tc>
                      </w:tr>
                      <w:tr w:rsidR="0098002E" w:rsidRPr="007C0664" w14:paraId="429F5F16" w14:textId="77777777" w:rsidTr="00115DE7">
                        <w:tc>
                          <w:tcPr>
                            <w:tcW w:w="444" w:type="dxa"/>
                          </w:tcPr>
                          <w:p w14:paraId="639A3CB0" w14:textId="77777777" w:rsidR="0098002E" w:rsidRPr="00341115" w:rsidRDefault="0098002E" w:rsidP="00115DE7">
                            <w:pPr>
                              <w:spacing w:line="252" w:lineRule="auto"/>
                              <w:rPr>
                                <w:spacing w:val="-2"/>
                                <w:kern w:val="16"/>
                                <w:sz w:val="18"/>
                                <w:szCs w:val="18"/>
                              </w:rPr>
                            </w:pPr>
                            <w:r w:rsidRPr="00341115">
                              <w:rPr>
                                <w:spacing w:val="-2"/>
                                <w:kern w:val="16"/>
                                <w:sz w:val="18"/>
                                <w:szCs w:val="18"/>
                              </w:rPr>
                              <w:t>(b)</w:t>
                            </w:r>
                          </w:p>
                        </w:tc>
                        <w:tc>
                          <w:tcPr>
                            <w:tcW w:w="8453" w:type="dxa"/>
                          </w:tcPr>
                          <w:p w14:paraId="2F170B2C" w14:textId="77777777" w:rsidR="0098002E" w:rsidRPr="00341115" w:rsidRDefault="0098002E" w:rsidP="00115DE7">
                            <w:pPr>
                              <w:spacing w:line="252" w:lineRule="auto"/>
                              <w:rPr>
                                <w:rFonts w:ascii="Arial Narrow" w:hAnsi="Arial Narrow" w:cs="Aharoni"/>
                                <w:spacing w:val="-2"/>
                                <w:kern w:val="16"/>
                                <w:sz w:val="18"/>
                                <w:szCs w:val="18"/>
                              </w:rPr>
                            </w:pPr>
                            <w:r w:rsidRPr="00341115">
                              <w:rPr>
                                <w:rFonts w:ascii="Arial Narrow" w:hAnsi="Arial Narrow" w:cs="Aharoni"/>
                                <w:spacing w:val="-2"/>
                                <w:kern w:val="16"/>
                                <w:sz w:val="18"/>
                                <w:szCs w:val="18"/>
                              </w:rPr>
                              <w:t>…price(sandwich,0.75)&amp;price(pudding,0.25)…</w:t>
                            </w:r>
                            <w:r>
                              <w:rPr>
                                <w:rFonts w:ascii="Arial Narrow" w:hAnsi="Arial Narrow" w:cs="Aharoni" w:hint="eastAsia"/>
                                <w:spacing w:val="-2"/>
                                <w:kern w:val="16"/>
                                <w:sz w:val="18"/>
                                <w:szCs w:val="18"/>
                                <w:lang w:eastAsia="zh-TW"/>
                              </w:rPr>
                              <w:t xml:space="preserve">   </w:t>
                            </w:r>
                            <w:proofErr w:type="spellStart"/>
                            <w:r w:rsidRPr="00341115">
                              <w:rPr>
                                <w:rFonts w:ascii="Arial Narrow" w:hAnsi="Arial Narrow" w:cs="Aharoni"/>
                                <w:spacing w:val="-2"/>
                                <w:kern w:val="16"/>
                                <w:sz w:val="18"/>
                                <w:szCs w:val="18"/>
                              </w:rPr>
                              <w:t>quan</w:t>
                            </w:r>
                            <w:proofErr w:type="spellEnd"/>
                            <w:r w:rsidRPr="00341115">
                              <w:rPr>
                                <w:rFonts w:ascii="Arial Narrow" w:hAnsi="Arial Narrow" w:cs="Aharoni"/>
                                <w:spacing w:val="-2"/>
                                <w:kern w:val="16"/>
                                <w:sz w:val="18"/>
                                <w:szCs w:val="18"/>
                              </w:rPr>
                              <w:t>(q1,#,sandwich)=2&amp;verb(q1,buy)&amp;</w:t>
                            </w:r>
                            <w:proofErr w:type="spellStart"/>
                            <w:r w:rsidRPr="00341115">
                              <w:rPr>
                                <w:rFonts w:ascii="Arial Narrow" w:hAnsi="Arial Narrow" w:cs="Aharoni"/>
                                <w:spacing w:val="-2"/>
                                <w:kern w:val="16"/>
                                <w:sz w:val="18"/>
                                <w:szCs w:val="18"/>
                              </w:rPr>
                              <w:t>nsubj</w:t>
                            </w:r>
                            <w:proofErr w:type="spellEnd"/>
                            <w:r w:rsidRPr="00341115">
                              <w:rPr>
                                <w:rFonts w:ascii="Arial Narrow" w:hAnsi="Arial Narrow" w:cs="Aharoni"/>
                                <w:spacing w:val="-2"/>
                                <w:kern w:val="16"/>
                                <w:sz w:val="18"/>
                                <w:szCs w:val="18"/>
                              </w:rPr>
                              <w:t>(q1,Tim)…</w:t>
                            </w:r>
                          </w:p>
                          <w:p w14:paraId="22146BA8" w14:textId="77777777" w:rsidR="0098002E" w:rsidRPr="00341115" w:rsidRDefault="0098002E" w:rsidP="00115DE7">
                            <w:pPr>
                              <w:spacing w:line="252" w:lineRule="auto"/>
                              <w:rPr>
                                <w:rFonts w:ascii="Arial Narrow" w:hAnsi="Arial Narrow" w:cs="Aharoni"/>
                                <w:spacing w:val="-2"/>
                                <w:kern w:val="16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41115">
                              <w:rPr>
                                <w:rFonts w:ascii="Arial Narrow" w:hAnsi="Arial Narrow" w:cs="Aharoni"/>
                                <w:spacing w:val="-2"/>
                                <w:kern w:val="16"/>
                                <w:sz w:val="18"/>
                                <w:szCs w:val="18"/>
                              </w:rPr>
                              <w:t>quan</w:t>
                            </w:r>
                            <w:proofErr w:type="spellEnd"/>
                            <w:r w:rsidRPr="00341115">
                              <w:rPr>
                                <w:rFonts w:ascii="Arial Narrow" w:hAnsi="Arial Narrow" w:cs="Aharoni"/>
                                <w:spacing w:val="-2"/>
                                <w:kern w:val="16"/>
                                <w:sz w:val="18"/>
                                <w:szCs w:val="18"/>
                              </w:rPr>
                              <w:t>(q2,#,pudding)=4&amp;verb(q2,buy)&amp;</w:t>
                            </w:r>
                            <w:proofErr w:type="spellStart"/>
                            <w:r w:rsidRPr="00341115">
                              <w:rPr>
                                <w:rFonts w:ascii="Arial Narrow" w:hAnsi="Arial Narrow" w:cs="Aharoni"/>
                                <w:spacing w:val="-2"/>
                                <w:kern w:val="16"/>
                                <w:sz w:val="18"/>
                                <w:szCs w:val="18"/>
                              </w:rPr>
                              <w:t>nsubj</w:t>
                            </w:r>
                            <w:proofErr w:type="spellEnd"/>
                            <w:r w:rsidRPr="00341115">
                              <w:rPr>
                                <w:rFonts w:ascii="Arial Narrow" w:hAnsi="Arial Narrow" w:cs="Aharoni"/>
                                <w:spacing w:val="-2"/>
                                <w:kern w:val="16"/>
                                <w:sz w:val="18"/>
                                <w:szCs w:val="18"/>
                              </w:rPr>
                              <w:t>(q2,Tim)…</w:t>
                            </w:r>
                            <w:r>
                              <w:rPr>
                                <w:rFonts w:ascii="Arial Narrow" w:hAnsi="Arial Narrow" w:cs="Aharoni" w:hint="eastAsia"/>
                                <w:spacing w:val="-2"/>
                                <w:kern w:val="16"/>
                                <w:sz w:val="18"/>
                                <w:szCs w:val="18"/>
                                <w:lang w:eastAsia="zh-TW"/>
                              </w:rPr>
                              <w:t xml:space="preserve">   </w:t>
                            </w:r>
                            <w:proofErr w:type="spellStart"/>
                            <w:r w:rsidRPr="00341115">
                              <w:rPr>
                                <w:rFonts w:ascii="Arial Narrow" w:hAnsi="Arial Narrow" w:cs="Aharoni"/>
                                <w:spacing w:val="-2"/>
                                <w:kern w:val="16"/>
                                <w:sz w:val="18"/>
                                <w:szCs w:val="18"/>
                              </w:rPr>
                              <w:t>quan</w:t>
                            </w:r>
                            <w:proofErr w:type="spellEnd"/>
                            <w:r w:rsidRPr="00341115">
                              <w:rPr>
                                <w:rFonts w:ascii="Arial Narrow" w:hAnsi="Arial Narrow" w:cs="Aharoni"/>
                                <w:spacing w:val="-2"/>
                                <w:kern w:val="16"/>
                                <w:sz w:val="18"/>
                                <w:szCs w:val="18"/>
                              </w:rPr>
                              <w:t>(q3,#,pudding)=2&amp;verb(q3,buy)&amp;</w:t>
                            </w:r>
                            <w:proofErr w:type="spellStart"/>
                            <w:r w:rsidRPr="00341115">
                              <w:rPr>
                                <w:rFonts w:ascii="Arial Narrow" w:hAnsi="Arial Narrow" w:cs="Aharoni"/>
                                <w:spacing w:val="-2"/>
                                <w:kern w:val="16"/>
                                <w:sz w:val="18"/>
                                <w:szCs w:val="18"/>
                              </w:rPr>
                              <w:t>nsubj</w:t>
                            </w:r>
                            <w:proofErr w:type="spellEnd"/>
                            <w:r w:rsidRPr="00341115">
                              <w:rPr>
                                <w:rFonts w:ascii="Arial Narrow" w:hAnsi="Arial Narrow" w:cs="Aharoni"/>
                                <w:spacing w:val="-2"/>
                                <w:kern w:val="16"/>
                                <w:sz w:val="18"/>
                                <w:szCs w:val="18"/>
                              </w:rPr>
                              <w:t>(q3,Mary)…</w:t>
                            </w:r>
                          </w:p>
                          <w:p w14:paraId="0472C940" w14:textId="77777777" w:rsidR="0098002E" w:rsidRPr="00341115" w:rsidRDefault="0098002E" w:rsidP="00115DE7">
                            <w:pPr>
                              <w:spacing w:after="60" w:line="252" w:lineRule="auto"/>
                              <w:rPr>
                                <w:rFonts w:ascii="Arial Narrow" w:hAnsi="Arial Narrow" w:cs="Aharoni"/>
                                <w:spacing w:val="-2"/>
                                <w:kern w:val="16"/>
                                <w:sz w:val="18"/>
                                <w:szCs w:val="18"/>
                              </w:rPr>
                            </w:pPr>
                            <w:r w:rsidRPr="00341115">
                              <w:rPr>
                                <w:rFonts w:ascii="Arial Narrow" w:hAnsi="Arial Narrow" w:cs="Aharoni"/>
                                <w:spacing w:val="-2"/>
                                <w:kern w:val="16"/>
                                <w:sz w:val="18"/>
                                <w:szCs w:val="18"/>
                              </w:rPr>
                              <w:t>ASK Sum(</w:t>
                            </w:r>
                            <w:proofErr w:type="spellStart"/>
                            <w:r w:rsidRPr="00341115">
                              <w:rPr>
                                <w:rFonts w:ascii="Arial Narrow" w:hAnsi="Arial Narrow" w:cs="Aharoni"/>
                                <w:spacing w:val="-2"/>
                                <w:kern w:val="16"/>
                                <w:sz w:val="18"/>
                                <w:szCs w:val="18"/>
                              </w:rPr>
                              <w:t>quan</w:t>
                            </w:r>
                            <w:proofErr w:type="spellEnd"/>
                            <w:r w:rsidRPr="00341115">
                              <w:rPr>
                                <w:rFonts w:ascii="Arial Narrow" w:hAnsi="Arial Narrow" w:cs="Aharoni"/>
                                <w:spacing w:val="-2"/>
                                <w:kern w:val="16"/>
                                <w:sz w:val="18"/>
                                <w:szCs w:val="18"/>
                              </w:rPr>
                              <w:t>(?</w:t>
                            </w:r>
                            <w:proofErr w:type="spellStart"/>
                            <w:r w:rsidRPr="00341115">
                              <w:rPr>
                                <w:rFonts w:ascii="Arial Narrow" w:hAnsi="Arial Narrow" w:cs="Aharoni"/>
                                <w:spacing w:val="-2"/>
                                <w:kern w:val="16"/>
                                <w:sz w:val="18"/>
                                <w:szCs w:val="18"/>
                              </w:rPr>
                              <w:t>q,dollar</w:t>
                            </w:r>
                            <w:proofErr w:type="spellEnd"/>
                            <w:r w:rsidRPr="00341115">
                              <w:rPr>
                                <w:rFonts w:ascii="Arial Narrow" w:hAnsi="Arial Narrow" w:cs="Aharoni"/>
                                <w:spacing w:val="-2"/>
                                <w:kern w:val="16"/>
                                <w:sz w:val="18"/>
                                <w:szCs w:val="18"/>
                              </w:rPr>
                              <w:t>,#),verb(?</w:t>
                            </w:r>
                            <w:proofErr w:type="spellStart"/>
                            <w:r w:rsidRPr="00341115">
                              <w:rPr>
                                <w:rFonts w:ascii="Arial Narrow" w:hAnsi="Arial Narrow" w:cs="Aharoni"/>
                                <w:spacing w:val="-2"/>
                                <w:kern w:val="16"/>
                                <w:sz w:val="18"/>
                                <w:szCs w:val="18"/>
                              </w:rPr>
                              <w:t>q,pay</w:t>
                            </w:r>
                            <w:proofErr w:type="spellEnd"/>
                            <w:r w:rsidRPr="00341115">
                              <w:rPr>
                                <w:rFonts w:ascii="Arial Narrow" w:hAnsi="Arial Narrow" w:cs="Aharoni"/>
                                <w:spacing w:val="-2"/>
                                <w:kern w:val="16"/>
                                <w:sz w:val="18"/>
                                <w:szCs w:val="18"/>
                              </w:rPr>
                              <w:t>)&amp;</w:t>
                            </w:r>
                            <w:proofErr w:type="spellStart"/>
                            <w:r w:rsidRPr="00341115">
                              <w:rPr>
                                <w:rFonts w:ascii="Arial Narrow" w:hAnsi="Arial Narrow" w:cs="Aharoni"/>
                                <w:spacing w:val="-2"/>
                                <w:kern w:val="16"/>
                                <w:sz w:val="18"/>
                                <w:szCs w:val="18"/>
                              </w:rPr>
                              <w:t>nsubj</w:t>
                            </w:r>
                            <w:proofErr w:type="spellEnd"/>
                            <w:r w:rsidRPr="00341115">
                              <w:rPr>
                                <w:rFonts w:ascii="Arial Narrow" w:hAnsi="Arial Narrow" w:cs="Aharoni"/>
                                <w:spacing w:val="-2"/>
                                <w:kern w:val="16"/>
                                <w:sz w:val="18"/>
                                <w:szCs w:val="18"/>
                              </w:rPr>
                              <w:t>(?</w:t>
                            </w:r>
                            <w:proofErr w:type="spellStart"/>
                            <w:r w:rsidRPr="00341115">
                              <w:rPr>
                                <w:rFonts w:ascii="Arial Narrow" w:hAnsi="Arial Narrow" w:cs="Aharoni"/>
                                <w:spacing w:val="-2"/>
                                <w:kern w:val="16"/>
                                <w:sz w:val="18"/>
                                <w:szCs w:val="18"/>
                              </w:rPr>
                              <w:t>q,Tim</w:t>
                            </w:r>
                            <w:proofErr w:type="spellEnd"/>
                            <w:r w:rsidRPr="00341115">
                              <w:rPr>
                                <w:rFonts w:ascii="Arial Narrow" w:hAnsi="Arial Narrow" w:cs="Aharoni"/>
                                <w:spacing w:val="-2"/>
                                <w:kern w:val="16"/>
                                <w:sz w:val="18"/>
                                <w:szCs w:val="18"/>
                              </w:rPr>
                              <w:t>))</w:t>
                            </w:r>
                          </w:p>
                        </w:tc>
                      </w:tr>
                      <w:tr w:rsidR="0098002E" w:rsidRPr="007C0664" w14:paraId="2BFD53F4" w14:textId="77777777" w:rsidTr="00115DE7">
                        <w:tc>
                          <w:tcPr>
                            <w:tcW w:w="444" w:type="dxa"/>
                          </w:tcPr>
                          <w:p w14:paraId="770FA9BA" w14:textId="77777777" w:rsidR="0098002E" w:rsidRPr="00341115" w:rsidRDefault="0098002E" w:rsidP="00115DE7">
                            <w:pPr>
                              <w:spacing w:line="252" w:lineRule="auto"/>
                              <w:rPr>
                                <w:spacing w:val="-2"/>
                                <w:kern w:val="16"/>
                                <w:sz w:val="18"/>
                                <w:szCs w:val="18"/>
                              </w:rPr>
                            </w:pPr>
                            <w:r w:rsidRPr="00341115">
                              <w:rPr>
                                <w:spacing w:val="-2"/>
                                <w:kern w:val="16"/>
                                <w:sz w:val="18"/>
                                <w:szCs w:val="18"/>
                              </w:rPr>
                              <w:t>(c)</w:t>
                            </w:r>
                          </w:p>
                        </w:tc>
                        <w:tc>
                          <w:tcPr>
                            <w:tcW w:w="8453" w:type="dxa"/>
                          </w:tcPr>
                          <w:p w14:paraId="2EEF4380" w14:textId="77777777" w:rsidR="0098002E" w:rsidRPr="00341115" w:rsidRDefault="0098002E" w:rsidP="00115DE7">
                            <w:pPr>
                              <w:spacing w:after="60" w:line="252" w:lineRule="auto"/>
                              <w:rPr>
                                <w:rFonts w:ascii="Arial Narrow" w:hAnsi="Arial Narrow"/>
                                <w:spacing w:val="-2"/>
                                <w:kern w:val="16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41115">
                              <w:rPr>
                                <w:rFonts w:ascii="Arial Narrow" w:hAnsi="Arial Narrow"/>
                                <w:spacing w:val="-2"/>
                                <w:kern w:val="16"/>
                                <w:sz w:val="18"/>
                                <w:szCs w:val="18"/>
                              </w:rPr>
                              <w:t>quan</w:t>
                            </w:r>
                            <w:proofErr w:type="spellEnd"/>
                            <w:r w:rsidRPr="00341115">
                              <w:rPr>
                                <w:rFonts w:ascii="Arial Narrow" w:hAnsi="Arial Narrow"/>
                                <w:spacing w:val="-2"/>
                                <w:kern w:val="16"/>
                                <w:sz w:val="18"/>
                                <w:szCs w:val="18"/>
                              </w:rPr>
                              <w:t>(?</w:t>
                            </w:r>
                            <w:proofErr w:type="spellStart"/>
                            <w:r w:rsidRPr="00341115">
                              <w:rPr>
                                <w:rFonts w:ascii="Arial Narrow" w:hAnsi="Arial Narrow"/>
                                <w:spacing w:val="-2"/>
                                <w:kern w:val="16"/>
                                <w:sz w:val="18"/>
                                <w:szCs w:val="18"/>
                              </w:rPr>
                              <w:t>q,?u,?o</w:t>
                            </w:r>
                            <w:proofErr w:type="spellEnd"/>
                            <w:r w:rsidRPr="00341115">
                              <w:rPr>
                                <w:rFonts w:ascii="Arial Narrow" w:hAnsi="Arial Narrow"/>
                                <w:spacing w:val="-2"/>
                                <w:kern w:val="16"/>
                                <w:sz w:val="18"/>
                                <w:szCs w:val="18"/>
                              </w:rPr>
                              <w:t>)&amp;verb(?</w:t>
                            </w:r>
                            <w:proofErr w:type="spellStart"/>
                            <w:r w:rsidRPr="00341115">
                              <w:rPr>
                                <w:rFonts w:ascii="Arial Narrow" w:hAnsi="Arial Narrow"/>
                                <w:spacing w:val="-2"/>
                                <w:kern w:val="16"/>
                                <w:sz w:val="18"/>
                                <w:szCs w:val="18"/>
                              </w:rPr>
                              <w:t>q,buy</w:t>
                            </w:r>
                            <w:proofErr w:type="spellEnd"/>
                            <w:r w:rsidRPr="00341115">
                              <w:rPr>
                                <w:rFonts w:ascii="Arial Narrow" w:hAnsi="Arial Narrow"/>
                                <w:spacing w:val="-2"/>
                                <w:kern w:val="16"/>
                                <w:sz w:val="18"/>
                                <w:szCs w:val="18"/>
                              </w:rPr>
                              <w:t>)&amp;</w:t>
                            </w:r>
                            <w:proofErr w:type="spellStart"/>
                            <w:r w:rsidRPr="00341115">
                              <w:rPr>
                                <w:rFonts w:ascii="Arial Narrow" w:hAnsi="Arial Narrow"/>
                                <w:spacing w:val="-2"/>
                                <w:kern w:val="16"/>
                                <w:sz w:val="18"/>
                                <w:szCs w:val="18"/>
                              </w:rPr>
                              <w:t>nsubj</w:t>
                            </w:r>
                            <w:proofErr w:type="spellEnd"/>
                            <w:r w:rsidRPr="00341115">
                              <w:rPr>
                                <w:rFonts w:ascii="Arial Narrow" w:hAnsi="Arial Narrow"/>
                                <w:spacing w:val="-2"/>
                                <w:kern w:val="16"/>
                                <w:sz w:val="18"/>
                                <w:szCs w:val="18"/>
                              </w:rPr>
                              <w:t>(?</w:t>
                            </w:r>
                            <w:proofErr w:type="spellStart"/>
                            <w:r w:rsidRPr="00341115">
                              <w:rPr>
                                <w:rFonts w:ascii="Arial Narrow" w:hAnsi="Arial Narrow"/>
                                <w:spacing w:val="-2"/>
                                <w:kern w:val="16"/>
                                <w:sz w:val="18"/>
                                <w:szCs w:val="18"/>
                              </w:rPr>
                              <w:t>q,?a</w:t>
                            </w:r>
                            <w:proofErr w:type="spellEnd"/>
                            <w:r w:rsidRPr="00341115">
                              <w:rPr>
                                <w:rFonts w:ascii="Arial Narrow" w:hAnsi="Arial Narrow"/>
                                <w:spacing w:val="-2"/>
                                <w:kern w:val="16"/>
                                <w:sz w:val="18"/>
                                <w:szCs w:val="18"/>
                              </w:rPr>
                              <w:t>)&amp;price(?</w:t>
                            </w:r>
                            <w:proofErr w:type="spellStart"/>
                            <w:r w:rsidRPr="00341115">
                              <w:rPr>
                                <w:rFonts w:ascii="Arial Narrow" w:hAnsi="Arial Narrow"/>
                                <w:spacing w:val="-2"/>
                                <w:kern w:val="16"/>
                                <w:sz w:val="18"/>
                                <w:szCs w:val="18"/>
                              </w:rPr>
                              <w:t>o,?p</w:t>
                            </w:r>
                            <w:proofErr w:type="spellEnd"/>
                            <w:r w:rsidRPr="00341115">
                              <w:rPr>
                                <w:rFonts w:ascii="Arial Narrow" w:hAnsi="Arial Narrow"/>
                                <w:spacing w:val="-2"/>
                                <w:kern w:val="16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ascii="Arial Narrow" w:hAnsi="Arial Narrow" w:hint="eastAsia"/>
                                <w:spacing w:val="-2"/>
                                <w:kern w:val="16"/>
                                <w:sz w:val="18"/>
                                <w:szCs w:val="18"/>
                                <w:lang w:eastAsia="zh-TW"/>
                              </w:rPr>
                              <w:t xml:space="preserve"> </w:t>
                            </w:r>
                            <w:r w:rsidRPr="00341115">
                              <w:rPr>
                                <w:rFonts w:ascii="Arial Narrow" w:hAnsi="Arial Narrow" w:hint="eastAsia"/>
                                <w:spacing w:val="-2"/>
                                <w:kern w:val="16"/>
                                <w:sz w:val="18"/>
                                <w:szCs w:val="18"/>
                              </w:rPr>
                              <w:sym w:font="Wingdings" w:char="F0E0"/>
                            </w:r>
                            <w:r w:rsidRPr="00341115">
                              <w:rPr>
                                <w:rFonts w:ascii="Arial Narrow" w:hAnsi="Arial Narrow"/>
                                <w:spacing w:val="-2"/>
                                <w:kern w:val="16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41115">
                              <w:rPr>
                                <w:rFonts w:ascii="Arial Narrow" w:hAnsi="Arial Narrow"/>
                                <w:spacing w:val="-2"/>
                                <w:kern w:val="16"/>
                                <w:sz w:val="18"/>
                                <w:szCs w:val="18"/>
                              </w:rPr>
                              <w:t>quan</w:t>
                            </w:r>
                            <w:proofErr w:type="spellEnd"/>
                            <w:r w:rsidRPr="00341115">
                              <w:rPr>
                                <w:rFonts w:ascii="Arial Narrow" w:hAnsi="Arial Narrow"/>
                                <w:spacing w:val="-2"/>
                                <w:kern w:val="16"/>
                                <w:sz w:val="18"/>
                                <w:szCs w:val="18"/>
                              </w:rPr>
                              <w:t>($</w:t>
                            </w:r>
                            <w:proofErr w:type="spellStart"/>
                            <w:r w:rsidRPr="00341115">
                              <w:rPr>
                                <w:rFonts w:ascii="Arial Narrow" w:hAnsi="Arial Narrow"/>
                                <w:spacing w:val="-2"/>
                                <w:kern w:val="16"/>
                                <w:sz w:val="18"/>
                                <w:szCs w:val="18"/>
                              </w:rPr>
                              <w:t>q,dollar</w:t>
                            </w:r>
                            <w:proofErr w:type="spellEnd"/>
                            <w:r w:rsidRPr="00341115">
                              <w:rPr>
                                <w:rFonts w:ascii="Arial Narrow" w:hAnsi="Arial Narrow"/>
                                <w:spacing w:val="-2"/>
                                <w:kern w:val="16"/>
                                <w:sz w:val="18"/>
                                <w:szCs w:val="18"/>
                              </w:rPr>
                              <w:t>,#)=</w:t>
                            </w:r>
                            <w:proofErr w:type="spellStart"/>
                            <w:r w:rsidRPr="00341115">
                              <w:rPr>
                                <w:rFonts w:ascii="Arial Narrow" w:hAnsi="Arial Narrow"/>
                                <w:spacing w:val="-2"/>
                                <w:kern w:val="16"/>
                                <w:sz w:val="18"/>
                                <w:szCs w:val="18"/>
                              </w:rPr>
                              <w:t>quan</w:t>
                            </w:r>
                            <w:proofErr w:type="spellEnd"/>
                            <w:r w:rsidRPr="00341115">
                              <w:rPr>
                                <w:rFonts w:ascii="Arial Narrow" w:hAnsi="Arial Narrow"/>
                                <w:spacing w:val="-2"/>
                                <w:kern w:val="16"/>
                                <w:sz w:val="18"/>
                                <w:szCs w:val="18"/>
                              </w:rPr>
                              <w:t>(?</w:t>
                            </w:r>
                            <w:proofErr w:type="spellStart"/>
                            <w:r w:rsidRPr="00341115">
                              <w:rPr>
                                <w:rFonts w:ascii="Arial Narrow" w:hAnsi="Arial Narrow"/>
                                <w:spacing w:val="-2"/>
                                <w:kern w:val="16"/>
                                <w:sz w:val="18"/>
                                <w:szCs w:val="18"/>
                              </w:rPr>
                              <w:t>q,?u,?o</w:t>
                            </w:r>
                            <w:proofErr w:type="spellEnd"/>
                            <w:r w:rsidRPr="00341115">
                              <w:rPr>
                                <w:rFonts w:ascii="Arial Narrow" w:hAnsi="Arial Narrow"/>
                                <w:spacing w:val="-2"/>
                                <w:kern w:val="16"/>
                                <w:sz w:val="18"/>
                                <w:szCs w:val="18"/>
                              </w:rPr>
                              <w:t>)×?p &amp; verb($</w:t>
                            </w:r>
                            <w:proofErr w:type="spellStart"/>
                            <w:r w:rsidRPr="00341115">
                              <w:rPr>
                                <w:rFonts w:ascii="Arial Narrow" w:hAnsi="Arial Narrow"/>
                                <w:spacing w:val="-2"/>
                                <w:kern w:val="16"/>
                                <w:sz w:val="18"/>
                                <w:szCs w:val="18"/>
                              </w:rPr>
                              <w:t>q,pay</w:t>
                            </w:r>
                            <w:proofErr w:type="spellEnd"/>
                            <w:r w:rsidRPr="00341115">
                              <w:rPr>
                                <w:rFonts w:ascii="Arial Narrow" w:hAnsi="Arial Narrow"/>
                                <w:spacing w:val="-2"/>
                                <w:kern w:val="16"/>
                                <w:sz w:val="18"/>
                                <w:szCs w:val="18"/>
                              </w:rPr>
                              <w:t xml:space="preserve">) &amp; </w:t>
                            </w:r>
                            <w:proofErr w:type="spellStart"/>
                            <w:r w:rsidRPr="00341115">
                              <w:rPr>
                                <w:rFonts w:ascii="Arial Narrow" w:hAnsi="Arial Narrow"/>
                                <w:spacing w:val="-2"/>
                                <w:kern w:val="16"/>
                                <w:sz w:val="18"/>
                                <w:szCs w:val="18"/>
                              </w:rPr>
                              <w:t>nsubj</w:t>
                            </w:r>
                            <w:proofErr w:type="spellEnd"/>
                            <w:r w:rsidRPr="00341115">
                              <w:rPr>
                                <w:rFonts w:ascii="Arial Narrow" w:hAnsi="Arial Narrow"/>
                                <w:spacing w:val="-2"/>
                                <w:kern w:val="16"/>
                                <w:sz w:val="18"/>
                                <w:szCs w:val="18"/>
                              </w:rPr>
                              <w:t>($</w:t>
                            </w:r>
                            <w:proofErr w:type="spellStart"/>
                            <w:r w:rsidRPr="00341115">
                              <w:rPr>
                                <w:rFonts w:ascii="Arial Narrow" w:hAnsi="Arial Narrow"/>
                                <w:spacing w:val="-2"/>
                                <w:kern w:val="16"/>
                                <w:sz w:val="18"/>
                                <w:szCs w:val="18"/>
                              </w:rPr>
                              <w:t>q,?a</w:t>
                            </w:r>
                            <w:proofErr w:type="spellEnd"/>
                            <w:r w:rsidRPr="00341115">
                              <w:rPr>
                                <w:rFonts w:ascii="Arial Narrow" w:hAnsi="Arial Narrow"/>
                                <w:spacing w:val="-2"/>
                                <w:kern w:val="16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c>
                      </w:tr>
                      <w:tr w:rsidR="0098002E" w:rsidRPr="007C0664" w14:paraId="4A6B45A3" w14:textId="77777777" w:rsidTr="00115DE7">
                        <w:tc>
                          <w:tcPr>
                            <w:tcW w:w="444" w:type="dxa"/>
                          </w:tcPr>
                          <w:p w14:paraId="308A71F0" w14:textId="77777777" w:rsidR="0098002E" w:rsidRPr="00341115" w:rsidRDefault="0098002E" w:rsidP="00115DE7">
                            <w:pPr>
                              <w:spacing w:line="252" w:lineRule="auto"/>
                              <w:rPr>
                                <w:spacing w:val="-2"/>
                                <w:kern w:val="16"/>
                                <w:sz w:val="18"/>
                                <w:szCs w:val="18"/>
                              </w:rPr>
                            </w:pPr>
                            <w:r w:rsidRPr="00341115">
                              <w:rPr>
                                <w:spacing w:val="-2"/>
                                <w:kern w:val="16"/>
                                <w:sz w:val="18"/>
                                <w:szCs w:val="18"/>
                              </w:rPr>
                              <w:t>(d)</w:t>
                            </w:r>
                          </w:p>
                        </w:tc>
                        <w:tc>
                          <w:tcPr>
                            <w:tcW w:w="8453" w:type="dxa"/>
                          </w:tcPr>
                          <w:p w14:paraId="4A41C3CD" w14:textId="77777777" w:rsidR="0098002E" w:rsidRPr="00341115" w:rsidRDefault="0098002E" w:rsidP="00115DE7">
                            <w:pPr>
                              <w:spacing w:line="252" w:lineRule="auto"/>
                              <w:rPr>
                                <w:rFonts w:ascii="Arial Narrow" w:hAnsi="Arial Narrow"/>
                                <w:spacing w:val="-2"/>
                                <w:kern w:val="16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41115">
                              <w:rPr>
                                <w:rFonts w:ascii="Arial Narrow" w:hAnsi="Arial Narrow"/>
                                <w:spacing w:val="-2"/>
                                <w:kern w:val="16"/>
                                <w:sz w:val="18"/>
                                <w:szCs w:val="18"/>
                              </w:rPr>
                              <w:t>quan</w:t>
                            </w:r>
                            <w:proofErr w:type="spellEnd"/>
                            <w:r w:rsidRPr="00341115">
                              <w:rPr>
                                <w:rFonts w:ascii="Arial Narrow" w:hAnsi="Arial Narrow"/>
                                <w:spacing w:val="-2"/>
                                <w:kern w:val="16"/>
                                <w:sz w:val="18"/>
                                <w:szCs w:val="18"/>
                              </w:rPr>
                              <w:t>(q4,dollar,#)=1.5&amp;verb(q4,pay)&amp;</w:t>
                            </w:r>
                            <w:proofErr w:type="spellStart"/>
                            <w:r w:rsidRPr="00341115">
                              <w:rPr>
                                <w:rFonts w:ascii="Arial Narrow" w:hAnsi="Arial Narrow"/>
                                <w:spacing w:val="-2"/>
                                <w:kern w:val="16"/>
                                <w:sz w:val="18"/>
                                <w:szCs w:val="18"/>
                              </w:rPr>
                              <w:t>nsubj</w:t>
                            </w:r>
                            <w:proofErr w:type="spellEnd"/>
                            <w:r w:rsidRPr="00341115">
                              <w:rPr>
                                <w:rFonts w:ascii="Arial Narrow" w:hAnsi="Arial Narrow"/>
                                <w:spacing w:val="-2"/>
                                <w:kern w:val="16"/>
                                <w:sz w:val="18"/>
                                <w:szCs w:val="18"/>
                              </w:rPr>
                              <w:t>(q4,Tim)…</w:t>
                            </w:r>
                            <w:r>
                              <w:rPr>
                                <w:rFonts w:ascii="Arial Narrow" w:hAnsi="Arial Narrow" w:hint="eastAsia"/>
                                <w:spacing w:val="-2"/>
                                <w:kern w:val="16"/>
                                <w:sz w:val="18"/>
                                <w:szCs w:val="18"/>
                                <w:lang w:eastAsia="zh-TW"/>
                              </w:rPr>
                              <w:t xml:space="preserve">   </w:t>
                            </w:r>
                            <w:proofErr w:type="spellStart"/>
                            <w:r w:rsidRPr="00341115">
                              <w:rPr>
                                <w:rFonts w:ascii="Arial Narrow" w:hAnsi="Arial Narrow"/>
                                <w:spacing w:val="-2"/>
                                <w:kern w:val="16"/>
                                <w:sz w:val="18"/>
                                <w:szCs w:val="18"/>
                              </w:rPr>
                              <w:t>quan</w:t>
                            </w:r>
                            <w:proofErr w:type="spellEnd"/>
                            <w:r w:rsidRPr="00341115">
                              <w:rPr>
                                <w:rFonts w:ascii="Arial Narrow" w:hAnsi="Arial Narrow"/>
                                <w:spacing w:val="-2"/>
                                <w:kern w:val="16"/>
                                <w:sz w:val="18"/>
                                <w:szCs w:val="18"/>
                              </w:rPr>
                              <w:t>(q5,dollar,#)=1&amp;verb(q5,pay)&amp;</w:t>
                            </w:r>
                            <w:proofErr w:type="spellStart"/>
                            <w:r w:rsidRPr="00341115">
                              <w:rPr>
                                <w:rFonts w:ascii="Arial Narrow" w:hAnsi="Arial Narrow"/>
                                <w:spacing w:val="-2"/>
                                <w:kern w:val="16"/>
                                <w:sz w:val="18"/>
                                <w:szCs w:val="18"/>
                              </w:rPr>
                              <w:t>nsubj</w:t>
                            </w:r>
                            <w:proofErr w:type="spellEnd"/>
                            <w:r w:rsidRPr="00341115">
                              <w:rPr>
                                <w:rFonts w:ascii="Arial Narrow" w:hAnsi="Arial Narrow"/>
                                <w:spacing w:val="-2"/>
                                <w:kern w:val="16"/>
                                <w:sz w:val="18"/>
                                <w:szCs w:val="18"/>
                              </w:rPr>
                              <w:t>(q5,Tim)…</w:t>
                            </w:r>
                          </w:p>
                          <w:p w14:paraId="5801717A" w14:textId="77777777" w:rsidR="0098002E" w:rsidRPr="00341115" w:rsidRDefault="0098002E" w:rsidP="00115DE7">
                            <w:pPr>
                              <w:spacing w:line="252" w:lineRule="auto"/>
                              <w:rPr>
                                <w:rFonts w:ascii="Arial Narrow" w:hAnsi="Arial Narrow"/>
                                <w:spacing w:val="-2"/>
                                <w:kern w:val="16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41115">
                              <w:rPr>
                                <w:rFonts w:ascii="Arial Narrow" w:hAnsi="Arial Narrow"/>
                                <w:spacing w:val="-2"/>
                                <w:kern w:val="16"/>
                                <w:sz w:val="18"/>
                                <w:szCs w:val="18"/>
                              </w:rPr>
                              <w:t>quan</w:t>
                            </w:r>
                            <w:proofErr w:type="spellEnd"/>
                            <w:r w:rsidRPr="00341115">
                              <w:rPr>
                                <w:rFonts w:ascii="Arial Narrow" w:hAnsi="Arial Narrow"/>
                                <w:spacing w:val="-2"/>
                                <w:kern w:val="16"/>
                                <w:sz w:val="18"/>
                                <w:szCs w:val="18"/>
                              </w:rPr>
                              <w:t>(q6,dollar,#)=0.5&amp;verb(q6,pay)&amp;</w:t>
                            </w:r>
                            <w:proofErr w:type="spellStart"/>
                            <w:r w:rsidRPr="00341115">
                              <w:rPr>
                                <w:rFonts w:ascii="Arial Narrow" w:hAnsi="Arial Narrow"/>
                                <w:spacing w:val="-2"/>
                                <w:kern w:val="16"/>
                                <w:sz w:val="18"/>
                                <w:szCs w:val="18"/>
                              </w:rPr>
                              <w:t>nsubj</w:t>
                            </w:r>
                            <w:proofErr w:type="spellEnd"/>
                            <w:r w:rsidRPr="00341115">
                              <w:rPr>
                                <w:rFonts w:ascii="Arial Narrow" w:hAnsi="Arial Narrow"/>
                                <w:spacing w:val="-2"/>
                                <w:kern w:val="16"/>
                                <w:sz w:val="18"/>
                                <w:szCs w:val="18"/>
                              </w:rPr>
                              <w:t>(q6,Mary)</w:t>
                            </w:r>
                          </w:p>
                        </w:tc>
                      </w:tr>
                    </w:tbl>
                    <w:p w14:paraId="105B62C6" w14:textId="77777777" w:rsidR="0098002E" w:rsidRPr="000F7F5B" w:rsidRDefault="0098002E" w:rsidP="008E3FA1">
                      <w:pPr>
                        <w:spacing w:beforeLines="20" w:before="48" w:after="200" w:line="252" w:lineRule="auto"/>
                        <w:jc w:val="center"/>
                        <w:rPr>
                          <w:bCs/>
                          <w:sz w:val="20"/>
                          <w:lang w:eastAsia="zh-TW"/>
                        </w:rPr>
                      </w:pPr>
                      <w:r w:rsidRPr="000F7F5B">
                        <w:rPr>
                          <w:bCs/>
                          <w:sz w:val="20"/>
                        </w:rPr>
                        <w:t>Figure</w:t>
                      </w:r>
                      <w:r>
                        <w:rPr>
                          <w:bCs/>
                          <w:sz w:val="20"/>
                        </w:rPr>
                        <w:t xml:space="preserve"> </w:t>
                      </w:r>
                      <w:r w:rsidRPr="00102C42">
                        <w:rPr>
                          <w:sz w:val="20"/>
                        </w:rPr>
                        <w:t>2</w:t>
                      </w:r>
                      <w:r w:rsidRPr="000F7F5B">
                        <w:rPr>
                          <w:rFonts w:hint="eastAsia"/>
                          <w:bCs/>
                          <w:sz w:val="20"/>
                          <w:lang w:eastAsia="zh-TW"/>
                        </w:rPr>
                        <w:t>: A</w:t>
                      </w:r>
                      <w:r w:rsidRPr="000F7F5B">
                        <w:rPr>
                          <w:bCs/>
                          <w:sz w:val="20"/>
                        </w:rPr>
                        <w:t xml:space="preserve"> logic inference</w:t>
                      </w:r>
                      <w:r w:rsidRPr="000F7F5B">
                        <w:rPr>
                          <w:rFonts w:hint="eastAsia"/>
                          <w:bCs/>
                          <w:sz w:val="20"/>
                          <w:lang w:eastAsia="zh-TW"/>
                        </w:rPr>
                        <w:t xml:space="preserve"> e</w:t>
                      </w:r>
                      <w:r w:rsidRPr="000F7F5B">
                        <w:rPr>
                          <w:bCs/>
                          <w:sz w:val="20"/>
                        </w:rPr>
                        <w:t>xample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 w:rsidRPr="00CB5F7D">
        <w:t xml:space="preserve">function </w:t>
      </w:r>
      <w:proofErr w:type="spellStart"/>
      <w:proofErr w:type="gramStart"/>
      <w:r w:rsidRPr="00CB5F7D">
        <w:rPr>
          <w:i/>
        </w:rPr>
        <w:t>quan</w:t>
      </w:r>
      <w:proofErr w:type="spellEnd"/>
      <w:r w:rsidRPr="00CB5F7D">
        <w:rPr>
          <w:i/>
        </w:rPr>
        <w:t>(</w:t>
      </w:r>
      <w:proofErr w:type="spellStart"/>
      <w:proofErr w:type="gramEnd"/>
      <w:r w:rsidRPr="00CB5F7D">
        <w:rPr>
          <w:i/>
        </w:rPr>
        <w:t>quan</w:t>
      </w:r>
      <w:r w:rsidRPr="00CB5F7D">
        <w:rPr>
          <w:i/>
          <w:vertAlign w:val="subscript"/>
        </w:rPr>
        <w:t>id</w:t>
      </w:r>
      <w:proofErr w:type="spellEnd"/>
      <w:r w:rsidRPr="00CB5F7D">
        <w:rPr>
          <w:i/>
        </w:rPr>
        <w:t>, unit</w:t>
      </w:r>
      <w:r w:rsidRPr="00CB5F7D">
        <w:rPr>
          <w:rStyle w:val="a5"/>
          <w:i/>
        </w:rPr>
        <w:footnoteReference w:id="7"/>
      </w:r>
      <w:r w:rsidRPr="00CB5F7D">
        <w:rPr>
          <w:i/>
        </w:rPr>
        <w:t>,entity)=number</w:t>
      </w:r>
      <w:r w:rsidRPr="00CB5F7D">
        <w:t xml:space="preserve"> is </w:t>
      </w:r>
      <w:r w:rsidR="00D851AE">
        <w:t xml:space="preserve">for </w:t>
      </w:r>
      <w:r w:rsidR="00CA0411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625ECF5" wp14:editId="7EBE06A0">
                <wp:simplePos x="0" y="0"/>
                <wp:positionH relativeFrom="page">
                  <wp:posOffset>921385</wp:posOffset>
                </wp:positionH>
                <wp:positionV relativeFrom="margin">
                  <wp:posOffset>10795</wp:posOffset>
                </wp:positionV>
                <wp:extent cx="5725795" cy="1536065"/>
                <wp:effectExtent l="0" t="0" r="8255" b="6985"/>
                <wp:wrapTopAndBottom/>
                <wp:docPr id="12" name="文字方塊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5795" cy="153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6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44"/>
                              <w:gridCol w:w="8453"/>
                            </w:tblGrid>
                            <w:tr w:rsidR="0098002E" w:rsidRPr="007C0664" w14:paraId="37E45279" w14:textId="77777777" w:rsidTr="00115DE7">
                              <w:tc>
                                <w:tcPr>
                                  <w:tcW w:w="444" w:type="dxa"/>
                                </w:tcPr>
                                <w:p w14:paraId="0F6B12ED" w14:textId="77777777" w:rsidR="0098002E" w:rsidRPr="00341115" w:rsidRDefault="0098002E" w:rsidP="00115DE7">
                                  <w:pPr>
                                    <w:spacing w:before="60" w:line="252" w:lineRule="auto"/>
                                    <w:rPr>
                                      <w:spacing w:val="-2"/>
                                      <w:kern w:val="16"/>
                                      <w:sz w:val="18"/>
                                      <w:szCs w:val="18"/>
                                    </w:rPr>
                                  </w:pPr>
                                  <w:r w:rsidRPr="00341115">
                                    <w:rPr>
                                      <w:spacing w:val="-2"/>
                                      <w:kern w:val="16"/>
                                      <w:sz w:val="18"/>
                                      <w:szCs w:val="18"/>
                                    </w:rPr>
                                    <w:t>(a)</w:t>
                                  </w:r>
                                </w:p>
                              </w:tc>
                              <w:tc>
                                <w:tcPr>
                                  <w:tcW w:w="8453" w:type="dxa"/>
                                </w:tcPr>
                                <w:p w14:paraId="19C1B909" w14:textId="77777777" w:rsidR="0098002E" w:rsidRPr="00341115" w:rsidRDefault="0098002E" w:rsidP="00965865">
                                  <w:pPr>
                                    <w:spacing w:before="60" w:after="60" w:line="252" w:lineRule="auto"/>
                                    <w:rPr>
                                      <w:rFonts w:ascii="Arial Narrow" w:hAnsi="Arial Narrow"/>
                                      <w:spacing w:val="-2"/>
                                      <w:kern w:val="16"/>
                                      <w:sz w:val="18"/>
                                      <w:szCs w:val="18"/>
                                    </w:rPr>
                                  </w:pPr>
                                  <w:r w:rsidRPr="00341115">
                                    <w:rPr>
                                      <w:rFonts w:ascii="Arial Narrow" w:hAnsi="Arial Narrow"/>
                                      <w:spacing w:val="-2"/>
                                      <w:kern w:val="16"/>
                                      <w:sz w:val="18"/>
                                      <w:szCs w:val="18"/>
                                    </w:rPr>
                                    <w:t xml:space="preserve">A sandwich is priced at $0.75. A pudding is priced at $0.25. Tim bought 2 sandwiches and 4 puddings. </w:t>
                                  </w:r>
                                  <w:r w:rsidRPr="00341115">
                                    <w:rPr>
                                      <w:rFonts w:ascii="Arial Narrow" w:hAnsi="Arial Narrow" w:hint="eastAsia"/>
                                      <w:spacing w:val="-2"/>
                                      <w:kern w:val="16"/>
                                      <w:sz w:val="18"/>
                                      <w:szCs w:val="18"/>
                                      <w:lang w:eastAsia="zh-TW"/>
                                    </w:rPr>
                                    <w:t>M</w:t>
                                  </w:r>
                                  <w:r w:rsidRPr="00341115">
                                    <w:rPr>
                                      <w:rFonts w:ascii="Arial Narrow" w:hAnsi="Arial Narrow"/>
                                      <w:spacing w:val="-2"/>
                                      <w:kern w:val="16"/>
                                      <w:sz w:val="18"/>
                                      <w:szCs w:val="18"/>
                                    </w:rPr>
                                    <w:t>ary bought 2 puddings. How much money should Tim pay?</w:t>
                                  </w:r>
                                </w:p>
                              </w:tc>
                            </w:tr>
                            <w:tr w:rsidR="0098002E" w:rsidRPr="007C0664" w14:paraId="2D21DBA4" w14:textId="77777777" w:rsidTr="00115DE7">
                              <w:tc>
                                <w:tcPr>
                                  <w:tcW w:w="444" w:type="dxa"/>
                                </w:tcPr>
                                <w:p w14:paraId="4D3CC930" w14:textId="77777777" w:rsidR="0098002E" w:rsidRPr="00341115" w:rsidRDefault="0098002E" w:rsidP="00115DE7">
                                  <w:pPr>
                                    <w:spacing w:line="252" w:lineRule="auto"/>
                                    <w:rPr>
                                      <w:spacing w:val="-2"/>
                                      <w:kern w:val="16"/>
                                      <w:sz w:val="18"/>
                                      <w:szCs w:val="18"/>
                                    </w:rPr>
                                  </w:pPr>
                                  <w:r w:rsidRPr="00341115">
                                    <w:rPr>
                                      <w:spacing w:val="-2"/>
                                      <w:kern w:val="16"/>
                                      <w:sz w:val="18"/>
                                      <w:szCs w:val="18"/>
                                    </w:rPr>
                                    <w:t>(b)</w:t>
                                  </w:r>
                                </w:p>
                              </w:tc>
                              <w:tc>
                                <w:tcPr>
                                  <w:tcW w:w="8453" w:type="dxa"/>
                                </w:tcPr>
                                <w:p w14:paraId="2FFF06E9" w14:textId="77777777" w:rsidR="0098002E" w:rsidRPr="00341115" w:rsidRDefault="0098002E" w:rsidP="00115DE7">
                                  <w:pPr>
                                    <w:spacing w:line="252" w:lineRule="auto"/>
                                    <w:rPr>
                                      <w:rFonts w:ascii="Arial Narrow" w:hAnsi="Arial Narrow" w:cs="Aharoni"/>
                                      <w:spacing w:val="-2"/>
                                      <w:kern w:val="16"/>
                                      <w:sz w:val="18"/>
                                      <w:szCs w:val="18"/>
                                    </w:rPr>
                                  </w:pPr>
                                  <w:r w:rsidRPr="00341115">
                                    <w:rPr>
                                      <w:rFonts w:ascii="Arial Narrow" w:hAnsi="Arial Narrow" w:cs="Aharoni"/>
                                      <w:spacing w:val="-2"/>
                                      <w:kern w:val="16"/>
                                      <w:sz w:val="18"/>
                                      <w:szCs w:val="18"/>
                                    </w:rPr>
                                    <w:t>…price(sandwich,0.75)&amp;price(pudding,0.25)…</w:t>
                                  </w:r>
                                  <w:r>
                                    <w:rPr>
                                      <w:rFonts w:ascii="Arial Narrow" w:hAnsi="Arial Narrow" w:cs="Aharoni" w:hint="eastAsia"/>
                                      <w:spacing w:val="-2"/>
                                      <w:kern w:val="16"/>
                                      <w:sz w:val="18"/>
                                      <w:szCs w:val="18"/>
                                      <w:lang w:eastAsia="zh-TW"/>
                                    </w:rPr>
                                    <w:t xml:space="preserve">   </w:t>
                                  </w:r>
                                  <w:proofErr w:type="spellStart"/>
                                  <w:r w:rsidRPr="00341115">
                                    <w:rPr>
                                      <w:rFonts w:ascii="Arial Narrow" w:hAnsi="Arial Narrow" w:cs="Aharoni"/>
                                      <w:spacing w:val="-2"/>
                                      <w:kern w:val="16"/>
                                      <w:sz w:val="18"/>
                                      <w:szCs w:val="18"/>
                                    </w:rPr>
                                    <w:t>quan</w:t>
                                  </w:r>
                                  <w:proofErr w:type="spellEnd"/>
                                  <w:r w:rsidRPr="00341115">
                                    <w:rPr>
                                      <w:rFonts w:ascii="Arial Narrow" w:hAnsi="Arial Narrow" w:cs="Aharoni"/>
                                      <w:spacing w:val="-2"/>
                                      <w:kern w:val="16"/>
                                      <w:sz w:val="18"/>
                                      <w:szCs w:val="18"/>
                                    </w:rPr>
                                    <w:t>(q1,#,sandwich)=2&amp;verb(q1,buy)&amp;</w:t>
                                  </w:r>
                                  <w:proofErr w:type="spellStart"/>
                                  <w:r w:rsidRPr="00341115">
                                    <w:rPr>
                                      <w:rFonts w:ascii="Arial Narrow" w:hAnsi="Arial Narrow" w:cs="Aharoni"/>
                                      <w:spacing w:val="-2"/>
                                      <w:kern w:val="16"/>
                                      <w:sz w:val="18"/>
                                      <w:szCs w:val="18"/>
                                    </w:rPr>
                                    <w:t>nsubj</w:t>
                                  </w:r>
                                  <w:proofErr w:type="spellEnd"/>
                                  <w:r w:rsidRPr="00341115">
                                    <w:rPr>
                                      <w:rFonts w:ascii="Arial Narrow" w:hAnsi="Arial Narrow" w:cs="Aharoni"/>
                                      <w:spacing w:val="-2"/>
                                      <w:kern w:val="16"/>
                                      <w:sz w:val="18"/>
                                      <w:szCs w:val="18"/>
                                    </w:rPr>
                                    <w:t>(q1,Tim)…</w:t>
                                  </w:r>
                                </w:p>
                                <w:p w14:paraId="65B8F5A1" w14:textId="77777777" w:rsidR="0098002E" w:rsidRPr="00341115" w:rsidRDefault="0098002E" w:rsidP="00115DE7">
                                  <w:pPr>
                                    <w:spacing w:line="252" w:lineRule="auto"/>
                                    <w:rPr>
                                      <w:rFonts w:ascii="Arial Narrow" w:hAnsi="Arial Narrow" w:cs="Aharoni"/>
                                      <w:spacing w:val="-2"/>
                                      <w:kern w:val="16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341115">
                                    <w:rPr>
                                      <w:rFonts w:ascii="Arial Narrow" w:hAnsi="Arial Narrow" w:cs="Aharoni"/>
                                      <w:spacing w:val="-2"/>
                                      <w:kern w:val="16"/>
                                      <w:sz w:val="18"/>
                                      <w:szCs w:val="18"/>
                                    </w:rPr>
                                    <w:t>quan</w:t>
                                  </w:r>
                                  <w:proofErr w:type="spellEnd"/>
                                  <w:r w:rsidRPr="00341115">
                                    <w:rPr>
                                      <w:rFonts w:ascii="Arial Narrow" w:hAnsi="Arial Narrow" w:cs="Aharoni"/>
                                      <w:spacing w:val="-2"/>
                                      <w:kern w:val="16"/>
                                      <w:sz w:val="18"/>
                                      <w:szCs w:val="18"/>
                                    </w:rPr>
                                    <w:t>(q2,#,pudding)=4&amp;verb(q2,buy)&amp;</w:t>
                                  </w:r>
                                  <w:proofErr w:type="spellStart"/>
                                  <w:r w:rsidRPr="00341115">
                                    <w:rPr>
                                      <w:rFonts w:ascii="Arial Narrow" w:hAnsi="Arial Narrow" w:cs="Aharoni"/>
                                      <w:spacing w:val="-2"/>
                                      <w:kern w:val="16"/>
                                      <w:sz w:val="18"/>
                                      <w:szCs w:val="18"/>
                                    </w:rPr>
                                    <w:t>nsubj</w:t>
                                  </w:r>
                                  <w:proofErr w:type="spellEnd"/>
                                  <w:r w:rsidRPr="00341115">
                                    <w:rPr>
                                      <w:rFonts w:ascii="Arial Narrow" w:hAnsi="Arial Narrow" w:cs="Aharoni"/>
                                      <w:spacing w:val="-2"/>
                                      <w:kern w:val="16"/>
                                      <w:sz w:val="18"/>
                                      <w:szCs w:val="18"/>
                                    </w:rPr>
                                    <w:t>(q2,Tim)…</w:t>
                                  </w:r>
                                  <w:r>
                                    <w:rPr>
                                      <w:rFonts w:ascii="Arial Narrow" w:hAnsi="Arial Narrow" w:cs="Aharoni" w:hint="eastAsia"/>
                                      <w:spacing w:val="-2"/>
                                      <w:kern w:val="16"/>
                                      <w:sz w:val="18"/>
                                      <w:szCs w:val="18"/>
                                      <w:lang w:eastAsia="zh-TW"/>
                                    </w:rPr>
                                    <w:t xml:space="preserve">   </w:t>
                                  </w:r>
                                  <w:proofErr w:type="spellStart"/>
                                  <w:r w:rsidRPr="00341115">
                                    <w:rPr>
                                      <w:rFonts w:ascii="Arial Narrow" w:hAnsi="Arial Narrow" w:cs="Aharoni"/>
                                      <w:spacing w:val="-2"/>
                                      <w:kern w:val="16"/>
                                      <w:sz w:val="18"/>
                                      <w:szCs w:val="18"/>
                                    </w:rPr>
                                    <w:t>quan</w:t>
                                  </w:r>
                                  <w:proofErr w:type="spellEnd"/>
                                  <w:r w:rsidRPr="00341115">
                                    <w:rPr>
                                      <w:rFonts w:ascii="Arial Narrow" w:hAnsi="Arial Narrow" w:cs="Aharoni"/>
                                      <w:spacing w:val="-2"/>
                                      <w:kern w:val="16"/>
                                      <w:sz w:val="18"/>
                                      <w:szCs w:val="18"/>
                                    </w:rPr>
                                    <w:t>(q3,#,pudding)=2&amp;verb(q3,buy)&amp;</w:t>
                                  </w:r>
                                  <w:proofErr w:type="spellStart"/>
                                  <w:r w:rsidRPr="00341115">
                                    <w:rPr>
                                      <w:rFonts w:ascii="Arial Narrow" w:hAnsi="Arial Narrow" w:cs="Aharoni"/>
                                      <w:spacing w:val="-2"/>
                                      <w:kern w:val="16"/>
                                      <w:sz w:val="18"/>
                                      <w:szCs w:val="18"/>
                                    </w:rPr>
                                    <w:t>nsubj</w:t>
                                  </w:r>
                                  <w:proofErr w:type="spellEnd"/>
                                  <w:r w:rsidRPr="00341115">
                                    <w:rPr>
                                      <w:rFonts w:ascii="Arial Narrow" w:hAnsi="Arial Narrow" w:cs="Aharoni"/>
                                      <w:spacing w:val="-2"/>
                                      <w:kern w:val="16"/>
                                      <w:sz w:val="18"/>
                                      <w:szCs w:val="18"/>
                                    </w:rPr>
                                    <w:t>(q3,Mary)…</w:t>
                                  </w:r>
                                </w:p>
                                <w:p w14:paraId="03B40B4B" w14:textId="77777777" w:rsidR="0098002E" w:rsidRPr="00341115" w:rsidRDefault="0098002E" w:rsidP="00115DE7">
                                  <w:pPr>
                                    <w:spacing w:after="60" w:line="252" w:lineRule="auto"/>
                                    <w:rPr>
                                      <w:rFonts w:ascii="Arial Narrow" w:hAnsi="Arial Narrow" w:cs="Aharoni"/>
                                      <w:spacing w:val="-2"/>
                                      <w:kern w:val="16"/>
                                      <w:sz w:val="18"/>
                                      <w:szCs w:val="18"/>
                                    </w:rPr>
                                  </w:pPr>
                                  <w:r w:rsidRPr="00341115">
                                    <w:rPr>
                                      <w:rFonts w:ascii="Arial Narrow" w:hAnsi="Arial Narrow" w:cs="Aharoni"/>
                                      <w:spacing w:val="-2"/>
                                      <w:kern w:val="16"/>
                                      <w:sz w:val="18"/>
                                      <w:szCs w:val="18"/>
                                    </w:rPr>
                                    <w:t>ASK Sum(</w:t>
                                  </w:r>
                                  <w:proofErr w:type="spellStart"/>
                                  <w:r w:rsidRPr="00341115">
                                    <w:rPr>
                                      <w:rFonts w:ascii="Arial Narrow" w:hAnsi="Arial Narrow" w:cs="Aharoni"/>
                                      <w:spacing w:val="-2"/>
                                      <w:kern w:val="16"/>
                                      <w:sz w:val="18"/>
                                      <w:szCs w:val="18"/>
                                    </w:rPr>
                                    <w:t>quan</w:t>
                                  </w:r>
                                  <w:proofErr w:type="spellEnd"/>
                                  <w:r w:rsidRPr="00341115">
                                    <w:rPr>
                                      <w:rFonts w:ascii="Arial Narrow" w:hAnsi="Arial Narrow" w:cs="Aharoni"/>
                                      <w:spacing w:val="-2"/>
                                      <w:kern w:val="16"/>
                                      <w:sz w:val="18"/>
                                      <w:szCs w:val="18"/>
                                    </w:rPr>
                                    <w:t>(?</w:t>
                                  </w:r>
                                  <w:proofErr w:type="spellStart"/>
                                  <w:r w:rsidRPr="00341115">
                                    <w:rPr>
                                      <w:rFonts w:ascii="Arial Narrow" w:hAnsi="Arial Narrow" w:cs="Aharoni"/>
                                      <w:spacing w:val="-2"/>
                                      <w:kern w:val="16"/>
                                      <w:sz w:val="18"/>
                                      <w:szCs w:val="18"/>
                                    </w:rPr>
                                    <w:t>q,dollar</w:t>
                                  </w:r>
                                  <w:proofErr w:type="spellEnd"/>
                                  <w:r w:rsidRPr="00341115">
                                    <w:rPr>
                                      <w:rFonts w:ascii="Arial Narrow" w:hAnsi="Arial Narrow" w:cs="Aharoni"/>
                                      <w:spacing w:val="-2"/>
                                      <w:kern w:val="16"/>
                                      <w:sz w:val="18"/>
                                      <w:szCs w:val="18"/>
                                    </w:rPr>
                                    <w:t>,#),verb(?</w:t>
                                  </w:r>
                                  <w:proofErr w:type="spellStart"/>
                                  <w:r w:rsidRPr="00341115">
                                    <w:rPr>
                                      <w:rFonts w:ascii="Arial Narrow" w:hAnsi="Arial Narrow" w:cs="Aharoni"/>
                                      <w:spacing w:val="-2"/>
                                      <w:kern w:val="16"/>
                                      <w:sz w:val="18"/>
                                      <w:szCs w:val="18"/>
                                    </w:rPr>
                                    <w:t>q,pay</w:t>
                                  </w:r>
                                  <w:proofErr w:type="spellEnd"/>
                                  <w:r w:rsidRPr="00341115">
                                    <w:rPr>
                                      <w:rFonts w:ascii="Arial Narrow" w:hAnsi="Arial Narrow" w:cs="Aharoni"/>
                                      <w:spacing w:val="-2"/>
                                      <w:kern w:val="16"/>
                                      <w:sz w:val="18"/>
                                      <w:szCs w:val="18"/>
                                    </w:rPr>
                                    <w:t>)&amp;</w:t>
                                  </w:r>
                                  <w:proofErr w:type="spellStart"/>
                                  <w:r w:rsidRPr="00341115">
                                    <w:rPr>
                                      <w:rFonts w:ascii="Arial Narrow" w:hAnsi="Arial Narrow" w:cs="Aharoni"/>
                                      <w:spacing w:val="-2"/>
                                      <w:kern w:val="16"/>
                                      <w:sz w:val="18"/>
                                      <w:szCs w:val="18"/>
                                    </w:rPr>
                                    <w:t>nsubj</w:t>
                                  </w:r>
                                  <w:proofErr w:type="spellEnd"/>
                                  <w:r w:rsidRPr="00341115">
                                    <w:rPr>
                                      <w:rFonts w:ascii="Arial Narrow" w:hAnsi="Arial Narrow" w:cs="Aharoni"/>
                                      <w:spacing w:val="-2"/>
                                      <w:kern w:val="16"/>
                                      <w:sz w:val="18"/>
                                      <w:szCs w:val="18"/>
                                    </w:rPr>
                                    <w:t>(?</w:t>
                                  </w:r>
                                  <w:proofErr w:type="spellStart"/>
                                  <w:r w:rsidRPr="00341115">
                                    <w:rPr>
                                      <w:rFonts w:ascii="Arial Narrow" w:hAnsi="Arial Narrow" w:cs="Aharoni"/>
                                      <w:spacing w:val="-2"/>
                                      <w:kern w:val="16"/>
                                      <w:sz w:val="18"/>
                                      <w:szCs w:val="18"/>
                                    </w:rPr>
                                    <w:t>q,Tim</w:t>
                                  </w:r>
                                  <w:proofErr w:type="spellEnd"/>
                                  <w:r w:rsidRPr="00341115">
                                    <w:rPr>
                                      <w:rFonts w:ascii="Arial Narrow" w:hAnsi="Arial Narrow" w:cs="Aharoni"/>
                                      <w:spacing w:val="-2"/>
                                      <w:kern w:val="16"/>
                                      <w:sz w:val="18"/>
                                      <w:szCs w:val="18"/>
                                    </w:rPr>
                                    <w:t>))</w:t>
                                  </w:r>
                                </w:p>
                              </w:tc>
                            </w:tr>
                            <w:tr w:rsidR="0098002E" w:rsidRPr="007C0664" w14:paraId="08B67BE0" w14:textId="77777777" w:rsidTr="00115DE7">
                              <w:tc>
                                <w:tcPr>
                                  <w:tcW w:w="444" w:type="dxa"/>
                                </w:tcPr>
                                <w:p w14:paraId="06F4008B" w14:textId="77777777" w:rsidR="0098002E" w:rsidRPr="00341115" w:rsidRDefault="0098002E" w:rsidP="00115DE7">
                                  <w:pPr>
                                    <w:spacing w:line="252" w:lineRule="auto"/>
                                    <w:rPr>
                                      <w:spacing w:val="-2"/>
                                      <w:kern w:val="16"/>
                                      <w:sz w:val="18"/>
                                      <w:szCs w:val="18"/>
                                    </w:rPr>
                                  </w:pPr>
                                  <w:r w:rsidRPr="00341115">
                                    <w:rPr>
                                      <w:spacing w:val="-2"/>
                                      <w:kern w:val="16"/>
                                      <w:sz w:val="18"/>
                                      <w:szCs w:val="18"/>
                                    </w:rPr>
                                    <w:t>(c)</w:t>
                                  </w:r>
                                </w:p>
                              </w:tc>
                              <w:tc>
                                <w:tcPr>
                                  <w:tcW w:w="8453" w:type="dxa"/>
                                </w:tcPr>
                                <w:p w14:paraId="59C57F6E" w14:textId="77777777" w:rsidR="0098002E" w:rsidRPr="00341115" w:rsidRDefault="0098002E" w:rsidP="00965865">
                                  <w:pPr>
                                    <w:spacing w:after="60" w:line="252" w:lineRule="auto"/>
                                    <w:rPr>
                                      <w:rFonts w:ascii="Arial Narrow" w:hAnsi="Arial Narrow"/>
                                      <w:spacing w:val="-2"/>
                                      <w:kern w:val="16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341115">
                                    <w:rPr>
                                      <w:rFonts w:ascii="Arial Narrow" w:hAnsi="Arial Narrow"/>
                                      <w:spacing w:val="-2"/>
                                      <w:kern w:val="16"/>
                                      <w:sz w:val="18"/>
                                      <w:szCs w:val="18"/>
                                    </w:rPr>
                                    <w:t>quan</w:t>
                                  </w:r>
                                  <w:proofErr w:type="spellEnd"/>
                                  <w:r w:rsidRPr="00341115">
                                    <w:rPr>
                                      <w:rFonts w:ascii="Arial Narrow" w:hAnsi="Arial Narrow"/>
                                      <w:spacing w:val="-2"/>
                                      <w:kern w:val="16"/>
                                      <w:sz w:val="18"/>
                                      <w:szCs w:val="18"/>
                                    </w:rPr>
                                    <w:t>(?</w:t>
                                  </w:r>
                                  <w:proofErr w:type="spellStart"/>
                                  <w:r w:rsidRPr="00341115">
                                    <w:rPr>
                                      <w:rFonts w:ascii="Arial Narrow" w:hAnsi="Arial Narrow"/>
                                      <w:spacing w:val="-2"/>
                                      <w:kern w:val="16"/>
                                      <w:sz w:val="18"/>
                                      <w:szCs w:val="18"/>
                                    </w:rPr>
                                    <w:t>q,?u,?o</w:t>
                                  </w:r>
                                  <w:proofErr w:type="spellEnd"/>
                                  <w:r w:rsidRPr="00341115">
                                    <w:rPr>
                                      <w:rFonts w:ascii="Arial Narrow" w:hAnsi="Arial Narrow"/>
                                      <w:spacing w:val="-2"/>
                                      <w:kern w:val="16"/>
                                      <w:sz w:val="18"/>
                                      <w:szCs w:val="18"/>
                                    </w:rPr>
                                    <w:t>)&amp;verb(?</w:t>
                                  </w:r>
                                  <w:proofErr w:type="spellStart"/>
                                  <w:r w:rsidRPr="00341115">
                                    <w:rPr>
                                      <w:rFonts w:ascii="Arial Narrow" w:hAnsi="Arial Narrow"/>
                                      <w:spacing w:val="-2"/>
                                      <w:kern w:val="16"/>
                                      <w:sz w:val="18"/>
                                      <w:szCs w:val="18"/>
                                    </w:rPr>
                                    <w:t>q,buy</w:t>
                                  </w:r>
                                  <w:proofErr w:type="spellEnd"/>
                                  <w:r w:rsidRPr="00341115">
                                    <w:rPr>
                                      <w:rFonts w:ascii="Arial Narrow" w:hAnsi="Arial Narrow"/>
                                      <w:spacing w:val="-2"/>
                                      <w:kern w:val="16"/>
                                      <w:sz w:val="18"/>
                                      <w:szCs w:val="18"/>
                                    </w:rPr>
                                    <w:t>)&amp;</w:t>
                                  </w:r>
                                  <w:proofErr w:type="spellStart"/>
                                  <w:r w:rsidRPr="00341115">
                                    <w:rPr>
                                      <w:rFonts w:ascii="Arial Narrow" w:hAnsi="Arial Narrow"/>
                                      <w:spacing w:val="-2"/>
                                      <w:kern w:val="16"/>
                                      <w:sz w:val="18"/>
                                      <w:szCs w:val="18"/>
                                    </w:rPr>
                                    <w:t>nsubj</w:t>
                                  </w:r>
                                  <w:proofErr w:type="spellEnd"/>
                                  <w:r w:rsidRPr="00341115">
                                    <w:rPr>
                                      <w:rFonts w:ascii="Arial Narrow" w:hAnsi="Arial Narrow"/>
                                      <w:spacing w:val="-2"/>
                                      <w:kern w:val="16"/>
                                      <w:sz w:val="18"/>
                                      <w:szCs w:val="18"/>
                                    </w:rPr>
                                    <w:t>(?</w:t>
                                  </w:r>
                                  <w:proofErr w:type="spellStart"/>
                                  <w:r w:rsidRPr="00341115">
                                    <w:rPr>
                                      <w:rFonts w:ascii="Arial Narrow" w:hAnsi="Arial Narrow"/>
                                      <w:spacing w:val="-2"/>
                                      <w:kern w:val="16"/>
                                      <w:sz w:val="18"/>
                                      <w:szCs w:val="18"/>
                                    </w:rPr>
                                    <w:t>q,?a</w:t>
                                  </w:r>
                                  <w:proofErr w:type="spellEnd"/>
                                  <w:r w:rsidRPr="00341115">
                                    <w:rPr>
                                      <w:rFonts w:ascii="Arial Narrow" w:hAnsi="Arial Narrow"/>
                                      <w:spacing w:val="-2"/>
                                      <w:kern w:val="16"/>
                                      <w:sz w:val="18"/>
                                      <w:szCs w:val="18"/>
                                    </w:rPr>
                                    <w:t>)&amp;price(?</w:t>
                                  </w:r>
                                  <w:proofErr w:type="spellStart"/>
                                  <w:r w:rsidRPr="00341115">
                                    <w:rPr>
                                      <w:rFonts w:ascii="Arial Narrow" w:hAnsi="Arial Narrow"/>
                                      <w:spacing w:val="-2"/>
                                      <w:kern w:val="16"/>
                                      <w:sz w:val="18"/>
                                      <w:szCs w:val="18"/>
                                    </w:rPr>
                                    <w:t>o,?p</w:t>
                                  </w:r>
                                  <w:proofErr w:type="spellEnd"/>
                                  <w:r w:rsidRPr="00341115">
                                    <w:rPr>
                                      <w:rFonts w:ascii="Arial Narrow" w:hAnsi="Arial Narrow"/>
                                      <w:spacing w:val="-2"/>
                                      <w:kern w:val="16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Arial Narrow" w:hAnsi="Arial Narrow" w:hint="eastAsia"/>
                                      <w:spacing w:val="-2"/>
                                      <w:kern w:val="16"/>
                                      <w:sz w:val="18"/>
                                      <w:szCs w:val="18"/>
                                      <w:lang w:eastAsia="zh-TW"/>
                                    </w:rPr>
                                    <w:t xml:space="preserve"> </w:t>
                                  </w:r>
                                  <w:r w:rsidRPr="00341115">
                                    <w:rPr>
                                      <w:rFonts w:ascii="Arial Narrow" w:hAnsi="Arial Narrow" w:hint="eastAsia"/>
                                      <w:spacing w:val="-2"/>
                                      <w:kern w:val="16"/>
                                      <w:sz w:val="18"/>
                                      <w:szCs w:val="18"/>
                                    </w:rPr>
                                    <w:sym w:font="Wingdings" w:char="F0E0"/>
                                  </w:r>
                                  <w:r w:rsidRPr="00341115">
                                    <w:rPr>
                                      <w:rFonts w:ascii="Arial Narrow" w:hAnsi="Arial Narrow"/>
                                      <w:spacing w:val="-2"/>
                                      <w:kern w:val="16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41115">
                                    <w:rPr>
                                      <w:rFonts w:ascii="Arial Narrow" w:hAnsi="Arial Narrow"/>
                                      <w:spacing w:val="-2"/>
                                      <w:kern w:val="16"/>
                                      <w:sz w:val="18"/>
                                      <w:szCs w:val="18"/>
                                    </w:rPr>
                                    <w:t>quan</w:t>
                                  </w:r>
                                  <w:proofErr w:type="spellEnd"/>
                                  <w:r w:rsidRPr="00341115">
                                    <w:rPr>
                                      <w:rFonts w:ascii="Arial Narrow" w:hAnsi="Arial Narrow"/>
                                      <w:spacing w:val="-2"/>
                                      <w:kern w:val="16"/>
                                      <w:sz w:val="18"/>
                                      <w:szCs w:val="18"/>
                                    </w:rPr>
                                    <w:t>($</w:t>
                                  </w:r>
                                  <w:proofErr w:type="spellStart"/>
                                  <w:r w:rsidRPr="00341115">
                                    <w:rPr>
                                      <w:rFonts w:ascii="Arial Narrow" w:hAnsi="Arial Narrow"/>
                                      <w:spacing w:val="-2"/>
                                      <w:kern w:val="16"/>
                                      <w:sz w:val="18"/>
                                      <w:szCs w:val="18"/>
                                    </w:rPr>
                                    <w:t>q,dollar</w:t>
                                  </w:r>
                                  <w:proofErr w:type="spellEnd"/>
                                  <w:r w:rsidRPr="00341115">
                                    <w:rPr>
                                      <w:rFonts w:ascii="Arial Narrow" w:hAnsi="Arial Narrow"/>
                                      <w:spacing w:val="-2"/>
                                      <w:kern w:val="16"/>
                                      <w:sz w:val="18"/>
                                      <w:szCs w:val="18"/>
                                    </w:rPr>
                                    <w:t>,#)=</w:t>
                                  </w:r>
                                  <w:proofErr w:type="spellStart"/>
                                  <w:r w:rsidRPr="00341115">
                                    <w:rPr>
                                      <w:rFonts w:ascii="Arial Narrow" w:hAnsi="Arial Narrow"/>
                                      <w:spacing w:val="-2"/>
                                      <w:kern w:val="16"/>
                                      <w:sz w:val="18"/>
                                      <w:szCs w:val="18"/>
                                    </w:rPr>
                                    <w:t>quan</w:t>
                                  </w:r>
                                  <w:proofErr w:type="spellEnd"/>
                                  <w:r w:rsidRPr="00341115">
                                    <w:rPr>
                                      <w:rFonts w:ascii="Arial Narrow" w:hAnsi="Arial Narrow"/>
                                      <w:spacing w:val="-2"/>
                                      <w:kern w:val="16"/>
                                      <w:sz w:val="18"/>
                                      <w:szCs w:val="18"/>
                                    </w:rPr>
                                    <w:t>(?</w:t>
                                  </w:r>
                                  <w:proofErr w:type="spellStart"/>
                                  <w:r w:rsidRPr="00341115">
                                    <w:rPr>
                                      <w:rFonts w:ascii="Arial Narrow" w:hAnsi="Arial Narrow"/>
                                      <w:spacing w:val="-2"/>
                                      <w:kern w:val="16"/>
                                      <w:sz w:val="18"/>
                                      <w:szCs w:val="18"/>
                                    </w:rPr>
                                    <w:t>q,?u,?o</w:t>
                                  </w:r>
                                  <w:proofErr w:type="spellEnd"/>
                                  <w:r w:rsidRPr="00341115">
                                    <w:rPr>
                                      <w:rFonts w:ascii="Arial Narrow" w:hAnsi="Arial Narrow"/>
                                      <w:spacing w:val="-2"/>
                                      <w:kern w:val="16"/>
                                      <w:sz w:val="18"/>
                                      <w:szCs w:val="18"/>
                                    </w:rPr>
                                    <w:t>)×?p &amp; verb($</w:t>
                                  </w:r>
                                  <w:proofErr w:type="spellStart"/>
                                  <w:r w:rsidRPr="00341115">
                                    <w:rPr>
                                      <w:rFonts w:ascii="Arial Narrow" w:hAnsi="Arial Narrow"/>
                                      <w:spacing w:val="-2"/>
                                      <w:kern w:val="16"/>
                                      <w:sz w:val="18"/>
                                      <w:szCs w:val="18"/>
                                    </w:rPr>
                                    <w:t>q,pay</w:t>
                                  </w:r>
                                  <w:proofErr w:type="spellEnd"/>
                                  <w:r w:rsidRPr="00341115">
                                    <w:rPr>
                                      <w:rFonts w:ascii="Arial Narrow" w:hAnsi="Arial Narrow"/>
                                      <w:spacing w:val="-2"/>
                                      <w:kern w:val="16"/>
                                      <w:sz w:val="18"/>
                                      <w:szCs w:val="18"/>
                                    </w:rPr>
                                    <w:t xml:space="preserve">) &amp; </w:t>
                                  </w:r>
                                  <w:proofErr w:type="spellStart"/>
                                  <w:r w:rsidRPr="00341115">
                                    <w:rPr>
                                      <w:rFonts w:ascii="Arial Narrow" w:hAnsi="Arial Narrow"/>
                                      <w:spacing w:val="-2"/>
                                      <w:kern w:val="16"/>
                                      <w:sz w:val="18"/>
                                      <w:szCs w:val="18"/>
                                    </w:rPr>
                                    <w:t>nsubj</w:t>
                                  </w:r>
                                  <w:proofErr w:type="spellEnd"/>
                                  <w:r w:rsidRPr="00341115">
                                    <w:rPr>
                                      <w:rFonts w:ascii="Arial Narrow" w:hAnsi="Arial Narrow"/>
                                      <w:spacing w:val="-2"/>
                                      <w:kern w:val="16"/>
                                      <w:sz w:val="18"/>
                                      <w:szCs w:val="18"/>
                                    </w:rPr>
                                    <w:t>($</w:t>
                                  </w:r>
                                  <w:proofErr w:type="spellStart"/>
                                  <w:r w:rsidRPr="00341115">
                                    <w:rPr>
                                      <w:rFonts w:ascii="Arial Narrow" w:hAnsi="Arial Narrow"/>
                                      <w:spacing w:val="-2"/>
                                      <w:kern w:val="16"/>
                                      <w:sz w:val="18"/>
                                      <w:szCs w:val="18"/>
                                    </w:rPr>
                                    <w:t>q,?a</w:t>
                                  </w:r>
                                  <w:proofErr w:type="spellEnd"/>
                                  <w:r w:rsidRPr="00341115">
                                    <w:rPr>
                                      <w:rFonts w:ascii="Arial Narrow" w:hAnsi="Arial Narrow"/>
                                      <w:spacing w:val="-2"/>
                                      <w:kern w:val="16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98002E" w:rsidRPr="007C0664" w14:paraId="6FC9E730" w14:textId="77777777" w:rsidTr="00115DE7">
                              <w:tc>
                                <w:tcPr>
                                  <w:tcW w:w="444" w:type="dxa"/>
                                </w:tcPr>
                                <w:p w14:paraId="5BBAFCD7" w14:textId="77777777" w:rsidR="0098002E" w:rsidRPr="00341115" w:rsidRDefault="0098002E" w:rsidP="00115DE7">
                                  <w:pPr>
                                    <w:spacing w:line="252" w:lineRule="auto"/>
                                    <w:rPr>
                                      <w:spacing w:val="-2"/>
                                      <w:kern w:val="16"/>
                                      <w:sz w:val="18"/>
                                      <w:szCs w:val="18"/>
                                    </w:rPr>
                                  </w:pPr>
                                  <w:r w:rsidRPr="00341115">
                                    <w:rPr>
                                      <w:spacing w:val="-2"/>
                                      <w:kern w:val="16"/>
                                      <w:sz w:val="18"/>
                                      <w:szCs w:val="18"/>
                                    </w:rPr>
                                    <w:t>(d)</w:t>
                                  </w:r>
                                </w:p>
                              </w:tc>
                              <w:tc>
                                <w:tcPr>
                                  <w:tcW w:w="8453" w:type="dxa"/>
                                </w:tcPr>
                                <w:p w14:paraId="2F82B459" w14:textId="77777777" w:rsidR="0098002E" w:rsidRPr="00341115" w:rsidRDefault="0098002E" w:rsidP="00115DE7">
                                  <w:pPr>
                                    <w:spacing w:line="252" w:lineRule="auto"/>
                                    <w:rPr>
                                      <w:rFonts w:ascii="Arial Narrow" w:hAnsi="Arial Narrow"/>
                                      <w:spacing w:val="-2"/>
                                      <w:kern w:val="16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341115">
                                    <w:rPr>
                                      <w:rFonts w:ascii="Arial Narrow" w:hAnsi="Arial Narrow"/>
                                      <w:spacing w:val="-2"/>
                                      <w:kern w:val="16"/>
                                      <w:sz w:val="18"/>
                                      <w:szCs w:val="18"/>
                                    </w:rPr>
                                    <w:t>quan</w:t>
                                  </w:r>
                                  <w:proofErr w:type="spellEnd"/>
                                  <w:r w:rsidRPr="00341115">
                                    <w:rPr>
                                      <w:rFonts w:ascii="Arial Narrow" w:hAnsi="Arial Narrow"/>
                                      <w:spacing w:val="-2"/>
                                      <w:kern w:val="16"/>
                                      <w:sz w:val="18"/>
                                      <w:szCs w:val="18"/>
                                    </w:rPr>
                                    <w:t>(q4,dollar,#)=1.5&amp;verb(q4,pay)&amp;</w:t>
                                  </w:r>
                                  <w:proofErr w:type="spellStart"/>
                                  <w:r w:rsidRPr="00341115">
                                    <w:rPr>
                                      <w:rFonts w:ascii="Arial Narrow" w:hAnsi="Arial Narrow"/>
                                      <w:spacing w:val="-2"/>
                                      <w:kern w:val="16"/>
                                      <w:sz w:val="18"/>
                                      <w:szCs w:val="18"/>
                                    </w:rPr>
                                    <w:t>nsubj</w:t>
                                  </w:r>
                                  <w:proofErr w:type="spellEnd"/>
                                  <w:r w:rsidRPr="00341115">
                                    <w:rPr>
                                      <w:rFonts w:ascii="Arial Narrow" w:hAnsi="Arial Narrow"/>
                                      <w:spacing w:val="-2"/>
                                      <w:kern w:val="16"/>
                                      <w:sz w:val="18"/>
                                      <w:szCs w:val="18"/>
                                    </w:rPr>
                                    <w:t>(q4,Tim)…</w:t>
                                  </w:r>
                                  <w:r>
                                    <w:rPr>
                                      <w:rFonts w:ascii="Arial Narrow" w:hAnsi="Arial Narrow" w:hint="eastAsia"/>
                                      <w:spacing w:val="-2"/>
                                      <w:kern w:val="16"/>
                                      <w:sz w:val="18"/>
                                      <w:szCs w:val="18"/>
                                      <w:lang w:eastAsia="zh-TW"/>
                                    </w:rPr>
                                    <w:t xml:space="preserve">   </w:t>
                                  </w:r>
                                  <w:proofErr w:type="spellStart"/>
                                  <w:r w:rsidRPr="00341115">
                                    <w:rPr>
                                      <w:rFonts w:ascii="Arial Narrow" w:hAnsi="Arial Narrow"/>
                                      <w:spacing w:val="-2"/>
                                      <w:kern w:val="16"/>
                                      <w:sz w:val="18"/>
                                      <w:szCs w:val="18"/>
                                    </w:rPr>
                                    <w:t>quan</w:t>
                                  </w:r>
                                  <w:proofErr w:type="spellEnd"/>
                                  <w:r w:rsidRPr="00341115">
                                    <w:rPr>
                                      <w:rFonts w:ascii="Arial Narrow" w:hAnsi="Arial Narrow"/>
                                      <w:spacing w:val="-2"/>
                                      <w:kern w:val="16"/>
                                      <w:sz w:val="18"/>
                                      <w:szCs w:val="18"/>
                                    </w:rPr>
                                    <w:t>(q5,dollar,#)=1&amp;verb(q5,pay)&amp;</w:t>
                                  </w:r>
                                  <w:proofErr w:type="spellStart"/>
                                  <w:r w:rsidRPr="00341115">
                                    <w:rPr>
                                      <w:rFonts w:ascii="Arial Narrow" w:hAnsi="Arial Narrow"/>
                                      <w:spacing w:val="-2"/>
                                      <w:kern w:val="16"/>
                                      <w:sz w:val="18"/>
                                      <w:szCs w:val="18"/>
                                    </w:rPr>
                                    <w:t>nsubj</w:t>
                                  </w:r>
                                  <w:proofErr w:type="spellEnd"/>
                                  <w:r w:rsidRPr="00341115">
                                    <w:rPr>
                                      <w:rFonts w:ascii="Arial Narrow" w:hAnsi="Arial Narrow"/>
                                      <w:spacing w:val="-2"/>
                                      <w:kern w:val="16"/>
                                      <w:sz w:val="18"/>
                                      <w:szCs w:val="18"/>
                                    </w:rPr>
                                    <w:t>(q5,Tim)…</w:t>
                                  </w:r>
                                </w:p>
                                <w:p w14:paraId="444D97EB" w14:textId="77777777" w:rsidR="0098002E" w:rsidRPr="00341115" w:rsidRDefault="0098002E" w:rsidP="00115DE7">
                                  <w:pPr>
                                    <w:spacing w:line="252" w:lineRule="auto"/>
                                    <w:rPr>
                                      <w:rFonts w:ascii="Arial Narrow" w:hAnsi="Arial Narrow"/>
                                      <w:spacing w:val="-2"/>
                                      <w:kern w:val="16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341115">
                                    <w:rPr>
                                      <w:rFonts w:ascii="Arial Narrow" w:hAnsi="Arial Narrow"/>
                                      <w:spacing w:val="-2"/>
                                      <w:kern w:val="16"/>
                                      <w:sz w:val="18"/>
                                      <w:szCs w:val="18"/>
                                    </w:rPr>
                                    <w:t>quan</w:t>
                                  </w:r>
                                  <w:proofErr w:type="spellEnd"/>
                                  <w:r w:rsidRPr="00341115">
                                    <w:rPr>
                                      <w:rFonts w:ascii="Arial Narrow" w:hAnsi="Arial Narrow"/>
                                      <w:spacing w:val="-2"/>
                                      <w:kern w:val="16"/>
                                      <w:sz w:val="18"/>
                                      <w:szCs w:val="18"/>
                                    </w:rPr>
                                    <w:t>(q6,dollar,#)=0.5&amp;verb(q6,pay)&amp;</w:t>
                                  </w:r>
                                  <w:proofErr w:type="spellStart"/>
                                  <w:r w:rsidRPr="00341115">
                                    <w:rPr>
                                      <w:rFonts w:ascii="Arial Narrow" w:hAnsi="Arial Narrow"/>
                                      <w:spacing w:val="-2"/>
                                      <w:kern w:val="16"/>
                                      <w:sz w:val="18"/>
                                      <w:szCs w:val="18"/>
                                    </w:rPr>
                                    <w:t>nsubj</w:t>
                                  </w:r>
                                  <w:proofErr w:type="spellEnd"/>
                                  <w:r w:rsidRPr="00341115">
                                    <w:rPr>
                                      <w:rFonts w:ascii="Arial Narrow" w:hAnsi="Arial Narrow"/>
                                      <w:spacing w:val="-2"/>
                                      <w:kern w:val="16"/>
                                      <w:sz w:val="18"/>
                                      <w:szCs w:val="18"/>
                                    </w:rPr>
                                    <w:t>(q6,Mary)</w:t>
                                  </w:r>
                                </w:p>
                              </w:tc>
                            </w:tr>
                          </w:tbl>
                          <w:p w14:paraId="2FB70DF5" w14:textId="296879D5" w:rsidR="0098002E" w:rsidRPr="000F7F5B" w:rsidRDefault="0098002E" w:rsidP="008E3FA1">
                            <w:pPr>
                              <w:spacing w:beforeLines="20" w:before="48" w:after="200" w:line="252" w:lineRule="auto"/>
                              <w:jc w:val="center"/>
                              <w:rPr>
                                <w:bCs/>
                                <w:sz w:val="20"/>
                                <w:lang w:eastAsia="zh-TW"/>
                              </w:rPr>
                            </w:pPr>
                            <w:bookmarkStart w:id="7" w:name="_Ref510087772"/>
                            <w:r w:rsidRPr="000F7F5B">
                              <w:rPr>
                                <w:bCs/>
                                <w:sz w:val="20"/>
                              </w:rPr>
                              <w:t>Figure</w:t>
                            </w:r>
                            <w:r>
                              <w:rPr>
                                <w:bCs/>
                                <w:sz w:val="20"/>
                              </w:rPr>
                              <w:t xml:space="preserve"> </w:t>
                            </w:r>
                            <w:r w:rsidRPr="005F0FD2">
                              <w:rPr>
                                <w:rFonts w:eastAsia="MS Mincho"/>
                              </w:rPr>
                              <w:fldChar w:fldCharType="begin"/>
                            </w:r>
                            <w:r w:rsidRPr="005F0FD2">
                              <w:rPr>
                                <w:rFonts w:eastAsia="MS Mincho"/>
                              </w:rPr>
                              <w:instrText xml:space="preserve"> SEQ Figure \* ARABIC </w:instrText>
                            </w:r>
                            <w:r w:rsidRPr="005F0FD2">
                              <w:rPr>
                                <w:rFonts w:eastAsia="MS Mincho"/>
                              </w:rPr>
                              <w:fldChar w:fldCharType="separate"/>
                            </w:r>
                            <w:r w:rsidRPr="005F0FD2">
                              <w:rPr>
                                <w:rFonts w:eastAsia="MS Mincho"/>
                                <w:noProof/>
                              </w:rPr>
                              <w:t>4</w:t>
                            </w:r>
                            <w:r w:rsidRPr="005F0FD2">
                              <w:rPr>
                                <w:rFonts w:eastAsia="MS Mincho"/>
                              </w:rPr>
                              <w:fldChar w:fldCharType="end"/>
                            </w:r>
                            <w:bookmarkEnd w:id="7"/>
                            <w:r w:rsidRPr="000F7F5B">
                              <w:rPr>
                                <w:rFonts w:hint="eastAsia"/>
                                <w:bCs/>
                                <w:sz w:val="20"/>
                                <w:lang w:eastAsia="zh-TW"/>
                              </w:rPr>
                              <w:t>: A</w:t>
                            </w:r>
                            <w:r w:rsidRPr="000F7F5B">
                              <w:rPr>
                                <w:bCs/>
                                <w:sz w:val="20"/>
                              </w:rPr>
                              <w:t xml:space="preserve"> logic inference</w:t>
                            </w:r>
                            <w:r w:rsidRPr="000F7F5B">
                              <w:rPr>
                                <w:rFonts w:hint="eastAsia"/>
                                <w:bCs/>
                                <w:sz w:val="20"/>
                                <w:lang w:eastAsia="zh-TW"/>
                              </w:rPr>
                              <w:t xml:space="preserve"> e</w:t>
                            </w:r>
                            <w:r w:rsidRPr="000F7F5B">
                              <w:rPr>
                                <w:bCs/>
                                <w:sz w:val="20"/>
                              </w:rPr>
                              <w:t>xample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5ECF5" id="文字方塊 12" o:spid="_x0000_s1029" type="#_x0000_t202" style="position:absolute;left:0;text-align:left;margin-left:72.55pt;margin-top:.85pt;width:450.85pt;height:120.95pt;z-index: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" stroked="f">
                <v:textbox>
                  <w:txbxContent>
                    <w:tbl>
                      <w:tblPr>
                        <w:tblStyle w:val="a6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44"/>
                        <w:gridCol w:w="8453"/>
                      </w:tblGrid>
                      <w:tr w:rsidR="0098002E" w:rsidRPr="007C0664" w14:paraId="37E45279" w14:textId="77777777" w:rsidTr="00115DE7">
                        <w:tc>
                          <w:tcPr>
                            <w:tcW w:w="444" w:type="dxa"/>
                          </w:tcPr>
                          <w:p w14:paraId="0F6B12ED" w14:textId="77777777" w:rsidR="0098002E" w:rsidRPr="00341115" w:rsidRDefault="0098002E" w:rsidP="00115DE7">
                            <w:pPr>
                              <w:spacing w:before="60" w:line="252" w:lineRule="auto"/>
                              <w:rPr>
                                <w:spacing w:val="-2"/>
                                <w:kern w:val="16"/>
                                <w:sz w:val="18"/>
                                <w:szCs w:val="18"/>
                              </w:rPr>
                            </w:pPr>
                            <w:r w:rsidRPr="00341115">
                              <w:rPr>
                                <w:spacing w:val="-2"/>
                                <w:kern w:val="16"/>
                                <w:sz w:val="18"/>
                                <w:szCs w:val="18"/>
                              </w:rPr>
                              <w:t>(a)</w:t>
                            </w:r>
                          </w:p>
                        </w:tc>
                        <w:tc>
                          <w:tcPr>
                            <w:tcW w:w="8453" w:type="dxa"/>
                          </w:tcPr>
                          <w:p w14:paraId="19C1B909" w14:textId="77777777" w:rsidR="0098002E" w:rsidRPr="00341115" w:rsidRDefault="0098002E" w:rsidP="00965865">
                            <w:pPr>
                              <w:spacing w:before="60" w:after="60" w:line="252" w:lineRule="auto"/>
                              <w:rPr>
                                <w:rFonts w:ascii="Arial Narrow" w:hAnsi="Arial Narrow"/>
                                <w:spacing w:val="-2"/>
                                <w:kern w:val="16"/>
                                <w:sz w:val="18"/>
                                <w:szCs w:val="18"/>
                              </w:rPr>
                            </w:pPr>
                            <w:r w:rsidRPr="00341115">
                              <w:rPr>
                                <w:rFonts w:ascii="Arial Narrow" w:hAnsi="Arial Narrow"/>
                                <w:spacing w:val="-2"/>
                                <w:kern w:val="16"/>
                                <w:sz w:val="18"/>
                                <w:szCs w:val="18"/>
                              </w:rPr>
                              <w:t xml:space="preserve">A sandwich is priced at $0.75. A pudding is priced at $0.25. Tim bought 2 sandwiches and 4 puddings. </w:t>
                            </w:r>
                            <w:r w:rsidRPr="00341115">
                              <w:rPr>
                                <w:rFonts w:ascii="Arial Narrow" w:hAnsi="Arial Narrow" w:hint="eastAsia"/>
                                <w:spacing w:val="-2"/>
                                <w:kern w:val="16"/>
                                <w:sz w:val="18"/>
                                <w:szCs w:val="18"/>
                                <w:lang w:eastAsia="zh-TW"/>
                              </w:rPr>
                              <w:t>M</w:t>
                            </w:r>
                            <w:r w:rsidRPr="00341115">
                              <w:rPr>
                                <w:rFonts w:ascii="Arial Narrow" w:hAnsi="Arial Narrow"/>
                                <w:spacing w:val="-2"/>
                                <w:kern w:val="16"/>
                                <w:sz w:val="18"/>
                                <w:szCs w:val="18"/>
                              </w:rPr>
                              <w:t>ary bought 2 puddings. How much money should Tim pay?</w:t>
                            </w:r>
                          </w:p>
                        </w:tc>
                      </w:tr>
                      <w:tr w:rsidR="0098002E" w:rsidRPr="007C0664" w14:paraId="2D21DBA4" w14:textId="77777777" w:rsidTr="00115DE7">
                        <w:tc>
                          <w:tcPr>
                            <w:tcW w:w="444" w:type="dxa"/>
                          </w:tcPr>
                          <w:p w14:paraId="4D3CC930" w14:textId="77777777" w:rsidR="0098002E" w:rsidRPr="00341115" w:rsidRDefault="0098002E" w:rsidP="00115DE7">
                            <w:pPr>
                              <w:spacing w:line="252" w:lineRule="auto"/>
                              <w:rPr>
                                <w:spacing w:val="-2"/>
                                <w:kern w:val="16"/>
                                <w:sz w:val="18"/>
                                <w:szCs w:val="18"/>
                              </w:rPr>
                            </w:pPr>
                            <w:r w:rsidRPr="00341115">
                              <w:rPr>
                                <w:spacing w:val="-2"/>
                                <w:kern w:val="16"/>
                                <w:sz w:val="18"/>
                                <w:szCs w:val="18"/>
                              </w:rPr>
                              <w:t>(b)</w:t>
                            </w:r>
                          </w:p>
                        </w:tc>
                        <w:tc>
                          <w:tcPr>
                            <w:tcW w:w="8453" w:type="dxa"/>
                          </w:tcPr>
                          <w:p w14:paraId="2FFF06E9" w14:textId="77777777" w:rsidR="0098002E" w:rsidRPr="00341115" w:rsidRDefault="0098002E" w:rsidP="00115DE7">
                            <w:pPr>
                              <w:spacing w:line="252" w:lineRule="auto"/>
                              <w:rPr>
                                <w:rFonts w:ascii="Arial Narrow" w:hAnsi="Arial Narrow" w:cs="Aharoni"/>
                                <w:spacing w:val="-2"/>
                                <w:kern w:val="16"/>
                                <w:sz w:val="18"/>
                                <w:szCs w:val="18"/>
                              </w:rPr>
                            </w:pPr>
                            <w:r w:rsidRPr="00341115">
                              <w:rPr>
                                <w:rFonts w:ascii="Arial Narrow" w:hAnsi="Arial Narrow" w:cs="Aharoni"/>
                                <w:spacing w:val="-2"/>
                                <w:kern w:val="16"/>
                                <w:sz w:val="18"/>
                                <w:szCs w:val="18"/>
                              </w:rPr>
                              <w:t>…price(sandwich,0.75)&amp;price(pudding,0.25)…</w:t>
                            </w:r>
                            <w:r>
                              <w:rPr>
                                <w:rFonts w:ascii="Arial Narrow" w:hAnsi="Arial Narrow" w:cs="Aharoni" w:hint="eastAsia"/>
                                <w:spacing w:val="-2"/>
                                <w:kern w:val="16"/>
                                <w:sz w:val="18"/>
                                <w:szCs w:val="18"/>
                                <w:lang w:eastAsia="zh-TW"/>
                              </w:rPr>
                              <w:t xml:space="preserve">   </w:t>
                            </w:r>
                            <w:proofErr w:type="spellStart"/>
                            <w:r w:rsidRPr="00341115">
                              <w:rPr>
                                <w:rFonts w:ascii="Arial Narrow" w:hAnsi="Arial Narrow" w:cs="Aharoni"/>
                                <w:spacing w:val="-2"/>
                                <w:kern w:val="16"/>
                                <w:sz w:val="18"/>
                                <w:szCs w:val="18"/>
                              </w:rPr>
                              <w:t>quan</w:t>
                            </w:r>
                            <w:proofErr w:type="spellEnd"/>
                            <w:r w:rsidRPr="00341115">
                              <w:rPr>
                                <w:rFonts w:ascii="Arial Narrow" w:hAnsi="Arial Narrow" w:cs="Aharoni"/>
                                <w:spacing w:val="-2"/>
                                <w:kern w:val="16"/>
                                <w:sz w:val="18"/>
                                <w:szCs w:val="18"/>
                              </w:rPr>
                              <w:t>(q1,#,sandwich)=2&amp;verb(q1,buy)&amp;</w:t>
                            </w:r>
                            <w:proofErr w:type="spellStart"/>
                            <w:r w:rsidRPr="00341115">
                              <w:rPr>
                                <w:rFonts w:ascii="Arial Narrow" w:hAnsi="Arial Narrow" w:cs="Aharoni"/>
                                <w:spacing w:val="-2"/>
                                <w:kern w:val="16"/>
                                <w:sz w:val="18"/>
                                <w:szCs w:val="18"/>
                              </w:rPr>
                              <w:t>nsubj</w:t>
                            </w:r>
                            <w:proofErr w:type="spellEnd"/>
                            <w:r w:rsidRPr="00341115">
                              <w:rPr>
                                <w:rFonts w:ascii="Arial Narrow" w:hAnsi="Arial Narrow" w:cs="Aharoni"/>
                                <w:spacing w:val="-2"/>
                                <w:kern w:val="16"/>
                                <w:sz w:val="18"/>
                                <w:szCs w:val="18"/>
                              </w:rPr>
                              <w:t>(q1,Tim)…</w:t>
                            </w:r>
                          </w:p>
                          <w:p w14:paraId="65B8F5A1" w14:textId="77777777" w:rsidR="0098002E" w:rsidRPr="00341115" w:rsidRDefault="0098002E" w:rsidP="00115DE7">
                            <w:pPr>
                              <w:spacing w:line="252" w:lineRule="auto"/>
                              <w:rPr>
                                <w:rFonts w:ascii="Arial Narrow" w:hAnsi="Arial Narrow" w:cs="Aharoni"/>
                                <w:spacing w:val="-2"/>
                                <w:kern w:val="16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41115">
                              <w:rPr>
                                <w:rFonts w:ascii="Arial Narrow" w:hAnsi="Arial Narrow" w:cs="Aharoni"/>
                                <w:spacing w:val="-2"/>
                                <w:kern w:val="16"/>
                                <w:sz w:val="18"/>
                                <w:szCs w:val="18"/>
                              </w:rPr>
                              <w:t>quan</w:t>
                            </w:r>
                            <w:proofErr w:type="spellEnd"/>
                            <w:r w:rsidRPr="00341115">
                              <w:rPr>
                                <w:rFonts w:ascii="Arial Narrow" w:hAnsi="Arial Narrow" w:cs="Aharoni"/>
                                <w:spacing w:val="-2"/>
                                <w:kern w:val="16"/>
                                <w:sz w:val="18"/>
                                <w:szCs w:val="18"/>
                              </w:rPr>
                              <w:t>(q2,#,pudding)=4&amp;verb(q2,buy)&amp;</w:t>
                            </w:r>
                            <w:proofErr w:type="spellStart"/>
                            <w:r w:rsidRPr="00341115">
                              <w:rPr>
                                <w:rFonts w:ascii="Arial Narrow" w:hAnsi="Arial Narrow" w:cs="Aharoni"/>
                                <w:spacing w:val="-2"/>
                                <w:kern w:val="16"/>
                                <w:sz w:val="18"/>
                                <w:szCs w:val="18"/>
                              </w:rPr>
                              <w:t>nsubj</w:t>
                            </w:r>
                            <w:proofErr w:type="spellEnd"/>
                            <w:r w:rsidRPr="00341115">
                              <w:rPr>
                                <w:rFonts w:ascii="Arial Narrow" w:hAnsi="Arial Narrow" w:cs="Aharoni"/>
                                <w:spacing w:val="-2"/>
                                <w:kern w:val="16"/>
                                <w:sz w:val="18"/>
                                <w:szCs w:val="18"/>
                              </w:rPr>
                              <w:t>(q2,Tim)…</w:t>
                            </w:r>
                            <w:r>
                              <w:rPr>
                                <w:rFonts w:ascii="Arial Narrow" w:hAnsi="Arial Narrow" w:cs="Aharoni" w:hint="eastAsia"/>
                                <w:spacing w:val="-2"/>
                                <w:kern w:val="16"/>
                                <w:sz w:val="18"/>
                                <w:szCs w:val="18"/>
                                <w:lang w:eastAsia="zh-TW"/>
                              </w:rPr>
                              <w:t xml:space="preserve">   </w:t>
                            </w:r>
                            <w:proofErr w:type="spellStart"/>
                            <w:r w:rsidRPr="00341115">
                              <w:rPr>
                                <w:rFonts w:ascii="Arial Narrow" w:hAnsi="Arial Narrow" w:cs="Aharoni"/>
                                <w:spacing w:val="-2"/>
                                <w:kern w:val="16"/>
                                <w:sz w:val="18"/>
                                <w:szCs w:val="18"/>
                              </w:rPr>
                              <w:t>quan</w:t>
                            </w:r>
                            <w:proofErr w:type="spellEnd"/>
                            <w:r w:rsidRPr="00341115">
                              <w:rPr>
                                <w:rFonts w:ascii="Arial Narrow" w:hAnsi="Arial Narrow" w:cs="Aharoni"/>
                                <w:spacing w:val="-2"/>
                                <w:kern w:val="16"/>
                                <w:sz w:val="18"/>
                                <w:szCs w:val="18"/>
                              </w:rPr>
                              <w:t>(q3,#,pudding)=2&amp;verb(q3,buy)&amp;</w:t>
                            </w:r>
                            <w:proofErr w:type="spellStart"/>
                            <w:r w:rsidRPr="00341115">
                              <w:rPr>
                                <w:rFonts w:ascii="Arial Narrow" w:hAnsi="Arial Narrow" w:cs="Aharoni"/>
                                <w:spacing w:val="-2"/>
                                <w:kern w:val="16"/>
                                <w:sz w:val="18"/>
                                <w:szCs w:val="18"/>
                              </w:rPr>
                              <w:t>nsubj</w:t>
                            </w:r>
                            <w:proofErr w:type="spellEnd"/>
                            <w:r w:rsidRPr="00341115">
                              <w:rPr>
                                <w:rFonts w:ascii="Arial Narrow" w:hAnsi="Arial Narrow" w:cs="Aharoni"/>
                                <w:spacing w:val="-2"/>
                                <w:kern w:val="16"/>
                                <w:sz w:val="18"/>
                                <w:szCs w:val="18"/>
                              </w:rPr>
                              <w:t>(q3,Mary)…</w:t>
                            </w:r>
                          </w:p>
                          <w:p w14:paraId="03B40B4B" w14:textId="77777777" w:rsidR="0098002E" w:rsidRPr="00341115" w:rsidRDefault="0098002E" w:rsidP="00115DE7">
                            <w:pPr>
                              <w:spacing w:after="60" w:line="252" w:lineRule="auto"/>
                              <w:rPr>
                                <w:rFonts w:ascii="Arial Narrow" w:hAnsi="Arial Narrow" w:cs="Aharoni"/>
                                <w:spacing w:val="-2"/>
                                <w:kern w:val="16"/>
                                <w:sz w:val="18"/>
                                <w:szCs w:val="18"/>
                              </w:rPr>
                            </w:pPr>
                            <w:r w:rsidRPr="00341115">
                              <w:rPr>
                                <w:rFonts w:ascii="Arial Narrow" w:hAnsi="Arial Narrow" w:cs="Aharoni"/>
                                <w:spacing w:val="-2"/>
                                <w:kern w:val="16"/>
                                <w:sz w:val="18"/>
                                <w:szCs w:val="18"/>
                              </w:rPr>
                              <w:t>ASK Sum(</w:t>
                            </w:r>
                            <w:proofErr w:type="spellStart"/>
                            <w:r w:rsidRPr="00341115">
                              <w:rPr>
                                <w:rFonts w:ascii="Arial Narrow" w:hAnsi="Arial Narrow" w:cs="Aharoni"/>
                                <w:spacing w:val="-2"/>
                                <w:kern w:val="16"/>
                                <w:sz w:val="18"/>
                                <w:szCs w:val="18"/>
                              </w:rPr>
                              <w:t>quan</w:t>
                            </w:r>
                            <w:proofErr w:type="spellEnd"/>
                            <w:r w:rsidRPr="00341115">
                              <w:rPr>
                                <w:rFonts w:ascii="Arial Narrow" w:hAnsi="Arial Narrow" w:cs="Aharoni"/>
                                <w:spacing w:val="-2"/>
                                <w:kern w:val="16"/>
                                <w:sz w:val="18"/>
                                <w:szCs w:val="18"/>
                              </w:rPr>
                              <w:t>(?</w:t>
                            </w:r>
                            <w:proofErr w:type="spellStart"/>
                            <w:r w:rsidRPr="00341115">
                              <w:rPr>
                                <w:rFonts w:ascii="Arial Narrow" w:hAnsi="Arial Narrow" w:cs="Aharoni"/>
                                <w:spacing w:val="-2"/>
                                <w:kern w:val="16"/>
                                <w:sz w:val="18"/>
                                <w:szCs w:val="18"/>
                              </w:rPr>
                              <w:t>q,dollar</w:t>
                            </w:r>
                            <w:proofErr w:type="spellEnd"/>
                            <w:r w:rsidRPr="00341115">
                              <w:rPr>
                                <w:rFonts w:ascii="Arial Narrow" w:hAnsi="Arial Narrow" w:cs="Aharoni"/>
                                <w:spacing w:val="-2"/>
                                <w:kern w:val="16"/>
                                <w:sz w:val="18"/>
                                <w:szCs w:val="18"/>
                              </w:rPr>
                              <w:t>,#),verb(?</w:t>
                            </w:r>
                            <w:proofErr w:type="spellStart"/>
                            <w:r w:rsidRPr="00341115">
                              <w:rPr>
                                <w:rFonts w:ascii="Arial Narrow" w:hAnsi="Arial Narrow" w:cs="Aharoni"/>
                                <w:spacing w:val="-2"/>
                                <w:kern w:val="16"/>
                                <w:sz w:val="18"/>
                                <w:szCs w:val="18"/>
                              </w:rPr>
                              <w:t>q,pay</w:t>
                            </w:r>
                            <w:proofErr w:type="spellEnd"/>
                            <w:r w:rsidRPr="00341115">
                              <w:rPr>
                                <w:rFonts w:ascii="Arial Narrow" w:hAnsi="Arial Narrow" w:cs="Aharoni"/>
                                <w:spacing w:val="-2"/>
                                <w:kern w:val="16"/>
                                <w:sz w:val="18"/>
                                <w:szCs w:val="18"/>
                              </w:rPr>
                              <w:t>)&amp;</w:t>
                            </w:r>
                            <w:proofErr w:type="spellStart"/>
                            <w:r w:rsidRPr="00341115">
                              <w:rPr>
                                <w:rFonts w:ascii="Arial Narrow" w:hAnsi="Arial Narrow" w:cs="Aharoni"/>
                                <w:spacing w:val="-2"/>
                                <w:kern w:val="16"/>
                                <w:sz w:val="18"/>
                                <w:szCs w:val="18"/>
                              </w:rPr>
                              <w:t>nsubj</w:t>
                            </w:r>
                            <w:proofErr w:type="spellEnd"/>
                            <w:r w:rsidRPr="00341115">
                              <w:rPr>
                                <w:rFonts w:ascii="Arial Narrow" w:hAnsi="Arial Narrow" w:cs="Aharoni"/>
                                <w:spacing w:val="-2"/>
                                <w:kern w:val="16"/>
                                <w:sz w:val="18"/>
                                <w:szCs w:val="18"/>
                              </w:rPr>
                              <w:t>(?</w:t>
                            </w:r>
                            <w:proofErr w:type="spellStart"/>
                            <w:r w:rsidRPr="00341115">
                              <w:rPr>
                                <w:rFonts w:ascii="Arial Narrow" w:hAnsi="Arial Narrow" w:cs="Aharoni"/>
                                <w:spacing w:val="-2"/>
                                <w:kern w:val="16"/>
                                <w:sz w:val="18"/>
                                <w:szCs w:val="18"/>
                              </w:rPr>
                              <w:t>q,Tim</w:t>
                            </w:r>
                            <w:proofErr w:type="spellEnd"/>
                            <w:r w:rsidRPr="00341115">
                              <w:rPr>
                                <w:rFonts w:ascii="Arial Narrow" w:hAnsi="Arial Narrow" w:cs="Aharoni"/>
                                <w:spacing w:val="-2"/>
                                <w:kern w:val="16"/>
                                <w:sz w:val="18"/>
                                <w:szCs w:val="18"/>
                              </w:rPr>
                              <w:t>))</w:t>
                            </w:r>
                          </w:p>
                        </w:tc>
                      </w:tr>
                      <w:tr w:rsidR="0098002E" w:rsidRPr="007C0664" w14:paraId="08B67BE0" w14:textId="77777777" w:rsidTr="00115DE7">
                        <w:tc>
                          <w:tcPr>
                            <w:tcW w:w="444" w:type="dxa"/>
                          </w:tcPr>
                          <w:p w14:paraId="06F4008B" w14:textId="77777777" w:rsidR="0098002E" w:rsidRPr="00341115" w:rsidRDefault="0098002E" w:rsidP="00115DE7">
                            <w:pPr>
                              <w:spacing w:line="252" w:lineRule="auto"/>
                              <w:rPr>
                                <w:spacing w:val="-2"/>
                                <w:kern w:val="16"/>
                                <w:sz w:val="18"/>
                                <w:szCs w:val="18"/>
                              </w:rPr>
                            </w:pPr>
                            <w:r w:rsidRPr="00341115">
                              <w:rPr>
                                <w:spacing w:val="-2"/>
                                <w:kern w:val="16"/>
                                <w:sz w:val="18"/>
                                <w:szCs w:val="18"/>
                              </w:rPr>
                              <w:t>(c)</w:t>
                            </w:r>
                          </w:p>
                        </w:tc>
                        <w:tc>
                          <w:tcPr>
                            <w:tcW w:w="8453" w:type="dxa"/>
                          </w:tcPr>
                          <w:p w14:paraId="59C57F6E" w14:textId="77777777" w:rsidR="0098002E" w:rsidRPr="00341115" w:rsidRDefault="0098002E" w:rsidP="00965865">
                            <w:pPr>
                              <w:spacing w:after="60" w:line="252" w:lineRule="auto"/>
                              <w:rPr>
                                <w:rFonts w:ascii="Arial Narrow" w:hAnsi="Arial Narrow"/>
                                <w:spacing w:val="-2"/>
                                <w:kern w:val="16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41115">
                              <w:rPr>
                                <w:rFonts w:ascii="Arial Narrow" w:hAnsi="Arial Narrow"/>
                                <w:spacing w:val="-2"/>
                                <w:kern w:val="16"/>
                                <w:sz w:val="18"/>
                                <w:szCs w:val="18"/>
                              </w:rPr>
                              <w:t>quan</w:t>
                            </w:r>
                            <w:proofErr w:type="spellEnd"/>
                            <w:r w:rsidRPr="00341115">
                              <w:rPr>
                                <w:rFonts w:ascii="Arial Narrow" w:hAnsi="Arial Narrow"/>
                                <w:spacing w:val="-2"/>
                                <w:kern w:val="16"/>
                                <w:sz w:val="18"/>
                                <w:szCs w:val="18"/>
                              </w:rPr>
                              <w:t>(?</w:t>
                            </w:r>
                            <w:proofErr w:type="spellStart"/>
                            <w:r w:rsidRPr="00341115">
                              <w:rPr>
                                <w:rFonts w:ascii="Arial Narrow" w:hAnsi="Arial Narrow"/>
                                <w:spacing w:val="-2"/>
                                <w:kern w:val="16"/>
                                <w:sz w:val="18"/>
                                <w:szCs w:val="18"/>
                              </w:rPr>
                              <w:t>q,?u,?o</w:t>
                            </w:r>
                            <w:proofErr w:type="spellEnd"/>
                            <w:r w:rsidRPr="00341115">
                              <w:rPr>
                                <w:rFonts w:ascii="Arial Narrow" w:hAnsi="Arial Narrow"/>
                                <w:spacing w:val="-2"/>
                                <w:kern w:val="16"/>
                                <w:sz w:val="18"/>
                                <w:szCs w:val="18"/>
                              </w:rPr>
                              <w:t>)&amp;verb(?</w:t>
                            </w:r>
                            <w:proofErr w:type="spellStart"/>
                            <w:r w:rsidRPr="00341115">
                              <w:rPr>
                                <w:rFonts w:ascii="Arial Narrow" w:hAnsi="Arial Narrow"/>
                                <w:spacing w:val="-2"/>
                                <w:kern w:val="16"/>
                                <w:sz w:val="18"/>
                                <w:szCs w:val="18"/>
                              </w:rPr>
                              <w:t>q,buy</w:t>
                            </w:r>
                            <w:proofErr w:type="spellEnd"/>
                            <w:r w:rsidRPr="00341115">
                              <w:rPr>
                                <w:rFonts w:ascii="Arial Narrow" w:hAnsi="Arial Narrow"/>
                                <w:spacing w:val="-2"/>
                                <w:kern w:val="16"/>
                                <w:sz w:val="18"/>
                                <w:szCs w:val="18"/>
                              </w:rPr>
                              <w:t>)&amp;</w:t>
                            </w:r>
                            <w:proofErr w:type="spellStart"/>
                            <w:r w:rsidRPr="00341115">
                              <w:rPr>
                                <w:rFonts w:ascii="Arial Narrow" w:hAnsi="Arial Narrow"/>
                                <w:spacing w:val="-2"/>
                                <w:kern w:val="16"/>
                                <w:sz w:val="18"/>
                                <w:szCs w:val="18"/>
                              </w:rPr>
                              <w:t>nsubj</w:t>
                            </w:r>
                            <w:proofErr w:type="spellEnd"/>
                            <w:r w:rsidRPr="00341115">
                              <w:rPr>
                                <w:rFonts w:ascii="Arial Narrow" w:hAnsi="Arial Narrow"/>
                                <w:spacing w:val="-2"/>
                                <w:kern w:val="16"/>
                                <w:sz w:val="18"/>
                                <w:szCs w:val="18"/>
                              </w:rPr>
                              <w:t>(?</w:t>
                            </w:r>
                            <w:proofErr w:type="spellStart"/>
                            <w:r w:rsidRPr="00341115">
                              <w:rPr>
                                <w:rFonts w:ascii="Arial Narrow" w:hAnsi="Arial Narrow"/>
                                <w:spacing w:val="-2"/>
                                <w:kern w:val="16"/>
                                <w:sz w:val="18"/>
                                <w:szCs w:val="18"/>
                              </w:rPr>
                              <w:t>q,?a</w:t>
                            </w:r>
                            <w:proofErr w:type="spellEnd"/>
                            <w:r w:rsidRPr="00341115">
                              <w:rPr>
                                <w:rFonts w:ascii="Arial Narrow" w:hAnsi="Arial Narrow"/>
                                <w:spacing w:val="-2"/>
                                <w:kern w:val="16"/>
                                <w:sz w:val="18"/>
                                <w:szCs w:val="18"/>
                              </w:rPr>
                              <w:t>)&amp;price(?</w:t>
                            </w:r>
                            <w:proofErr w:type="spellStart"/>
                            <w:r w:rsidRPr="00341115">
                              <w:rPr>
                                <w:rFonts w:ascii="Arial Narrow" w:hAnsi="Arial Narrow"/>
                                <w:spacing w:val="-2"/>
                                <w:kern w:val="16"/>
                                <w:sz w:val="18"/>
                                <w:szCs w:val="18"/>
                              </w:rPr>
                              <w:t>o,?p</w:t>
                            </w:r>
                            <w:proofErr w:type="spellEnd"/>
                            <w:r w:rsidRPr="00341115">
                              <w:rPr>
                                <w:rFonts w:ascii="Arial Narrow" w:hAnsi="Arial Narrow"/>
                                <w:spacing w:val="-2"/>
                                <w:kern w:val="16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ascii="Arial Narrow" w:hAnsi="Arial Narrow" w:hint="eastAsia"/>
                                <w:spacing w:val="-2"/>
                                <w:kern w:val="16"/>
                                <w:sz w:val="18"/>
                                <w:szCs w:val="18"/>
                                <w:lang w:eastAsia="zh-TW"/>
                              </w:rPr>
                              <w:t xml:space="preserve"> </w:t>
                            </w:r>
                            <w:r w:rsidRPr="00341115">
                              <w:rPr>
                                <w:rFonts w:ascii="Arial Narrow" w:hAnsi="Arial Narrow" w:hint="eastAsia"/>
                                <w:spacing w:val="-2"/>
                                <w:kern w:val="16"/>
                                <w:sz w:val="18"/>
                                <w:szCs w:val="18"/>
                              </w:rPr>
                              <w:sym w:font="Wingdings" w:char="F0E0"/>
                            </w:r>
                            <w:r w:rsidRPr="00341115">
                              <w:rPr>
                                <w:rFonts w:ascii="Arial Narrow" w:hAnsi="Arial Narrow"/>
                                <w:spacing w:val="-2"/>
                                <w:kern w:val="16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41115">
                              <w:rPr>
                                <w:rFonts w:ascii="Arial Narrow" w:hAnsi="Arial Narrow"/>
                                <w:spacing w:val="-2"/>
                                <w:kern w:val="16"/>
                                <w:sz w:val="18"/>
                                <w:szCs w:val="18"/>
                              </w:rPr>
                              <w:t>quan</w:t>
                            </w:r>
                            <w:proofErr w:type="spellEnd"/>
                            <w:r w:rsidRPr="00341115">
                              <w:rPr>
                                <w:rFonts w:ascii="Arial Narrow" w:hAnsi="Arial Narrow"/>
                                <w:spacing w:val="-2"/>
                                <w:kern w:val="16"/>
                                <w:sz w:val="18"/>
                                <w:szCs w:val="18"/>
                              </w:rPr>
                              <w:t>($</w:t>
                            </w:r>
                            <w:proofErr w:type="spellStart"/>
                            <w:r w:rsidRPr="00341115">
                              <w:rPr>
                                <w:rFonts w:ascii="Arial Narrow" w:hAnsi="Arial Narrow"/>
                                <w:spacing w:val="-2"/>
                                <w:kern w:val="16"/>
                                <w:sz w:val="18"/>
                                <w:szCs w:val="18"/>
                              </w:rPr>
                              <w:t>q,dollar</w:t>
                            </w:r>
                            <w:proofErr w:type="spellEnd"/>
                            <w:r w:rsidRPr="00341115">
                              <w:rPr>
                                <w:rFonts w:ascii="Arial Narrow" w:hAnsi="Arial Narrow"/>
                                <w:spacing w:val="-2"/>
                                <w:kern w:val="16"/>
                                <w:sz w:val="18"/>
                                <w:szCs w:val="18"/>
                              </w:rPr>
                              <w:t>,#)=</w:t>
                            </w:r>
                            <w:proofErr w:type="spellStart"/>
                            <w:r w:rsidRPr="00341115">
                              <w:rPr>
                                <w:rFonts w:ascii="Arial Narrow" w:hAnsi="Arial Narrow"/>
                                <w:spacing w:val="-2"/>
                                <w:kern w:val="16"/>
                                <w:sz w:val="18"/>
                                <w:szCs w:val="18"/>
                              </w:rPr>
                              <w:t>quan</w:t>
                            </w:r>
                            <w:proofErr w:type="spellEnd"/>
                            <w:r w:rsidRPr="00341115">
                              <w:rPr>
                                <w:rFonts w:ascii="Arial Narrow" w:hAnsi="Arial Narrow"/>
                                <w:spacing w:val="-2"/>
                                <w:kern w:val="16"/>
                                <w:sz w:val="18"/>
                                <w:szCs w:val="18"/>
                              </w:rPr>
                              <w:t>(?</w:t>
                            </w:r>
                            <w:proofErr w:type="spellStart"/>
                            <w:r w:rsidRPr="00341115">
                              <w:rPr>
                                <w:rFonts w:ascii="Arial Narrow" w:hAnsi="Arial Narrow"/>
                                <w:spacing w:val="-2"/>
                                <w:kern w:val="16"/>
                                <w:sz w:val="18"/>
                                <w:szCs w:val="18"/>
                              </w:rPr>
                              <w:t>q,?u,?o</w:t>
                            </w:r>
                            <w:proofErr w:type="spellEnd"/>
                            <w:r w:rsidRPr="00341115">
                              <w:rPr>
                                <w:rFonts w:ascii="Arial Narrow" w:hAnsi="Arial Narrow"/>
                                <w:spacing w:val="-2"/>
                                <w:kern w:val="16"/>
                                <w:sz w:val="18"/>
                                <w:szCs w:val="18"/>
                              </w:rPr>
                              <w:t>)×?p &amp; verb($</w:t>
                            </w:r>
                            <w:proofErr w:type="spellStart"/>
                            <w:r w:rsidRPr="00341115">
                              <w:rPr>
                                <w:rFonts w:ascii="Arial Narrow" w:hAnsi="Arial Narrow"/>
                                <w:spacing w:val="-2"/>
                                <w:kern w:val="16"/>
                                <w:sz w:val="18"/>
                                <w:szCs w:val="18"/>
                              </w:rPr>
                              <w:t>q,pay</w:t>
                            </w:r>
                            <w:proofErr w:type="spellEnd"/>
                            <w:r w:rsidRPr="00341115">
                              <w:rPr>
                                <w:rFonts w:ascii="Arial Narrow" w:hAnsi="Arial Narrow"/>
                                <w:spacing w:val="-2"/>
                                <w:kern w:val="16"/>
                                <w:sz w:val="18"/>
                                <w:szCs w:val="18"/>
                              </w:rPr>
                              <w:t xml:space="preserve">) &amp; </w:t>
                            </w:r>
                            <w:proofErr w:type="spellStart"/>
                            <w:r w:rsidRPr="00341115">
                              <w:rPr>
                                <w:rFonts w:ascii="Arial Narrow" w:hAnsi="Arial Narrow"/>
                                <w:spacing w:val="-2"/>
                                <w:kern w:val="16"/>
                                <w:sz w:val="18"/>
                                <w:szCs w:val="18"/>
                              </w:rPr>
                              <w:t>nsubj</w:t>
                            </w:r>
                            <w:proofErr w:type="spellEnd"/>
                            <w:r w:rsidRPr="00341115">
                              <w:rPr>
                                <w:rFonts w:ascii="Arial Narrow" w:hAnsi="Arial Narrow"/>
                                <w:spacing w:val="-2"/>
                                <w:kern w:val="16"/>
                                <w:sz w:val="18"/>
                                <w:szCs w:val="18"/>
                              </w:rPr>
                              <w:t>($</w:t>
                            </w:r>
                            <w:proofErr w:type="spellStart"/>
                            <w:r w:rsidRPr="00341115">
                              <w:rPr>
                                <w:rFonts w:ascii="Arial Narrow" w:hAnsi="Arial Narrow"/>
                                <w:spacing w:val="-2"/>
                                <w:kern w:val="16"/>
                                <w:sz w:val="18"/>
                                <w:szCs w:val="18"/>
                              </w:rPr>
                              <w:t>q,?a</w:t>
                            </w:r>
                            <w:proofErr w:type="spellEnd"/>
                            <w:r w:rsidRPr="00341115">
                              <w:rPr>
                                <w:rFonts w:ascii="Arial Narrow" w:hAnsi="Arial Narrow"/>
                                <w:spacing w:val="-2"/>
                                <w:kern w:val="16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c>
                      </w:tr>
                      <w:tr w:rsidR="0098002E" w:rsidRPr="007C0664" w14:paraId="6FC9E730" w14:textId="77777777" w:rsidTr="00115DE7">
                        <w:tc>
                          <w:tcPr>
                            <w:tcW w:w="444" w:type="dxa"/>
                          </w:tcPr>
                          <w:p w14:paraId="5BBAFCD7" w14:textId="77777777" w:rsidR="0098002E" w:rsidRPr="00341115" w:rsidRDefault="0098002E" w:rsidP="00115DE7">
                            <w:pPr>
                              <w:spacing w:line="252" w:lineRule="auto"/>
                              <w:rPr>
                                <w:spacing w:val="-2"/>
                                <w:kern w:val="16"/>
                                <w:sz w:val="18"/>
                                <w:szCs w:val="18"/>
                              </w:rPr>
                            </w:pPr>
                            <w:r w:rsidRPr="00341115">
                              <w:rPr>
                                <w:spacing w:val="-2"/>
                                <w:kern w:val="16"/>
                                <w:sz w:val="18"/>
                                <w:szCs w:val="18"/>
                              </w:rPr>
                              <w:t>(d)</w:t>
                            </w:r>
                          </w:p>
                        </w:tc>
                        <w:tc>
                          <w:tcPr>
                            <w:tcW w:w="8453" w:type="dxa"/>
                          </w:tcPr>
                          <w:p w14:paraId="2F82B459" w14:textId="77777777" w:rsidR="0098002E" w:rsidRPr="00341115" w:rsidRDefault="0098002E" w:rsidP="00115DE7">
                            <w:pPr>
                              <w:spacing w:line="252" w:lineRule="auto"/>
                              <w:rPr>
                                <w:rFonts w:ascii="Arial Narrow" w:hAnsi="Arial Narrow"/>
                                <w:spacing w:val="-2"/>
                                <w:kern w:val="16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41115">
                              <w:rPr>
                                <w:rFonts w:ascii="Arial Narrow" w:hAnsi="Arial Narrow"/>
                                <w:spacing w:val="-2"/>
                                <w:kern w:val="16"/>
                                <w:sz w:val="18"/>
                                <w:szCs w:val="18"/>
                              </w:rPr>
                              <w:t>quan</w:t>
                            </w:r>
                            <w:proofErr w:type="spellEnd"/>
                            <w:r w:rsidRPr="00341115">
                              <w:rPr>
                                <w:rFonts w:ascii="Arial Narrow" w:hAnsi="Arial Narrow"/>
                                <w:spacing w:val="-2"/>
                                <w:kern w:val="16"/>
                                <w:sz w:val="18"/>
                                <w:szCs w:val="18"/>
                              </w:rPr>
                              <w:t>(q4,dollar,#)=1.5&amp;verb(q4,pay)&amp;</w:t>
                            </w:r>
                            <w:proofErr w:type="spellStart"/>
                            <w:r w:rsidRPr="00341115">
                              <w:rPr>
                                <w:rFonts w:ascii="Arial Narrow" w:hAnsi="Arial Narrow"/>
                                <w:spacing w:val="-2"/>
                                <w:kern w:val="16"/>
                                <w:sz w:val="18"/>
                                <w:szCs w:val="18"/>
                              </w:rPr>
                              <w:t>nsubj</w:t>
                            </w:r>
                            <w:proofErr w:type="spellEnd"/>
                            <w:r w:rsidRPr="00341115">
                              <w:rPr>
                                <w:rFonts w:ascii="Arial Narrow" w:hAnsi="Arial Narrow"/>
                                <w:spacing w:val="-2"/>
                                <w:kern w:val="16"/>
                                <w:sz w:val="18"/>
                                <w:szCs w:val="18"/>
                              </w:rPr>
                              <w:t>(q4,Tim)…</w:t>
                            </w:r>
                            <w:r>
                              <w:rPr>
                                <w:rFonts w:ascii="Arial Narrow" w:hAnsi="Arial Narrow" w:hint="eastAsia"/>
                                <w:spacing w:val="-2"/>
                                <w:kern w:val="16"/>
                                <w:sz w:val="18"/>
                                <w:szCs w:val="18"/>
                                <w:lang w:eastAsia="zh-TW"/>
                              </w:rPr>
                              <w:t xml:space="preserve">   </w:t>
                            </w:r>
                            <w:proofErr w:type="spellStart"/>
                            <w:r w:rsidRPr="00341115">
                              <w:rPr>
                                <w:rFonts w:ascii="Arial Narrow" w:hAnsi="Arial Narrow"/>
                                <w:spacing w:val="-2"/>
                                <w:kern w:val="16"/>
                                <w:sz w:val="18"/>
                                <w:szCs w:val="18"/>
                              </w:rPr>
                              <w:t>quan</w:t>
                            </w:r>
                            <w:proofErr w:type="spellEnd"/>
                            <w:r w:rsidRPr="00341115">
                              <w:rPr>
                                <w:rFonts w:ascii="Arial Narrow" w:hAnsi="Arial Narrow"/>
                                <w:spacing w:val="-2"/>
                                <w:kern w:val="16"/>
                                <w:sz w:val="18"/>
                                <w:szCs w:val="18"/>
                              </w:rPr>
                              <w:t>(q5,dollar,#)=1&amp;verb(q5,pay)&amp;</w:t>
                            </w:r>
                            <w:proofErr w:type="spellStart"/>
                            <w:r w:rsidRPr="00341115">
                              <w:rPr>
                                <w:rFonts w:ascii="Arial Narrow" w:hAnsi="Arial Narrow"/>
                                <w:spacing w:val="-2"/>
                                <w:kern w:val="16"/>
                                <w:sz w:val="18"/>
                                <w:szCs w:val="18"/>
                              </w:rPr>
                              <w:t>nsubj</w:t>
                            </w:r>
                            <w:proofErr w:type="spellEnd"/>
                            <w:r w:rsidRPr="00341115">
                              <w:rPr>
                                <w:rFonts w:ascii="Arial Narrow" w:hAnsi="Arial Narrow"/>
                                <w:spacing w:val="-2"/>
                                <w:kern w:val="16"/>
                                <w:sz w:val="18"/>
                                <w:szCs w:val="18"/>
                              </w:rPr>
                              <w:t>(q5,Tim)…</w:t>
                            </w:r>
                          </w:p>
                          <w:p w14:paraId="444D97EB" w14:textId="77777777" w:rsidR="0098002E" w:rsidRPr="00341115" w:rsidRDefault="0098002E" w:rsidP="00115DE7">
                            <w:pPr>
                              <w:spacing w:line="252" w:lineRule="auto"/>
                              <w:rPr>
                                <w:rFonts w:ascii="Arial Narrow" w:hAnsi="Arial Narrow"/>
                                <w:spacing w:val="-2"/>
                                <w:kern w:val="16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41115">
                              <w:rPr>
                                <w:rFonts w:ascii="Arial Narrow" w:hAnsi="Arial Narrow"/>
                                <w:spacing w:val="-2"/>
                                <w:kern w:val="16"/>
                                <w:sz w:val="18"/>
                                <w:szCs w:val="18"/>
                              </w:rPr>
                              <w:t>quan</w:t>
                            </w:r>
                            <w:proofErr w:type="spellEnd"/>
                            <w:r w:rsidRPr="00341115">
                              <w:rPr>
                                <w:rFonts w:ascii="Arial Narrow" w:hAnsi="Arial Narrow"/>
                                <w:spacing w:val="-2"/>
                                <w:kern w:val="16"/>
                                <w:sz w:val="18"/>
                                <w:szCs w:val="18"/>
                              </w:rPr>
                              <w:t>(q6,dollar,#)=0.5&amp;verb(q6,pay)&amp;</w:t>
                            </w:r>
                            <w:proofErr w:type="spellStart"/>
                            <w:r w:rsidRPr="00341115">
                              <w:rPr>
                                <w:rFonts w:ascii="Arial Narrow" w:hAnsi="Arial Narrow"/>
                                <w:spacing w:val="-2"/>
                                <w:kern w:val="16"/>
                                <w:sz w:val="18"/>
                                <w:szCs w:val="18"/>
                              </w:rPr>
                              <w:t>nsubj</w:t>
                            </w:r>
                            <w:proofErr w:type="spellEnd"/>
                            <w:r w:rsidRPr="00341115">
                              <w:rPr>
                                <w:rFonts w:ascii="Arial Narrow" w:hAnsi="Arial Narrow"/>
                                <w:spacing w:val="-2"/>
                                <w:kern w:val="16"/>
                                <w:sz w:val="18"/>
                                <w:szCs w:val="18"/>
                              </w:rPr>
                              <w:t>(q6,Mary)</w:t>
                            </w:r>
                          </w:p>
                        </w:tc>
                      </w:tr>
                    </w:tbl>
                    <w:p w14:paraId="2FB70DF5" w14:textId="296879D5" w:rsidR="0098002E" w:rsidRPr="000F7F5B" w:rsidRDefault="0098002E" w:rsidP="008E3FA1">
                      <w:pPr>
                        <w:spacing w:beforeLines="20" w:before="48" w:after="200" w:line="252" w:lineRule="auto"/>
                        <w:jc w:val="center"/>
                        <w:rPr>
                          <w:bCs/>
                          <w:sz w:val="20"/>
                          <w:lang w:eastAsia="zh-TW"/>
                        </w:rPr>
                      </w:pPr>
                      <w:bookmarkStart w:id="8" w:name="_Ref510087772"/>
                      <w:r w:rsidRPr="000F7F5B">
                        <w:rPr>
                          <w:bCs/>
                          <w:sz w:val="20"/>
                        </w:rPr>
                        <w:t>Figure</w:t>
                      </w:r>
                      <w:r>
                        <w:rPr>
                          <w:bCs/>
                          <w:sz w:val="20"/>
                        </w:rPr>
                        <w:t xml:space="preserve"> </w:t>
                      </w:r>
                      <w:r w:rsidRPr="005F0FD2">
                        <w:rPr>
                          <w:rFonts w:eastAsia="MS Mincho"/>
                        </w:rPr>
                        <w:fldChar w:fldCharType="begin"/>
                      </w:r>
                      <w:r w:rsidRPr="005F0FD2">
                        <w:rPr>
                          <w:rFonts w:eastAsia="MS Mincho"/>
                        </w:rPr>
                        <w:instrText xml:space="preserve"> SEQ Figure \* ARABIC </w:instrText>
                      </w:r>
                      <w:r w:rsidRPr="005F0FD2">
                        <w:rPr>
                          <w:rFonts w:eastAsia="MS Mincho"/>
                        </w:rPr>
                        <w:fldChar w:fldCharType="separate"/>
                      </w:r>
                      <w:r w:rsidRPr="005F0FD2">
                        <w:rPr>
                          <w:rFonts w:eastAsia="MS Mincho"/>
                          <w:noProof/>
                        </w:rPr>
                        <w:t>4</w:t>
                      </w:r>
                      <w:r w:rsidRPr="005F0FD2">
                        <w:rPr>
                          <w:rFonts w:eastAsia="MS Mincho"/>
                        </w:rPr>
                        <w:fldChar w:fldCharType="end"/>
                      </w:r>
                      <w:bookmarkEnd w:id="8"/>
                      <w:r w:rsidRPr="000F7F5B">
                        <w:rPr>
                          <w:rFonts w:hint="eastAsia"/>
                          <w:bCs/>
                          <w:sz w:val="20"/>
                          <w:lang w:eastAsia="zh-TW"/>
                        </w:rPr>
                        <w:t>: A</w:t>
                      </w:r>
                      <w:r w:rsidRPr="000F7F5B">
                        <w:rPr>
                          <w:bCs/>
                          <w:sz w:val="20"/>
                        </w:rPr>
                        <w:t xml:space="preserve"> logic inference</w:t>
                      </w:r>
                      <w:r w:rsidRPr="000F7F5B">
                        <w:rPr>
                          <w:rFonts w:hint="eastAsia"/>
                          <w:bCs/>
                          <w:sz w:val="20"/>
                          <w:lang w:eastAsia="zh-TW"/>
                        </w:rPr>
                        <w:t xml:space="preserve"> e</w:t>
                      </w:r>
                      <w:r w:rsidRPr="000F7F5B">
                        <w:rPr>
                          <w:bCs/>
                          <w:sz w:val="20"/>
                        </w:rPr>
                        <w:t>xample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 w:rsidRPr="00CB5F7D">
        <w:t>describ</w:t>
      </w:r>
      <w:r w:rsidR="00D851AE">
        <w:t>ing</w:t>
      </w:r>
      <w:r w:rsidRPr="00CB5F7D">
        <w:t xml:space="preserve"> the quantity fact. The first argument denotes its unique </w:t>
      </w:r>
      <w:r w:rsidRPr="00CB5F7D">
        <w:rPr>
          <w:i/>
        </w:rPr>
        <w:t>identifier</w:t>
      </w:r>
      <w:r w:rsidRPr="00CB5F7D">
        <w:t xml:space="preserve">. The other arguments and the function value describe its meaning. Another FOL predicate </w:t>
      </w:r>
      <w:proofErr w:type="spellStart"/>
      <w:proofErr w:type="gramStart"/>
      <w:r w:rsidRPr="00CB5F7D">
        <w:rPr>
          <w:i/>
        </w:rPr>
        <w:t>qmap</w:t>
      </w:r>
      <w:proofErr w:type="spellEnd"/>
      <w:r w:rsidRPr="00CB5F7D">
        <w:rPr>
          <w:i/>
        </w:rPr>
        <w:t>(</w:t>
      </w:r>
      <w:proofErr w:type="spellStart"/>
      <w:proofErr w:type="gramEnd"/>
      <w:r w:rsidRPr="00CB5F7D">
        <w:rPr>
          <w:i/>
        </w:rPr>
        <w:t>map</w:t>
      </w:r>
      <w:r w:rsidRPr="00CB5F7D">
        <w:rPr>
          <w:i/>
          <w:vertAlign w:val="subscript"/>
        </w:rPr>
        <w:t>id</w:t>
      </w:r>
      <w:proofErr w:type="spellEnd"/>
      <w:r w:rsidRPr="00CB5F7D">
        <w:rPr>
          <w:i/>
        </w:rPr>
        <w:t>, quan</w:t>
      </w:r>
      <w:r w:rsidRPr="00CB5F7D">
        <w:rPr>
          <w:i/>
          <w:vertAlign w:val="subscript"/>
        </w:rPr>
        <w:t>id1</w:t>
      </w:r>
      <w:r w:rsidRPr="00CB5F7D">
        <w:rPr>
          <w:i/>
        </w:rPr>
        <w:t>, quan</w:t>
      </w:r>
      <w:r w:rsidRPr="00CB5F7D">
        <w:rPr>
          <w:i/>
          <w:vertAlign w:val="subscript"/>
        </w:rPr>
        <w:t>id2</w:t>
      </w:r>
      <w:r w:rsidRPr="00CB5F7D">
        <w:rPr>
          <w:i/>
        </w:rPr>
        <w:t>)</w:t>
      </w:r>
      <w:r w:rsidRPr="00CB5F7D">
        <w:t xml:space="preserve"> (denotes the mapping from </w:t>
      </w:r>
      <w:r w:rsidRPr="00CB5F7D">
        <w:rPr>
          <w:i/>
        </w:rPr>
        <w:t>quan</w:t>
      </w:r>
      <w:r w:rsidRPr="00CB5F7D">
        <w:rPr>
          <w:i/>
          <w:vertAlign w:val="subscript"/>
        </w:rPr>
        <w:t>id1</w:t>
      </w:r>
      <w:r w:rsidRPr="00CB5F7D">
        <w:t xml:space="preserve"> t</w:t>
      </w:r>
      <w:r w:rsidRPr="001B464E">
        <w:t xml:space="preserve">o </w:t>
      </w:r>
      <w:r w:rsidRPr="009066FC">
        <w:rPr>
          <w:i/>
        </w:rPr>
        <w:t>quan</w:t>
      </w:r>
      <w:r>
        <w:rPr>
          <w:i/>
          <w:vertAlign w:val="subscript"/>
        </w:rPr>
        <w:t>id2</w:t>
      </w:r>
      <w:r w:rsidRPr="001B464E">
        <w:t xml:space="preserve">) is </w:t>
      </w:r>
      <w:r w:rsidR="003E39AB">
        <w:t xml:space="preserve">for </w:t>
      </w:r>
      <w:r w:rsidRPr="001B464E">
        <w:t>describ</w:t>
      </w:r>
      <w:r w:rsidR="00250D71">
        <w:t>ing</w:t>
      </w:r>
      <w:r w:rsidRPr="001B464E">
        <w:t xml:space="preserve"> a relation between two quantity facts, where the first argument is a unique identifier to represent this relation.</w:t>
      </w:r>
    </w:p>
    <w:p w14:paraId="33A5A174" w14:textId="3C81EEE9" w:rsidR="00D00D7E" w:rsidRDefault="00D00D7E" w:rsidP="007F0676">
      <w:pPr>
        <w:pStyle w:val="ACLFirstLine"/>
      </w:pPr>
      <w:r w:rsidRPr="001B464E">
        <w:t xml:space="preserve">The role-tags (e.g., </w:t>
      </w:r>
      <w:r w:rsidRPr="0078062A">
        <w:rPr>
          <w:i/>
        </w:rPr>
        <w:t>verb</w:t>
      </w:r>
      <w:r w:rsidRPr="001B464E">
        <w:t xml:space="preserve">, </w:t>
      </w:r>
      <w:proofErr w:type="spellStart"/>
      <w:r w:rsidRPr="0078062A">
        <w:rPr>
          <w:i/>
        </w:rPr>
        <w:t>dobj</w:t>
      </w:r>
      <w:proofErr w:type="spellEnd"/>
      <w:r w:rsidRPr="001B464E">
        <w:t xml:space="preserve">, </w:t>
      </w:r>
      <w:r w:rsidR="00B43B3F">
        <w:t>etc.</w:t>
      </w:r>
      <w:r w:rsidRPr="001B464E">
        <w:t xml:space="preserve">) associated </w:t>
      </w:r>
      <w:proofErr w:type="gramStart"/>
      <w:r w:rsidRPr="001B464E">
        <w:t xml:space="preserve">with  </w:t>
      </w:r>
      <w:proofErr w:type="spellStart"/>
      <w:r w:rsidRPr="0078062A">
        <w:rPr>
          <w:i/>
        </w:rPr>
        <w:t>quan</w:t>
      </w:r>
      <w:r w:rsidRPr="0078062A">
        <w:rPr>
          <w:i/>
          <w:vertAlign w:val="subscript"/>
        </w:rPr>
        <w:t>id</w:t>
      </w:r>
      <w:proofErr w:type="spellEnd"/>
      <w:proofErr w:type="gramEnd"/>
      <w:r w:rsidRPr="001B464E">
        <w:t xml:space="preserve">  and  </w:t>
      </w:r>
      <w:proofErr w:type="spellStart"/>
      <w:r>
        <w:rPr>
          <w:i/>
        </w:rPr>
        <w:t>map</w:t>
      </w:r>
      <w:r w:rsidRPr="0078062A">
        <w:rPr>
          <w:i/>
          <w:vertAlign w:val="subscript"/>
        </w:rPr>
        <w:t>id</w:t>
      </w:r>
      <w:proofErr w:type="spellEnd"/>
      <w:r w:rsidRPr="001B464E">
        <w:t xml:space="preserve">  denote  entity  attributes (i.e., the physical meaning of the quantity), are created to help </w:t>
      </w:r>
      <w:r w:rsidR="00AE0D57">
        <w:t xml:space="preserve">the </w:t>
      </w:r>
      <w:r w:rsidRPr="001B464E">
        <w:t xml:space="preserve">logic inference module find the solution. For example, </w:t>
      </w:r>
      <w:proofErr w:type="spellStart"/>
      <w:proofErr w:type="gramStart"/>
      <w:r w:rsidRPr="0078062A">
        <w:rPr>
          <w:i/>
        </w:rPr>
        <w:t>quan</w:t>
      </w:r>
      <w:proofErr w:type="spellEnd"/>
      <w:r w:rsidRPr="0078062A">
        <w:rPr>
          <w:i/>
        </w:rPr>
        <w:t>(</w:t>
      </w:r>
      <w:proofErr w:type="gramEnd"/>
      <w:r w:rsidRPr="0078062A">
        <w:rPr>
          <w:i/>
        </w:rPr>
        <w:t>q</w:t>
      </w:r>
      <w:r w:rsidRPr="0078062A">
        <w:rPr>
          <w:i/>
          <w:vertAlign w:val="subscript"/>
        </w:rPr>
        <w:t>2</w:t>
      </w:r>
      <w:r w:rsidRPr="0078062A">
        <w:rPr>
          <w:i/>
        </w:rPr>
        <w:t>,#,box) = 5 &amp; verb(q</w:t>
      </w:r>
      <w:r w:rsidRPr="0078062A">
        <w:rPr>
          <w:i/>
          <w:vertAlign w:val="subscript"/>
        </w:rPr>
        <w:t>2</w:t>
      </w:r>
      <w:r w:rsidRPr="0078062A">
        <w:rPr>
          <w:i/>
        </w:rPr>
        <w:t>,pack) &amp;…</w:t>
      </w:r>
      <w:r w:rsidRPr="001B464E">
        <w:t xml:space="preserve"> means that </w:t>
      </w:r>
      <w:r w:rsidRPr="0078062A">
        <w:rPr>
          <w:i/>
        </w:rPr>
        <w:t>q</w:t>
      </w:r>
      <w:r w:rsidRPr="0078062A">
        <w:rPr>
          <w:i/>
          <w:vertAlign w:val="subscript"/>
        </w:rPr>
        <w:t>2</w:t>
      </w:r>
      <w:r w:rsidRPr="001B464E">
        <w:t xml:space="preserve"> is the quantity of boxes being packed. With those role-tags, the system can select the operands more reliably, and the inference engine can also derive new quantities to solve complex MWPs which require multi-step arithmetic operations (</w:t>
      </w:r>
      <w:r w:rsidRPr="00E44B34">
        <w:t>see</w:t>
      </w:r>
      <w:r w:rsidR="00716B60" w:rsidRPr="004337B4">
        <w:rPr>
          <w:rFonts w:hint="eastAsia"/>
          <w:lang w:eastAsia="zh-TW"/>
        </w:rPr>
        <w:t xml:space="preserve"> </w:t>
      </w:r>
      <w:r w:rsidR="00250D71" w:rsidRPr="00E44B34">
        <w:t>section</w:t>
      </w:r>
      <w:r w:rsidR="00250D71" w:rsidRPr="00D31967" w:rsidDel="00250D71">
        <w:rPr>
          <w:lang w:eastAsia="zh-TW"/>
        </w:rPr>
        <w:t xml:space="preserve"> </w:t>
      </w:r>
      <w:r w:rsidR="00250D71">
        <w:rPr>
          <w:lang w:eastAsia="zh-TW"/>
        </w:rPr>
        <w:t>2.3</w:t>
      </w:r>
      <w:r w:rsidRPr="001B464E">
        <w:t>).</w:t>
      </w:r>
    </w:p>
    <w:p w14:paraId="687A29A9" w14:textId="50CF68E5" w:rsidR="00D00D7E" w:rsidRPr="00D00D7E" w:rsidRDefault="00D00D7E" w:rsidP="00D00D7E">
      <w:pPr>
        <w:pStyle w:val="ACLFirstLine"/>
      </w:pPr>
      <w:r w:rsidRPr="001B464E">
        <w:t xml:space="preserve">The question in the MWP is also transformed into an FOL-like utility function according to the solution type to ask the logic inference module </w:t>
      </w:r>
      <w:r>
        <w:t xml:space="preserve">to </w:t>
      </w:r>
      <w:r w:rsidRPr="001B464E">
        <w:t xml:space="preserve">find out the answer. For example, the utility function instance </w:t>
      </w:r>
      <w:proofErr w:type="gramStart"/>
      <w:r w:rsidRPr="0078062A">
        <w:rPr>
          <w:i/>
        </w:rPr>
        <w:t>Division(</w:t>
      </w:r>
      <w:proofErr w:type="spellStart"/>
      <w:proofErr w:type="gramEnd"/>
      <w:r w:rsidRPr="0078062A">
        <w:rPr>
          <w:i/>
        </w:rPr>
        <w:t>qu</w:t>
      </w:r>
      <w:r>
        <w:rPr>
          <w:i/>
        </w:rPr>
        <w:t>a</w:t>
      </w:r>
      <w:r w:rsidRPr="0078062A">
        <w:rPr>
          <w:i/>
        </w:rPr>
        <w:t>n</w:t>
      </w:r>
      <w:proofErr w:type="spellEnd"/>
      <w:r w:rsidRPr="0078062A">
        <w:rPr>
          <w:i/>
        </w:rPr>
        <w:t>(q</w:t>
      </w:r>
      <w:r w:rsidRPr="0078062A">
        <w:rPr>
          <w:i/>
          <w:vertAlign w:val="subscript"/>
        </w:rPr>
        <w:t>1</w:t>
      </w:r>
      <w:r w:rsidRPr="0078062A">
        <w:rPr>
          <w:i/>
        </w:rPr>
        <w:t xml:space="preserve">, #, candy), </w:t>
      </w:r>
      <w:proofErr w:type="spellStart"/>
      <w:r w:rsidRPr="0078062A">
        <w:rPr>
          <w:i/>
        </w:rPr>
        <w:t>quan</w:t>
      </w:r>
      <w:proofErr w:type="spellEnd"/>
      <w:r w:rsidRPr="0078062A">
        <w:rPr>
          <w:i/>
        </w:rPr>
        <w:t>(q</w:t>
      </w:r>
      <w:r w:rsidRPr="0078062A">
        <w:rPr>
          <w:i/>
          <w:vertAlign w:val="subscript"/>
        </w:rPr>
        <w:t>2</w:t>
      </w:r>
      <w:r w:rsidRPr="0078062A">
        <w:rPr>
          <w:i/>
        </w:rPr>
        <w:t>, #, box))</w:t>
      </w:r>
      <w:r w:rsidRPr="001B464E">
        <w:t xml:space="preserve"> asks the inference module to divide “</w:t>
      </w:r>
      <w:r w:rsidRPr="0078062A">
        <w:rPr>
          <w:i/>
        </w:rPr>
        <w:t>100 candies</w:t>
      </w:r>
      <w:r w:rsidRPr="001B464E">
        <w:t>” by “</w:t>
      </w:r>
      <w:r w:rsidRPr="0078062A">
        <w:rPr>
          <w:i/>
        </w:rPr>
        <w:t>5 boxes</w:t>
      </w:r>
      <w:r w:rsidRPr="001B464E">
        <w:t>”. Since associated operands must be specified before calling those utility functions, a statistical model (</w:t>
      </w:r>
      <w:r w:rsidR="00250D71">
        <w:t xml:space="preserve">see </w:t>
      </w:r>
      <w:r w:rsidRPr="00E44B34">
        <w:t>section</w:t>
      </w:r>
      <w:r w:rsidR="00250D71">
        <w:t xml:space="preserve"> 2.4</w:t>
      </w:r>
      <w:r w:rsidRPr="001B464E">
        <w:t>) is used to identify the appropriate quantities</w:t>
      </w:r>
      <w:r>
        <w:t>.</w:t>
      </w:r>
    </w:p>
    <w:p w14:paraId="7C38C64F" w14:textId="293F79F8" w:rsidR="00DE65A5" w:rsidRPr="00C15082" w:rsidRDefault="00D00D7E" w:rsidP="00107ACA">
      <w:pPr>
        <w:pStyle w:val="ACLSubsection"/>
      </w:pPr>
      <w:r w:rsidRPr="00E44B34">
        <w:t>Logic Inference</w:t>
      </w:r>
    </w:p>
    <w:p w14:paraId="13EE27BB" w14:textId="568AA07A" w:rsidR="00D00D7E" w:rsidRDefault="00D00D7E" w:rsidP="00696879">
      <w:pPr>
        <w:pStyle w:val="ACLText"/>
      </w:pPr>
      <w:r w:rsidRPr="00B957CF">
        <w:t>The logic inference modu</w:t>
      </w:r>
      <w:r w:rsidRPr="00CB5F7D">
        <w:t>le adopts the inference engine fro</w:t>
      </w:r>
      <w:r w:rsidRPr="00D4373A">
        <w:t xml:space="preserve">m </w:t>
      </w:r>
      <w:r w:rsidR="005F0FD2" w:rsidRPr="00D4373A">
        <w:rPr>
          <w:rFonts w:hint="eastAsia"/>
          <w:lang w:eastAsia="zh-TW"/>
        </w:rPr>
        <w:t>(</w:t>
      </w:r>
      <w:r w:rsidRPr="00D4373A">
        <w:t xml:space="preserve">Lin et al., 2015). </w:t>
      </w:r>
      <w:r w:rsidR="005D4ABE" w:rsidRPr="00D4373A">
        <w:fldChar w:fldCharType="begin"/>
      </w:r>
      <w:r w:rsidR="005D4ABE" w:rsidRPr="00D4373A">
        <w:instrText xml:space="preserve"> REF _Ref510087772 \h  \* MERGEFORMAT </w:instrText>
      </w:r>
      <w:r w:rsidR="005D4ABE" w:rsidRPr="00D4373A">
        <w:fldChar w:fldCharType="separate"/>
      </w:r>
      <w:r w:rsidR="005D4ABE" w:rsidRPr="00D4373A">
        <w:rPr>
          <w:bCs/>
          <w:sz w:val="20"/>
        </w:rPr>
        <w:t xml:space="preserve">Figure </w:t>
      </w:r>
      <w:r w:rsidR="005D4ABE" w:rsidRPr="00D4373A">
        <w:rPr>
          <w:rFonts w:eastAsia="MS Mincho"/>
          <w:noProof/>
        </w:rPr>
        <w:t>4</w:t>
      </w:r>
      <w:r w:rsidR="005D4ABE" w:rsidRPr="00D4373A">
        <w:fldChar w:fldCharType="end"/>
      </w:r>
      <w:r w:rsidR="005D4ABE">
        <w:t xml:space="preserve"> </w:t>
      </w:r>
      <w:r w:rsidRPr="00CB5F7D">
        <w:t>shows how it uses inference rules to derive new facts</w:t>
      </w:r>
      <w:r w:rsidRPr="00B957CF">
        <w:t xml:space="preserve"> from the initial facts directly provided from the description. The MWP (a) provides some facts (b) generated from the LFT module.</w:t>
      </w:r>
      <w:r w:rsidR="00696879">
        <w:t xml:space="preserve"> </w:t>
      </w:r>
      <w:r w:rsidRPr="00B957CF">
        <w:t>An inference rule (c)</w:t>
      </w:r>
      <w:r>
        <w:rPr>
          <w:rStyle w:val="a5"/>
        </w:rPr>
        <w:footnoteReference w:id="8"/>
      </w:r>
      <w:r w:rsidRPr="00B957CF">
        <w:t xml:space="preserve">, which implements the common sense that people must pay money to buy something, is unified with the given facts (b) and derives new facts (d). The facts associated with </w:t>
      </w:r>
      <w:r w:rsidRPr="00983E3A">
        <w:rPr>
          <w:i/>
        </w:rPr>
        <w:t>q6</w:t>
      </w:r>
      <w:r w:rsidRPr="00B957CF">
        <w:t xml:space="preserve"> can be interpreted as “</w:t>
      </w:r>
      <w:r w:rsidRPr="00B957CF">
        <w:rPr>
          <w:i/>
        </w:rPr>
        <w:t>Mary paid 0.5 dollar for two puddings</w:t>
      </w:r>
      <w:r w:rsidRPr="00B957CF">
        <w:t>”.</w:t>
      </w:r>
    </w:p>
    <w:p w14:paraId="28B16480" w14:textId="73C6D274" w:rsidR="006C4663" w:rsidRDefault="002F3703" w:rsidP="00D00D7E">
      <w:pPr>
        <w:pStyle w:val="ACLFirstLine"/>
        <w:rPr>
          <w:lang w:eastAsia="zh-TW"/>
        </w:rPr>
      </w:pPr>
      <w:r w:rsidRPr="00B957CF">
        <w:t>The inference engin</w:t>
      </w:r>
      <w:r w:rsidRPr="00250D71">
        <w:t xml:space="preserve">e </w:t>
      </w:r>
      <w:r w:rsidR="006C4663" w:rsidRPr="008E3FA1">
        <w:rPr>
          <w:lang w:eastAsia="zh-TW"/>
        </w:rPr>
        <w:t>(IE)</w:t>
      </w:r>
      <w:r w:rsidR="006C4663" w:rsidRPr="00250D71">
        <w:rPr>
          <w:lang w:eastAsia="zh-TW"/>
        </w:rPr>
        <w:t xml:space="preserve"> </w:t>
      </w:r>
      <w:r w:rsidRPr="00250D71">
        <w:t>a</w:t>
      </w:r>
      <w:r w:rsidRPr="00B957CF">
        <w:t xml:space="preserve">lso provides </w:t>
      </w:r>
      <w:r w:rsidRPr="00EB7374">
        <w:t>5</w:t>
      </w:r>
      <w:r w:rsidRPr="00B957CF">
        <w:t xml:space="preserve"> utility functions, including </w:t>
      </w:r>
      <w:r w:rsidRPr="00B957CF">
        <w:rPr>
          <w:i/>
        </w:rPr>
        <w:t>Addition</w:t>
      </w:r>
      <w:r w:rsidRPr="00B957CF">
        <w:t xml:space="preserve">, </w:t>
      </w:r>
      <w:r w:rsidRPr="00B957CF">
        <w:rPr>
          <w:i/>
        </w:rPr>
        <w:t>Subtraction</w:t>
      </w:r>
      <w:r w:rsidRPr="00B957CF">
        <w:t xml:space="preserve">, </w:t>
      </w:r>
      <w:r w:rsidRPr="00B957CF">
        <w:rPr>
          <w:i/>
        </w:rPr>
        <w:t>Multiplication</w:t>
      </w:r>
      <w:r w:rsidRPr="00B957CF">
        <w:t xml:space="preserve"> and </w:t>
      </w:r>
      <w:r w:rsidRPr="00B957CF">
        <w:rPr>
          <w:i/>
        </w:rPr>
        <w:t>Division</w:t>
      </w:r>
      <w:r w:rsidRPr="00B957CF">
        <w:t xml:space="preserve">, and </w:t>
      </w:r>
      <w:r w:rsidRPr="00B957CF">
        <w:rPr>
          <w:i/>
        </w:rPr>
        <w:t>Sum</w:t>
      </w:r>
      <w:r w:rsidRPr="00B957CF">
        <w:t xml:space="preserve">. The first four utilities all return a value by performing the named math operation on its two input arguments. On the other hand, </w:t>
      </w:r>
      <w:proofErr w:type="gramStart"/>
      <w:r w:rsidRPr="00B957CF">
        <w:rPr>
          <w:i/>
        </w:rPr>
        <w:t>Sum(</w:t>
      </w:r>
      <w:proofErr w:type="spellStart"/>
      <w:proofErr w:type="gramEnd"/>
      <w:r w:rsidRPr="00B957CF">
        <w:rPr>
          <w:i/>
        </w:rPr>
        <w:t>function,condition</w:t>
      </w:r>
      <w:proofErr w:type="spellEnd"/>
      <w:r w:rsidRPr="00B957CF">
        <w:rPr>
          <w:i/>
        </w:rPr>
        <w:t>)</w:t>
      </w:r>
      <w:r w:rsidRPr="00B957CF">
        <w:t xml:space="preserve"> returns the sum of the values of FOL </w:t>
      </w:r>
      <w:r w:rsidRPr="00B957CF">
        <w:rPr>
          <w:i/>
        </w:rPr>
        <w:t>function instances</w:t>
      </w:r>
      <w:r w:rsidRPr="00B957CF">
        <w:t xml:space="preserve"> which can be unified with the first argument (i.e., </w:t>
      </w:r>
      <w:r w:rsidRPr="00B957CF">
        <w:rPr>
          <w:i/>
        </w:rPr>
        <w:t>function</w:t>
      </w:r>
      <w:r w:rsidRPr="00B957CF">
        <w:t xml:space="preserve">) and satisfy the second argument (i.e., </w:t>
      </w:r>
      <w:r w:rsidRPr="00B957CF">
        <w:rPr>
          <w:i/>
        </w:rPr>
        <w:t>condition</w:t>
      </w:r>
      <w:r w:rsidRPr="00B957CF">
        <w:t xml:space="preserve">). For example, according to </w:t>
      </w:r>
      <w:r w:rsidRPr="00B957CF">
        <w:lastRenderedPageBreak/>
        <w:t xml:space="preserve">the last line in </w:t>
      </w:r>
      <w:r w:rsidR="005D4ABE" w:rsidRPr="005F0FD2">
        <w:fldChar w:fldCharType="begin"/>
      </w:r>
      <w:r w:rsidR="005D4ABE" w:rsidRPr="005F0FD2">
        <w:instrText xml:space="preserve"> REF _Ref510087772 \h  \* MERGEFORMAT </w:instrText>
      </w:r>
      <w:r w:rsidR="005D4ABE" w:rsidRPr="005F0FD2">
        <w:fldChar w:fldCharType="separate"/>
      </w:r>
      <w:r w:rsidR="005D4ABE" w:rsidRPr="005F0FD2">
        <w:rPr>
          <w:bCs/>
          <w:sz w:val="20"/>
        </w:rPr>
        <w:t xml:space="preserve">Figure </w:t>
      </w:r>
      <w:r w:rsidR="005D4ABE" w:rsidRPr="005F0FD2">
        <w:rPr>
          <w:rFonts w:eastAsia="MS Mincho"/>
          <w:noProof/>
        </w:rPr>
        <w:t>4</w:t>
      </w:r>
      <w:r w:rsidR="005D4ABE" w:rsidRPr="005F0FD2">
        <w:fldChar w:fldCharType="end"/>
      </w:r>
      <w:r w:rsidRPr="005F0FD2">
        <w:t>(b)</w:t>
      </w:r>
      <w:r w:rsidRPr="00B957CF">
        <w:t xml:space="preserve">, three newly derived quantity facts </w:t>
      </w:r>
      <w:r w:rsidRPr="00B957CF">
        <w:rPr>
          <w:i/>
        </w:rPr>
        <w:t>q4</w:t>
      </w:r>
      <w:r w:rsidRPr="00B957CF">
        <w:t xml:space="preserve">, </w:t>
      </w:r>
      <w:r w:rsidRPr="00B957CF">
        <w:rPr>
          <w:i/>
        </w:rPr>
        <w:t>q5</w:t>
      </w:r>
      <w:r w:rsidRPr="00B957CF">
        <w:t xml:space="preserve"> and </w:t>
      </w:r>
      <w:r w:rsidRPr="00B27478">
        <w:rPr>
          <w:i/>
        </w:rPr>
        <w:t>q6</w:t>
      </w:r>
      <w:r w:rsidRPr="00B27478">
        <w:t xml:space="preserve"> (in </w:t>
      </w:r>
      <w:r w:rsidR="005F0FD2" w:rsidRPr="00B27478">
        <w:rPr>
          <w:rFonts w:hint="eastAsia"/>
          <w:lang w:eastAsia="zh-TW"/>
        </w:rPr>
        <w:t>4</w:t>
      </w:r>
      <w:r w:rsidRPr="00B27478">
        <w:t xml:space="preserve">(d)) can be unified with the first argument </w:t>
      </w:r>
      <w:proofErr w:type="spellStart"/>
      <w:r w:rsidRPr="00B27478">
        <w:rPr>
          <w:i/>
        </w:rPr>
        <w:t>quan</w:t>
      </w:r>
      <w:proofErr w:type="spellEnd"/>
      <w:r w:rsidRPr="00B27478">
        <w:rPr>
          <w:i/>
        </w:rPr>
        <w:t>(?</w:t>
      </w:r>
      <w:proofErr w:type="spellStart"/>
      <w:r w:rsidRPr="00B27478">
        <w:rPr>
          <w:i/>
        </w:rPr>
        <w:t>q,dollar</w:t>
      </w:r>
      <w:proofErr w:type="spellEnd"/>
      <w:r w:rsidRPr="00B27478">
        <w:rPr>
          <w:i/>
        </w:rPr>
        <w:t>,#)</w:t>
      </w:r>
      <w:r w:rsidRPr="00B27478">
        <w:t xml:space="preserve"> in </w:t>
      </w:r>
      <w:r w:rsidR="005F0FD2" w:rsidRPr="00B27478">
        <w:rPr>
          <w:rFonts w:hint="eastAsia"/>
          <w:lang w:eastAsia="zh-TW"/>
        </w:rPr>
        <w:t>4</w:t>
      </w:r>
      <w:r w:rsidRPr="00B27478">
        <w:t xml:space="preserve">(c), but only </w:t>
      </w:r>
      <w:r w:rsidRPr="00B27478">
        <w:rPr>
          <w:i/>
        </w:rPr>
        <w:t>q4</w:t>
      </w:r>
      <w:r w:rsidRPr="00B27478">
        <w:t xml:space="preserve"> and </w:t>
      </w:r>
      <w:r w:rsidRPr="00B27478">
        <w:rPr>
          <w:i/>
        </w:rPr>
        <w:t>q5</w:t>
      </w:r>
      <w:r w:rsidRPr="00B27478">
        <w:t xml:space="preserve"> </w:t>
      </w:r>
      <w:r w:rsidRPr="00B957CF">
        <w:t>satisfy the second argu</w:t>
      </w:r>
      <w:r w:rsidR="00736F63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699D6C" wp14:editId="1A34E1B7">
                <wp:simplePos x="0" y="0"/>
                <wp:positionH relativeFrom="page">
                  <wp:posOffset>911860</wp:posOffset>
                </wp:positionH>
                <wp:positionV relativeFrom="margin">
                  <wp:posOffset>10160</wp:posOffset>
                </wp:positionV>
                <wp:extent cx="2767965" cy="1390650"/>
                <wp:effectExtent l="0" t="0" r="0" b="0"/>
                <wp:wrapTopAndBottom/>
                <wp:docPr id="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7965" cy="13912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6"/>
                              <w:tblW w:w="439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31"/>
                              <w:gridCol w:w="3964"/>
                            </w:tblGrid>
                            <w:tr w:rsidR="0098002E" w:rsidRPr="00F93AB1" w14:paraId="6F28CEE5" w14:textId="77777777" w:rsidTr="00115DE7">
                              <w:tc>
                                <w:tcPr>
                                  <w:tcW w:w="431" w:type="dxa"/>
                                  <w:tcMar>
                                    <w:right w:w="28" w:type="dxa"/>
                                  </w:tcMar>
                                </w:tcPr>
                                <w:p w14:paraId="764DA2DF" w14:textId="77777777" w:rsidR="0098002E" w:rsidRPr="00363E02" w:rsidRDefault="0098002E" w:rsidP="0044700F">
                                  <w:pPr>
                                    <w:pStyle w:val="cell10"/>
                                    <w:ind w:right="57"/>
                                    <w:suppressOverlap/>
                                  </w:pPr>
                                  <w:r w:rsidRPr="00363E02">
                                    <w:t>(a)</w:t>
                                  </w: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964" w:type="dxa"/>
                                </w:tcPr>
                                <w:p w14:paraId="1B6E3D0D" w14:textId="77777777" w:rsidR="0098002E" w:rsidRPr="00F93AB1" w:rsidRDefault="0098002E" w:rsidP="0044700F">
                                  <w:pPr>
                                    <w:pStyle w:val="celltext9"/>
                                    <w:spacing w:after="60"/>
                                    <w:suppressOverlap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93AB1">
                                    <w:rPr>
                                      <w:sz w:val="20"/>
                                      <w:szCs w:val="20"/>
                                    </w:rPr>
                                    <w:t xml:space="preserve">Tim bought 2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roses</w:t>
                                  </w:r>
                                  <w:r w:rsidRPr="00F93AB1">
                                    <w:rPr>
                                      <w:sz w:val="20"/>
                                      <w:szCs w:val="20"/>
                                    </w:rPr>
                                    <w:t xml:space="preserve"> and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  <w:r w:rsidRPr="00F93AB1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lilies</w:t>
                                  </w:r>
                                  <w:r w:rsidRPr="00F93AB1">
                                    <w:rPr>
                                      <w:sz w:val="20"/>
                                      <w:szCs w:val="20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  <w:lang w:eastAsia="zh-TW"/>
                                    </w:rPr>
                                    <w:t>M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ary bought 4 roses and 5 lilies. How many flowers did Tim buy</w:t>
                                  </w:r>
                                  <w:r w:rsidRPr="00F93AB1">
                                    <w:rPr>
                                      <w:sz w:val="20"/>
                                      <w:szCs w:val="20"/>
                                    </w:rPr>
                                    <w:t>?</w:t>
                                  </w:r>
                                </w:p>
                              </w:tc>
                            </w:tr>
                            <w:tr w:rsidR="0098002E" w:rsidRPr="00F93AB1" w14:paraId="3CBA3428" w14:textId="77777777" w:rsidTr="00115DE7">
                              <w:tc>
                                <w:tcPr>
                                  <w:tcW w:w="431" w:type="dxa"/>
                                  <w:tcMar>
                                    <w:right w:w="28" w:type="dxa"/>
                                  </w:tcMar>
                                </w:tcPr>
                                <w:p w14:paraId="0B9629B8" w14:textId="77777777" w:rsidR="0098002E" w:rsidRPr="00363E02" w:rsidRDefault="0098002E" w:rsidP="00115DE7">
                                  <w:pPr>
                                    <w:pStyle w:val="celltext9"/>
                                    <w:ind w:right="57"/>
                                    <w:suppressOverlap/>
                                    <w:jc w:val="right"/>
                                    <w:rPr>
                                      <w:rStyle w:val="LF"/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  <w:r w:rsidRPr="00363E02">
                                    <w:rPr>
                                      <w:rStyle w:val="LF"/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  <w:t>(b)</w:t>
                                  </w:r>
                                </w:p>
                              </w:tc>
                              <w:tc>
                                <w:tcPr>
                                  <w:tcW w:w="3964" w:type="dxa"/>
                                </w:tcPr>
                                <w:p w14:paraId="1ACB3B82" w14:textId="77777777" w:rsidR="0098002E" w:rsidRPr="00F93AB1" w:rsidRDefault="0098002E" w:rsidP="00115DE7">
                                  <w:pPr>
                                    <w:pStyle w:val="celltext9"/>
                                    <w:suppressOverlap/>
                                    <w:rPr>
                                      <w:rStyle w:val="LF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F93AB1">
                                    <w:rPr>
                                      <w:rStyle w:val="LF"/>
                                      <w:sz w:val="20"/>
                                      <w:szCs w:val="20"/>
                                    </w:rPr>
                                    <w:t>quan</w:t>
                                  </w:r>
                                  <w:proofErr w:type="spellEnd"/>
                                  <w:r w:rsidRPr="00F93AB1">
                                    <w:rPr>
                                      <w:rStyle w:val="LF"/>
                                      <w:sz w:val="20"/>
                                      <w:szCs w:val="20"/>
                                    </w:rPr>
                                    <w:t>(q1,#,</w:t>
                                  </w:r>
                                  <w:r>
                                    <w:rPr>
                                      <w:rStyle w:val="LF"/>
                                      <w:sz w:val="20"/>
                                      <w:szCs w:val="20"/>
                                    </w:rPr>
                                    <w:t>rose</w:t>
                                  </w:r>
                                  <w:r w:rsidRPr="00F93AB1">
                                    <w:rPr>
                                      <w:rStyle w:val="LF"/>
                                      <w:sz w:val="20"/>
                                      <w:szCs w:val="20"/>
                                    </w:rPr>
                                    <w:t>)=2&amp;verb(q1,buy)&amp;</w:t>
                                  </w:r>
                                  <w:proofErr w:type="spellStart"/>
                                  <w:r w:rsidRPr="00F93AB1">
                                    <w:rPr>
                                      <w:rStyle w:val="LF"/>
                                      <w:sz w:val="20"/>
                                      <w:szCs w:val="20"/>
                                    </w:rPr>
                                    <w:t>nsubj</w:t>
                                  </w:r>
                                  <w:proofErr w:type="spellEnd"/>
                                  <w:r w:rsidRPr="00F93AB1">
                                    <w:rPr>
                                      <w:rStyle w:val="LF"/>
                                      <w:sz w:val="20"/>
                                      <w:szCs w:val="20"/>
                                    </w:rPr>
                                    <w:t>(q1,Tim)…</w:t>
                                  </w:r>
                                </w:p>
                                <w:p w14:paraId="01B69E88" w14:textId="77777777" w:rsidR="0098002E" w:rsidRPr="00F93AB1" w:rsidRDefault="0098002E" w:rsidP="00115DE7">
                                  <w:pPr>
                                    <w:pStyle w:val="celltext9"/>
                                    <w:suppressOverlap/>
                                    <w:rPr>
                                      <w:rStyle w:val="LF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F93AB1">
                                    <w:rPr>
                                      <w:rStyle w:val="LF"/>
                                      <w:sz w:val="20"/>
                                      <w:szCs w:val="20"/>
                                    </w:rPr>
                                    <w:t>quan</w:t>
                                  </w:r>
                                  <w:proofErr w:type="spellEnd"/>
                                  <w:r w:rsidRPr="00F93AB1">
                                    <w:rPr>
                                      <w:rStyle w:val="LF"/>
                                      <w:sz w:val="20"/>
                                      <w:szCs w:val="20"/>
                                    </w:rPr>
                                    <w:t>(q</w:t>
                                  </w:r>
                                  <w:r>
                                    <w:rPr>
                                      <w:rStyle w:val="LF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  <w:r w:rsidRPr="00F93AB1">
                                    <w:rPr>
                                      <w:rStyle w:val="LF"/>
                                      <w:sz w:val="20"/>
                                      <w:szCs w:val="20"/>
                                    </w:rPr>
                                    <w:t>,#,</w:t>
                                  </w:r>
                                  <w:r>
                                    <w:rPr>
                                      <w:rStyle w:val="LF"/>
                                      <w:sz w:val="20"/>
                                      <w:szCs w:val="20"/>
                                    </w:rPr>
                                    <w:t>lily</w:t>
                                  </w:r>
                                  <w:r w:rsidRPr="00F93AB1">
                                    <w:rPr>
                                      <w:rStyle w:val="LF"/>
                                      <w:sz w:val="20"/>
                                      <w:szCs w:val="20"/>
                                    </w:rPr>
                                    <w:t>)=</w:t>
                                  </w:r>
                                  <w:r>
                                    <w:rPr>
                                      <w:rStyle w:val="LF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  <w:r w:rsidRPr="00F93AB1">
                                    <w:rPr>
                                      <w:rStyle w:val="LF"/>
                                      <w:sz w:val="20"/>
                                      <w:szCs w:val="20"/>
                                    </w:rPr>
                                    <w:t>&amp;verb(q</w:t>
                                  </w:r>
                                  <w:r>
                                    <w:rPr>
                                      <w:rStyle w:val="LF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  <w:r w:rsidRPr="00F93AB1">
                                    <w:rPr>
                                      <w:rStyle w:val="LF"/>
                                      <w:sz w:val="20"/>
                                      <w:szCs w:val="20"/>
                                    </w:rPr>
                                    <w:t>,buy)&amp;</w:t>
                                  </w:r>
                                  <w:proofErr w:type="spellStart"/>
                                  <w:r w:rsidRPr="00F93AB1">
                                    <w:rPr>
                                      <w:rStyle w:val="LF"/>
                                      <w:sz w:val="20"/>
                                      <w:szCs w:val="20"/>
                                    </w:rPr>
                                    <w:t>nsubj</w:t>
                                  </w:r>
                                  <w:proofErr w:type="spellEnd"/>
                                  <w:r w:rsidRPr="00F93AB1">
                                    <w:rPr>
                                      <w:rStyle w:val="LF"/>
                                      <w:sz w:val="20"/>
                                      <w:szCs w:val="20"/>
                                    </w:rPr>
                                    <w:t>(q</w:t>
                                  </w:r>
                                  <w:r>
                                    <w:rPr>
                                      <w:rStyle w:val="LF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  <w:r w:rsidRPr="00F93AB1">
                                    <w:rPr>
                                      <w:rStyle w:val="LF"/>
                                      <w:sz w:val="20"/>
                                      <w:szCs w:val="20"/>
                                    </w:rPr>
                                    <w:t>,Tim)…</w:t>
                                  </w:r>
                                </w:p>
                                <w:p w14:paraId="55EC72A4" w14:textId="77777777" w:rsidR="0098002E" w:rsidRDefault="0098002E" w:rsidP="00115DE7">
                                  <w:pPr>
                                    <w:pStyle w:val="celltext9"/>
                                    <w:suppressOverlap/>
                                    <w:rPr>
                                      <w:rStyle w:val="LF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F93AB1">
                                    <w:rPr>
                                      <w:rStyle w:val="LF"/>
                                      <w:sz w:val="20"/>
                                      <w:szCs w:val="20"/>
                                    </w:rPr>
                                    <w:t>quan</w:t>
                                  </w:r>
                                  <w:proofErr w:type="spellEnd"/>
                                  <w:r w:rsidRPr="00F93AB1">
                                    <w:rPr>
                                      <w:rStyle w:val="LF"/>
                                      <w:sz w:val="20"/>
                                      <w:szCs w:val="20"/>
                                    </w:rPr>
                                    <w:t>(q</w:t>
                                  </w:r>
                                  <w:r>
                                    <w:rPr>
                                      <w:rStyle w:val="LF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  <w:r w:rsidRPr="00F93AB1">
                                    <w:rPr>
                                      <w:rStyle w:val="LF"/>
                                      <w:sz w:val="20"/>
                                      <w:szCs w:val="20"/>
                                    </w:rPr>
                                    <w:t>,#,</w:t>
                                  </w:r>
                                  <w:r>
                                    <w:rPr>
                                      <w:rStyle w:val="LF"/>
                                      <w:sz w:val="20"/>
                                      <w:szCs w:val="20"/>
                                    </w:rPr>
                                    <w:t>rose</w:t>
                                  </w:r>
                                  <w:r w:rsidRPr="00F93AB1">
                                    <w:rPr>
                                      <w:rStyle w:val="LF"/>
                                      <w:sz w:val="20"/>
                                      <w:szCs w:val="20"/>
                                    </w:rPr>
                                    <w:t>)=</w:t>
                                  </w:r>
                                  <w:r>
                                    <w:rPr>
                                      <w:rStyle w:val="LF"/>
                                      <w:rFonts w:hint="eastAsia"/>
                                      <w:sz w:val="20"/>
                                      <w:szCs w:val="20"/>
                                      <w:lang w:eastAsia="zh-TW"/>
                                    </w:rPr>
                                    <w:t>4</w:t>
                                  </w:r>
                                  <w:r w:rsidRPr="00F93AB1">
                                    <w:rPr>
                                      <w:rStyle w:val="LF"/>
                                      <w:sz w:val="20"/>
                                      <w:szCs w:val="20"/>
                                    </w:rPr>
                                    <w:t>&amp;verb(q</w:t>
                                  </w:r>
                                  <w:r>
                                    <w:rPr>
                                      <w:rStyle w:val="LF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  <w:r w:rsidRPr="00F93AB1">
                                    <w:rPr>
                                      <w:rStyle w:val="LF"/>
                                      <w:sz w:val="20"/>
                                      <w:szCs w:val="20"/>
                                    </w:rPr>
                                    <w:t>,buy)&amp;</w:t>
                                  </w:r>
                                  <w:proofErr w:type="spellStart"/>
                                  <w:r w:rsidRPr="00F93AB1">
                                    <w:rPr>
                                      <w:rStyle w:val="LF"/>
                                      <w:sz w:val="20"/>
                                      <w:szCs w:val="20"/>
                                    </w:rPr>
                                    <w:t>nsubj</w:t>
                                  </w:r>
                                  <w:proofErr w:type="spellEnd"/>
                                  <w:r w:rsidRPr="00F93AB1">
                                    <w:rPr>
                                      <w:rStyle w:val="LF"/>
                                      <w:sz w:val="20"/>
                                      <w:szCs w:val="20"/>
                                    </w:rPr>
                                    <w:t>(q</w:t>
                                  </w:r>
                                  <w:r>
                                    <w:rPr>
                                      <w:rStyle w:val="LF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  <w:r w:rsidRPr="00F93AB1">
                                    <w:rPr>
                                      <w:rStyle w:val="LF"/>
                                      <w:sz w:val="20"/>
                                      <w:szCs w:val="20"/>
                                    </w:rPr>
                                    <w:t>,</w:t>
                                  </w:r>
                                  <w:r>
                                    <w:rPr>
                                      <w:rStyle w:val="LF"/>
                                      <w:sz w:val="20"/>
                                      <w:szCs w:val="20"/>
                                    </w:rPr>
                                    <w:t>Mary</w:t>
                                  </w:r>
                                  <w:r w:rsidRPr="00F93AB1">
                                    <w:rPr>
                                      <w:rStyle w:val="LF"/>
                                      <w:sz w:val="20"/>
                                      <w:szCs w:val="20"/>
                                    </w:rPr>
                                    <w:t>)…</w:t>
                                  </w:r>
                                </w:p>
                                <w:p w14:paraId="6AF6D000" w14:textId="77777777" w:rsidR="0098002E" w:rsidRPr="00F93AB1" w:rsidRDefault="0098002E" w:rsidP="00115DE7">
                                  <w:pPr>
                                    <w:pStyle w:val="celltext9"/>
                                    <w:suppressOverlap/>
                                    <w:rPr>
                                      <w:rStyle w:val="LF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F93AB1">
                                    <w:rPr>
                                      <w:rStyle w:val="LF"/>
                                      <w:sz w:val="20"/>
                                      <w:szCs w:val="20"/>
                                    </w:rPr>
                                    <w:t>quan</w:t>
                                  </w:r>
                                  <w:proofErr w:type="spellEnd"/>
                                  <w:r w:rsidRPr="00F93AB1">
                                    <w:rPr>
                                      <w:rStyle w:val="LF"/>
                                      <w:sz w:val="20"/>
                                      <w:szCs w:val="20"/>
                                    </w:rPr>
                                    <w:t>(q</w:t>
                                  </w:r>
                                  <w:r>
                                    <w:rPr>
                                      <w:rStyle w:val="LF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  <w:r w:rsidRPr="00F93AB1">
                                    <w:rPr>
                                      <w:rStyle w:val="LF"/>
                                      <w:sz w:val="20"/>
                                      <w:szCs w:val="20"/>
                                    </w:rPr>
                                    <w:t>,#,</w:t>
                                  </w:r>
                                  <w:r>
                                    <w:rPr>
                                      <w:rStyle w:val="LF"/>
                                      <w:sz w:val="20"/>
                                      <w:szCs w:val="20"/>
                                    </w:rPr>
                                    <w:t>lily</w:t>
                                  </w:r>
                                  <w:r w:rsidRPr="00F93AB1">
                                    <w:rPr>
                                      <w:rStyle w:val="LF"/>
                                      <w:sz w:val="20"/>
                                      <w:szCs w:val="20"/>
                                    </w:rPr>
                                    <w:t>)=</w:t>
                                  </w:r>
                                  <w:r>
                                    <w:rPr>
                                      <w:rStyle w:val="LF"/>
                                      <w:rFonts w:hint="eastAsia"/>
                                      <w:sz w:val="20"/>
                                      <w:szCs w:val="20"/>
                                      <w:lang w:eastAsia="zh-TW"/>
                                    </w:rPr>
                                    <w:t>5</w:t>
                                  </w:r>
                                  <w:r w:rsidRPr="00F93AB1">
                                    <w:rPr>
                                      <w:rStyle w:val="LF"/>
                                      <w:sz w:val="20"/>
                                      <w:szCs w:val="20"/>
                                    </w:rPr>
                                    <w:t>&amp;verb(q</w:t>
                                  </w:r>
                                  <w:r>
                                    <w:rPr>
                                      <w:rStyle w:val="LF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  <w:r w:rsidRPr="00F93AB1">
                                    <w:rPr>
                                      <w:rStyle w:val="LF"/>
                                      <w:sz w:val="20"/>
                                      <w:szCs w:val="20"/>
                                    </w:rPr>
                                    <w:t>,buy)&amp;</w:t>
                                  </w:r>
                                  <w:proofErr w:type="spellStart"/>
                                  <w:r w:rsidRPr="00F93AB1">
                                    <w:rPr>
                                      <w:rStyle w:val="LF"/>
                                      <w:sz w:val="20"/>
                                      <w:szCs w:val="20"/>
                                    </w:rPr>
                                    <w:t>nsubj</w:t>
                                  </w:r>
                                  <w:proofErr w:type="spellEnd"/>
                                  <w:r w:rsidRPr="00F93AB1">
                                    <w:rPr>
                                      <w:rStyle w:val="LF"/>
                                      <w:sz w:val="20"/>
                                      <w:szCs w:val="20"/>
                                    </w:rPr>
                                    <w:t>(q</w:t>
                                  </w:r>
                                  <w:r>
                                    <w:rPr>
                                      <w:rStyle w:val="LF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  <w:r w:rsidRPr="00F93AB1">
                                    <w:rPr>
                                      <w:rStyle w:val="LF"/>
                                      <w:sz w:val="20"/>
                                      <w:szCs w:val="20"/>
                                    </w:rPr>
                                    <w:t>,</w:t>
                                  </w:r>
                                  <w:r>
                                    <w:rPr>
                                      <w:rStyle w:val="LF"/>
                                      <w:sz w:val="20"/>
                                      <w:szCs w:val="20"/>
                                    </w:rPr>
                                    <w:t>Mary)…</w:t>
                                  </w:r>
                                </w:p>
                                <w:p w14:paraId="1996795A" w14:textId="77777777" w:rsidR="0098002E" w:rsidRPr="00292C3E" w:rsidRDefault="0098002E" w:rsidP="00115DE7">
                                  <w:pPr>
                                    <w:pStyle w:val="celltext9"/>
                                    <w:keepNext/>
                                    <w:suppressOverlap/>
                                    <w:rPr>
                                      <w:rFonts w:cs="Aharoni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F93AB1">
                                    <w:rPr>
                                      <w:rStyle w:val="LF"/>
                                      <w:sz w:val="20"/>
                                      <w:szCs w:val="20"/>
                                    </w:rPr>
                                    <w:t>quan</w:t>
                                  </w:r>
                                  <w:proofErr w:type="spellEnd"/>
                                  <w:r w:rsidRPr="00F93AB1">
                                    <w:rPr>
                                      <w:rStyle w:val="LF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proofErr w:type="spellStart"/>
                                  <w:r w:rsidRPr="00F93AB1">
                                    <w:rPr>
                                      <w:rStyle w:val="LF"/>
                                      <w:sz w:val="20"/>
                                      <w:szCs w:val="20"/>
                                    </w:rPr>
                                    <w:t>q</w:t>
                                  </w:r>
                                  <w:r w:rsidRPr="00967248">
                                    <w:rPr>
                                      <w:rStyle w:val="LF"/>
                                      <w:rFonts w:ascii="Times New Roman" w:hAnsi="Times New Roman"/>
                                      <w:sz w:val="20"/>
                                      <w:szCs w:val="20"/>
                                      <w:vertAlign w:val="subscript"/>
                                    </w:rPr>
                                    <w:t>Q</w:t>
                                  </w:r>
                                  <w:proofErr w:type="spellEnd"/>
                                  <w:r w:rsidRPr="00F93AB1">
                                    <w:rPr>
                                      <w:rStyle w:val="LF"/>
                                      <w:sz w:val="20"/>
                                      <w:szCs w:val="20"/>
                                    </w:rPr>
                                    <w:t>,#,</w:t>
                                  </w:r>
                                  <w:r>
                                    <w:rPr>
                                      <w:rStyle w:val="LF"/>
                                      <w:sz w:val="20"/>
                                      <w:szCs w:val="20"/>
                                    </w:rPr>
                                    <w:t>flower</w:t>
                                  </w:r>
                                  <w:r w:rsidRPr="00F93AB1">
                                    <w:rPr>
                                      <w:rStyle w:val="LF"/>
                                      <w:sz w:val="20"/>
                                      <w:szCs w:val="20"/>
                                    </w:rPr>
                                    <w:t>)&amp;verb(</w:t>
                                  </w:r>
                                  <w:proofErr w:type="spellStart"/>
                                  <w:r w:rsidRPr="00F93AB1">
                                    <w:rPr>
                                      <w:rStyle w:val="LF"/>
                                      <w:sz w:val="20"/>
                                      <w:szCs w:val="20"/>
                                    </w:rPr>
                                    <w:t>q</w:t>
                                  </w:r>
                                  <w:r w:rsidRPr="00967248">
                                    <w:rPr>
                                      <w:rStyle w:val="LF"/>
                                      <w:rFonts w:ascii="Times New Roman" w:hAnsi="Times New Roman"/>
                                      <w:sz w:val="20"/>
                                      <w:szCs w:val="20"/>
                                      <w:vertAlign w:val="subscript"/>
                                    </w:rPr>
                                    <w:t>Q</w:t>
                                  </w:r>
                                  <w:r w:rsidRPr="00F93AB1">
                                    <w:rPr>
                                      <w:rStyle w:val="LF"/>
                                      <w:sz w:val="20"/>
                                      <w:szCs w:val="20"/>
                                    </w:rPr>
                                    <w:t>,buy</w:t>
                                  </w:r>
                                  <w:proofErr w:type="spellEnd"/>
                                  <w:r w:rsidRPr="00F93AB1">
                                    <w:rPr>
                                      <w:rStyle w:val="LF"/>
                                      <w:sz w:val="20"/>
                                      <w:szCs w:val="20"/>
                                    </w:rPr>
                                    <w:t>)&amp;</w:t>
                                  </w:r>
                                  <w:proofErr w:type="spellStart"/>
                                  <w:r w:rsidRPr="00F93AB1">
                                    <w:rPr>
                                      <w:rStyle w:val="LF"/>
                                      <w:sz w:val="20"/>
                                      <w:szCs w:val="20"/>
                                    </w:rPr>
                                    <w:t>nsubj</w:t>
                                  </w:r>
                                  <w:proofErr w:type="spellEnd"/>
                                  <w:r w:rsidRPr="00F93AB1">
                                    <w:rPr>
                                      <w:rStyle w:val="LF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proofErr w:type="spellStart"/>
                                  <w:r w:rsidRPr="00F93AB1">
                                    <w:rPr>
                                      <w:rStyle w:val="LF"/>
                                      <w:sz w:val="20"/>
                                      <w:szCs w:val="20"/>
                                    </w:rPr>
                                    <w:t>q</w:t>
                                  </w:r>
                                  <w:r w:rsidRPr="00967248">
                                    <w:rPr>
                                      <w:rStyle w:val="LF"/>
                                      <w:rFonts w:ascii="Times New Roman" w:hAnsi="Times New Roman"/>
                                      <w:sz w:val="20"/>
                                      <w:szCs w:val="20"/>
                                      <w:vertAlign w:val="subscript"/>
                                    </w:rPr>
                                    <w:t>Q</w:t>
                                  </w:r>
                                  <w:r w:rsidRPr="00F93AB1">
                                    <w:rPr>
                                      <w:rStyle w:val="LF"/>
                                      <w:sz w:val="20"/>
                                      <w:szCs w:val="20"/>
                                    </w:rPr>
                                    <w:t>,</w:t>
                                  </w:r>
                                  <w:r>
                                    <w:rPr>
                                      <w:rStyle w:val="LF"/>
                                      <w:sz w:val="20"/>
                                      <w:szCs w:val="20"/>
                                    </w:rPr>
                                    <w:t>Tim</w:t>
                                  </w:r>
                                  <w:proofErr w:type="spellEnd"/>
                                  <w:r>
                                    <w:rPr>
                                      <w:rStyle w:val="LF"/>
                                      <w:sz w:val="20"/>
                                      <w:szCs w:val="20"/>
                                    </w:rPr>
                                    <w:t>)…</w:t>
                                  </w:r>
                                </w:p>
                              </w:tc>
                            </w:tr>
                          </w:tbl>
                          <w:p w14:paraId="4E6FC0CA" w14:textId="7E3DADC9" w:rsidR="0098002E" w:rsidRPr="00897D3D" w:rsidRDefault="0098002E" w:rsidP="008E3FA1">
                            <w:pPr>
                              <w:pStyle w:val="afa"/>
                              <w:spacing w:beforeLines="20" w:before="48" w:after="0"/>
                              <w:rPr>
                                <w:color w:val="auto"/>
                                <w:lang w:eastAsia="zh-TW"/>
                              </w:rPr>
                            </w:pPr>
                            <w:bookmarkStart w:id="9" w:name="_Ref477789332"/>
                            <w:bookmarkStart w:id="10" w:name="_Ref510099222"/>
                            <w:r w:rsidRPr="00897D3D">
                              <w:rPr>
                                <w:color w:val="auto"/>
                              </w:rPr>
                              <w:t xml:space="preserve">Figure </w:t>
                            </w:r>
                            <w:bookmarkEnd w:id="9"/>
                            <w:r w:rsidRPr="005F0FD2">
                              <w:rPr>
                                <w:rFonts w:eastAsia="MS Mincho"/>
                              </w:rPr>
                              <w:fldChar w:fldCharType="begin"/>
                            </w:r>
                            <w:r w:rsidRPr="005F0FD2">
                              <w:rPr>
                                <w:rFonts w:eastAsia="MS Mincho"/>
                              </w:rPr>
                              <w:instrText xml:space="preserve"> SEQ Figure \* ARABIC </w:instrText>
                            </w:r>
                            <w:r w:rsidRPr="005F0FD2">
                              <w:rPr>
                                <w:rFonts w:eastAsia="MS Mincho"/>
                              </w:rPr>
                              <w:fldChar w:fldCharType="separate"/>
                            </w:r>
                            <w:r w:rsidRPr="005F0FD2">
                              <w:rPr>
                                <w:rFonts w:eastAsia="MS Mincho"/>
                                <w:noProof/>
                              </w:rPr>
                              <w:t>5</w:t>
                            </w:r>
                            <w:r w:rsidRPr="005F0FD2">
                              <w:rPr>
                                <w:rFonts w:eastAsia="MS Mincho"/>
                              </w:rPr>
                              <w:fldChar w:fldCharType="end"/>
                            </w:r>
                            <w:bookmarkEnd w:id="10"/>
                            <w:r w:rsidRPr="005F0FD2">
                              <w:rPr>
                                <w:rFonts w:hint="eastAsia"/>
                                <w:color w:val="auto"/>
                                <w:lang w:eastAsia="zh-TW"/>
                              </w:rPr>
                              <w:t>:</w:t>
                            </w:r>
                            <w:r w:rsidRPr="00897D3D">
                              <w:rPr>
                                <w:rFonts w:hint="eastAsia"/>
                                <w:color w:val="auto"/>
                                <w:lang w:eastAsia="zh-TW"/>
                              </w:rPr>
                              <w:t xml:space="preserve"> An e</w:t>
                            </w:r>
                            <w:r w:rsidRPr="00897D3D">
                              <w:rPr>
                                <w:color w:val="auto"/>
                              </w:rPr>
                              <w:t>xample for operand selection</w:t>
                            </w:r>
                          </w:p>
                          <w:p w14:paraId="3043F28E" w14:textId="77777777" w:rsidR="0098002E" w:rsidRDefault="0098002E" w:rsidP="00115DE7">
                            <w:pPr>
                              <w:rPr>
                                <w:lang w:eastAsia="zh-T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99D6C" id="文字方塊 2" o:spid="_x0000_s1030" type="#_x0000_t202" style="position:absolute;left:0;text-align:left;margin-left:71.8pt;margin-top:.8pt;width:217.95pt;height:109.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" stroked="f">
                <v:textbox>
                  <w:txbxContent>
                    <w:tbl>
                      <w:tblPr>
                        <w:tblStyle w:val="a6"/>
                        <w:tblW w:w="439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31"/>
                        <w:gridCol w:w="3964"/>
                      </w:tblGrid>
                      <w:tr w:rsidR="0098002E" w:rsidRPr="00F93AB1" w14:paraId="6F28CEE5" w14:textId="77777777" w:rsidTr="00115DE7">
                        <w:tc>
                          <w:tcPr>
                            <w:tcW w:w="431" w:type="dxa"/>
                            <w:tcMar>
                              <w:right w:w="28" w:type="dxa"/>
                            </w:tcMar>
                          </w:tcPr>
                          <w:p w14:paraId="764DA2DF" w14:textId="77777777" w:rsidR="0098002E" w:rsidRPr="00363E02" w:rsidRDefault="0098002E" w:rsidP="0044700F">
                            <w:pPr>
                              <w:pStyle w:val="cell10"/>
                              <w:ind w:right="57"/>
                              <w:suppressOverlap/>
                            </w:pPr>
                            <w:r w:rsidRPr="00363E02">
                              <w:t>(a)</w:t>
                            </w: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964" w:type="dxa"/>
                          </w:tcPr>
                          <w:p w14:paraId="1B6E3D0D" w14:textId="77777777" w:rsidR="0098002E" w:rsidRPr="00F93AB1" w:rsidRDefault="0098002E" w:rsidP="0044700F">
                            <w:pPr>
                              <w:pStyle w:val="celltext9"/>
                              <w:spacing w:after="60"/>
                              <w:suppressOverlap/>
                              <w:rPr>
                                <w:sz w:val="20"/>
                                <w:szCs w:val="20"/>
                              </w:rPr>
                            </w:pPr>
                            <w:r w:rsidRPr="00F93AB1">
                              <w:rPr>
                                <w:sz w:val="20"/>
                                <w:szCs w:val="20"/>
                              </w:rPr>
                              <w:t xml:space="preserve">Tim bought 2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roses</w:t>
                            </w:r>
                            <w:r w:rsidRPr="00F93AB1">
                              <w:rPr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  <w:r w:rsidRPr="00F93AB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lilies</w:t>
                            </w:r>
                            <w:r w:rsidRPr="00F93AB1">
                              <w:rPr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TW"/>
                              </w:rPr>
                              <w:t>M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ary bought 4 roses and 5 lilies. How many flowers did Tim buy</w:t>
                            </w:r>
                            <w:r w:rsidRPr="00F93AB1">
                              <w:rPr>
                                <w:sz w:val="20"/>
                                <w:szCs w:val="20"/>
                              </w:rPr>
                              <w:t>?</w:t>
                            </w:r>
                          </w:p>
                        </w:tc>
                      </w:tr>
                      <w:tr w:rsidR="0098002E" w:rsidRPr="00F93AB1" w14:paraId="3CBA3428" w14:textId="77777777" w:rsidTr="00115DE7">
                        <w:tc>
                          <w:tcPr>
                            <w:tcW w:w="431" w:type="dxa"/>
                            <w:tcMar>
                              <w:right w:w="28" w:type="dxa"/>
                            </w:tcMar>
                          </w:tcPr>
                          <w:p w14:paraId="0B9629B8" w14:textId="77777777" w:rsidR="0098002E" w:rsidRPr="00363E02" w:rsidRDefault="0098002E" w:rsidP="00115DE7">
                            <w:pPr>
                              <w:pStyle w:val="celltext9"/>
                              <w:ind w:right="57"/>
                              <w:suppressOverlap/>
                              <w:jc w:val="right"/>
                              <w:rPr>
                                <w:rStyle w:val="LF"/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363E02">
                              <w:rPr>
                                <w:rStyle w:val="LF"/>
                                <w:rFonts w:ascii="Times New Roman" w:hAnsi="Times New Roman"/>
                                <w:sz w:val="20"/>
                                <w:szCs w:val="20"/>
                              </w:rPr>
                              <w:t>(b)</w:t>
                            </w:r>
                          </w:p>
                        </w:tc>
                        <w:tc>
                          <w:tcPr>
                            <w:tcW w:w="3964" w:type="dxa"/>
                          </w:tcPr>
                          <w:p w14:paraId="1ACB3B82" w14:textId="77777777" w:rsidR="0098002E" w:rsidRPr="00F93AB1" w:rsidRDefault="0098002E" w:rsidP="00115DE7">
                            <w:pPr>
                              <w:pStyle w:val="celltext9"/>
                              <w:suppressOverlap/>
                              <w:rPr>
                                <w:rStyle w:val="LF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93AB1">
                              <w:rPr>
                                <w:rStyle w:val="LF"/>
                                <w:sz w:val="20"/>
                                <w:szCs w:val="20"/>
                              </w:rPr>
                              <w:t>quan</w:t>
                            </w:r>
                            <w:proofErr w:type="spellEnd"/>
                            <w:r w:rsidRPr="00F93AB1">
                              <w:rPr>
                                <w:rStyle w:val="LF"/>
                                <w:sz w:val="20"/>
                                <w:szCs w:val="20"/>
                              </w:rPr>
                              <w:t>(q1,#,</w:t>
                            </w:r>
                            <w:r>
                              <w:rPr>
                                <w:rStyle w:val="LF"/>
                                <w:sz w:val="20"/>
                                <w:szCs w:val="20"/>
                              </w:rPr>
                              <w:t>rose</w:t>
                            </w:r>
                            <w:r w:rsidRPr="00F93AB1">
                              <w:rPr>
                                <w:rStyle w:val="LF"/>
                                <w:sz w:val="20"/>
                                <w:szCs w:val="20"/>
                              </w:rPr>
                              <w:t>)=2&amp;verb(q1,buy)&amp;</w:t>
                            </w:r>
                            <w:proofErr w:type="spellStart"/>
                            <w:r w:rsidRPr="00F93AB1">
                              <w:rPr>
                                <w:rStyle w:val="LF"/>
                                <w:sz w:val="20"/>
                                <w:szCs w:val="20"/>
                              </w:rPr>
                              <w:t>nsubj</w:t>
                            </w:r>
                            <w:proofErr w:type="spellEnd"/>
                            <w:r w:rsidRPr="00F93AB1">
                              <w:rPr>
                                <w:rStyle w:val="LF"/>
                                <w:sz w:val="20"/>
                                <w:szCs w:val="20"/>
                              </w:rPr>
                              <w:t>(q1,Tim)…</w:t>
                            </w:r>
                          </w:p>
                          <w:p w14:paraId="01B69E88" w14:textId="77777777" w:rsidR="0098002E" w:rsidRPr="00F93AB1" w:rsidRDefault="0098002E" w:rsidP="00115DE7">
                            <w:pPr>
                              <w:pStyle w:val="celltext9"/>
                              <w:suppressOverlap/>
                              <w:rPr>
                                <w:rStyle w:val="LF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93AB1">
                              <w:rPr>
                                <w:rStyle w:val="LF"/>
                                <w:sz w:val="20"/>
                                <w:szCs w:val="20"/>
                              </w:rPr>
                              <w:t>quan</w:t>
                            </w:r>
                            <w:proofErr w:type="spellEnd"/>
                            <w:r w:rsidRPr="00F93AB1">
                              <w:rPr>
                                <w:rStyle w:val="LF"/>
                                <w:sz w:val="20"/>
                                <w:szCs w:val="20"/>
                              </w:rPr>
                              <w:t>(q</w:t>
                            </w:r>
                            <w:r>
                              <w:rPr>
                                <w:rStyle w:val="LF"/>
                                <w:sz w:val="20"/>
                                <w:szCs w:val="20"/>
                              </w:rPr>
                              <w:t>2</w:t>
                            </w:r>
                            <w:r w:rsidRPr="00F93AB1">
                              <w:rPr>
                                <w:rStyle w:val="LF"/>
                                <w:sz w:val="20"/>
                                <w:szCs w:val="20"/>
                              </w:rPr>
                              <w:t>,#,</w:t>
                            </w:r>
                            <w:r>
                              <w:rPr>
                                <w:rStyle w:val="LF"/>
                                <w:sz w:val="20"/>
                                <w:szCs w:val="20"/>
                              </w:rPr>
                              <w:t>lily</w:t>
                            </w:r>
                            <w:r w:rsidRPr="00F93AB1">
                              <w:rPr>
                                <w:rStyle w:val="LF"/>
                                <w:sz w:val="20"/>
                                <w:szCs w:val="20"/>
                              </w:rPr>
                              <w:t>)=</w:t>
                            </w:r>
                            <w:r>
                              <w:rPr>
                                <w:rStyle w:val="LF"/>
                                <w:sz w:val="20"/>
                                <w:szCs w:val="20"/>
                              </w:rPr>
                              <w:t>3</w:t>
                            </w:r>
                            <w:r w:rsidRPr="00F93AB1">
                              <w:rPr>
                                <w:rStyle w:val="LF"/>
                                <w:sz w:val="20"/>
                                <w:szCs w:val="20"/>
                              </w:rPr>
                              <w:t>&amp;verb(q</w:t>
                            </w:r>
                            <w:r>
                              <w:rPr>
                                <w:rStyle w:val="LF"/>
                                <w:sz w:val="20"/>
                                <w:szCs w:val="20"/>
                              </w:rPr>
                              <w:t>2</w:t>
                            </w:r>
                            <w:r w:rsidRPr="00F93AB1">
                              <w:rPr>
                                <w:rStyle w:val="LF"/>
                                <w:sz w:val="20"/>
                                <w:szCs w:val="20"/>
                              </w:rPr>
                              <w:t>,buy)&amp;</w:t>
                            </w:r>
                            <w:proofErr w:type="spellStart"/>
                            <w:r w:rsidRPr="00F93AB1">
                              <w:rPr>
                                <w:rStyle w:val="LF"/>
                                <w:sz w:val="20"/>
                                <w:szCs w:val="20"/>
                              </w:rPr>
                              <w:t>nsubj</w:t>
                            </w:r>
                            <w:proofErr w:type="spellEnd"/>
                            <w:r w:rsidRPr="00F93AB1">
                              <w:rPr>
                                <w:rStyle w:val="LF"/>
                                <w:sz w:val="20"/>
                                <w:szCs w:val="20"/>
                              </w:rPr>
                              <w:t>(q</w:t>
                            </w:r>
                            <w:r>
                              <w:rPr>
                                <w:rStyle w:val="LF"/>
                                <w:sz w:val="20"/>
                                <w:szCs w:val="20"/>
                              </w:rPr>
                              <w:t>2</w:t>
                            </w:r>
                            <w:r w:rsidRPr="00F93AB1">
                              <w:rPr>
                                <w:rStyle w:val="LF"/>
                                <w:sz w:val="20"/>
                                <w:szCs w:val="20"/>
                              </w:rPr>
                              <w:t>,Tim)…</w:t>
                            </w:r>
                          </w:p>
                          <w:p w14:paraId="55EC72A4" w14:textId="77777777" w:rsidR="0098002E" w:rsidRDefault="0098002E" w:rsidP="00115DE7">
                            <w:pPr>
                              <w:pStyle w:val="celltext9"/>
                              <w:suppressOverlap/>
                              <w:rPr>
                                <w:rStyle w:val="LF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93AB1">
                              <w:rPr>
                                <w:rStyle w:val="LF"/>
                                <w:sz w:val="20"/>
                                <w:szCs w:val="20"/>
                              </w:rPr>
                              <w:t>quan</w:t>
                            </w:r>
                            <w:proofErr w:type="spellEnd"/>
                            <w:r w:rsidRPr="00F93AB1">
                              <w:rPr>
                                <w:rStyle w:val="LF"/>
                                <w:sz w:val="20"/>
                                <w:szCs w:val="20"/>
                              </w:rPr>
                              <w:t>(q</w:t>
                            </w:r>
                            <w:r>
                              <w:rPr>
                                <w:rStyle w:val="LF"/>
                                <w:sz w:val="20"/>
                                <w:szCs w:val="20"/>
                              </w:rPr>
                              <w:t>3</w:t>
                            </w:r>
                            <w:r w:rsidRPr="00F93AB1">
                              <w:rPr>
                                <w:rStyle w:val="LF"/>
                                <w:sz w:val="20"/>
                                <w:szCs w:val="20"/>
                              </w:rPr>
                              <w:t>,#,</w:t>
                            </w:r>
                            <w:r>
                              <w:rPr>
                                <w:rStyle w:val="LF"/>
                                <w:sz w:val="20"/>
                                <w:szCs w:val="20"/>
                              </w:rPr>
                              <w:t>rose</w:t>
                            </w:r>
                            <w:r w:rsidRPr="00F93AB1">
                              <w:rPr>
                                <w:rStyle w:val="LF"/>
                                <w:sz w:val="20"/>
                                <w:szCs w:val="20"/>
                              </w:rPr>
                              <w:t>)=</w:t>
                            </w:r>
                            <w:r>
                              <w:rPr>
                                <w:rStyle w:val="LF"/>
                                <w:rFonts w:hint="eastAsia"/>
                                <w:sz w:val="20"/>
                                <w:szCs w:val="20"/>
                                <w:lang w:eastAsia="zh-TW"/>
                              </w:rPr>
                              <w:t>4</w:t>
                            </w:r>
                            <w:r w:rsidRPr="00F93AB1">
                              <w:rPr>
                                <w:rStyle w:val="LF"/>
                                <w:sz w:val="20"/>
                                <w:szCs w:val="20"/>
                              </w:rPr>
                              <w:t>&amp;verb(q</w:t>
                            </w:r>
                            <w:r>
                              <w:rPr>
                                <w:rStyle w:val="LF"/>
                                <w:sz w:val="20"/>
                                <w:szCs w:val="20"/>
                              </w:rPr>
                              <w:t>3</w:t>
                            </w:r>
                            <w:r w:rsidRPr="00F93AB1">
                              <w:rPr>
                                <w:rStyle w:val="LF"/>
                                <w:sz w:val="20"/>
                                <w:szCs w:val="20"/>
                              </w:rPr>
                              <w:t>,buy)&amp;</w:t>
                            </w:r>
                            <w:proofErr w:type="spellStart"/>
                            <w:r w:rsidRPr="00F93AB1">
                              <w:rPr>
                                <w:rStyle w:val="LF"/>
                                <w:sz w:val="20"/>
                                <w:szCs w:val="20"/>
                              </w:rPr>
                              <w:t>nsubj</w:t>
                            </w:r>
                            <w:proofErr w:type="spellEnd"/>
                            <w:r w:rsidRPr="00F93AB1">
                              <w:rPr>
                                <w:rStyle w:val="LF"/>
                                <w:sz w:val="20"/>
                                <w:szCs w:val="20"/>
                              </w:rPr>
                              <w:t>(q</w:t>
                            </w:r>
                            <w:r>
                              <w:rPr>
                                <w:rStyle w:val="LF"/>
                                <w:sz w:val="20"/>
                                <w:szCs w:val="20"/>
                              </w:rPr>
                              <w:t>3</w:t>
                            </w:r>
                            <w:r w:rsidRPr="00F93AB1">
                              <w:rPr>
                                <w:rStyle w:val="LF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Style w:val="LF"/>
                                <w:sz w:val="20"/>
                                <w:szCs w:val="20"/>
                              </w:rPr>
                              <w:t>Mary</w:t>
                            </w:r>
                            <w:r w:rsidRPr="00F93AB1">
                              <w:rPr>
                                <w:rStyle w:val="LF"/>
                                <w:sz w:val="20"/>
                                <w:szCs w:val="20"/>
                              </w:rPr>
                              <w:t>)…</w:t>
                            </w:r>
                          </w:p>
                          <w:p w14:paraId="6AF6D000" w14:textId="77777777" w:rsidR="0098002E" w:rsidRPr="00F93AB1" w:rsidRDefault="0098002E" w:rsidP="00115DE7">
                            <w:pPr>
                              <w:pStyle w:val="celltext9"/>
                              <w:suppressOverlap/>
                              <w:rPr>
                                <w:rStyle w:val="LF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93AB1">
                              <w:rPr>
                                <w:rStyle w:val="LF"/>
                                <w:sz w:val="20"/>
                                <w:szCs w:val="20"/>
                              </w:rPr>
                              <w:t>quan</w:t>
                            </w:r>
                            <w:proofErr w:type="spellEnd"/>
                            <w:r w:rsidRPr="00F93AB1">
                              <w:rPr>
                                <w:rStyle w:val="LF"/>
                                <w:sz w:val="20"/>
                                <w:szCs w:val="20"/>
                              </w:rPr>
                              <w:t>(q</w:t>
                            </w:r>
                            <w:r>
                              <w:rPr>
                                <w:rStyle w:val="LF"/>
                                <w:sz w:val="20"/>
                                <w:szCs w:val="20"/>
                              </w:rPr>
                              <w:t>4</w:t>
                            </w:r>
                            <w:r w:rsidRPr="00F93AB1">
                              <w:rPr>
                                <w:rStyle w:val="LF"/>
                                <w:sz w:val="20"/>
                                <w:szCs w:val="20"/>
                              </w:rPr>
                              <w:t>,#,</w:t>
                            </w:r>
                            <w:r>
                              <w:rPr>
                                <w:rStyle w:val="LF"/>
                                <w:sz w:val="20"/>
                                <w:szCs w:val="20"/>
                              </w:rPr>
                              <w:t>lily</w:t>
                            </w:r>
                            <w:r w:rsidRPr="00F93AB1">
                              <w:rPr>
                                <w:rStyle w:val="LF"/>
                                <w:sz w:val="20"/>
                                <w:szCs w:val="20"/>
                              </w:rPr>
                              <w:t>)=</w:t>
                            </w:r>
                            <w:r>
                              <w:rPr>
                                <w:rStyle w:val="LF"/>
                                <w:rFonts w:hint="eastAsia"/>
                                <w:sz w:val="20"/>
                                <w:szCs w:val="20"/>
                                <w:lang w:eastAsia="zh-TW"/>
                              </w:rPr>
                              <w:t>5</w:t>
                            </w:r>
                            <w:r w:rsidRPr="00F93AB1">
                              <w:rPr>
                                <w:rStyle w:val="LF"/>
                                <w:sz w:val="20"/>
                                <w:szCs w:val="20"/>
                              </w:rPr>
                              <w:t>&amp;verb(q</w:t>
                            </w:r>
                            <w:r>
                              <w:rPr>
                                <w:rStyle w:val="LF"/>
                                <w:sz w:val="20"/>
                                <w:szCs w:val="20"/>
                              </w:rPr>
                              <w:t>4</w:t>
                            </w:r>
                            <w:r w:rsidRPr="00F93AB1">
                              <w:rPr>
                                <w:rStyle w:val="LF"/>
                                <w:sz w:val="20"/>
                                <w:szCs w:val="20"/>
                              </w:rPr>
                              <w:t>,buy)&amp;</w:t>
                            </w:r>
                            <w:proofErr w:type="spellStart"/>
                            <w:r w:rsidRPr="00F93AB1">
                              <w:rPr>
                                <w:rStyle w:val="LF"/>
                                <w:sz w:val="20"/>
                                <w:szCs w:val="20"/>
                              </w:rPr>
                              <w:t>nsubj</w:t>
                            </w:r>
                            <w:proofErr w:type="spellEnd"/>
                            <w:r w:rsidRPr="00F93AB1">
                              <w:rPr>
                                <w:rStyle w:val="LF"/>
                                <w:sz w:val="20"/>
                                <w:szCs w:val="20"/>
                              </w:rPr>
                              <w:t>(q</w:t>
                            </w:r>
                            <w:r>
                              <w:rPr>
                                <w:rStyle w:val="LF"/>
                                <w:sz w:val="20"/>
                                <w:szCs w:val="20"/>
                              </w:rPr>
                              <w:t>4</w:t>
                            </w:r>
                            <w:r w:rsidRPr="00F93AB1">
                              <w:rPr>
                                <w:rStyle w:val="LF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Style w:val="LF"/>
                                <w:sz w:val="20"/>
                                <w:szCs w:val="20"/>
                              </w:rPr>
                              <w:t>Mary)…</w:t>
                            </w:r>
                          </w:p>
                          <w:p w14:paraId="1996795A" w14:textId="77777777" w:rsidR="0098002E" w:rsidRPr="00292C3E" w:rsidRDefault="0098002E" w:rsidP="00115DE7">
                            <w:pPr>
                              <w:pStyle w:val="celltext9"/>
                              <w:keepNext/>
                              <w:suppressOverlap/>
                              <w:rPr>
                                <w:rFonts w:cs="Aharoni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93AB1">
                              <w:rPr>
                                <w:rStyle w:val="LF"/>
                                <w:sz w:val="20"/>
                                <w:szCs w:val="20"/>
                              </w:rPr>
                              <w:t>quan</w:t>
                            </w:r>
                            <w:proofErr w:type="spellEnd"/>
                            <w:r w:rsidRPr="00F93AB1">
                              <w:rPr>
                                <w:rStyle w:val="LF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F93AB1">
                              <w:rPr>
                                <w:rStyle w:val="LF"/>
                                <w:sz w:val="20"/>
                                <w:szCs w:val="20"/>
                              </w:rPr>
                              <w:t>q</w:t>
                            </w:r>
                            <w:r w:rsidRPr="00967248">
                              <w:rPr>
                                <w:rStyle w:val="LF"/>
                                <w:rFonts w:ascii="Times New Roman" w:hAnsi="Times New Roman"/>
                                <w:sz w:val="20"/>
                                <w:szCs w:val="20"/>
                                <w:vertAlign w:val="subscript"/>
                              </w:rPr>
                              <w:t>Q</w:t>
                            </w:r>
                            <w:proofErr w:type="spellEnd"/>
                            <w:r w:rsidRPr="00F93AB1">
                              <w:rPr>
                                <w:rStyle w:val="LF"/>
                                <w:sz w:val="20"/>
                                <w:szCs w:val="20"/>
                              </w:rPr>
                              <w:t>,#,</w:t>
                            </w:r>
                            <w:r>
                              <w:rPr>
                                <w:rStyle w:val="LF"/>
                                <w:sz w:val="20"/>
                                <w:szCs w:val="20"/>
                              </w:rPr>
                              <w:t>flower</w:t>
                            </w:r>
                            <w:r w:rsidRPr="00F93AB1">
                              <w:rPr>
                                <w:rStyle w:val="LF"/>
                                <w:sz w:val="20"/>
                                <w:szCs w:val="20"/>
                              </w:rPr>
                              <w:t>)&amp;verb(</w:t>
                            </w:r>
                            <w:proofErr w:type="spellStart"/>
                            <w:r w:rsidRPr="00F93AB1">
                              <w:rPr>
                                <w:rStyle w:val="LF"/>
                                <w:sz w:val="20"/>
                                <w:szCs w:val="20"/>
                              </w:rPr>
                              <w:t>q</w:t>
                            </w:r>
                            <w:r w:rsidRPr="00967248">
                              <w:rPr>
                                <w:rStyle w:val="LF"/>
                                <w:rFonts w:ascii="Times New Roman" w:hAnsi="Times New Roman"/>
                                <w:sz w:val="20"/>
                                <w:szCs w:val="20"/>
                                <w:vertAlign w:val="subscript"/>
                              </w:rPr>
                              <w:t>Q</w:t>
                            </w:r>
                            <w:r w:rsidRPr="00F93AB1">
                              <w:rPr>
                                <w:rStyle w:val="LF"/>
                                <w:sz w:val="20"/>
                                <w:szCs w:val="20"/>
                              </w:rPr>
                              <w:t>,buy</w:t>
                            </w:r>
                            <w:proofErr w:type="spellEnd"/>
                            <w:r w:rsidRPr="00F93AB1">
                              <w:rPr>
                                <w:rStyle w:val="LF"/>
                                <w:sz w:val="20"/>
                                <w:szCs w:val="20"/>
                              </w:rPr>
                              <w:t>)&amp;</w:t>
                            </w:r>
                            <w:proofErr w:type="spellStart"/>
                            <w:r w:rsidRPr="00F93AB1">
                              <w:rPr>
                                <w:rStyle w:val="LF"/>
                                <w:sz w:val="20"/>
                                <w:szCs w:val="20"/>
                              </w:rPr>
                              <w:t>nsubj</w:t>
                            </w:r>
                            <w:proofErr w:type="spellEnd"/>
                            <w:r w:rsidRPr="00F93AB1">
                              <w:rPr>
                                <w:rStyle w:val="LF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F93AB1">
                              <w:rPr>
                                <w:rStyle w:val="LF"/>
                                <w:sz w:val="20"/>
                                <w:szCs w:val="20"/>
                              </w:rPr>
                              <w:t>q</w:t>
                            </w:r>
                            <w:r w:rsidRPr="00967248">
                              <w:rPr>
                                <w:rStyle w:val="LF"/>
                                <w:rFonts w:ascii="Times New Roman" w:hAnsi="Times New Roman"/>
                                <w:sz w:val="20"/>
                                <w:szCs w:val="20"/>
                                <w:vertAlign w:val="subscript"/>
                              </w:rPr>
                              <w:t>Q</w:t>
                            </w:r>
                            <w:r w:rsidRPr="00F93AB1">
                              <w:rPr>
                                <w:rStyle w:val="LF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Style w:val="LF"/>
                                <w:sz w:val="20"/>
                                <w:szCs w:val="20"/>
                              </w:rPr>
                              <w:t>Tim</w:t>
                            </w:r>
                            <w:proofErr w:type="spellEnd"/>
                            <w:r>
                              <w:rPr>
                                <w:rStyle w:val="LF"/>
                                <w:sz w:val="20"/>
                                <w:szCs w:val="20"/>
                              </w:rPr>
                              <w:t>)…</w:t>
                            </w:r>
                          </w:p>
                        </w:tc>
                      </w:tr>
                    </w:tbl>
                    <w:p w14:paraId="4E6FC0CA" w14:textId="7E3DADC9" w:rsidR="0098002E" w:rsidRPr="00897D3D" w:rsidRDefault="0098002E" w:rsidP="008E3FA1">
                      <w:pPr>
                        <w:pStyle w:val="afa"/>
                        <w:spacing w:beforeLines="20" w:before="48" w:after="0"/>
                        <w:rPr>
                          <w:color w:val="auto"/>
                          <w:lang w:eastAsia="zh-TW"/>
                        </w:rPr>
                      </w:pPr>
                      <w:bookmarkStart w:id="11" w:name="_Ref477789332"/>
                      <w:bookmarkStart w:id="12" w:name="_Ref510099222"/>
                      <w:r w:rsidRPr="00897D3D">
                        <w:rPr>
                          <w:color w:val="auto"/>
                        </w:rPr>
                        <w:t xml:space="preserve">Figure </w:t>
                      </w:r>
                      <w:bookmarkEnd w:id="11"/>
                      <w:r w:rsidRPr="005F0FD2">
                        <w:rPr>
                          <w:rFonts w:eastAsia="MS Mincho"/>
                        </w:rPr>
                        <w:fldChar w:fldCharType="begin"/>
                      </w:r>
                      <w:r w:rsidRPr="005F0FD2">
                        <w:rPr>
                          <w:rFonts w:eastAsia="MS Mincho"/>
                        </w:rPr>
                        <w:instrText xml:space="preserve"> SEQ Figure \* ARABIC </w:instrText>
                      </w:r>
                      <w:r w:rsidRPr="005F0FD2">
                        <w:rPr>
                          <w:rFonts w:eastAsia="MS Mincho"/>
                        </w:rPr>
                        <w:fldChar w:fldCharType="separate"/>
                      </w:r>
                      <w:r w:rsidRPr="005F0FD2">
                        <w:rPr>
                          <w:rFonts w:eastAsia="MS Mincho"/>
                          <w:noProof/>
                        </w:rPr>
                        <w:t>5</w:t>
                      </w:r>
                      <w:r w:rsidRPr="005F0FD2">
                        <w:rPr>
                          <w:rFonts w:eastAsia="MS Mincho"/>
                        </w:rPr>
                        <w:fldChar w:fldCharType="end"/>
                      </w:r>
                      <w:bookmarkEnd w:id="12"/>
                      <w:r w:rsidRPr="005F0FD2">
                        <w:rPr>
                          <w:rFonts w:hint="eastAsia"/>
                          <w:color w:val="auto"/>
                          <w:lang w:eastAsia="zh-TW"/>
                        </w:rPr>
                        <w:t>:</w:t>
                      </w:r>
                      <w:r w:rsidRPr="00897D3D">
                        <w:rPr>
                          <w:rFonts w:hint="eastAsia"/>
                          <w:color w:val="auto"/>
                          <w:lang w:eastAsia="zh-TW"/>
                        </w:rPr>
                        <w:t xml:space="preserve"> An e</w:t>
                      </w:r>
                      <w:r w:rsidRPr="00897D3D">
                        <w:rPr>
                          <w:color w:val="auto"/>
                        </w:rPr>
                        <w:t>xample for operand selection</w:t>
                      </w:r>
                    </w:p>
                    <w:p w14:paraId="3043F28E" w14:textId="77777777" w:rsidR="0098002E" w:rsidRDefault="0098002E" w:rsidP="00115DE7">
                      <w:pPr>
                        <w:rPr>
                          <w:lang w:eastAsia="zh-TW"/>
                        </w:rPr>
                      </w:pP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 w:rsidRPr="00B957CF">
        <w:t xml:space="preserve">ment </w:t>
      </w:r>
      <w:r w:rsidRPr="00163377">
        <w:rPr>
          <w:i/>
        </w:rPr>
        <w:t>verb(?</w:t>
      </w:r>
      <w:proofErr w:type="spellStart"/>
      <w:r w:rsidRPr="00163377">
        <w:rPr>
          <w:i/>
        </w:rPr>
        <w:t>q,pay</w:t>
      </w:r>
      <w:proofErr w:type="spellEnd"/>
      <w:r w:rsidRPr="00163377">
        <w:rPr>
          <w:i/>
        </w:rPr>
        <w:t>)&amp;</w:t>
      </w:r>
      <w:proofErr w:type="spellStart"/>
      <w:r w:rsidRPr="00163377">
        <w:rPr>
          <w:i/>
        </w:rPr>
        <w:t>nsubj</w:t>
      </w:r>
      <w:proofErr w:type="spellEnd"/>
      <w:r w:rsidRPr="00163377">
        <w:rPr>
          <w:i/>
        </w:rPr>
        <w:t>(?</w:t>
      </w:r>
      <w:proofErr w:type="spellStart"/>
      <w:r w:rsidRPr="00163377">
        <w:rPr>
          <w:i/>
        </w:rPr>
        <w:t>q,Tim</w:t>
      </w:r>
      <w:proofErr w:type="spellEnd"/>
      <w:r w:rsidRPr="00163377">
        <w:rPr>
          <w:i/>
        </w:rPr>
        <w:t>)</w:t>
      </w:r>
      <w:r w:rsidRPr="00B957CF">
        <w:t xml:space="preserve">. As a result, the answer 2.5 is returned by taking sum on the values of the quantity facts </w:t>
      </w:r>
      <w:proofErr w:type="spellStart"/>
      <w:proofErr w:type="gramStart"/>
      <w:r w:rsidRPr="00163377">
        <w:rPr>
          <w:i/>
        </w:rPr>
        <w:t>quan</w:t>
      </w:r>
      <w:proofErr w:type="spellEnd"/>
      <w:r w:rsidRPr="00163377">
        <w:rPr>
          <w:i/>
        </w:rPr>
        <w:t>(</w:t>
      </w:r>
      <w:proofErr w:type="gramEnd"/>
      <w:r w:rsidRPr="00163377">
        <w:rPr>
          <w:i/>
        </w:rPr>
        <w:t>q4,dollar,#)</w:t>
      </w:r>
      <w:r w:rsidRPr="00B957CF">
        <w:t xml:space="preserve"> and </w:t>
      </w:r>
      <w:proofErr w:type="spellStart"/>
      <w:r w:rsidRPr="00163377">
        <w:rPr>
          <w:i/>
        </w:rPr>
        <w:t>quan</w:t>
      </w:r>
      <w:proofErr w:type="spellEnd"/>
      <w:r w:rsidRPr="00163377">
        <w:rPr>
          <w:i/>
        </w:rPr>
        <w:t>(q5,dollar,#)</w:t>
      </w:r>
      <w:r w:rsidRPr="00B957CF">
        <w:t>.</w:t>
      </w:r>
      <w:r w:rsidR="006C4663">
        <w:rPr>
          <w:rFonts w:hint="eastAsia"/>
          <w:lang w:eastAsia="zh-TW"/>
        </w:rPr>
        <w:t xml:space="preserve"> </w:t>
      </w:r>
    </w:p>
    <w:p w14:paraId="56FD4300" w14:textId="64AE24E7" w:rsidR="00D00D7E" w:rsidRDefault="00115DE7" w:rsidP="00115DE7">
      <w:pPr>
        <w:pStyle w:val="ACLSubsection"/>
      </w:pPr>
      <w:bookmarkStart w:id="13" w:name="_Ref477544358"/>
      <w:bookmarkStart w:id="14" w:name="_Ref479332283"/>
      <w:r>
        <w:rPr>
          <w:lang w:eastAsia="zh-TW"/>
        </w:rPr>
        <w:t xml:space="preserve">Probabilistic </w:t>
      </w:r>
      <w:bookmarkEnd w:id="13"/>
      <w:r>
        <w:rPr>
          <w:lang w:eastAsia="zh-TW"/>
        </w:rPr>
        <w:t>Operand Selection</w:t>
      </w:r>
      <w:bookmarkEnd w:id="14"/>
    </w:p>
    <w:p w14:paraId="4FEB81FD" w14:textId="00C5D6ED" w:rsidR="00115DE7" w:rsidRDefault="00115DE7" w:rsidP="008E3FA1">
      <w:pPr>
        <w:pStyle w:val="ACLText"/>
      </w:pPr>
      <w:r>
        <w:rPr>
          <w:lang w:eastAsia="zh-TW"/>
        </w:rPr>
        <w:t xml:space="preserve">The </w:t>
      </w:r>
      <w:r w:rsidRPr="008B6C2B">
        <w:t>most</w:t>
      </w:r>
      <w:r w:rsidRPr="008B6C2B">
        <w:rPr>
          <w:lang w:eastAsia="zh-TW"/>
        </w:rPr>
        <w:t xml:space="preserve"> error-prone part in the </w:t>
      </w:r>
      <w:r w:rsidRPr="008B6C2B">
        <w:rPr>
          <w:rFonts w:hint="eastAsia"/>
          <w:lang w:eastAsia="zh-TW"/>
        </w:rPr>
        <w:t>LFT</w:t>
      </w:r>
      <w:r w:rsidRPr="008B6C2B">
        <w:rPr>
          <w:lang w:eastAsia="zh-TW"/>
        </w:rPr>
        <w:t xml:space="preserve"> module </w:t>
      </w:r>
      <w:r>
        <w:rPr>
          <w:lang w:eastAsia="zh-TW"/>
        </w:rPr>
        <w:t xml:space="preserve">is instantiating the utility function of math operation </w:t>
      </w:r>
      <w:r w:rsidRPr="008B6C2B">
        <w:rPr>
          <w:lang w:eastAsia="zh-TW"/>
        </w:rPr>
        <w:t xml:space="preserve">especially if many irrelevant quantity facts appear in the given MWP. </w:t>
      </w:r>
      <w:r w:rsidR="00736F63" w:rsidRPr="005F0FD2">
        <w:rPr>
          <w:lang w:eastAsia="zh-TW"/>
        </w:rPr>
        <w:fldChar w:fldCharType="begin"/>
      </w:r>
      <w:r w:rsidR="00736F63" w:rsidRPr="005F0FD2">
        <w:rPr>
          <w:lang w:eastAsia="zh-TW"/>
        </w:rPr>
        <w:instrText xml:space="preserve"> REF _Ref510099222 \h  \* MERGEFORMAT </w:instrText>
      </w:r>
      <w:r w:rsidR="00736F63" w:rsidRPr="005F0FD2">
        <w:rPr>
          <w:lang w:eastAsia="zh-TW"/>
        </w:rPr>
      </w:r>
      <w:r w:rsidR="00736F63" w:rsidRPr="005F0FD2">
        <w:rPr>
          <w:lang w:eastAsia="zh-TW"/>
        </w:rPr>
        <w:fldChar w:fldCharType="separate"/>
      </w:r>
      <w:r w:rsidR="00736F63" w:rsidRPr="005F0FD2">
        <w:t xml:space="preserve">Figure </w:t>
      </w:r>
      <w:r w:rsidR="00736F63" w:rsidRPr="005F0FD2">
        <w:rPr>
          <w:rFonts w:eastAsia="MS Mincho"/>
          <w:noProof/>
        </w:rPr>
        <w:t>5</w:t>
      </w:r>
      <w:r w:rsidR="00736F63" w:rsidRPr="005F0FD2">
        <w:rPr>
          <w:lang w:eastAsia="zh-TW"/>
        </w:rPr>
        <w:fldChar w:fldCharType="end"/>
      </w:r>
      <w:r w:rsidR="00736F63" w:rsidRPr="005F0FD2">
        <w:rPr>
          <w:lang w:eastAsia="zh-TW"/>
        </w:rPr>
        <w:t xml:space="preserve"> </w:t>
      </w:r>
      <w:r w:rsidRPr="005F0FD2">
        <w:rPr>
          <w:rFonts w:hint="eastAsia"/>
          <w:lang w:eastAsia="zh-TW"/>
        </w:rPr>
        <w:t>s</w:t>
      </w:r>
      <w:r w:rsidRPr="008B6C2B">
        <w:rPr>
          <w:rFonts w:hint="eastAsia"/>
          <w:lang w:eastAsia="zh-TW"/>
        </w:rPr>
        <w:t xml:space="preserve">hows </w:t>
      </w:r>
      <w:r w:rsidRPr="008B6C2B">
        <w:t xml:space="preserve">the </w:t>
      </w:r>
      <w:r w:rsidRPr="008B6C2B">
        <w:rPr>
          <w:rFonts w:hint="eastAsia"/>
          <w:lang w:eastAsia="zh-TW"/>
        </w:rPr>
        <w:t>LFT</w:t>
      </w:r>
      <w:r w:rsidRPr="008B6C2B">
        <w:t xml:space="preserve"> module </w:t>
      </w:r>
      <w:r w:rsidRPr="008B6C2B">
        <w:rPr>
          <w:rFonts w:hint="eastAsia"/>
          <w:lang w:eastAsia="zh-TW"/>
        </w:rPr>
        <w:t>needs to</w:t>
      </w:r>
      <w:r w:rsidRPr="008B6C2B">
        <w:t xml:space="preserve"> select two quantity facts </w:t>
      </w:r>
      <w:r w:rsidRPr="008B6C2B">
        <w:rPr>
          <w:rFonts w:hint="eastAsia"/>
          <w:lang w:eastAsia="zh-TW"/>
        </w:rPr>
        <w:t xml:space="preserve">(among 4) for </w:t>
      </w:r>
      <w:r w:rsidRPr="008B6C2B">
        <w:rPr>
          <w:rFonts w:hint="eastAsia"/>
          <w:i/>
          <w:lang w:eastAsia="zh-TW"/>
        </w:rPr>
        <w:t>Addition</w:t>
      </w:r>
      <w:r w:rsidRPr="00CB5F7D">
        <w:t>.</w:t>
      </w:r>
      <w:r w:rsidRPr="00CB5F7D">
        <w:rPr>
          <w:lang w:eastAsia="zh-TW"/>
        </w:rPr>
        <w:t xml:space="preserve"> Please note that the </w:t>
      </w:r>
      <w:r w:rsidRPr="00CB5F7D">
        <w:rPr>
          <w:i/>
          <w:lang w:eastAsia="zh-TW"/>
        </w:rPr>
        <w:t>question quantity</w:t>
      </w:r>
      <w:r w:rsidRPr="00CB5F7D">
        <w:rPr>
          <w:lang w:eastAsia="zh-TW"/>
        </w:rPr>
        <w:t xml:space="preserve"> </w:t>
      </w:r>
      <w:proofErr w:type="spellStart"/>
      <w:r w:rsidRPr="00CB5F7D">
        <w:rPr>
          <w:rStyle w:val="LF"/>
          <w:i/>
          <w:lang w:eastAsia="zh-TW"/>
        </w:rPr>
        <w:t>q</w:t>
      </w:r>
      <w:r w:rsidRPr="00CB5F7D">
        <w:rPr>
          <w:i/>
          <w:vertAlign w:val="subscript"/>
          <w:lang w:eastAsia="zh-TW"/>
        </w:rPr>
        <w:t>Q</w:t>
      </w:r>
      <w:proofErr w:type="spellEnd"/>
      <w:r w:rsidRPr="00CB5F7D">
        <w:rPr>
          <w:lang w:eastAsia="zh-TW"/>
        </w:rPr>
        <w:t>, transformed from “</w:t>
      </w:r>
      <w:r w:rsidRPr="00CB5F7D">
        <w:rPr>
          <w:i/>
          <w:lang w:eastAsia="zh-TW"/>
        </w:rPr>
        <w:t>how many flowers</w:t>
      </w:r>
      <w:r w:rsidRPr="00CB5F7D">
        <w:rPr>
          <w:lang w:eastAsia="zh-TW"/>
        </w:rPr>
        <w:t>”, is not a candidate for operand selecti</w:t>
      </w:r>
      <w:r w:rsidRPr="008B6C2B">
        <w:rPr>
          <w:lang w:eastAsia="zh-TW"/>
        </w:rPr>
        <w:t>on</w:t>
      </w:r>
      <w:r>
        <w:t>.</w:t>
      </w:r>
    </w:p>
    <w:p w14:paraId="4614F0EB" w14:textId="31FADB03" w:rsidR="009A65BD" w:rsidRPr="00AA3AB1" w:rsidRDefault="00115DE7" w:rsidP="009A65BD">
      <w:pPr>
        <w:pStyle w:val="ACLFirstLine"/>
      </w:pPr>
      <w:r w:rsidRPr="00897D3D">
        <w:t>Lin et al.</w:t>
      </w:r>
      <w:r w:rsidRPr="00897D3D">
        <w:rPr>
          <w:rFonts w:hint="eastAsia"/>
          <w:lang w:eastAsia="zh-TW"/>
        </w:rPr>
        <w:t xml:space="preserve">, </w:t>
      </w:r>
      <w:r w:rsidR="000F2000">
        <w:rPr>
          <w:lang w:eastAsia="zh-TW"/>
        </w:rPr>
        <w:t>(</w:t>
      </w:r>
      <w:r w:rsidRPr="00897D3D">
        <w:t>2015)</w:t>
      </w:r>
      <w:r w:rsidR="000F2000">
        <w:rPr>
          <w:lang w:eastAsia="zh-TW"/>
        </w:rPr>
        <w:t xml:space="preserve"> </w:t>
      </w:r>
      <w:r w:rsidRPr="00897D3D">
        <w:t xml:space="preserve">used predefined </w:t>
      </w:r>
      <w:proofErr w:type="spellStart"/>
      <w:r w:rsidRPr="00897D3D">
        <w:t>lexico</w:t>
      </w:r>
      <w:proofErr w:type="spellEnd"/>
      <w:r w:rsidRPr="00897D3D">
        <w:t>-s</w:t>
      </w:r>
      <w:r w:rsidRPr="00897D3D">
        <w:rPr>
          <w:rFonts w:hint="eastAsia"/>
          <w:lang w:eastAsia="zh-TW"/>
        </w:rPr>
        <w:t>yntac</w:t>
      </w:r>
      <w:r w:rsidRPr="00897D3D">
        <w:t>tic patterns and ad-hoc rules to instantiate utility functions.</w:t>
      </w:r>
      <w:r>
        <w:rPr>
          <w:rFonts w:hint="eastAsia"/>
          <w:noProof/>
          <w:lang w:eastAsia="zh-TW"/>
        </w:rPr>
        <w:t xml:space="preserve"> </w:t>
      </w:r>
      <w:r w:rsidRPr="00897D3D">
        <w:rPr>
          <w:rFonts w:hint="eastAsia"/>
          <w:lang w:eastAsia="zh-TW"/>
        </w:rPr>
        <w:t>However, t</w:t>
      </w:r>
      <w:r w:rsidRPr="00897D3D">
        <w:t xml:space="preserve">heir </w:t>
      </w:r>
      <w:r w:rsidRPr="00897D3D">
        <w:rPr>
          <w:rFonts w:hint="eastAsia"/>
          <w:lang w:eastAsia="zh-TW"/>
        </w:rPr>
        <w:t>rule-based</w:t>
      </w:r>
      <w:r>
        <w:rPr>
          <w:noProof/>
          <w:lang w:eastAsia="zh-TW"/>
        </w:rPr>
        <w:t xml:space="preserve"> </w:t>
      </w:r>
      <w:r w:rsidRPr="00897D3D">
        <w:t xml:space="preserve">approach </w:t>
      </w:r>
      <w:r w:rsidRPr="00897D3D">
        <w:rPr>
          <w:rFonts w:hint="eastAsia"/>
          <w:lang w:eastAsia="zh-TW"/>
        </w:rPr>
        <w:t>fails when the MWP involves more</w:t>
      </w:r>
      <w:r>
        <w:rPr>
          <w:lang w:eastAsia="zh-TW"/>
        </w:rPr>
        <w:t xml:space="preserve"> </w:t>
      </w:r>
      <w:r w:rsidRPr="00897D3D">
        <w:rPr>
          <w:rFonts w:hint="eastAsia"/>
          <w:lang w:eastAsia="zh-TW"/>
        </w:rPr>
        <w:t>quantities</w:t>
      </w:r>
      <w:r w:rsidRPr="00897D3D">
        <w:t xml:space="preserve">. </w:t>
      </w:r>
      <w:r w:rsidRPr="00897D3D">
        <w:rPr>
          <w:rFonts w:hint="eastAsia"/>
          <w:lang w:eastAsia="zh-TW"/>
        </w:rPr>
        <w:t>Therefore</w:t>
      </w:r>
      <w:r w:rsidRPr="00897D3D">
        <w:t xml:space="preserve">, we propose a </w:t>
      </w:r>
      <w:r w:rsidRPr="00897D3D">
        <w:rPr>
          <w:rFonts w:hint="eastAsia"/>
          <w:lang w:eastAsia="zh-TW"/>
        </w:rPr>
        <w:t>statistical</w:t>
      </w:r>
      <w:r w:rsidRPr="00897D3D">
        <w:t xml:space="preserve"> </w:t>
      </w:r>
      <w:r w:rsidRPr="00897D3D">
        <w:rPr>
          <w:rFonts w:hint="eastAsia"/>
          <w:lang w:eastAsia="zh-TW"/>
        </w:rPr>
        <w:t>model</w:t>
      </w:r>
      <w:r w:rsidRPr="00897D3D">
        <w:t xml:space="preserve"> to select operands for the utility functions </w:t>
      </w:r>
      <w:r w:rsidRPr="001A3912">
        <w:rPr>
          <w:i/>
        </w:rPr>
        <w:t>Addition</w:t>
      </w:r>
      <w:r w:rsidRPr="001A3912">
        <w:t xml:space="preserve">, </w:t>
      </w:r>
      <w:r w:rsidRPr="001A3912">
        <w:rPr>
          <w:i/>
        </w:rPr>
        <w:t>Subtraction</w:t>
      </w:r>
      <w:r w:rsidRPr="001A3912">
        <w:t xml:space="preserve">, </w:t>
      </w:r>
      <w:r w:rsidRPr="001A3912">
        <w:rPr>
          <w:i/>
        </w:rPr>
        <w:t>Multiplication</w:t>
      </w:r>
      <w:r w:rsidRPr="001A3912">
        <w:t xml:space="preserve"> and </w:t>
      </w:r>
      <w:r w:rsidRPr="001A3912">
        <w:rPr>
          <w:i/>
        </w:rPr>
        <w:t>Division</w:t>
      </w:r>
      <w:r w:rsidRPr="001A3912">
        <w:t>.</w:t>
      </w:r>
      <w:r w:rsidRPr="00897D3D">
        <w:t xml:space="preserve"> </w:t>
      </w:r>
      <w:proofErr w:type="gramStart"/>
      <w:r w:rsidRPr="00C04175">
        <w:t xml:space="preserve">The operand selection procedure </w:t>
      </w:r>
      <w:r w:rsidRPr="00AA3AB1">
        <w:rPr>
          <w:rFonts w:hint="eastAsia"/>
          <w:lang w:eastAsia="zh-TW"/>
        </w:rPr>
        <w:t xml:space="preserve">can be regarded as finding the most likely configuration </w:t>
      </w:r>
      <w:r>
        <w:rPr>
          <w:lang w:eastAsia="zh-TW"/>
        </w:rPr>
        <w:t>(</w:t>
      </w:r>
      <m:oMath>
        <m:sSubSup>
          <m:sSubSupPr>
            <m:ctrlPr>
              <w:rPr>
                <w:rFonts w:ascii="Cambria Math" w:hAnsi="Cambria Math"/>
                <w:i/>
                <w:lang w:eastAsia="zh-TW"/>
              </w:rPr>
            </m:ctrlPr>
          </m:sSubSupPr>
          <m:e>
            <m:r>
              <w:rPr>
                <w:rFonts w:ascii="Cambria Math" w:hAnsi="Cambria Math"/>
                <w:lang w:eastAsia="zh-TW"/>
              </w:rPr>
              <m:t>o</m:t>
            </m:r>
          </m:e>
          <m:sub>
            <m:r>
              <w:rPr>
                <w:rFonts w:ascii="Cambria Math" w:hAnsi="Cambria Math"/>
                <w:lang w:eastAsia="zh-TW"/>
              </w:rPr>
              <m:t>1</m:t>
            </m:r>
          </m:sub>
          <m:sup>
            <m:r>
              <w:rPr>
                <w:rFonts w:ascii="Cambria Math" w:hAnsi="Cambria Math"/>
                <w:lang w:eastAsia="zh-TW"/>
              </w:rPr>
              <m:t>n</m:t>
            </m:r>
          </m:sup>
        </m:sSubSup>
        <m:r>
          <w:rPr>
            <w:rFonts w:ascii="Cambria Math" w:hAnsi="Cambria Math"/>
            <w:lang w:eastAsia="zh-TW"/>
          </w:rPr>
          <m:t>,r)</m:t>
        </m:r>
      </m:oMath>
      <w:r w:rsidRPr="00AA3AB1">
        <w:rPr>
          <w:rFonts w:hint="eastAsia"/>
          <w:lang w:eastAsia="zh-TW"/>
        </w:rPr>
        <w:t xml:space="preserve">, where </w:t>
      </w:r>
      <m:oMath>
        <m:sSubSup>
          <m:sSubSupPr>
            <m:ctrlPr>
              <w:rPr>
                <w:rFonts w:ascii="Cambria Math" w:hAnsi="Cambria Math"/>
                <w:i/>
                <w:lang w:eastAsia="zh-TW"/>
              </w:rPr>
            </m:ctrlPr>
          </m:sSubSupPr>
          <m:e>
            <m:r>
              <w:rPr>
                <w:rFonts w:ascii="Cambria Math" w:hAnsi="Cambria Math"/>
                <w:lang w:eastAsia="zh-TW"/>
              </w:rPr>
              <m:t>o</m:t>
            </m:r>
          </m:e>
          <m:sub>
            <m:r>
              <w:rPr>
                <w:rFonts w:ascii="Cambria Math" w:hAnsi="Cambria Math"/>
                <w:lang w:eastAsia="zh-TW"/>
              </w:rPr>
              <m:t>1</m:t>
            </m:r>
          </m:sub>
          <m:sup>
            <m:r>
              <w:rPr>
                <w:rFonts w:ascii="Cambria Math" w:hAnsi="Cambria Math"/>
                <w:lang w:eastAsia="zh-TW"/>
              </w:rPr>
              <m:t>n</m:t>
            </m:r>
          </m:sup>
        </m:sSubSup>
        <m:r>
          <w:rPr>
            <w:rFonts w:ascii="Cambria Math" w:hAnsi="Cambria Math"/>
            <w:lang w:eastAsia="zh-TW"/>
          </w:rPr>
          <m:t>=</m:t>
        </m:r>
        <m:sSub>
          <m:sSubPr>
            <m:ctrlPr>
              <w:rPr>
                <w:rFonts w:ascii="Cambria Math" w:hAnsi="Cambria Math"/>
                <w:i/>
                <w:lang w:eastAsia="zh-TW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o</m:t>
            </m:r>
          </m:e>
          <m:sub>
            <m:r>
              <w:rPr>
                <w:rFonts w:ascii="Cambria Math" w:hAnsi="Cambria Math"/>
                <w:lang w:eastAsia="zh-TW"/>
              </w:rPr>
              <m:t>1</m:t>
            </m:r>
          </m:sub>
        </m:sSub>
        <m:r>
          <w:rPr>
            <w:rFonts w:ascii="Cambria Math" w:hAnsi="Cambria Math"/>
            <w:lang w:eastAsia="zh-TW"/>
          </w:rPr>
          <m:t>,⋯,</m:t>
        </m:r>
        <m:sSub>
          <m:sSubPr>
            <m:ctrlPr>
              <w:rPr>
                <w:rFonts w:ascii="Cambria Math" w:hAnsi="Cambria Math"/>
                <w:i/>
                <w:lang w:eastAsia="zh-TW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o</m:t>
            </m:r>
          </m:e>
          <m:sub>
            <m:r>
              <w:rPr>
                <w:rFonts w:ascii="Cambria Math" w:hAnsi="Cambria Math"/>
                <w:lang w:eastAsia="zh-TW"/>
              </w:rPr>
              <m:t>n</m:t>
            </m:r>
          </m:sub>
        </m:sSub>
      </m:oMath>
      <w:r w:rsidRPr="00AA3AB1">
        <w:rPr>
          <w:rFonts w:hint="eastAsia"/>
          <w:lang w:eastAsia="zh-TW"/>
        </w:rPr>
        <w:t xml:space="preserve"> is a sequence of random indicators which denote if the corresponding quantity will be selected as an operand, and </w:t>
      </w:r>
      <m:oMath>
        <m:r>
          <w:rPr>
            <w:rFonts w:ascii="Cambria Math" w:hAnsi="Cambria Math"/>
            <w:lang w:eastAsia="zh-TW"/>
          </w:rPr>
          <m:t>r</m:t>
        </m:r>
      </m:oMath>
      <w:r w:rsidRPr="00AA3AB1">
        <w:rPr>
          <w:rFonts w:hint="eastAsia"/>
          <w:lang w:eastAsia="zh-TW"/>
        </w:rPr>
        <w:t xml:space="preserve"> </w:t>
      </w:r>
      <w:r w:rsidRPr="00AA3AB1">
        <w:rPr>
          <w:lang w:eastAsia="zh-TW"/>
        </w:rPr>
        <w:t xml:space="preserve">is a </w:t>
      </w:r>
      <w:proofErr w:type="spellStart"/>
      <w:r w:rsidRPr="00AA3AB1">
        <w:rPr>
          <w:lang w:eastAsia="zh-TW"/>
        </w:rPr>
        <w:t>tri-state</w:t>
      </w:r>
      <w:proofErr w:type="spellEnd"/>
      <w:r w:rsidRPr="00AA3AB1">
        <w:rPr>
          <w:lang w:eastAsia="zh-TW"/>
        </w:rPr>
        <w:t xml:space="preserve"> variable to represent the relation between the values of two operands (i.e., </w:t>
      </w:r>
      <m:oMath>
        <m:r>
          <w:rPr>
            <w:rFonts w:ascii="Cambria Math" w:hAnsi="Cambria Math"/>
            <w:lang w:eastAsia="zh-TW"/>
          </w:rPr>
          <m:t>r</m:t>
        </m:r>
        <m:r>
          <m:rPr>
            <m:sty m:val="p"/>
          </m:rPr>
          <w:rPr>
            <w:rFonts w:ascii="Cambria Math" w:hAnsi="Cambria Math"/>
            <w:lang w:eastAsia="zh-TW"/>
          </w:rPr>
          <m:t xml:space="preserve">=-1, 0 or 1 </m:t>
        </m:r>
      </m:oMath>
      <w:r>
        <w:rPr>
          <w:rFonts w:hint="eastAsia"/>
          <w:lang w:eastAsia="zh-TW"/>
        </w:rPr>
        <w:t xml:space="preserve">; </w:t>
      </w:r>
      <w:r w:rsidRPr="00897D3D">
        <w:rPr>
          <w:rFonts w:hint="eastAsia"/>
          <w:lang w:eastAsia="zh-TW"/>
        </w:rPr>
        <w:t>which</w:t>
      </w:r>
      <w:r w:rsidRPr="00897D3D">
        <w:rPr>
          <w:lang w:eastAsia="zh-TW"/>
        </w:rPr>
        <w:t xml:space="preserve"> </w:t>
      </w:r>
      <w:r w:rsidRPr="00897D3D">
        <w:rPr>
          <w:rFonts w:hint="eastAsia"/>
          <w:lang w:eastAsia="zh-TW"/>
        </w:rPr>
        <w:t>denote that</w:t>
      </w:r>
      <w:r w:rsidRPr="00897D3D">
        <w:rPr>
          <w:lang w:eastAsia="zh-TW"/>
        </w:rPr>
        <w:t xml:space="preserve"> the </w:t>
      </w:r>
      <w:r w:rsidRPr="00AA3AB1">
        <w:rPr>
          <w:lang w:eastAsia="zh-TW"/>
        </w:rPr>
        <w:t>first operand is less than, equal to, or greater than the second operand</w:t>
      </w:r>
      <w:r w:rsidRPr="00AA3AB1">
        <w:rPr>
          <w:rFonts w:hint="eastAsia"/>
          <w:lang w:eastAsia="zh-TW"/>
        </w:rPr>
        <w:t xml:space="preserve">, </w:t>
      </w:r>
      <w:r w:rsidRPr="00AA3AB1">
        <w:rPr>
          <w:lang w:eastAsia="zh-TW"/>
        </w:rPr>
        <w:t>respectively).</w:t>
      </w:r>
      <w:proofErr w:type="gramEnd"/>
      <w:r w:rsidRPr="00AA3AB1">
        <w:t xml:space="preserve"> Given a solution </w:t>
      </w:r>
      <w:proofErr w:type="gramStart"/>
      <w:r w:rsidRPr="00AA3AB1">
        <w:t xml:space="preserve">type </w:t>
      </w:r>
      <w:proofErr w:type="gramEnd"/>
      <m:oMath>
        <m:r>
          <w:rPr>
            <w:rFonts w:ascii="Cambria Math" w:hAnsi="Cambria Math"/>
            <w:lang w:eastAsia="zh-TW"/>
          </w:rPr>
          <m:t>s</m:t>
        </m:r>
      </m:oMath>
      <w:r w:rsidRPr="00AA3AB1">
        <w:rPr>
          <w:lang w:eastAsia="zh-TW"/>
        </w:rPr>
        <w:t xml:space="preserve">, the MWP logic </w:t>
      </w:r>
      <w:r w:rsidRPr="00B34B33">
        <w:t>expressions</w:t>
      </w:r>
      <w:r w:rsidRPr="00AA3AB1">
        <w:rPr>
          <w:lang w:eastAsia="zh-TW"/>
        </w:rPr>
        <w:t xml:space="preserve"> </w:t>
      </w:r>
      <m:oMath>
        <m:r>
          <m:rPr>
            <m:scr m:val="double-struck"/>
            <m:sty m:val="p"/>
          </m:rPr>
          <w:rPr>
            <w:rFonts w:ascii="Cambria Math" w:hAnsi="Cambria Math"/>
            <w:lang w:eastAsia="zh-TW"/>
          </w:rPr>
          <m:t>L</m:t>
        </m:r>
      </m:oMath>
      <w:r w:rsidRPr="00AA3AB1">
        <w:t xml:space="preserve"> and the </w:t>
      </w:r>
      <m:oMath>
        <m:r>
          <w:rPr>
            <w:rFonts w:ascii="Cambria Math" w:hAnsi="Cambria Math"/>
          </w:rPr>
          <m:t>n</m:t>
        </m:r>
      </m:oMath>
      <w:r w:rsidRPr="00AA3AB1">
        <w:t xml:space="preserve"> quantities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</w:t>
      </w:r>
      <w:r w:rsidRPr="00AA3AB1">
        <w:t xml:space="preserve">in </w:t>
      </w:r>
      <m:oMath>
        <m:r>
          <m:rPr>
            <m:scr m:val="double-struck"/>
            <m:sty m:val="p"/>
          </m:rPr>
          <w:rPr>
            <w:rFonts w:ascii="Cambria Math" w:hAnsi="Cambria Math"/>
            <w:lang w:eastAsia="zh-TW"/>
          </w:rPr>
          <m:t>L</m:t>
        </m:r>
      </m:oMath>
      <w:r w:rsidRPr="00AA3AB1">
        <w:t>. The procedure</w:t>
      </w:r>
      <w:r>
        <w:t xml:space="preserve"> is formulated as</w:t>
      </w:r>
      <w:r w:rsidRPr="00AA3AB1">
        <w:t>:</w:t>
      </w:r>
    </w:p>
    <w:tbl>
      <w:tblPr>
        <w:tblStyle w:val="a6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1"/>
        <w:gridCol w:w="398"/>
      </w:tblGrid>
      <w:tr w:rsidR="009A65BD" w:rsidRPr="00DA7F2B" w14:paraId="32261ACA" w14:textId="77777777" w:rsidTr="00233A66">
        <w:tc>
          <w:tcPr>
            <w:tcW w:w="3681" w:type="dxa"/>
            <w:vAlign w:val="center"/>
          </w:tcPr>
          <w:p w14:paraId="2C6B3F7D" w14:textId="77777777" w:rsidR="009A65BD" w:rsidRPr="001B4EBF" w:rsidRDefault="009A65BD" w:rsidP="004E721B">
            <w:pPr>
              <w:pStyle w:val="ACLFirstLine"/>
              <w:spacing w:before="120" w:after="120"/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r,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cr m:val="double-struck"/>
                        <m:sty m:val="p"/>
                      </m:rPr>
                      <w:rPr>
                        <w:rFonts w:ascii="Cambria Math" w:hAnsi="Cambria Math"/>
                        <w:lang w:eastAsia="zh-TW"/>
                      </w:rPr>
                      <m:t>L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≈</m:t>
                </m:r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cr m:val="double-struck"/>
                        <m:sty m:val="p"/>
                      </m:rPr>
                      <w:rPr>
                        <w:rFonts w:ascii="Cambria Math" w:hAnsi="Cambria Math"/>
                        <w:lang w:eastAsia="zh-TW"/>
                      </w:rPr>
                      <m:t>L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398" w:type="dxa"/>
            <w:vAlign w:val="center"/>
          </w:tcPr>
          <w:p w14:paraId="296F6944" w14:textId="77777777" w:rsidR="009A65BD" w:rsidRPr="001B4EBF" w:rsidRDefault="009A65BD" w:rsidP="004E721B">
            <w:pPr>
              <w:pStyle w:val="ACLFirstLine"/>
              <w:ind w:firstLine="0"/>
              <w:jc w:val="center"/>
            </w:pPr>
            <w:bookmarkStart w:id="15" w:name="_Ref477925198"/>
            <w:r w:rsidRPr="001B4EBF">
              <w:t>(</w:t>
            </w:r>
            <w:fldSimple w:instr=" SEQ Equation \* ARABIC ">
              <w:r w:rsidR="007C1187">
                <w:rPr>
                  <w:noProof/>
                </w:rPr>
                <w:t>1</w:t>
              </w:r>
            </w:fldSimple>
            <w:r w:rsidRPr="001B4EBF">
              <w:t>)</w:t>
            </w:r>
            <w:bookmarkEnd w:id="15"/>
          </w:p>
        </w:tc>
      </w:tr>
    </w:tbl>
    <w:p w14:paraId="7ADE7CFD" w14:textId="4A4FBC1D" w:rsidR="009A65BD" w:rsidRDefault="00233A66" w:rsidP="00233A66">
      <w:pPr>
        <w:pStyle w:val="ACLText"/>
        <w:rPr>
          <w:lang w:eastAsia="zh-TW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  <m:e>
            <m:r>
              <w:rPr>
                <w:rFonts w:ascii="Cambria Math" w:hAnsi="Cambria Math"/>
              </w:rPr>
              <m:t>s</m:t>
            </m:r>
          </m:e>
        </m:d>
      </m:oMath>
      <w:r w:rsidRPr="006A479A">
        <w:rPr>
          <w:rFonts w:hint="eastAsia"/>
          <w:lang w:eastAsia="zh-TW"/>
        </w:rPr>
        <w:t xml:space="preserve"> </w:t>
      </w:r>
      <w:proofErr w:type="gramStart"/>
      <w:r w:rsidRPr="006A479A">
        <w:rPr>
          <w:lang w:eastAsia="zh-TW"/>
        </w:rPr>
        <w:t>simply</w:t>
      </w:r>
      <w:proofErr w:type="gramEnd"/>
      <w:r w:rsidRPr="006A479A">
        <w:rPr>
          <w:lang w:eastAsia="zh-TW"/>
        </w:rPr>
        <w:t xml:space="preserve"> refers to </w:t>
      </w:r>
      <w:r w:rsidRPr="006A479A">
        <w:rPr>
          <w:i/>
          <w:lang w:eastAsia="zh-TW"/>
        </w:rPr>
        <w:t>Relative Frequency</w:t>
      </w:r>
      <w:r w:rsidRPr="006A479A">
        <w:rPr>
          <w:lang w:eastAsia="zh-TW"/>
        </w:rPr>
        <w:t xml:space="preserve"> (as it has only a few parameters and we have enough training samples). </w:t>
      </w:r>
      <m:oMath>
        <m:r>
          <w:rPr>
            <w:rFonts w:ascii="Cambria Math" w:hAnsi="Cambria Math"/>
          </w:rPr>
          <m:t xml:space="preserve"> P</m:t>
        </m:r>
        <m:d>
          <m:dPr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o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</m:e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m:rPr>
                <m:scr m:val="double-struck"/>
                <m:sty m:val="p"/>
              </m:rPr>
              <w:rPr>
                <w:rFonts w:ascii="Cambria Math" w:hAnsi="Cambria Math"/>
                <w:lang w:eastAsia="zh-TW"/>
              </w:rPr>
              <m:t>L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s</m:t>
            </m:r>
          </m:e>
        </m:d>
      </m:oMath>
      <w:r w:rsidR="009A65BD" w:rsidRPr="006A479A">
        <w:rPr>
          <w:lang w:eastAsia="zh-TW"/>
        </w:rPr>
        <w:t xml:space="preserve"> </w:t>
      </w:r>
      <w:proofErr w:type="gramStart"/>
      <w:r w:rsidR="009A65BD" w:rsidRPr="006A479A">
        <w:rPr>
          <w:lang w:eastAsia="zh-TW"/>
        </w:rPr>
        <w:t>is</w:t>
      </w:r>
      <w:proofErr w:type="gramEnd"/>
      <w:r w:rsidRPr="006A479A">
        <w:rPr>
          <w:lang w:eastAsia="zh-TW"/>
        </w:rPr>
        <w:t xml:space="preserve"> </w:t>
      </w:r>
      <w:r w:rsidR="009A65BD" w:rsidRPr="006A479A">
        <w:rPr>
          <w:lang w:eastAsia="zh-TW"/>
        </w:rPr>
        <w:t>further de</w:t>
      </w:r>
      <w:r w:rsidR="009A65BD">
        <w:rPr>
          <w:lang w:eastAsia="zh-TW"/>
        </w:rPr>
        <w:t>rived as: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9"/>
        <w:gridCol w:w="394"/>
      </w:tblGrid>
      <w:tr w:rsidR="009A65BD" w14:paraId="017902F8" w14:textId="77777777" w:rsidTr="004E721B">
        <w:tc>
          <w:tcPr>
            <w:tcW w:w="3974" w:type="dxa"/>
            <w:vAlign w:val="center"/>
          </w:tcPr>
          <w:p w14:paraId="446DEC4C" w14:textId="77777777" w:rsidR="009A65BD" w:rsidRDefault="00322C70" w:rsidP="004E721B">
            <w:pPr>
              <w:pStyle w:val="ACLFirstLine"/>
              <w:spacing w:before="120" w:after="120"/>
              <w:ind w:firstLine="0"/>
              <w:jc w:val="center"/>
            </w:pPr>
            <m:oMath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&amp;</m:t>
                  </m:r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cr m:val="double-struck"/>
                          <m:sty m:val="p"/>
                        </m:rPr>
                        <w:rPr>
                          <w:rFonts w:ascii="Cambria Math" w:hAnsi="Cambria Math"/>
                          <w:lang w:eastAsia="zh-TW"/>
                        </w:rPr>
                        <m:t>L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zh-TW"/>
                    </w:rPr>
                    <m:t>≈&amp;</m:t>
                  </m:r>
                  <m:nary>
                    <m:naryPr>
                      <m:chr m:val="∏"/>
                      <m:ctrlPr>
                        <w:rPr>
                          <w:rFonts w:ascii="Cambria Math" w:hAnsi="Cambria Math"/>
                          <w:lang w:eastAsia="zh-TW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eastAsia="zh-TW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zh-TW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zh-TW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m:rPr>
                              <m:scr m:val="double-struck"/>
                              <m:sty m:val="p"/>
                            </m:rPr>
                            <w:rPr>
                              <w:rFonts w:ascii="Cambria Math" w:hAnsi="Cambria Math"/>
                              <w:lang w:eastAsia="zh-TW"/>
                            </w:rPr>
                            <m:t>L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  <w:lang w:eastAsia="zh-TW"/>
                    </w:rPr>
                    <m:t>≈</m:t>
                  </m:r>
                  <m:nary>
                    <m:naryPr>
                      <m:chr m:val="∏"/>
                      <m:ctrlPr>
                        <w:rPr>
                          <w:rFonts w:ascii="Cambria Math" w:hAnsi="Cambria Math"/>
                          <w:lang w:eastAsia="zh-TW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eastAsia="zh-TW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zh-TW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zh-TW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Φ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r>
                                <m:rPr>
                                  <m:scr m:val="double-struck"/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zh-TW"/>
                                </w:rPr>
                                <m:t>L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</m:e>
                  </m:nary>
                </m:e>
              </m:eqArr>
            </m:oMath>
            <w:r w:rsidR="009A65BD">
              <w:t xml:space="preserve"> </w:t>
            </w:r>
          </w:p>
        </w:tc>
        <w:tc>
          <w:tcPr>
            <w:tcW w:w="399" w:type="dxa"/>
            <w:vAlign w:val="center"/>
          </w:tcPr>
          <w:p w14:paraId="480EF926" w14:textId="77777777" w:rsidR="009A65BD" w:rsidRDefault="009A65BD" w:rsidP="004E721B">
            <w:pPr>
              <w:pStyle w:val="ACLFirstLine"/>
              <w:ind w:firstLine="0"/>
              <w:jc w:val="center"/>
            </w:pPr>
            <w:r>
              <w:t>(</w:t>
            </w:r>
            <w:fldSimple w:instr=" SEQ Equation \* ARABIC ">
              <w:r w:rsidR="007C1187">
                <w:rPr>
                  <w:noProof/>
                </w:rPr>
                <w:t>2</w:t>
              </w:r>
            </w:fldSimple>
            <w:r>
              <w:t>)</w:t>
            </w:r>
          </w:p>
        </w:tc>
      </w:tr>
    </w:tbl>
    <w:p w14:paraId="18E6AD6A" w14:textId="601EE5F9" w:rsidR="00115DE7" w:rsidRDefault="009A65BD" w:rsidP="00115DE7">
      <w:pPr>
        <w:pStyle w:val="ACLFirstLine"/>
        <w:ind w:firstLine="0"/>
        <w:rPr>
          <w:color w:val="000000" w:themeColor="text1"/>
          <w:lang w:eastAsia="zh-TW"/>
        </w:rPr>
      </w:pPr>
      <w:proofErr w:type="gramStart"/>
      <w:r>
        <w:rPr>
          <w:lang w:eastAsia="zh-TW"/>
        </w:rPr>
        <w:t>where</w:t>
      </w:r>
      <w:proofErr w:type="gramEnd"/>
      <w:r>
        <w:rPr>
          <w:lang w:eastAsia="zh-TW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eastAsia="zh-TW"/>
          </w:rPr>
          <m:t>Φ</m:t>
        </m:r>
        <m:d>
          <m:dPr>
            <m:ctrlPr>
              <w:rPr>
                <w:rFonts w:ascii="Cambria Math" w:hAnsi="Cambria Math"/>
                <w:lang w:eastAsia="zh-TW"/>
              </w:rPr>
            </m:ctrlPr>
          </m:dPr>
          <m:e>
            <m:r>
              <w:rPr>
                <w:rFonts w:ascii="Cambria Math" w:hAnsi="Cambria Math"/>
                <w:lang w:eastAsia="zh-TW"/>
              </w:rPr>
              <m:t>∙</m:t>
            </m:r>
          </m:e>
        </m:d>
      </m:oMath>
      <w:r>
        <w:rPr>
          <w:lang w:eastAsia="zh-TW"/>
        </w:rPr>
        <w:t xml:space="preserve"> is a feature extraction function to map </w:t>
      </w:r>
      <m:oMath>
        <m:sSub>
          <m:sSubPr>
            <m:ctrlPr>
              <w:rPr>
                <w:rFonts w:ascii="Cambria Math" w:hAnsi="Cambria Math"/>
                <w:lang w:eastAsia="zh-TW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q</m:t>
            </m:r>
          </m:e>
          <m:sub>
            <m:r>
              <w:rPr>
                <w:rFonts w:ascii="Cambria Math" w:hAnsi="Cambria Math"/>
                <w:lang w:eastAsia="zh-TW"/>
              </w:rPr>
              <m:t>i</m:t>
            </m:r>
          </m:sub>
        </m:sSub>
      </m:oMath>
      <w:r>
        <w:rPr>
          <w:lang w:eastAsia="zh-TW"/>
        </w:rPr>
        <w:t xml:space="preserve"> and its context into a feature vector.</w:t>
      </w:r>
      <w:r w:rsidRPr="008B6C2B">
        <w:rPr>
          <w:lang w:eastAsia="zh-TW"/>
        </w:rPr>
        <w:t xml:space="preserve"> </w:t>
      </w:r>
      <w:r w:rsidRPr="008B6C2B">
        <w:rPr>
          <w:rFonts w:hint="eastAsia"/>
          <w:lang w:eastAsia="zh-TW"/>
        </w:rPr>
        <w:t>Here</w:t>
      </w:r>
      <w:r w:rsidRPr="008B6C2B">
        <w:rPr>
          <w:lang w:eastAsia="zh-TW"/>
        </w:rPr>
        <w:t>,</w:t>
      </w:r>
      <w:r>
        <w:rPr>
          <w:lang w:eastAsia="zh-TW"/>
        </w:rPr>
        <w:t xml:space="preserve"> the probabilistic factor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  <w:lang w:eastAsia="zh-TW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s</m:t>
                </m:r>
              </m:e>
            </m:d>
          </m:e>
        </m:d>
      </m:oMath>
      <w:r>
        <w:rPr>
          <w:lang w:eastAsia="zh-TW"/>
        </w:rPr>
        <w:t xml:space="preserve"> is obtained via </w:t>
      </w:r>
      <w:r>
        <w:rPr>
          <w:color w:val="000000" w:themeColor="text1"/>
          <w:lang w:eastAsia="zh-TW"/>
        </w:rPr>
        <w:t>a</w:t>
      </w:r>
      <w:r w:rsidRPr="004421B9">
        <w:rPr>
          <w:color w:val="000000" w:themeColor="text1"/>
        </w:rPr>
        <w:t>n SVM classifier (Chang and Lin, 2011)</w:t>
      </w:r>
      <w:r w:rsidRPr="004421B9">
        <w:rPr>
          <w:rFonts w:hint="eastAsia"/>
          <w:color w:val="000000" w:themeColor="text1"/>
          <w:lang w:eastAsia="zh-TW"/>
        </w:rPr>
        <w:t>.</w:t>
      </w:r>
    </w:p>
    <w:p w14:paraId="03C8FA29" w14:textId="43225AAA" w:rsidR="009A65BD" w:rsidRPr="002D7E88" w:rsidRDefault="009A65BD" w:rsidP="004C418D">
      <w:pPr>
        <w:pStyle w:val="ACLFirstLine"/>
        <w:spacing w:after="120"/>
        <w:rPr>
          <w:lang w:eastAsia="zh-TW"/>
        </w:rPr>
      </w:pPr>
      <m:oMath>
        <m:r>
          <m:rPr>
            <m:sty m:val="p"/>
          </m:rPr>
          <w:rPr>
            <w:rFonts w:ascii="Cambria Math" w:hAnsi="Cambria Math"/>
            <w:lang w:eastAsia="zh-TW"/>
          </w:rPr>
          <m:t>Φ</m:t>
        </m:r>
        <m:d>
          <m:dPr>
            <m:ctrlPr>
              <w:rPr>
                <w:rFonts w:ascii="Cambria Math" w:hAnsi="Cambria Math"/>
                <w:lang w:eastAsia="zh-TW"/>
              </w:rPr>
            </m:ctrlPr>
          </m:dPr>
          <m:e>
            <m:r>
              <w:rPr>
                <w:rFonts w:ascii="Cambria Math" w:hAnsi="Cambria Math"/>
                <w:lang w:eastAsia="zh-TW"/>
              </w:rPr>
              <m:t>∙</m:t>
            </m:r>
          </m:e>
        </m:d>
      </m:oMath>
      <w:r>
        <w:rPr>
          <w:lang w:eastAsia="zh-TW"/>
        </w:rPr>
        <w:t xml:space="preserve"> </w:t>
      </w:r>
      <w:proofErr w:type="gramStart"/>
      <w:r>
        <w:rPr>
          <w:lang w:eastAsia="zh-TW"/>
        </w:rPr>
        <w:t>extrac</w:t>
      </w:r>
      <w:r w:rsidRPr="00D4373A">
        <w:rPr>
          <w:lang w:eastAsia="zh-TW"/>
        </w:rPr>
        <w:t>ts</w:t>
      </w:r>
      <w:proofErr w:type="gramEnd"/>
      <w:r w:rsidRPr="00D4373A">
        <w:rPr>
          <w:lang w:eastAsia="zh-TW"/>
        </w:rPr>
        <w:t xml:space="preserve"> </w:t>
      </w:r>
      <w:r w:rsidR="00D249A5" w:rsidRPr="00D4373A">
        <w:rPr>
          <w:rFonts w:hint="eastAsia"/>
          <w:lang w:eastAsia="zh-TW"/>
        </w:rPr>
        <w:t xml:space="preserve">total </w:t>
      </w:r>
      <w:r w:rsidRPr="00850E88">
        <w:rPr>
          <w:lang w:eastAsia="zh-TW"/>
        </w:rPr>
        <w:t>25</w:t>
      </w:r>
      <w:r>
        <w:rPr>
          <w:lang w:eastAsia="zh-TW"/>
        </w:rPr>
        <w:t xml:space="preserve"> features </w:t>
      </w:r>
      <w:r>
        <w:rPr>
          <w:rFonts w:hint="eastAsia"/>
          <w:lang w:eastAsia="zh-TW"/>
        </w:rPr>
        <w:t>(</w:t>
      </w:r>
      <w:r w:rsidR="00D249A5">
        <w:rPr>
          <w:rFonts w:hint="eastAsia"/>
          <w:lang w:eastAsia="zh-TW"/>
        </w:rPr>
        <w:t xml:space="preserve">specified as follows, and </w:t>
      </w:r>
      <w:r>
        <w:rPr>
          <w:rFonts w:hint="eastAsia"/>
          <w:lang w:eastAsia="zh-TW"/>
        </w:rPr>
        <w:t>24 of them are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 xml:space="preserve">binary) </w:t>
      </w:r>
      <w:r>
        <w:rPr>
          <w:lang w:eastAsia="zh-TW"/>
        </w:rPr>
        <w:t xml:space="preserve">for </w:t>
      </w:r>
      <m:oMath>
        <m:sSub>
          <m:sSubPr>
            <m:ctrlPr>
              <w:rPr>
                <w:rFonts w:ascii="Cambria Math" w:hAnsi="Cambria Math"/>
                <w:lang w:eastAsia="zh-TW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q</m:t>
            </m:r>
          </m:e>
          <m:sub>
            <m:r>
              <w:rPr>
                <w:rFonts w:ascii="Cambria Math" w:hAnsi="Cambria Math"/>
                <w:lang w:eastAsia="zh-TW"/>
              </w:rPr>
              <m:t>i</m:t>
            </m:r>
          </m:sub>
        </m:sSub>
      </m:oMath>
      <w:r>
        <w:rPr>
          <w:lang w:eastAsia="zh-TW"/>
        </w:rPr>
        <w:t xml:space="preserve">. The following 11 of them are </w:t>
      </w:r>
      <w:r w:rsidR="001C19C1">
        <w:rPr>
          <w:lang w:eastAsia="zh-TW"/>
        </w:rPr>
        <w:t>independent</w:t>
      </w:r>
      <w:r w:rsidR="001C19C1" w:rsidDel="001C19C1">
        <w:rPr>
          <w:lang w:eastAsia="zh-TW"/>
        </w:rPr>
        <w:t xml:space="preserve"> </w:t>
      </w:r>
      <w:r>
        <w:rPr>
          <w:lang w:eastAsia="zh-TW"/>
        </w:rPr>
        <w:t>on the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question in the MWP</w:t>
      </w:r>
      <w:r>
        <w:rPr>
          <w:rFonts w:hint="eastAsia"/>
          <w:lang w:eastAsia="zh-TW"/>
        </w:rPr>
        <w:t>:</w:t>
      </w:r>
    </w:p>
    <w:p w14:paraId="50319D2F" w14:textId="718667AB" w:rsidR="009A65BD" w:rsidRPr="008E3FA1" w:rsidRDefault="009A65BD" w:rsidP="009A65BD">
      <w:pPr>
        <w:pStyle w:val="ACLEnumeratedList"/>
        <w:spacing w:after="0"/>
        <w:ind w:left="284" w:hanging="284"/>
        <w:rPr>
          <w:rStyle w:val="ACLFirstLine0"/>
        </w:rPr>
      </w:pPr>
      <w:r w:rsidRPr="008E3FA1">
        <w:rPr>
          <w:lang w:eastAsia="zh-TW"/>
        </w:rPr>
        <w:t xml:space="preserve">Four features to indicate if </w:t>
      </w:r>
      <m:oMath>
        <m:r>
          <w:rPr>
            <w:rFonts w:ascii="Cambria Math" w:hAnsi="Cambria Math"/>
            <w:lang w:eastAsia="zh-TW"/>
          </w:rPr>
          <m:t>s</m:t>
        </m:r>
      </m:oMath>
      <w:proofErr w:type="gramStart"/>
      <w:r w:rsidRPr="008E3FA1">
        <w:rPr>
          <w:lang w:eastAsia="zh-TW"/>
        </w:rPr>
        <w:t xml:space="preserve"> is </w:t>
      </w:r>
      <w:r w:rsidRPr="008E3FA1">
        <w:rPr>
          <w:rStyle w:val="ACLFirstLine0"/>
          <w:i/>
        </w:rPr>
        <w:t>Addition</w:t>
      </w:r>
      <w:r w:rsidRPr="008E3FA1">
        <w:rPr>
          <w:rStyle w:val="ACLFirstLine0"/>
        </w:rPr>
        <w:t xml:space="preserve">, </w:t>
      </w:r>
      <w:r w:rsidRPr="008E3FA1">
        <w:rPr>
          <w:rStyle w:val="ACLFirstLine0"/>
          <w:i/>
        </w:rPr>
        <w:t>Subtraction</w:t>
      </w:r>
      <w:r w:rsidRPr="008E3FA1">
        <w:rPr>
          <w:rStyle w:val="ACLFirstLine0"/>
        </w:rPr>
        <w:t xml:space="preserve">, </w:t>
      </w:r>
      <w:r w:rsidRPr="008E3FA1">
        <w:rPr>
          <w:rStyle w:val="ACLFirstLine0"/>
          <w:i/>
        </w:rPr>
        <w:t>Multiplication</w:t>
      </w:r>
      <w:r w:rsidRPr="008E3FA1">
        <w:rPr>
          <w:rStyle w:val="ACLFirstLine0"/>
        </w:rPr>
        <w:t xml:space="preserve"> or </w:t>
      </w:r>
      <w:r w:rsidRPr="008E3FA1">
        <w:rPr>
          <w:rStyle w:val="ACLFirstLine0"/>
          <w:i/>
        </w:rPr>
        <w:t>Division</w:t>
      </w:r>
      <w:proofErr w:type="gramEnd"/>
      <w:r w:rsidRPr="008E3FA1">
        <w:rPr>
          <w:rStyle w:val="ACLFirstLine0"/>
        </w:rPr>
        <w:t>.</w:t>
      </w:r>
    </w:p>
    <w:p w14:paraId="1A67E6F3" w14:textId="77777777" w:rsidR="009A65BD" w:rsidRPr="008E3FA1" w:rsidRDefault="009A65BD" w:rsidP="009A65BD">
      <w:pPr>
        <w:pStyle w:val="ACLEnumeratedList"/>
        <w:spacing w:after="0"/>
        <w:ind w:left="284" w:hanging="284"/>
      </w:pPr>
      <w:r w:rsidRPr="008E3FA1">
        <w:rPr>
          <w:rFonts w:eastAsia="新細明體"/>
          <w:lang w:eastAsia="zh-TW"/>
        </w:rPr>
        <w:t>A</w:t>
      </w:r>
      <w:r w:rsidRPr="008E3FA1">
        <w:t xml:space="preserve"> feature </w:t>
      </w:r>
      <w:r w:rsidRPr="008E3FA1">
        <w:rPr>
          <w:rFonts w:eastAsia="新細明體"/>
          <w:lang w:eastAsia="zh-TW"/>
        </w:rPr>
        <w:t xml:space="preserve">to </w:t>
      </w:r>
      <w:r w:rsidRPr="008E3FA1">
        <w:t xml:space="preserve">indicate if </w:t>
      </w:r>
      <m:oMath>
        <m:sSub>
          <m:sSubPr>
            <m:ctrlPr>
              <w:rPr>
                <w:rFonts w:ascii="Cambria Math" w:hAnsi="Cambria Math"/>
                <w:lang w:eastAsia="zh-TW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q</m:t>
            </m:r>
          </m:e>
          <m:sub>
            <m:r>
              <w:rPr>
                <w:rFonts w:ascii="Cambria Math" w:hAnsi="Cambria Math"/>
                <w:lang w:eastAsia="zh-TW"/>
              </w:rPr>
              <m:t>i</m:t>
            </m:r>
          </m:sub>
        </m:sSub>
      </m:oMath>
      <w:r w:rsidRPr="008E3FA1">
        <w:rPr>
          <w:lang w:eastAsia="zh-TW"/>
        </w:rPr>
        <w:t xml:space="preserve"> is </w:t>
      </w:r>
      <w:r w:rsidRPr="008E3FA1">
        <w:rPr>
          <w:rFonts w:eastAsia="新細明體"/>
          <w:lang w:eastAsia="zh-TW"/>
        </w:rPr>
        <w:t>within</w:t>
      </w:r>
      <w:r w:rsidRPr="008E3FA1">
        <w:rPr>
          <w:lang w:eastAsia="zh-TW"/>
        </w:rPr>
        <w:t xml:space="preserve"> a </w:t>
      </w:r>
      <w:proofErr w:type="spellStart"/>
      <w:proofErr w:type="gramStart"/>
      <w:r w:rsidRPr="008E3FA1">
        <w:rPr>
          <w:rStyle w:val="LF"/>
          <w:rFonts w:ascii="Times New Roman" w:hAnsi="Times New Roman" w:cs="Times New Roman"/>
          <w:i/>
        </w:rPr>
        <w:t>qmap</w:t>
      </w:r>
      <w:proofErr w:type="spellEnd"/>
      <w:r w:rsidRPr="008E3FA1">
        <w:rPr>
          <w:rStyle w:val="LF"/>
          <w:rFonts w:ascii="Times New Roman" w:hAnsi="Times New Roman" w:cs="Times New Roman"/>
        </w:rPr>
        <w:t>(</w:t>
      </w:r>
      <w:proofErr w:type="gramEnd"/>
      <w:r w:rsidRPr="008E3FA1">
        <w:rPr>
          <w:rStyle w:val="LF"/>
          <w:rFonts w:ascii="Times New Roman" w:hAnsi="Times New Roman" w:cs="Times New Roman"/>
        </w:rPr>
        <w:t>…)</w:t>
      </w:r>
      <w:r w:rsidRPr="008E3FA1">
        <w:rPr>
          <w:lang w:eastAsia="zh-TW"/>
        </w:rPr>
        <w:t>.</w:t>
      </w:r>
    </w:p>
    <w:p w14:paraId="1F13A7B6" w14:textId="77777777" w:rsidR="009A65BD" w:rsidRPr="008E3FA1" w:rsidRDefault="009A65BD" w:rsidP="009A65BD">
      <w:pPr>
        <w:pStyle w:val="ACLEnumeratedList"/>
        <w:spacing w:after="0"/>
        <w:ind w:left="284" w:hanging="284"/>
      </w:pPr>
      <w:r w:rsidRPr="008E3FA1">
        <w:rPr>
          <w:rFonts w:eastAsia="新細明體"/>
          <w:lang w:eastAsia="zh-TW"/>
        </w:rPr>
        <w:t>A</w:t>
      </w:r>
      <w:r w:rsidRPr="008E3FA1">
        <w:rPr>
          <w:lang w:eastAsia="zh-TW"/>
        </w:rPr>
        <w:t xml:space="preserve"> feature to indicate </w:t>
      </w:r>
      <w:proofErr w:type="gramStart"/>
      <w:r w:rsidRPr="008E3FA1">
        <w:rPr>
          <w:lang w:eastAsia="zh-TW"/>
        </w:rPr>
        <w:t xml:space="preserve">if </w:t>
      </w:r>
      <w:proofErr w:type="gramEnd"/>
      <m:oMath>
        <m:sSub>
          <m:sSubPr>
            <m:ctrlPr>
              <w:rPr>
                <w:rFonts w:ascii="Cambria Math" w:hAnsi="Cambria Math"/>
                <w:lang w:eastAsia="zh-TW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q</m:t>
            </m:r>
          </m:e>
          <m:sub>
            <m:r>
              <w:rPr>
                <w:rFonts w:ascii="Cambria Math" w:hAnsi="Cambria Math"/>
                <w:lang w:eastAsia="zh-TW"/>
              </w:rPr>
              <m:t>i</m:t>
            </m:r>
          </m:sub>
        </m:sSub>
        <m:r>
          <w:rPr>
            <w:rFonts w:ascii="Cambria Math" w:hAnsi="Cambria Math" w:hint="eastAsia"/>
            <w:lang w:eastAsia="zh-TW"/>
          </w:rPr>
          <m:t>=1</m:t>
        </m:r>
      </m:oMath>
      <w:r w:rsidRPr="008E3FA1">
        <w:rPr>
          <w:lang w:eastAsia="zh-TW"/>
        </w:rPr>
        <w:t>.</w:t>
      </w:r>
    </w:p>
    <w:p w14:paraId="5015A3C5" w14:textId="1A8D908D" w:rsidR="009A65BD" w:rsidRPr="0044700F" w:rsidRDefault="009A65BD" w:rsidP="009A65BD">
      <w:pPr>
        <w:pStyle w:val="ACLEnumeratedList"/>
        <w:spacing w:after="0"/>
        <w:ind w:left="284" w:hanging="284"/>
        <w:rPr>
          <w:sz w:val="20"/>
          <w:szCs w:val="20"/>
        </w:rPr>
      </w:pPr>
      <w:r w:rsidRPr="008E3FA1">
        <w:rPr>
          <w:lang w:eastAsia="zh-TW"/>
        </w:rPr>
        <w:t xml:space="preserve">Five features to indicate </w:t>
      </w:r>
      <w:proofErr w:type="gramStart"/>
      <w:r w:rsidRPr="008E3FA1">
        <w:rPr>
          <w:lang w:eastAsia="zh-TW"/>
        </w:rPr>
        <w:t xml:space="preserve">if </w:t>
      </w:r>
      <w:proofErr w:type="gramEnd"/>
      <m:oMath>
        <m:r>
          <w:rPr>
            <w:rFonts w:ascii="Cambria Math" w:hAnsi="Cambria Math"/>
            <w:lang w:eastAsia="zh-TW"/>
          </w:rPr>
          <m:t>n</m:t>
        </m:r>
        <m:r>
          <w:rPr>
            <w:rFonts w:ascii="Cambria Math" w:hAnsi="Cambria Math" w:hint="eastAsia"/>
            <w:lang w:eastAsia="zh-TW"/>
          </w:rPr>
          <m:t>&lt;2</m:t>
        </m:r>
      </m:oMath>
      <w:r w:rsidRPr="008E3FA1">
        <w:rPr>
          <w:lang w:eastAsia="zh-TW"/>
        </w:rPr>
        <w:t>,</w:t>
      </w:r>
      <m:oMath>
        <m:r>
          <w:rPr>
            <w:rFonts w:ascii="Cambria Math" w:hAnsi="Cambria Math"/>
            <w:lang w:eastAsia="zh-TW"/>
          </w:rPr>
          <m:t xml:space="preserve"> n=2</m:t>
        </m:r>
      </m:oMath>
      <w:r w:rsidRPr="008E3FA1">
        <w:rPr>
          <w:lang w:eastAsia="zh-TW"/>
        </w:rPr>
        <w:t xml:space="preserve">, </w:t>
      </w:r>
      <m:oMath>
        <m:r>
          <w:rPr>
            <w:rFonts w:ascii="Cambria Math" w:hAnsi="Cambria Math"/>
            <w:lang w:eastAsia="zh-TW"/>
          </w:rPr>
          <m:t>n=3</m:t>
        </m:r>
      </m:oMath>
      <w:r w:rsidRPr="008E3FA1">
        <w:rPr>
          <w:lang w:eastAsia="zh-TW"/>
        </w:rPr>
        <w:t xml:space="preserve">, </w:t>
      </w:r>
      <m:oMath>
        <m:r>
          <w:rPr>
            <w:rFonts w:ascii="Cambria Math" w:hAnsi="Cambria Math"/>
            <w:lang w:eastAsia="zh-TW"/>
          </w:rPr>
          <m:t>n=4</m:t>
        </m:r>
      </m:oMath>
      <w:r w:rsidRPr="008E3FA1">
        <w:rPr>
          <w:lang w:eastAsia="zh-TW"/>
        </w:rPr>
        <w:t xml:space="preserve"> or </w:t>
      </w:r>
      <m:oMath>
        <m:r>
          <w:rPr>
            <w:rFonts w:ascii="Cambria Math" w:hAnsi="Cambria Math"/>
            <w:lang w:eastAsia="zh-TW"/>
          </w:rPr>
          <m:t>n</m:t>
        </m:r>
        <m:r>
          <w:rPr>
            <w:rFonts w:ascii="Cambria Math" w:hAnsi="Cambria Math" w:hint="eastAsia"/>
            <w:lang w:eastAsia="zh-TW"/>
          </w:rPr>
          <m:t>&gt;4</m:t>
        </m:r>
      </m:oMath>
      <w:r w:rsidRPr="008E3FA1">
        <w:rPr>
          <w:rFonts w:eastAsia="新細明體"/>
          <w:lang w:eastAsia="zh-TW"/>
        </w:rPr>
        <w:t xml:space="preserve">; where </w:t>
      </w:r>
      <m:oMath>
        <m:r>
          <w:rPr>
            <w:rFonts w:ascii="Cambria Math" w:hAnsi="Cambria Math"/>
            <w:lang w:eastAsia="zh-TW"/>
          </w:rPr>
          <m:t>n</m:t>
        </m:r>
      </m:oMath>
      <w:r w:rsidRPr="008E3FA1">
        <w:rPr>
          <w:rFonts w:eastAsia="新細明體"/>
          <w:lang w:eastAsia="zh-TW"/>
        </w:rPr>
        <w:t xml:space="preserve"> is the number of quantities in Eq (1).</w:t>
      </w:r>
    </w:p>
    <w:p w14:paraId="53C9CD2B" w14:textId="647EDC39" w:rsidR="009A65BD" w:rsidRPr="00696879" w:rsidRDefault="009A65BD" w:rsidP="004C418D">
      <w:pPr>
        <w:pStyle w:val="ACLFirstLine"/>
        <w:spacing w:before="120"/>
        <w:ind w:firstLine="0"/>
      </w:pPr>
      <m:oMath>
        <m:r>
          <m:rPr>
            <m:sty m:val="p"/>
          </m:rPr>
          <w:rPr>
            <w:rFonts w:ascii="Cambria Math" w:hAnsi="Cambria Math"/>
            <w:lang w:eastAsia="zh-TW"/>
          </w:rPr>
          <m:t>Φ</m:t>
        </m:r>
        <m:d>
          <m:dPr>
            <m:ctrlPr>
              <w:rPr>
                <w:rFonts w:ascii="Cambria Math" w:hAnsi="Cambria Math"/>
                <w:lang w:eastAsia="zh-TW"/>
              </w:rPr>
            </m:ctrlPr>
          </m:dPr>
          <m:e>
            <m:r>
              <w:rPr>
                <w:rFonts w:ascii="Cambria Math" w:hAnsi="Cambria Math"/>
                <w:lang w:eastAsia="zh-TW"/>
              </w:rPr>
              <m:t>∙</m:t>
            </m:r>
          </m:e>
        </m:d>
      </m:oMath>
      <w:r w:rsidRPr="00CB5F7D">
        <w:rPr>
          <w:lang w:eastAsia="zh-TW"/>
        </w:rPr>
        <w:t xml:space="preserve"> </w:t>
      </w:r>
      <w:proofErr w:type="gramStart"/>
      <w:r w:rsidRPr="00CB5F7D">
        <w:rPr>
          <w:lang w:eastAsia="zh-TW"/>
        </w:rPr>
        <w:t>also</w:t>
      </w:r>
      <w:proofErr w:type="gramEnd"/>
      <w:r w:rsidRPr="00CB5F7D">
        <w:rPr>
          <w:lang w:eastAsia="zh-TW"/>
        </w:rPr>
        <w:t xml:space="preserve"> extracts features by matching the logic expressions of </w:t>
      </w:r>
      <m:oMath>
        <m:sSub>
          <m:sSubPr>
            <m:ctrlPr>
              <w:rPr>
                <w:rFonts w:ascii="Cambria Math" w:hAnsi="Cambria Math"/>
                <w:lang w:eastAsia="zh-TW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q</m:t>
            </m:r>
          </m:e>
          <m:sub>
            <m:r>
              <w:rPr>
                <w:rFonts w:ascii="Cambria Math" w:hAnsi="Cambria Math"/>
                <w:lang w:eastAsia="zh-TW"/>
              </w:rPr>
              <m:t>i</m:t>
            </m:r>
          </m:sub>
        </m:sSub>
      </m:oMath>
      <w:r w:rsidRPr="00ED3BFA">
        <w:rPr>
          <w:lang w:eastAsia="zh-TW"/>
        </w:rPr>
        <w:t xml:space="preserve"> with those of </w:t>
      </w:r>
      <w:r w:rsidRPr="00ED3BFA">
        <w:rPr>
          <w:i/>
          <w:lang w:eastAsia="zh-TW"/>
        </w:rPr>
        <w:t>question quantity</w:t>
      </w:r>
      <w:r w:rsidRPr="00ED3BFA">
        <w:rPr>
          <w:lang w:eastAsia="zh-TW"/>
        </w:rPr>
        <w:t xml:space="preserve"> </w:t>
      </w:r>
      <w:proofErr w:type="spellStart"/>
      <w:r w:rsidRPr="00ED3BFA">
        <w:rPr>
          <w:rStyle w:val="LF"/>
          <w:lang w:eastAsia="zh-TW"/>
        </w:rPr>
        <w:t>q</w:t>
      </w:r>
      <w:r w:rsidRPr="00ED3BFA">
        <w:rPr>
          <w:vertAlign w:val="subscript"/>
          <w:lang w:eastAsia="zh-TW"/>
        </w:rPr>
        <w:t>Q</w:t>
      </w:r>
      <w:proofErr w:type="spellEnd"/>
      <w:r w:rsidRPr="00ED3BFA">
        <w:rPr>
          <w:lang w:eastAsia="zh-TW"/>
        </w:rPr>
        <w:t xml:space="preserve"> t</w:t>
      </w:r>
      <w:r w:rsidRPr="00ED3BFA">
        <w:rPr>
          <w:rFonts w:hint="eastAsia"/>
          <w:lang w:eastAsia="zh-TW"/>
        </w:rPr>
        <w:t xml:space="preserve">o check the role-tag consistencies between </w:t>
      </w:r>
      <m:oMath>
        <m:sSub>
          <m:sSubPr>
            <m:ctrlPr>
              <w:rPr>
                <w:rFonts w:ascii="Cambria Math" w:hAnsi="Cambria Math"/>
                <w:lang w:eastAsia="zh-TW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q</m:t>
            </m:r>
          </m:e>
          <m:sub>
            <m:r>
              <w:rPr>
                <w:rFonts w:ascii="Cambria Math" w:hAnsi="Cambria Math"/>
                <w:lang w:eastAsia="zh-TW"/>
              </w:rPr>
              <m:t>i</m:t>
            </m:r>
          </m:sub>
        </m:sSub>
      </m:oMath>
      <w:r w:rsidRPr="00ED3BFA">
        <w:rPr>
          <w:rFonts w:hint="eastAsia"/>
          <w:lang w:eastAsia="zh-TW"/>
        </w:rPr>
        <w:t xml:space="preserve"> and </w:t>
      </w:r>
      <w:proofErr w:type="spellStart"/>
      <w:r w:rsidRPr="00ED3BFA">
        <w:rPr>
          <w:rStyle w:val="LF"/>
          <w:lang w:eastAsia="zh-TW"/>
        </w:rPr>
        <w:t>q</w:t>
      </w:r>
      <w:r w:rsidRPr="00ED3BFA">
        <w:rPr>
          <w:vertAlign w:val="subscript"/>
          <w:lang w:eastAsia="zh-TW"/>
        </w:rPr>
        <w:t>Q</w:t>
      </w:r>
      <w:r w:rsidRPr="00ED3BFA">
        <w:rPr>
          <w:lang w:eastAsia="zh-TW"/>
        </w:rPr>
        <w:t>.</w:t>
      </w:r>
      <w:proofErr w:type="spellEnd"/>
      <w:r w:rsidRPr="00ED3BFA">
        <w:rPr>
          <w:lang w:eastAsia="zh-TW"/>
        </w:rPr>
        <w:t xml:space="preserve"> Another fourteen features are extracted with three indicator functions </w:t>
      </w:r>
      <m:oMath>
        <m:sSub>
          <m:sSubPr>
            <m:ctrlPr>
              <w:rPr>
                <w:rFonts w:ascii="Cambria Math" w:hAnsi="Cambria Math"/>
                <w:lang w:eastAsia="zh-TW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I</m:t>
            </m:r>
          </m:e>
          <m:sub>
            <m:r>
              <w:rPr>
                <w:rFonts w:ascii="Cambria Math" w:hAnsi="Cambria Math"/>
                <w:lang w:eastAsia="zh-TW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  <w:lang w:eastAsia="zh-TW"/>
              </w:rPr>
            </m:ctrlPr>
          </m:dPr>
          <m:e>
            <m:r>
              <w:rPr>
                <w:rFonts w:ascii="Cambria Math" w:hAnsi="Cambria Math"/>
                <w:lang w:eastAsia="zh-TW"/>
              </w:rPr>
              <m:t>⋅</m:t>
            </m:r>
          </m:e>
        </m:d>
        <m:r>
          <w:rPr>
            <w:rFonts w:ascii="Cambria Math" w:hAnsi="Cambria Math"/>
            <w:lang w:eastAsia="zh-TW"/>
          </w:rPr>
          <m:t xml:space="preserve">, </m:t>
        </m:r>
        <m:r>
          <m:rPr>
            <m:sty m:val="p"/>
          </m:rPr>
          <w:rPr>
            <w:rFonts w:ascii="Cambria Math" w:hAnsi="Cambria Math"/>
            <w:lang w:eastAsia="zh-TW"/>
          </w:rPr>
          <m:t xml:space="preserve"> </m:t>
        </m:r>
        <m:sSub>
          <m:sSubPr>
            <m:ctrlPr>
              <w:rPr>
                <w:rFonts w:ascii="Cambria Math" w:hAnsi="Cambria Math"/>
                <w:lang w:eastAsia="zh-TW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I</m:t>
            </m:r>
          </m:e>
          <m:sub>
            <m:r>
              <w:rPr>
                <w:rFonts w:ascii="Cambria Math" w:hAnsi="Cambria Math"/>
                <w:lang w:eastAsia="zh-TW"/>
              </w:rPr>
              <m:t>e</m:t>
            </m:r>
          </m:sub>
        </m:sSub>
        <m:d>
          <m:dPr>
            <m:ctrlPr>
              <w:rPr>
                <w:rFonts w:ascii="Cambria Math" w:hAnsi="Cambria Math"/>
                <w:i/>
                <w:lang w:eastAsia="zh-TW"/>
              </w:rPr>
            </m:ctrlPr>
          </m:dPr>
          <m:e>
            <m:r>
              <w:rPr>
                <w:rFonts w:ascii="Cambria Math" w:hAnsi="Cambria Math"/>
                <w:lang w:eastAsia="zh-TW"/>
              </w:rPr>
              <m:t>⋅</m:t>
            </m:r>
          </m:e>
        </m:d>
        <m:r>
          <w:rPr>
            <w:rFonts w:ascii="Cambria Math" w:hAnsi="Cambria Math"/>
            <w:lang w:eastAsia="zh-TW"/>
          </w:rPr>
          <m:t xml:space="preserve">, </m:t>
        </m:r>
        <m:r>
          <m:rPr>
            <m:sty m:val="p"/>
          </m:rPr>
          <w:rPr>
            <w:rFonts w:ascii="Cambria Math" w:hAnsi="Cambria Math"/>
            <w:lang w:eastAsia="zh-TW"/>
          </w:rPr>
          <m:t xml:space="preserve"> </m:t>
        </m:r>
        <m:sSub>
          <m:sSubPr>
            <m:ctrlPr>
              <w:rPr>
                <w:rFonts w:ascii="Cambria Math" w:hAnsi="Cambria Math"/>
                <w:lang w:eastAsia="zh-TW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I</m:t>
            </m:r>
          </m:e>
          <m:sub>
            <m:r>
              <w:rPr>
                <w:rFonts w:ascii="Cambria Math" w:hAnsi="Cambria Math"/>
                <w:lang w:eastAsia="zh-TW"/>
              </w:rPr>
              <m:t>∃</m:t>
            </m:r>
          </m:sub>
        </m:sSub>
        <m:d>
          <m:dPr>
            <m:ctrlPr>
              <w:rPr>
                <w:rFonts w:ascii="Cambria Math" w:hAnsi="Cambria Math"/>
                <w:i/>
                <w:lang w:eastAsia="zh-TW"/>
              </w:rPr>
            </m:ctrlPr>
          </m:dPr>
          <m:e>
            <m:r>
              <w:rPr>
                <w:rFonts w:ascii="Cambria Math" w:hAnsi="Cambria Math"/>
                <w:lang w:eastAsia="zh-TW"/>
              </w:rPr>
              <m:t>⋅</m:t>
            </m:r>
          </m:e>
        </m:d>
        <m:r>
          <w:rPr>
            <w:rFonts w:ascii="Cambria Math" w:hAnsi="Cambria Math"/>
            <w:lang w:eastAsia="zh-TW"/>
          </w:rPr>
          <m:t xml:space="preserve"> </m:t>
        </m:r>
      </m:oMath>
      <w:r w:rsidRPr="00ED3BFA">
        <w:rPr>
          <w:lang w:eastAsia="zh-TW"/>
        </w:rPr>
        <w:t xml:space="preserve">and one tri-state function </w:t>
      </w:r>
      <m:oMath>
        <m:sSub>
          <m:sSubPr>
            <m:ctrlPr>
              <w:rPr>
                <w:rFonts w:ascii="Cambria Math" w:hAnsi="Cambria Math"/>
                <w:lang w:eastAsia="zh-TW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T</m:t>
            </m:r>
          </m:e>
          <m:sub>
            <m:r>
              <w:rPr>
                <w:rFonts w:ascii="Cambria Math" w:hAnsi="Cambria Math"/>
                <w:lang w:eastAsia="zh-TW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  <w:lang w:eastAsia="zh-TW"/>
              </w:rPr>
            </m:ctrlPr>
          </m:dPr>
          <m:e>
            <m:r>
              <w:rPr>
                <w:rFonts w:ascii="Cambria Math" w:hAnsi="Cambria Math"/>
                <w:lang w:eastAsia="zh-TW"/>
              </w:rPr>
              <m:t>⋅</m:t>
            </m:r>
          </m:e>
        </m:d>
      </m:oMath>
      <w:r w:rsidRPr="00ED3BFA">
        <w:rPr>
          <w:lang w:eastAsia="zh-TW"/>
        </w:rPr>
        <w:t xml:space="preserve"> as follows:</w:t>
      </w:r>
    </w:p>
    <w:p w14:paraId="7FD0D3D1" w14:textId="77777777" w:rsidR="009A65BD" w:rsidRPr="002D7E88" w:rsidRDefault="00322C70" w:rsidP="009A65BD">
      <w:pPr>
        <w:pStyle w:val="ACLEquationLine"/>
        <w:rPr>
          <w:lang w:eastAsia="zh-TW"/>
        </w:rPr>
      </w:pPr>
      <m:oMathPara>
        <m:oMath>
          <m:eqArr>
            <m:eqArrPr>
              <m:ctrlPr>
                <w:rPr>
                  <w:rFonts w:ascii="Cambria Math" w:hAnsi="Cambria Math"/>
                  <w:lang w:eastAsia="zh-TW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lang w:eastAsia="zh-TW"/>
                </w:rPr>
                <m:t>[ &amp;</m:t>
              </m:r>
              <m:sSub>
                <m:sSubPr>
                  <m:ctrlPr>
                    <w:rPr>
                      <w:rFonts w:ascii="Cambria Math" w:hAnsi="Cambria Math"/>
                      <w:lang w:eastAsia="zh-TW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TW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eastAsia="zh-TW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eastAsia="zh-T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eastAsia="zh-T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TW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TW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eastAsia="zh-TW"/>
                    </w:rPr>
                    <m:t xml:space="preserve">, </m:t>
                  </m:r>
                  <m:r>
                    <m:rPr>
                      <m:nor/>
                    </m:rPr>
                    <w:rPr>
                      <w:rStyle w:val="LF"/>
                      <w:sz w:val="20"/>
                      <w:lang w:eastAsia="zh-TW"/>
                    </w:rPr>
                    <m:t>q</m:t>
                  </m:r>
                  <m:r>
                    <m:rPr>
                      <m:nor/>
                    </m:rPr>
                    <w:rPr>
                      <w:rFonts w:ascii="Arial Narrow" w:hAnsi="Arial Narrow"/>
                      <w:vertAlign w:val="subscript"/>
                      <w:lang w:eastAsia="zh-TW"/>
                    </w:rPr>
                    <m:t>Q</m:t>
                  </m:r>
                  <m:r>
                    <w:rPr>
                      <w:rFonts w:ascii="Cambria Math" w:hAnsi="Cambria Math"/>
                      <w:lang w:eastAsia="zh-TW"/>
                    </w:rPr>
                    <m:t xml:space="preserve">, </m:t>
                  </m:r>
                  <m:r>
                    <m:rPr>
                      <m:nor/>
                    </m:rPr>
                    <w:rPr>
                      <w:rFonts w:ascii="Arial Narrow" w:hAnsi="Arial Narrow"/>
                      <w:lang w:eastAsia="zh-TW"/>
                    </w:rPr>
                    <m:t>entity</m:t>
                  </m:r>
                </m:e>
              </m:d>
              <m:r>
                <w:rPr>
                  <w:rFonts w:ascii="Cambria Math" w:hAnsi="Cambria Math"/>
                  <w:lang w:eastAsia="zh-TW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lang w:eastAsia="zh-TW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TW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eastAsia="zh-TW"/>
                    </w:rPr>
                    <m:t>e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eastAsia="zh-T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eastAsia="zh-T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TW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TW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eastAsia="zh-TW"/>
                    </w:rPr>
                    <m:t xml:space="preserve">, </m:t>
                  </m:r>
                  <m:r>
                    <m:rPr>
                      <m:nor/>
                    </m:rPr>
                    <w:rPr>
                      <w:rStyle w:val="LF"/>
                      <w:sz w:val="20"/>
                      <w:lang w:eastAsia="zh-TW"/>
                    </w:rPr>
                    <m:t>q</m:t>
                  </m:r>
                  <m:r>
                    <m:rPr>
                      <m:nor/>
                    </m:rPr>
                    <w:rPr>
                      <w:rFonts w:ascii="Arial Narrow" w:hAnsi="Arial Narrow"/>
                      <w:vertAlign w:val="subscript"/>
                      <w:lang w:eastAsia="zh-TW"/>
                    </w:rPr>
                    <m:t>Q</m:t>
                  </m:r>
                  <m:r>
                    <w:rPr>
                      <w:rFonts w:ascii="Cambria Math" w:hAnsi="Cambria Math"/>
                      <w:lang w:eastAsia="zh-TW"/>
                    </w:rPr>
                    <m:t xml:space="preserve">, </m:t>
                  </m:r>
                  <m:r>
                    <m:rPr>
                      <m:nor/>
                    </m:rPr>
                    <w:rPr>
                      <w:rFonts w:ascii="Arial Narrow" w:hAnsi="Arial Narrow"/>
                      <w:lang w:eastAsia="zh-TW"/>
                    </w:rPr>
                    <m:t>entity</m:t>
                  </m:r>
                </m:e>
              </m:d>
              <m:r>
                <w:rPr>
                  <w:rFonts w:ascii="Cambria Math" w:hAnsi="Cambria Math"/>
                  <w:lang w:eastAsia="zh-TW"/>
                </w:rPr>
                <m:t>,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lang w:eastAsia="zh-TW"/>
                </w:rPr>
                <m:t xml:space="preserve"> &amp;</m:t>
              </m:r>
              <m:sSub>
                <m:sSubPr>
                  <m:ctrlPr>
                    <w:rPr>
                      <w:rFonts w:ascii="Cambria Math" w:hAnsi="Cambria Math"/>
                      <w:lang w:eastAsia="zh-TW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TW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eastAsia="zh-TW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eastAsia="zh-T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eastAsia="zh-T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TW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TW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eastAsia="zh-TW"/>
                    </w:rPr>
                    <m:t xml:space="preserve">, </m:t>
                  </m:r>
                  <m:r>
                    <m:rPr>
                      <m:nor/>
                    </m:rPr>
                    <w:rPr>
                      <w:rStyle w:val="LF"/>
                      <w:sz w:val="20"/>
                      <w:lang w:eastAsia="zh-TW"/>
                    </w:rPr>
                    <m:t>q</m:t>
                  </m:r>
                  <m:r>
                    <m:rPr>
                      <m:nor/>
                    </m:rPr>
                    <w:rPr>
                      <w:rFonts w:ascii="Arial Narrow" w:hAnsi="Arial Narrow"/>
                      <w:vertAlign w:val="subscript"/>
                      <w:lang w:eastAsia="zh-TW"/>
                    </w:rPr>
                    <m:t>Q</m:t>
                  </m:r>
                  <m:r>
                    <w:rPr>
                      <w:rFonts w:ascii="Cambria Math" w:hAnsi="Cambria Math"/>
                      <w:lang w:eastAsia="zh-TW"/>
                    </w:rPr>
                    <m:t xml:space="preserve">, </m:t>
                  </m:r>
                  <m:r>
                    <m:rPr>
                      <m:nor/>
                    </m:rPr>
                    <w:rPr>
                      <w:rFonts w:ascii="Arial Narrow" w:hAnsi="Arial Narrow"/>
                      <w:lang w:eastAsia="zh-TW"/>
                    </w:rPr>
                    <m:t>verb</m:t>
                  </m:r>
                </m:e>
              </m:d>
              <m:r>
                <w:rPr>
                  <w:rFonts w:ascii="Cambria Math" w:hAnsi="Cambria Math"/>
                  <w:lang w:eastAsia="zh-TW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lang w:eastAsia="zh-TW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TW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eastAsia="zh-TW"/>
                    </w:rPr>
                    <m:t>e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eastAsia="zh-T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eastAsia="zh-T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TW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TW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eastAsia="zh-TW"/>
                    </w:rPr>
                    <m:t xml:space="preserve">, </m:t>
                  </m:r>
                  <m:r>
                    <m:rPr>
                      <m:nor/>
                    </m:rPr>
                    <w:rPr>
                      <w:rStyle w:val="LF"/>
                      <w:sz w:val="20"/>
                      <w:lang w:eastAsia="zh-TW"/>
                    </w:rPr>
                    <m:t>q</m:t>
                  </m:r>
                  <m:r>
                    <m:rPr>
                      <m:nor/>
                    </m:rPr>
                    <w:rPr>
                      <w:rFonts w:ascii="Arial Narrow" w:hAnsi="Arial Narrow"/>
                      <w:vertAlign w:val="subscript"/>
                      <w:lang w:eastAsia="zh-TW"/>
                    </w:rPr>
                    <m:t>Q</m:t>
                  </m:r>
                  <m:r>
                    <w:rPr>
                      <w:rFonts w:ascii="Cambria Math" w:hAnsi="Cambria Math"/>
                      <w:lang w:eastAsia="zh-TW"/>
                    </w:rPr>
                    <m:t xml:space="preserve">, </m:t>
                  </m:r>
                  <m:r>
                    <m:rPr>
                      <m:nor/>
                    </m:rPr>
                    <w:rPr>
                      <w:rFonts w:ascii="Arial Narrow" w:hAnsi="Arial Narrow"/>
                      <w:lang w:eastAsia="zh-TW"/>
                    </w:rPr>
                    <m:t>verb</m:t>
                  </m:r>
                </m:e>
              </m:d>
              <m:r>
                <w:rPr>
                  <w:rFonts w:ascii="Cambria Math" w:hAnsi="Cambria Math"/>
                  <w:lang w:eastAsia="zh-TW"/>
                </w:rPr>
                <m:t>,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lang w:eastAsia="zh-TW"/>
                </w:rPr>
                <m:t xml:space="preserve"> &amp;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zh-TW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TW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eastAsia="zh-TW"/>
                    </w:rPr>
                    <m:t>∃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eastAsia="zh-TW"/>
                    </w:rPr>
                  </m:ctrlPr>
                </m:dPr>
                <m:e>
                  <m:r>
                    <m:rPr>
                      <m:nor/>
                    </m:rPr>
                    <w:rPr>
                      <w:rStyle w:val="LF"/>
                      <w:sz w:val="20"/>
                      <w:lang w:eastAsia="zh-TW"/>
                    </w:rPr>
                    <m:t>q</m:t>
                  </m:r>
                  <m:r>
                    <m:rPr>
                      <m:nor/>
                    </m:rPr>
                    <w:rPr>
                      <w:rFonts w:ascii="Arial Narrow" w:hAnsi="Arial Narrow"/>
                      <w:vertAlign w:val="subscript"/>
                      <w:lang w:eastAsia="zh-TW"/>
                    </w:rPr>
                    <m:t>Q</m:t>
                  </m:r>
                  <m:r>
                    <w:rPr>
                      <w:rFonts w:ascii="Cambria Math" w:hAnsi="Cambria Math"/>
                      <w:lang w:eastAsia="zh-TW"/>
                    </w:rPr>
                    <m:t xml:space="preserve">, </m:t>
                  </m:r>
                  <m:r>
                    <m:rPr>
                      <m:nor/>
                    </m:rPr>
                    <w:rPr>
                      <w:rFonts w:ascii="Arial Narrow" w:hAnsi="Arial Narrow"/>
                      <w:lang w:eastAsia="zh-TW"/>
                    </w:rPr>
                    <m:t>nsubj</m:t>
                  </m:r>
                </m:e>
              </m:d>
              <m:r>
                <w:rPr>
                  <w:rFonts w:ascii="Cambria Math" w:hAnsi="Cambria Math"/>
                  <w:lang w:eastAsia="zh-TW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lang w:eastAsia="zh-TW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TW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eastAsia="zh-TW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eastAsia="zh-T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eastAsia="zh-T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TW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TW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eastAsia="zh-TW"/>
                    </w:rPr>
                    <m:t xml:space="preserve">, </m:t>
                  </m:r>
                  <m:r>
                    <m:rPr>
                      <m:nor/>
                    </m:rPr>
                    <w:rPr>
                      <w:rStyle w:val="LF"/>
                      <w:sz w:val="20"/>
                      <w:lang w:eastAsia="zh-TW"/>
                    </w:rPr>
                    <m:t>q</m:t>
                  </m:r>
                  <m:r>
                    <m:rPr>
                      <m:nor/>
                    </m:rPr>
                    <w:rPr>
                      <w:rFonts w:ascii="Arial Narrow" w:hAnsi="Arial Narrow"/>
                      <w:vertAlign w:val="subscript"/>
                      <w:lang w:eastAsia="zh-TW"/>
                    </w:rPr>
                    <m:t>Q</m:t>
                  </m:r>
                  <m:r>
                    <w:rPr>
                      <w:rFonts w:ascii="Cambria Math" w:hAnsi="Cambria Math"/>
                      <w:lang w:eastAsia="zh-TW"/>
                    </w:rPr>
                    <m:t xml:space="preserve">, </m:t>
                  </m:r>
                  <m:r>
                    <m:rPr>
                      <m:nor/>
                    </m:rPr>
                    <w:rPr>
                      <w:rFonts w:ascii="Arial Narrow" w:hAnsi="Arial Narrow"/>
                      <w:lang w:eastAsia="zh-TW"/>
                    </w:rPr>
                    <m:t>nsubj</m:t>
                  </m:r>
                </m:e>
              </m:d>
              <m:r>
                <w:rPr>
                  <w:rFonts w:ascii="Cambria Math" w:hAnsi="Cambria Math"/>
                  <w:lang w:eastAsia="zh-TW"/>
                </w:rPr>
                <m:t>,</m:t>
              </m:r>
              <m:ctrlPr>
                <w:rPr>
                  <w:rFonts w:ascii="Cambria Math" w:eastAsia="Cambria Math" w:hAnsi="Cambria Math" w:cs="Cambria Math"/>
                  <w:bCs w:val="0"/>
                </w:rPr>
              </m:ctrlPr>
            </m:e>
            <m:e>
              <m:r>
                <m:rPr>
                  <m:sty m:val="p"/>
                </m:rPr>
                <w:rPr>
                  <w:rFonts w:ascii="Cambria Math" w:hAnsi="Cambria Math"/>
                  <w:lang w:eastAsia="zh-TW"/>
                </w:rPr>
                <m:t xml:space="preserve"> &amp;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zh-TW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TW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eastAsia="zh-TW"/>
                    </w:rPr>
                    <m:t>∃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eastAsia="zh-TW"/>
                    </w:rPr>
                  </m:ctrlPr>
                </m:dPr>
                <m:e>
                  <m:r>
                    <m:rPr>
                      <m:nor/>
                    </m:rPr>
                    <w:rPr>
                      <w:rStyle w:val="LF"/>
                      <w:sz w:val="20"/>
                      <w:lang w:eastAsia="zh-TW"/>
                    </w:rPr>
                    <m:t>q</m:t>
                  </m:r>
                  <m:r>
                    <m:rPr>
                      <m:nor/>
                    </m:rPr>
                    <w:rPr>
                      <w:rFonts w:ascii="Arial Narrow" w:hAnsi="Arial Narrow"/>
                      <w:vertAlign w:val="subscript"/>
                      <w:lang w:eastAsia="zh-TW"/>
                    </w:rPr>
                    <m:t>Q</m:t>
                  </m:r>
                  <m:r>
                    <w:rPr>
                      <w:rFonts w:ascii="Cambria Math" w:hAnsi="Cambria Math"/>
                      <w:lang w:eastAsia="zh-TW"/>
                    </w:rPr>
                    <m:t xml:space="preserve">, </m:t>
                  </m:r>
                  <m:r>
                    <m:rPr>
                      <m:nor/>
                    </m:rPr>
                    <w:rPr>
                      <w:i/>
                      <w:lang w:eastAsia="zh-TW"/>
                    </w:rPr>
                    <m:t>modifier</m:t>
                  </m:r>
                </m:e>
              </m:d>
              <m:r>
                <w:rPr>
                  <w:rFonts w:ascii="Cambria Math" w:hAnsi="Cambria Math"/>
                  <w:lang w:eastAsia="zh-TW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lang w:eastAsia="zh-TW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TW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eastAsia="zh-TW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eastAsia="zh-T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eastAsia="zh-T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TW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TW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eastAsia="zh-TW"/>
                    </w:rPr>
                    <m:t xml:space="preserve">, </m:t>
                  </m:r>
                  <m:r>
                    <m:rPr>
                      <m:nor/>
                    </m:rPr>
                    <w:rPr>
                      <w:rStyle w:val="LF"/>
                      <w:sz w:val="20"/>
                      <w:lang w:eastAsia="zh-TW"/>
                    </w:rPr>
                    <m:t>q</m:t>
                  </m:r>
                  <m:r>
                    <m:rPr>
                      <m:nor/>
                    </m:rPr>
                    <w:rPr>
                      <w:rFonts w:ascii="Arial Narrow" w:hAnsi="Arial Narrow"/>
                      <w:vertAlign w:val="subscript"/>
                      <w:lang w:eastAsia="zh-TW"/>
                    </w:rPr>
                    <m:t>Q</m:t>
                  </m:r>
                  <m:r>
                    <w:rPr>
                      <w:rFonts w:ascii="Cambria Math" w:hAnsi="Cambria Math"/>
                      <w:lang w:eastAsia="zh-TW"/>
                    </w:rPr>
                    <m:t xml:space="preserve">, </m:t>
                  </m:r>
                  <m:r>
                    <m:rPr>
                      <m:nor/>
                    </m:rPr>
                    <w:rPr>
                      <w:i/>
                      <w:lang w:eastAsia="zh-TW"/>
                    </w:rPr>
                    <m:t>modifier</m:t>
                  </m:r>
                </m:e>
              </m:d>
              <m:r>
                <w:rPr>
                  <w:rFonts w:ascii="Cambria Math" w:hAnsi="Cambria Math"/>
                  <w:lang w:eastAsia="zh-TW"/>
                </w:rPr>
                <m:t xml:space="preserve">,   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m:rPr>
                  <m:sty m:val="p"/>
                </m:rPr>
                <w:rPr>
                  <w:rFonts w:ascii="Cambria Math" w:hAnsi="Cambria Math"/>
                  <w:lang w:eastAsia="zh-TW"/>
                </w:rPr>
                <m:t xml:space="preserve"> &amp;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zh-TW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TW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eastAsia="zh-TW"/>
                    </w:rPr>
                    <m:t>∃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eastAsia="zh-TW"/>
                    </w:rPr>
                  </m:ctrlPr>
                </m:dPr>
                <m:e>
                  <m:r>
                    <m:rPr>
                      <m:nor/>
                    </m:rPr>
                    <w:rPr>
                      <w:rStyle w:val="LF"/>
                      <w:sz w:val="20"/>
                      <w:lang w:eastAsia="zh-TW"/>
                    </w:rPr>
                    <m:t>q</m:t>
                  </m:r>
                  <m:r>
                    <m:rPr>
                      <m:nor/>
                    </m:rPr>
                    <w:rPr>
                      <w:rFonts w:ascii="Arial Narrow" w:hAnsi="Arial Narrow"/>
                      <w:vertAlign w:val="subscript"/>
                      <w:lang w:eastAsia="zh-TW"/>
                    </w:rPr>
                    <m:t>Q</m:t>
                  </m:r>
                  <m:r>
                    <w:rPr>
                      <w:rFonts w:ascii="Cambria Math" w:hAnsi="Cambria Math"/>
                      <w:lang w:eastAsia="zh-TW"/>
                    </w:rPr>
                    <m:t xml:space="preserve">, </m:t>
                  </m:r>
                  <m:r>
                    <m:rPr>
                      <m:nor/>
                    </m:rPr>
                    <w:rPr>
                      <w:i/>
                      <w:lang w:eastAsia="zh-TW"/>
                    </w:rPr>
                    <m:t>place</m:t>
                  </m:r>
                </m:e>
              </m:d>
              <m:r>
                <w:rPr>
                  <w:rFonts w:ascii="Cambria Math" w:hAnsi="Cambria Math"/>
                  <w:lang w:eastAsia="zh-TW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lang w:eastAsia="zh-TW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TW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eastAsia="zh-TW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eastAsia="zh-T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eastAsia="zh-T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TW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TW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eastAsia="zh-TW"/>
                    </w:rPr>
                    <m:t xml:space="preserve">, </m:t>
                  </m:r>
                  <m:r>
                    <m:rPr>
                      <m:nor/>
                    </m:rPr>
                    <w:rPr>
                      <w:rStyle w:val="LF"/>
                      <w:sz w:val="20"/>
                      <w:lang w:eastAsia="zh-TW"/>
                    </w:rPr>
                    <m:t>q</m:t>
                  </m:r>
                  <m:r>
                    <m:rPr>
                      <m:nor/>
                    </m:rPr>
                    <w:rPr>
                      <w:rFonts w:ascii="Arial Narrow" w:hAnsi="Arial Narrow"/>
                      <w:vertAlign w:val="subscript"/>
                      <w:lang w:eastAsia="zh-TW"/>
                    </w:rPr>
                    <m:t>Q</m:t>
                  </m:r>
                  <m:r>
                    <w:rPr>
                      <w:rFonts w:ascii="Cambria Math" w:hAnsi="Cambria Math"/>
                      <w:lang w:eastAsia="zh-TW"/>
                    </w:rPr>
                    <m:t xml:space="preserve">, </m:t>
                  </m:r>
                  <m:r>
                    <m:rPr>
                      <m:nor/>
                    </m:rPr>
                    <w:rPr>
                      <w:i/>
                      <w:lang w:eastAsia="zh-TW"/>
                    </w:rPr>
                    <m:t>place</m:t>
                  </m:r>
                </m:e>
              </m:d>
              <m:r>
                <w:rPr>
                  <w:rFonts w:ascii="Cambria Math" w:hAnsi="Cambria Math"/>
                  <w:lang w:eastAsia="zh-TW"/>
                </w:rPr>
                <m:t>,</m:t>
              </m:r>
              <m:ctrlPr>
                <w:rPr>
                  <w:rFonts w:ascii="Cambria Math" w:eastAsia="Cambria Math" w:hAnsi="Cambria Math" w:cs="Cambria Math"/>
                  <w:bCs w:val="0"/>
                  <w:i/>
                </w:rPr>
              </m:ctrlPr>
            </m:e>
            <m:e>
              <m:r>
                <m:rPr>
                  <m:sty m:val="p"/>
                </m:rPr>
                <w:rPr>
                  <w:rFonts w:ascii="Cambria Math" w:hAnsi="Cambria Math"/>
                  <w:lang w:eastAsia="zh-TW"/>
                </w:rPr>
                <m:t xml:space="preserve"> &amp;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zh-TW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TW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eastAsia="zh-TW"/>
                    </w:rPr>
                    <m:t>∃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eastAsia="zh-TW"/>
                    </w:rPr>
                  </m:ctrlPr>
                </m:dPr>
                <m:e>
                  <m:r>
                    <m:rPr>
                      <m:nor/>
                    </m:rPr>
                    <w:rPr>
                      <w:rStyle w:val="LF"/>
                      <w:sz w:val="20"/>
                      <w:lang w:eastAsia="zh-TW"/>
                    </w:rPr>
                    <m:t>q</m:t>
                  </m:r>
                  <m:r>
                    <m:rPr>
                      <m:nor/>
                    </m:rPr>
                    <w:rPr>
                      <w:rFonts w:ascii="Arial Narrow" w:hAnsi="Arial Narrow"/>
                      <w:vertAlign w:val="subscript"/>
                      <w:lang w:eastAsia="zh-TW"/>
                    </w:rPr>
                    <m:t>Q</m:t>
                  </m:r>
                  <m:r>
                    <w:rPr>
                      <w:rFonts w:ascii="Cambria Math" w:hAnsi="Cambria Math"/>
                      <w:lang w:eastAsia="zh-TW"/>
                    </w:rPr>
                    <m:t xml:space="preserve">, </m:t>
                  </m:r>
                  <m:r>
                    <m:rPr>
                      <m:nor/>
                    </m:rPr>
                    <w:rPr>
                      <w:i/>
                      <w:lang w:eastAsia="zh-TW"/>
                    </w:rPr>
                    <m:t>temporal</m:t>
                  </m:r>
                </m:e>
              </m:d>
              <m:r>
                <w:rPr>
                  <w:rFonts w:ascii="Cambria Math" w:hAnsi="Cambria Math"/>
                  <w:lang w:eastAsia="zh-TW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lang w:eastAsia="zh-TW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TW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eastAsia="zh-TW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eastAsia="zh-T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eastAsia="zh-T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TW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TW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eastAsia="zh-TW"/>
                    </w:rPr>
                    <m:t xml:space="preserve">, </m:t>
                  </m:r>
                  <m:r>
                    <m:rPr>
                      <m:nor/>
                    </m:rPr>
                    <w:rPr>
                      <w:rStyle w:val="LF"/>
                      <w:sz w:val="20"/>
                      <w:lang w:eastAsia="zh-TW"/>
                    </w:rPr>
                    <m:t>q</m:t>
                  </m:r>
                  <m:r>
                    <m:rPr>
                      <m:nor/>
                    </m:rPr>
                    <w:rPr>
                      <w:rFonts w:ascii="Arial Narrow" w:hAnsi="Arial Narrow"/>
                      <w:vertAlign w:val="subscript"/>
                      <w:lang w:eastAsia="zh-TW"/>
                    </w:rPr>
                    <m:t>Q</m:t>
                  </m:r>
                  <m:r>
                    <w:rPr>
                      <w:rFonts w:ascii="Cambria Math" w:hAnsi="Cambria Math"/>
                      <w:lang w:eastAsia="zh-TW"/>
                    </w:rPr>
                    <m:t xml:space="preserve">, </m:t>
                  </m:r>
                  <m:r>
                    <m:rPr>
                      <m:nor/>
                    </m:rPr>
                    <w:rPr>
                      <w:i/>
                      <w:lang w:eastAsia="zh-TW"/>
                    </w:rPr>
                    <m:t>temporal</m:t>
                  </m:r>
                </m:e>
              </m:d>
              <m:r>
                <w:rPr>
                  <w:rFonts w:ascii="Cambria Math" w:hAnsi="Cambria Math"/>
                  <w:lang w:eastAsia="zh-TW"/>
                </w:rPr>
                <m:t>,</m:t>
              </m:r>
              <m:ctrlPr>
                <w:rPr>
                  <w:rFonts w:ascii="Cambria Math" w:eastAsia="Cambria Math" w:hAnsi="Cambria Math" w:cs="Cambria Math"/>
                  <w:bCs w:val="0"/>
                </w:rPr>
              </m:ctrlPr>
            </m:e>
            <m:e>
              <m:r>
                <m:rPr>
                  <m:sty m:val="p"/>
                </m:rPr>
                <w:rPr>
                  <w:rFonts w:ascii="Cambria Math" w:hAnsi="Cambria Math"/>
                  <w:lang w:eastAsia="zh-TW"/>
                </w:rPr>
                <m:t xml:space="preserve"> &amp;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zh-TW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TW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eastAsia="zh-TW"/>
                    </w:rPr>
                    <m:t>∃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eastAsia="zh-TW"/>
                    </w:rPr>
                  </m:ctrlPr>
                </m:dPr>
                <m:e>
                  <m:r>
                    <m:rPr>
                      <m:nor/>
                    </m:rPr>
                    <w:rPr>
                      <w:rStyle w:val="LF"/>
                      <w:sz w:val="20"/>
                      <w:lang w:eastAsia="zh-TW"/>
                    </w:rPr>
                    <m:t>q</m:t>
                  </m:r>
                  <m:r>
                    <m:rPr>
                      <m:nor/>
                    </m:rPr>
                    <w:rPr>
                      <w:rFonts w:ascii="Arial Narrow" w:hAnsi="Arial Narrow"/>
                      <w:vertAlign w:val="subscript"/>
                      <w:lang w:eastAsia="zh-TW"/>
                    </w:rPr>
                    <m:t>Q</m:t>
                  </m:r>
                  <m:r>
                    <w:rPr>
                      <w:rFonts w:ascii="Cambria Math" w:hAnsi="Cambria Math"/>
                      <w:lang w:eastAsia="zh-TW"/>
                    </w:rPr>
                    <m:t xml:space="preserve">, </m:t>
                  </m:r>
                  <m:r>
                    <m:rPr>
                      <m:nor/>
                    </m:rPr>
                    <w:rPr>
                      <w:i/>
                      <w:lang w:eastAsia="zh-TW"/>
                    </w:rPr>
                    <m:t>xcomp</m:t>
                  </m:r>
                </m:e>
              </m:d>
              <m:r>
                <w:rPr>
                  <w:rFonts w:ascii="Cambria Math" w:hAnsi="Cambria Math"/>
                  <w:lang w:eastAsia="zh-TW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lang w:eastAsia="zh-TW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TW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eastAsia="zh-TW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eastAsia="zh-T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eastAsia="zh-T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TW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TW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eastAsia="zh-TW"/>
                    </w:rPr>
                    <m:t xml:space="preserve">, </m:t>
                  </m:r>
                  <m:r>
                    <m:rPr>
                      <m:nor/>
                    </m:rPr>
                    <w:rPr>
                      <w:rStyle w:val="LF"/>
                      <w:sz w:val="20"/>
                      <w:lang w:eastAsia="zh-TW"/>
                    </w:rPr>
                    <m:t>q</m:t>
                  </m:r>
                  <m:r>
                    <m:rPr>
                      <m:nor/>
                    </m:rPr>
                    <w:rPr>
                      <w:rFonts w:ascii="Arial Narrow" w:hAnsi="Arial Narrow"/>
                      <w:vertAlign w:val="subscript"/>
                      <w:lang w:eastAsia="zh-TW"/>
                    </w:rPr>
                    <m:t>Q</m:t>
                  </m:r>
                  <m:r>
                    <w:rPr>
                      <w:rFonts w:ascii="Cambria Math" w:hAnsi="Cambria Math"/>
                      <w:lang w:eastAsia="zh-TW"/>
                    </w:rPr>
                    <m:t xml:space="preserve">, </m:t>
                  </m:r>
                  <m:r>
                    <m:rPr>
                      <m:nor/>
                    </m:rPr>
                    <w:rPr>
                      <w:i/>
                      <w:lang w:eastAsia="zh-TW"/>
                    </w:rPr>
                    <m:t>xcomp</m:t>
                  </m:r>
                </m:e>
              </m:d>
              <m:r>
                <w:rPr>
                  <w:rFonts w:ascii="Cambria Math" w:hAnsi="Cambria Math"/>
                  <w:lang w:eastAsia="zh-TW"/>
                </w:rPr>
                <m:t xml:space="preserve"> ]</m:t>
              </m:r>
            </m:e>
          </m:eqArr>
        </m:oMath>
      </m:oMathPara>
    </w:p>
    <w:p w14:paraId="095AFA08" w14:textId="5E97F139" w:rsidR="009A65BD" w:rsidRDefault="009A65BD" w:rsidP="009A65BD">
      <w:pPr>
        <w:pStyle w:val="ACLFirstLine"/>
        <w:ind w:firstLine="0"/>
        <w:rPr>
          <w:noProof/>
          <w:lang w:eastAsia="zh-TW"/>
        </w:rPr>
      </w:pPr>
      <w:r w:rsidRPr="00CB5F7D">
        <w:rPr>
          <w:rFonts w:hint="eastAsia"/>
          <w:lang w:eastAsia="zh-TW"/>
        </w:rPr>
        <w:t>where t</w:t>
      </w:r>
      <w:r w:rsidRPr="00CB5F7D">
        <w:rPr>
          <w:lang w:eastAsia="zh-TW"/>
        </w:rPr>
        <w:t xml:space="preserve">he indicator functions </w:t>
      </w:r>
      <m:oMath>
        <m:sSub>
          <m:sSubPr>
            <m:ctrlPr>
              <w:rPr>
                <w:rFonts w:ascii="Cambria Math" w:hAnsi="Cambria Math"/>
                <w:lang w:eastAsia="zh-TW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I</m:t>
            </m:r>
          </m:e>
          <m:sub>
            <m:r>
              <w:rPr>
                <w:rFonts w:ascii="Cambria Math" w:hAnsi="Cambria Math"/>
                <w:lang w:eastAsia="zh-TW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  <w:lang w:eastAsia="zh-TW"/>
              </w:rPr>
            </m:ctrlPr>
          </m:dPr>
          <m:e>
            <m:r>
              <w:rPr>
                <w:rFonts w:ascii="Cambria Math" w:hAnsi="Cambria Math"/>
                <w:lang w:eastAsia="zh-TW"/>
              </w:rPr>
              <m:t>x,y,z</m:t>
            </m:r>
          </m:e>
        </m:d>
      </m:oMath>
      <w:r w:rsidRPr="00CB5F7D">
        <w:rPr>
          <w:lang w:eastAsia="zh-TW"/>
        </w:rPr>
        <w:t xml:space="preserve"> checks if the </w:t>
      </w:r>
      <m:oMath>
        <m:r>
          <w:rPr>
            <w:rFonts w:ascii="Cambria Math" w:hAnsi="Cambria Math"/>
            <w:lang w:eastAsia="zh-TW"/>
          </w:rPr>
          <m:t>z</m:t>
        </m:r>
      </m:oMath>
      <w:r w:rsidRPr="00CB5F7D">
        <w:rPr>
          <w:lang w:eastAsia="zh-TW"/>
        </w:rPr>
        <w:t xml:space="preserve"> of </w:t>
      </w:r>
      <m:oMath>
        <m:r>
          <w:rPr>
            <w:rFonts w:ascii="Cambria Math" w:hAnsi="Cambria Math"/>
            <w:lang w:eastAsia="zh-TW"/>
          </w:rPr>
          <m:t>x</m:t>
        </m:r>
      </m:oMath>
      <w:r w:rsidRPr="00CB5F7D">
        <w:rPr>
          <w:lang w:eastAsia="zh-TW"/>
        </w:rPr>
        <w:t xml:space="preserve"> matches the </w:t>
      </w:r>
      <m:oMath>
        <m:r>
          <w:rPr>
            <w:rFonts w:ascii="Cambria Math" w:hAnsi="Cambria Math"/>
            <w:lang w:eastAsia="zh-TW"/>
          </w:rPr>
          <m:t>z</m:t>
        </m:r>
      </m:oMath>
      <w:r w:rsidRPr="00CB5F7D">
        <w:rPr>
          <w:lang w:eastAsia="zh-TW"/>
        </w:rPr>
        <w:t xml:space="preserve"> of </w:t>
      </w:r>
      <m:oMath>
        <m:r>
          <w:rPr>
            <w:rFonts w:ascii="Cambria Math" w:hAnsi="Cambria Math"/>
            <w:lang w:eastAsia="zh-TW"/>
          </w:rPr>
          <m:t>y</m:t>
        </m:r>
      </m:oMath>
      <w:r w:rsidRPr="00CB5F7D">
        <w:rPr>
          <w:lang w:eastAsia="zh-TW"/>
        </w:rPr>
        <w:t xml:space="preserve">, </w:t>
      </w:r>
      <m:oMath>
        <m:sSub>
          <m:sSubPr>
            <m:ctrlPr>
              <w:rPr>
                <w:rFonts w:ascii="Cambria Math" w:hAnsi="Cambria Math"/>
                <w:lang w:eastAsia="zh-TW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I</m:t>
            </m:r>
          </m:e>
          <m:sub>
            <m:r>
              <w:rPr>
                <w:rFonts w:ascii="Cambria Math" w:hAnsi="Cambria Math"/>
                <w:lang w:eastAsia="zh-TW"/>
              </w:rPr>
              <m:t>e</m:t>
            </m:r>
          </m:sub>
        </m:sSub>
        <m:d>
          <m:dPr>
            <m:ctrlPr>
              <w:rPr>
                <w:rFonts w:ascii="Cambria Math" w:hAnsi="Cambria Math"/>
                <w:i/>
                <w:lang w:eastAsia="zh-TW"/>
              </w:rPr>
            </m:ctrlPr>
          </m:dPr>
          <m:e>
            <m:r>
              <w:rPr>
                <w:rFonts w:ascii="Cambria Math" w:hAnsi="Cambria Math"/>
                <w:lang w:eastAsia="zh-TW"/>
              </w:rPr>
              <m:t>x,y,z</m:t>
            </m:r>
          </m:e>
        </m:d>
      </m:oMath>
      <w:r w:rsidRPr="00CB5F7D">
        <w:rPr>
          <w:lang w:eastAsia="zh-TW"/>
        </w:rPr>
        <w:t xml:space="preserve"> checks if the </w:t>
      </w:r>
      <m:oMath>
        <m:r>
          <w:rPr>
            <w:rFonts w:ascii="Cambria Math" w:hAnsi="Cambria Math"/>
            <w:lang w:eastAsia="zh-TW"/>
          </w:rPr>
          <m:t>z</m:t>
        </m:r>
      </m:oMath>
      <w:r w:rsidRPr="00CB5F7D">
        <w:rPr>
          <w:lang w:eastAsia="zh-TW"/>
        </w:rPr>
        <w:t xml:space="preserve"> of </w:t>
      </w:r>
      <m:oMath>
        <m:r>
          <w:rPr>
            <w:rFonts w:ascii="Cambria Math" w:hAnsi="Cambria Math"/>
            <w:lang w:eastAsia="zh-TW"/>
          </w:rPr>
          <m:t>x</m:t>
        </m:r>
      </m:oMath>
      <w:r w:rsidRPr="00CB5F7D">
        <w:rPr>
          <w:lang w:eastAsia="zh-TW"/>
        </w:rPr>
        <w:t xml:space="preserve"> entails th</w:t>
      </w:r>
      <w:r w:rsidRPr="002D7E88">
        <w:rPr>
          <w:lang w:eastAsia="zh-TW"/>
        </w:rPr>
        <w:t xml:space="preserve">e </w:t>
      </w:r>
      <m:oMath>
        <m:r>
          <w:rPr>
            <w:rFonts w:ascii="Cambria Math" w:hAnsi="Cambria Math"/>
            <w:lang w:eastAsia="zh-TW"/>
          </w:rPr>
          <m:t>z</m:t>
        </m:r>
      </m:oMath>
      <w:r w:rsidRPr="002D7E88">
        <w:rPr>
          <w:lang w:eastAsia="zh-TW"/>
        </w:rPr>
        <w:t xml:space="preserve"> of </w:t>
      </w:r>
      <m:oMath>
        <m:r>
          <w:rPr>
            <w:rFonts w:ascii="Cambria Math" w:hAnsi="Cambria Math"/>
            <w:lang w:eastAsia="zh-TW"/>
          </w:rPr>
          <m:t>y</m:t>
        </m:r>
      </m:oMath>
      <w:r w:rsidRPr="002D7E88">
        <w:rPr>
          <w:lang w:eastAsia="zh-TW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eastAsia="zh-TW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I</m:t>
            </m:r>
          </m:e>
          <m:sub>
            <m:r>
              <w:rPr>
                <w:rFonts w:ascii="Cambria Math" w:hAnsi="Cambria Math"/>
                <w:lang w:eastAsia="zh-TW"/>
              </w:rPr>
              <m:t>∃</m:t>
            </m:r>
          </m:sub>
        </m:sSub>
        <m:d>
          <m:dPr>
            <m:ctrlPr>
              <w:rPr>
                <w:rFonts w:ascii="Cambria Math" w:hAnsi="Cambria Math"/>
                <w:i/>
                <w:lang w:eastAsia="zh-TW"/>
              </w:rPr>
            </m:ctrlPr>
          </m:dPr>
          <m:e>
            <m:r>
              <w:rPr>
                <w:rStyle w:val="LF"/>
                <w:rFonts w:ascii="Cambria Math"/>
                <w:sz w:val="20"/>
                <w:lang w:eastAsia="zh-TW"/>
              </w:rPr>
              <m:t>y,z</m:t>
            </m:r>
          </m:e>
        </m:d>
      </m:oMath>
      <w:r w:rsidRPr="002D7E88">
        <w:rPr>
          <w:lang w:eastAsia="zh-TW"/>
        </w:rPr>
        <w:t xml:space="preserve"> checks if the </w:t>
      </w:r>
      <m:oMath>
        <m:r>
          <w:rPr>
            <w:rFonts w:ascii="Cambria Math" w:hAnsi="Cambria Math"/>
            <w:lang w:eastAsia="zh-TW"/>
          </w:rPr>
          <m:t>z</m:t>
        </m:r>
      </m:oMath>
      <w:r w:rsidRPr="002D7E88">
        <w:rPr>
          <w:lang w:eastAsia="zh-TW"/>
        </w:rPr>
        <w:t xml:space="preserve"> of </w:t>
      </w:r>
      <m:oMath>
        <m:r>
          <w:rPr>
            <w:rFonts w:ascii="Cambria Math" w:hAnsi="Cambria Math"/>
            <w:lang w:eastAsia="zh-TW"/>
          </w:rPr>
          <m:t>y</m:t>
        </m:r>
      </m:oMath>
      <w:r w:rsidRPr="002D7E88">
        <w:rPr>
          <w:noProof/>
          <w:lang w:eastAsia="zh-TW"/>
        </w:rPr>
        <w:t xml:space="preserve"> exists. </w:t>
      </w:r>
      <m:oMath>
        <m:sSub>
          <m:sSubPr>
            <m:ctrlPr>
              <w:rPr>
                <w:rFonts w:ascii="Cambria Math" w:hAnsi="Cambria Math"/>
                <w:lang w:eastAsia="zh-TW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T</m:t>
            </m:r>
          </m:e>
          <m:sub>
            <m:r>
              <w:rPr>
                <w:rFonts w:ascii="Cambria Math" w:hAnsi="Cambria Math"/>
                <w:lang w:eastAsia="zh-TW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  <w:lang w:eastAsia="zh-TW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  <m:r>
              <w:rPr>
                <w:rFonts w:ascii="Cambria Math" w:hAnsi="Cambria Math"/>
                <w:lang w:eastAsia="zh-TW"/>
              </w:rPr>
              <m:t xml:space="preserve">, </m:t>
            </m:r>
            <m:r>
              <m:rPr>
                <m:nor/>
              </m:rPr>
              <w:rPr>
                <w:rStyle w:val="LF"/>
                <w:sz w:val="20"/>
                <w:lang w:eastAsia="zh-TW"/>
              </w:rPr>
              <m:t>q</m:t>
            </m:r>
            <m:r>
              <m:rPr>
                <m:nor/>
              </m:rPr>
              <w:rPr>
                <w:rFonts w:ascii="Arial Narrow" w:hAnsi="Arial Narrow"/>
                <w:vertAlign w:val="subscript"/>
                <w:lang w:eastAsia="zh-TW"/>
              </w:rPr>
              <m:t>Q</m:t>
            </m:r>
            <m:r>
              <w:rPr>
                <w:rFonts w:ascii="Cambria Math" w:hAnsi="Cambria Math"/>
                <w:lang w:eastAsia="zh-TW"/>
              </w:rPr>
              <m:t xml:space="preserve">, </m:t>
            </m:r>
            <m:r>
              <m:rPr>
                <m:nor/>
              </m:rPr>
              <w:rPr>
                <w:rFonts w:ascii="Arial Narrow" w:hAnsi="Arial Narrow"/>
                <w:lang w:eastAsia="zh-TW"/>
              </w:rPr>
              <m:t>nsubj</m:t>
            </m:r>
          </m:e>
        </m:d>
      </m:oMath>
      <w:r w:rsidRPr="002D7E88">
        <w:rPr>
          <w:noProof/>
          <w:lang w:eastAsia="zh-TW"/>
        </w:rPr>
        <w:t xml:space="preserve"> returns “exact-match” (if </w:t>
      </w:r>
      <w:proofErr w:type="spellStart"/>
      <w:r w:rsidRPr="005E7A2F">
        <w:rPr>
          <w:i/>
        </w:rPr>
        <w:t>nsubj</w:t>
      </w:r>
      <w:proofErr w:type="spellEnd"/>
      <w:r w:rsidRPr="002D7E88">
        <w:rPr>
          <w:noProof/>
          <w:lang w:eastAsia="zh-TW"/>
        </w:rPr>
        <w:t xml:space="preserve"> of </w:t>
      </w:r>
      <m:oMath>
        <m:sSub>
          <m:sSubPr>
            <m:ctrlPr>
              <w:rPr>
                <w:rFonts w:ascii="Cambria Math" w:hAnsi="Cambria Math"/>
                <w:lang w:eastAsia="zh-TW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q</m:t>
            </m:r>
          </m:e>
          <m:sub>
            <m:r>
              <w:rPr>
                <w:rFonts w:ascii="Cambria Math" w:hAnsi="Cambria Math"/>
                <w:lang w:eastAsia="zh-TW"/>
              </w:rPr>
              <m:t>i</m:t>
            </m:r>
          </m:sub>
        </m:sSub>
      </m:oMath>
      <w:r w:rsidRPr="002D7E88">
        <w:rPr>
          <w:noProof/>
          <w:lang w:eastAsia="zh-TW"/>
        </w:rPr>
        <w:t xml:space="preserve"> matches </w:t>
      </w:r>
      <w:proofErr w:type="spellStart"/>
      <w:r w:rsidRPr="005E7A2F">
        <w:rPr>
          <w:i/>
        </w:rPr>
        <w:t>nsubj</w:t>
      </w:r>
      <w:proofErr w:type="spellEnd"/>
      <w:r w:rsidRPr="002D7E88">
        <w:rPr>
          <w:noProof/>
          <w:lang w:eastAsia="zh-TW"/>
        </w:rPr>
        <w:t xml:space="preserve"> of </w:t>
      </w:r>
      <w:proofErr w:type="spellStart"/>
      <m:oMath>
        <m:r>
          <m:rPr>
            <m:nor/>
          </m:rPr>
          <w:rPr>
            <w:rStyle w:val="LF"/>
            <w:sz w:val="20"/>
            <w:lang w:eastAsia="zh-TW"/>
          </w:rPr>
          <m:t>q</m:t>
        </m:r>
        <m:r>
          <m:rPr>
            <m:nor/>
          </m:rPr>
          <w:rPr>
            <w:rFonts w:ascii="Arial Narrow" w:hAnsi="Arial Narrow"/>
            <w:vertAlign w:val="subscript"/>
            <w:lang w:eastAsia="zh-TW"/>
          </w:rPr>
          <m:t>Q</m:t>
        </m:r>
      </m:oMath>
      <w:proofErr w:type="spellEnd"/>
      <w:r w:rsidRPr="002D7E88">
        <w:rPr>
          <w:noProof/>
          <w:lang w:eastAsia="zh-TW"/>
        </w:rPr>
        <w:t>), “</w:t>
      </w:r>
      <w:r w:rsidRPr="002D7E88">
        <w:rPr>
          <w:rFonts w:hint="eastAsia"/>
          <w:noProof/>
          <w:lang w:eastAsia="zh-TW"/>
        </w:rPr>
        <w:t>quasi</w:t>
      </w:r>
      <w:r w:rsidRPr="002D7E88">
        <w:rPr>
          <w:noProof/>
          <w:lang w:eastAsia="zh-TW"/>
        </w:rPr>
        <w:t xml:space="preserve">-match” (if </w:t>
      </w:r>
      <w:proofErr w:type="spellStart"/>
      <w:r w:rsidRPr="005E7A2F">
        <w:rPr>
          <w:i/>
        </w:rPr>
        <w:t>nsubj</w:t>
      </w:r>
      <w:proofErr w:type="spellEnd"/>
      <w:r w:rsidRPr="002D7E88">
        <w:rPr>
          <w:noProof/>
          <w:lang w:eastAsia="zh-TW"/>
        </w:rPr>
        <w:t xml:space="preserve"> of </w:t>
      </w:r>
      <w:proofErr w:type="spellStart"/>
      <m:oMath>
        <m:r>
          <m:rPr>
            <m:nor/>
          </m:rPr>
          <w:rPr>
            <w:rStyle w:val="LF"/>
            <w:sz w:val="20"/>
            <w:lang w:eastAsia="zh-TW"/>
          </w:rPr>
          <m:t>q</m:t>
        </m:r>
        <m:r>
          <m:rPr>
            <m:nor/>
          </m:rPr>
          <w:rPr>
            <w:rFonts w:ascii="Arial Narrow" w:hAnsi="Arial Narrow"/>
            <w:vertAlign w:val="subscript"/>
            <w:lang w:eastAsia="zh-TW"/>
          </w:rPr>
          <m:t>Q</m:t>
        </m:r>
      </m:oMath>
      <w:proofErr w:type="spellEnd"/>
      <w:r w:rsidRPr="002D7E88">
        <w:rPr>
          <w:noProof/>
          <w:lang w:eastAsia="zh-TW"/>
        </w:rPr>
        <w:t xml:space="preserve"> does not exist or is a plural pronoun)</w:t>
      </w:r>
      <w:r>
        <w:rPr>
          <w:rFonts w:hint="eastAsia"/>
          <w:noProof/>
          <w:lang w:eastAsia="zh-TW"/>
        </w:rPr>
        <w:t>,</w:t>
      </w:r>
      <w:r w:rsidRPr="002D7E88">
        <w:rPr>
          <w:noProof/>
          <w:lang w:eastAsia="zh-TW"/>
        </w:rPr>
        <w:t xml:space="preserve"> and “unmatch”.</w:t>
      </w:r>
    </w:p>
    <w:p w14:paraId="40DE282D" w14:textId="43734736" w:rsidR="00DE65A5" w:rsidRPr="009A65BD" w:rsidRDefault="00322C70" w:rsidP="00C34534">
      <w:pPr>
        <w:pStyle w:val="ACLFirstLine"/>
        <w:rPr>
          <w:rStyle w:val="ACLTextChar"/>
          <w:noProof/>
          <w:lang w:eastAsia="zh-TW"/>
        </w:rPr>
      </w:pPr>
      <m:oMath>
        <m:sSub>
          <m:sSubPr>
            <m:ctrlPr>
              <w:rPr>
                <w:rFonts w:ascii="Cambria Math" w:hAnsi="Cambria Math"/>
                <w:lang w:eastAsia="zh-TW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I</m:t>
            </m:r>
          </m:e>
          <m:sub>
            <m:r>
              <w:rPr>
                <w:rFonts w:ascii="Cambria Math" w:hAnsi="Cambria Math"/>
                <w:lang w:eastAsia="zh-TW"/>
              </w:rPr>
              <m:t>e</m:t>
            </m:r>
          </m:sub>
        </m:sSub>
        <m:d>
          <m:dPr>
            <m:ctrlPr>
              <w:rPr>
                <w:rFonts w:ascii="Cambria Math" w:hAnsi="Cambria Math"/>
                <w:i/>
                <w:lang w:eastAsia="zh-TW"/>
              </w:rPr>
            </m:ctrlPr>
          </m:dPr>
          <m:e>
            <m:r>
              <w:rPr>
                <w:rFonts w:ascii="Cambria Math" w:hAnsi="Cambria Math"/>
                <w:lang w:eastAsia="zh-TW"/>
              </w:rPr>
              <m:t>⋅</m:t>
            </m:r>
          </m:e>
        </m:d>
      </m:oMath>
      <w:r w:rsidR="009A65BD" w:rsidRPr="002D7E88">
        <w:rPr>
          <w:noProof/>
          <w:lang w:eastAsia="zh-TW"/>
        </w:rPr>
        <w:t xml:space="preserve"> </w:t>
      </w:r>
      <w:r w:rsidR="00C34534" w:rsidRPr="00D4373A">
        <w:rPr>
          <w:noProof/>
          <w:lang w:eastAsia="zh-TW"/>
        </w:rPr>
        <w:t>use</w:t>
      </w:r>
      <w:r w:rsidR="006A479A" w:rsidRPr="00D4373A">
        <w:rPr>
          <w:rFonts w:hint="eastAsia"/>
          <w:noProof/>
          <w:lang w:eastAsia="zh-TW"/>
        </w:rPr>
        <w:t>s</w:t>
      </w:r>
      <w:r w:rsidR="00C34534" w:rsidRPr="00D4373A">
        <w:rPr>
          <w:noProof/>
          <w:lang w:eastAsia="zh-TW"/>
        </w:rPr>
        <w:t xml:space="preserve"> t</w:t>
      </w:r>
      <w:r w:rsidR="00C34534" w:rsidRPr="006A479A">
        <w:rPr>
          <w:noProof/>
          <w:lang w:eastAsia="zh-TW"/>
        </w:rPr>
        <w:t>he WordNet hypernym and hyponym relationship to judge whether one entity/verb entails another one or not via checking if they are in an inherited hypernym-path in WordNet.</w:t>
      </w:r>
      <w:r w:rsidR="009A65BD" w:rsidRPr="005E7A2F">
        <w:t xml:space="preserve"> The </w:t>
      </w:r>
      <w:r w:rsidR="009A65BD" w:rsidRPr="005E7A2F">
        <w:rPr>
          <w:i/>
        </w:rPr>
        <w:t>entity</w:t>
      </w:r>
      <w:r w:rsidR="009A65BD" w:rsidRPr="005E7A2F">
        <w:t xml:space="preserve">, </w:t>
      </w:r>
      <w:r w:rsidR="009A65BD" w:rsidRPr="005E7A2F">
        <w:rPr>
          <w:i/>
        </w:rPr>
        <w:t>verb</w:t>
      </w:r>
      <w:r w:rsidR="009A65BD" w:rsidRPr="005E7A2F">
        <w:t xml:space="preserve"> and </w:t>
      </w:r>
      <w:proofErr w:type="spellStart"/>
      <w:r w:rsidR="009A65BD" w:rsidRPr="005E7A2F">
        <w:rPr>
          <w:i/>
        </w:rPr>
        <w:t>nsubj</w:t>
      </w:r>
      <w:proofErr w:type="spellEnd"/>
      <w:r w:rsidR="009A65BD" w:rsidRPr="005E7A2F">
        <w:t xml:space="preserve"> of a quantity are determined according to the logic expressions. The modifier, place, temporal and </w:t>
      </w:r>
      <w:proofErr w:type="spellStart"/>
      <w:r w:rsidR="009A65BD" w:rsidRPr="005E7A2F">
        <w:rPr>
          <w:i/>
        </w:rPr>
        <w:t>x</w:t>
      </w:r>
      <w:r w:rsidR="009A65BD" w:rsidRPr="005E7A2F">
        <w:rPr>
          <w:i/>
          <w:noProof/>
          <w:lang w:eastAsia="zh-TW"/>
        </w:rPr>
        <w:t>comp</w:t>
      </w:r>
      <w:proofErr w:type="spellEnd"/>
      <w:r w:rsidR="009A65BD" w:rsidRPr="002D7E88">
        <w:rPr>
          <w:noProof/>
          <w:lang w:eastAsia="zh-TW"/>
        </w:rPr>
        <w:t xml:space="preserve"> of a quantity are extracted from the dependency tree with some lexico-syntactic patterns.</w:t>
      </w:r>
      <w:r w:rsidR="009A65BD" w:rsidRPr="002D7E88">
        <w:rPr>
          <w:lang w:eastAsia="zh-TW"/>
        </w:rPr>
        <w:t xml:space="preserve"> For example, the </w:t>
      </w:r>
      <w:r w:rsidR="009A65BD" w:rsidRPr="002D7E88">
        <w:rPr>
          <w:i/>
          <w:noProof/>
          <w:lang w:eastAsia="zh-TW"/>
        </w:rPr>
        <w:t>modifier</w:t>
      </w:r>
      <w:r w:rsidR="009A65BD" w:rsidRPr="002D7E88">
        <w:rPr>
          <w:noProof/>
          <w:lang w:eastAsia="zh-TW"/>
        </w:rPr>
        <w:t xml:space="preserve"> and </w:t>
      </w:r>
      <w:r w:rsidR="009A65BD" w:rsidRPr="002D7E88">
        <w:rPr>
          <w:i/>
          <w:noProof/>
          <w:lang w:eastAsia="zh-TW"/>
        </w:rPr>
        <w:t>place</w:t>
      </w:r>
      <w:r w:rsidR="009A65BD" w:rsidRPr="002D7E88">
        <w:rPr>
          <w:noProof/>
          <w:lang w:eastAsia="zh-TW"/>
        </w:rPr>
        <w:t xml:space="preserve"> of the quantity in the sentence “</w:t>
      </w:r>
      <w:r w:rsidR="009A65BD" w:rsidRPr="002D7E88">
        <w:rPr>
          <w:i/>
          <w:noProof/>
          <w:lang w:eastAsia="zh-TW"/>
        </w:rPr>
        <w:t>There are 30 red flowers in the</w:t>
      </w:r>
      <w:r w:rsidR="009A65BD" w:rsidRPr="002D7E88">
        <w:rPr>
          <w:noProof/>
          <w:lang w:eastAsia="zh-TW"/>
        </w:rPr>
        <w:t xml:space="preserve"> </w:t>
      </w:r>
      <w:r w:rsidR="009A65BD" w:rsidRPr="002D7E88">
        <w:rPr>
          <w:i/>
          <w:noProof/>
          <w:lang w:eastAsia="zh-TW"/>
        </w:rPr>
        <w:t>garden</w:t>
      </w:r>
      <w:r w:rsidR="00965865">
        <w:rPr>
          <w:i/>
          <w:noProof/>
          <w:lang w:eastAsia="zh-TW"/>
        </w:rPr>
        <w:t>.</w:t>
      </w:r>
      <w:r w:rsidR="009A65BD" w:rsidRPr="002D7E88">
        <w:rPr>
          <w:noProof/>
          <w:lang w:eastAsia="zh-TW"/>
        </w:rPr>
        <w:t>” are “</w:t>
      </w:r>
      <w:r w:rsidR="009A65BD" w:rsidRPr="002D7E88">
        <w:rPr>
          <w:i/>
          <w:noProof/>
          <w:lang w:eastAsia="zh-TW"/>
        </w:rPr>
        <w:t>red</w:t>
      </w:r>
      <w:r w:rsidR="009A65BD" w:rsidRPr="002D7E88">
        <w:rPr>
          <w:noProof/>
          <w:lang w:eastAsia="zh-TW"/>
        </w:rPr>
        <w:t>” and “</w:t>
      </w:r>
      <w:r w:rsidR="009A65BD" w:rsidRPr="002D7E88">
        <w:rPr>
          <w:i/>
          <w:noProof/>
          <w:lang w:eastAsia="zh-TW"/>
        </w:rPr>
        <w:t>garden</w:t>
      </w:r>
      <w:r w:rsidR="009A65BD" w:rsidRPr="002D7E88">
        <w:rPr>
          <w:noProof/>
          <w:lang w:eastAsia="zh-TW"/>
        </w:rPr>
        <w:t>”</w:t>
      </w:r>
      <w:r w:rsidR="009A65BD" w:rsidRPr="00897D3D">
        <w:rPr>
          <w:noProof/>
          <w:lang w:eastAsia="zh-TW"/>
        </w:rPr>
        <w:t xml:space="preserve"> respectiv</w:t>
      </w:r>
      <w:r w:rsidR="00332702">
        <w:rPr>
          <w:noProof/>
          <w:lang w:eastAsia="zh-TW"/>
        </w:rPr>
        <w:t>e</w:t>
      </w:r>
      <w:r w:rsidR="009A65BD" w:rsidRPr="00897D3D">
        <w:rPr>
          <w:noProof/>
          <w:lang w:eastAsia="zh-TW"/>
        </w:rPr>
        <w:t xml:space="preserve">ly. The </w:t>
      </w:r>
      <w:r w:rsidR="009A65BD" w:rsidRPr="00897D3D">
        <w:rPr>
          <w:i/>
          <w:noProof/>
          <w:lang w:eastAsia="zh-TW"/>
        </w:rPr>
        <w:t>temporal</w:t>
      </w:r>
      <w:r w:rsidR="009A65BD" w:rsidRPr="00897D3D">
        <w:rPr>
          <w:noProof/>
          <w:lang w:eastAsia="zh-TW"/>
        </w:rPr>
        <w:t xml:space="preserve"> </w:t>
      </w:r>
      <w:r w:rsidR="009A65BD" w:rsidRPr="00897D3D">
        <w:rPr>
          <w:noProof/>
          <w:lang w:eastAsia="zh-TW"/>
        </w:rPr>
        <w:lastRenderedPageBreak/>
        <w:t xml:space="preserve">and </w:t>
      </w:r>
      <w:r w:rsidR="009A65BD" w:rsidRPr="00897D3D">
        <w:rPr>
          <w:i/>
          <w:noProof/>
          <w:lang w:eastAsia="zh-TW"/>
        </w:rPr>
        <w:t>xcomp</w:t>
      </w:r>
      <w:r w:rsidR="009A65BD" w:rsidRPr="00897D3D">
        <w:rPr>
          <w:noProof/>
          <w:lang w:eastAsia="zh-TW"/>
        </w:rPr>
        <w:t xml:space="preserve"> of a quantity are extracted according to the dependency re</w:t>
      </w:r>
      <w:r w:rsidR="009A65BD" w:rsidRPr="00897D3D">
        <w:rPr>
          <w:rFonts w:hint="eastAsia"/>
          <w:noProof/>
          <w:lang w:eastAsia="zh-TW"/>
        </w:rPr>
        <w:t>la</w:t>
      </w:r>
      <w:r w:rsidR="009A65BD" w:rsidRPr="00897D3D">
        <w:rPr>
          <w:noProof/>
          <w:lang w:eastAsia="zh-TW"/>
        </w:rPr>
        <w:t>tions “</w:t>
      </w:r>
      <w:r w:rsidR="009A65BD" w:rsidRPr="00897D3D">
        <w:rPr>
          <w:i/>
          <w:noProof/>
          <w:lang w:eastAsia="zh-TW"/>
        </w:rPr>
        <w:t>tmod</w:t>
      </w:r>
      <w:r w:rsidR="009A65BD" w:rsidRPr="00897D3D">
        <w:rPr>
          <w:noProof/>
          <w:lang w:eastAsia="zh-TW"/>
        </w:rPr>
        <w:t xml:space="preserve">” (i.e., </w:t>
      </w:r>
      <w:r w:rsidR="009A65BD" w:rsidRPr="00897D3D">
        <w:rPr>
          <w:i/>
          <w:noProof/>
          <w:lang w:eastAsia="zh-TW"/>
        </w:rPr>
        <w:t>temporal modifier</w:t>
      </w:r>
      <w:r w:rsidR="009A65BD" w:rsidRPr="00897D3D">
        <w:rPr>
          <w:noProof/>
          <w:lang w:eastAsia="zh-TW"/>
        </w:rPr>
        <w:t>) and “</w:t>
      </w:r>
      <w:r w:rsidR="009A65BD" w:rsidRPr="00897D3D">
        <w:rPr>
          <w:i/>
          <w:noProof/>
          <w:lang w:eastAsia="zh-TW"/>
        </w:rPr>
        <w:t>xcomp</w:t>
      </w:r>
      <w:r w:rsidR="009A65BD" w:rsidRPr="00897D3D">
        <w:rPr>
          <w:noProof/>
          <w:lang w:eastAsia="zh-TW"/>
        </w:rPr>
        <w:t xml:space="preserve">” (i.e., </w:t>
      </w:r>
      <w:r w:rsidR="009A65BD" w:rsidRPr="00897D3D">
        <w:rPr>
          <w:i/>
          <w:noProof/>
          <w:lang w:eastAsia="zh-TW"/>
        </w:rPr>
        <w:t>open clausal complement</w:t>
      </w:r>
      <w:r w:rsidR="009A65BD" w:rsidRPr="00897D3D">
        <w:rPr>
          <w:noProof/>
          <w:lang w:eastAsia="zh-TW"/>
        </w:rPr>
        <w:t>)</w:t>
      </w:r>
      <w:r w:rsidR="009A65BD">
        <w:rPr>
          <w:rFonts w:hint="eastAsia"/>
          <w:noProof/>
          <w:lang w:eastAsia="zh-TW"/>
        </w:rPr>
        <w:t>,</w:t>
      </w:r>
      <w:r w:rsidR="009A65BD" w:rsidRPr="00897D3D">
        <w:rPr>
          <w:noProof/>
          <w:lang w:eastAsia="zh-TW"/>
        </w:rPr>
        <w:t xml:space="preserve"> respectively</w:t>
      </w:r>
      <w:r w:rsidR="009A65BD">
        <w:rPr>
          <w:noProof/>
          <w:lang w:eastAsia="zh-TW"/>
        </w:rPr>
        <w:t>.</w:t>
      </w:r>
    </w:p>
    <w:p w14:paraId="5581FBF4" w14:textId="5A092F65" w:rsidR="00BD05B1" w:rsidRPr="00C15082" w:rsidRDefault="009A65BD" w:rsidP="009A65BD">
      <w:pPr>
        <w:pStyle w:val="ACLSection"/>
      </w:pPr>
      <w:r>
        <w:rPr>
          <w:lang w:eastAsia="zh-TW"/>
        </w:rPr>
        <w:t>Datasets for Performance Evaluation</w:t>
      </w:r>
      <w:r w:rsidR="00BD05B1" w:rsidRPr="00C15082">
        <w:t xml:space="preserve"> </w:t>
      </w:r>
    </w:p>
    <w:p w14:paraId="028803E5" w14:textId="70BB3BA3" w:rsidR="000C4C30" w:rsidRDefault="009A65BD" w:rsidP="008E3FA1">
      <w:pPr>
        <w:pStyle w:val="ACLText"/>
      </w:pPr>
      <w:r w:rsidRPr="00A326A9">
        <w:t xml:space="preserve">The </w:t>
      </w:r>
      <w:r w:rsidRPr="00701AC6">
        <w:t>AI2</w:t>
      </w:r>
      <w:r w:rsidRPr="00A326A9">
        <w:t xml:space="preserve"> dataset provided by Hosseini et al. (2014)</w:t>
      </w:r>
      <w:r w:rsidRPr="00A326A9">
        <w:rPr>
          <w:rFonts w:hint="eastAsia"/>
          <w:lang w:eastAsia="zh-TW"/>
        </w:rPr>
        <w:t xml:space="preserve"> and the </w:t>
      </w:r>
      <w:r w:rsidRPr="00701AC6">
        <w:t>IL</w:t>
      </w:r>
      <w:r w:rsidRPr="00A326A9">
        <w:t xml:space="preserve"> dataset released by Roy and </w:t>
      </w:r>
      <w:r w:rsidRPr="00A326A9">
        <w:rPr>
          <w:lang w:eastAsia="zh-TW"/>
        </w:rPr>
        <w:t>Roth (</w:t>
      </w:r>
      <w:r w:rsidRPr="00A326A9">
        <w:t xml:space="preserve">2015) </w:t>
      </w:r>
      <w:r w:rsidRPr="00A326A9">
        <w:rPr>
          <w:rFonts w:hint="eastAsia"/>
          <w:lang w:eastAsia="zh-TW"/>
        </w:rPr>
        <w:t>are</w:t>
      </w:r>
      <w:r w:rsidRPr="00A326A9">
        <w:t xml:space="preserve"> </w:t>
      </w:r>
      <w:r w:rsidRPr="00DE1D6F">
        <w:rPr>
          <w:rFonts w:hint="eastAsia"/>
          <w:lang w:eastAsia="zh-TW"/>
        </w:rPr>
        <w:t>adopte</w:t>
      </w:r>
      <w:r w:rsidRPr="00DE1D6F">
        <w:t xml:space="preserve">d </w:t>
      </w:r>
      <w:r w:rsidRPr="00A326A9">
        <w:t>to compare our approach with</w:t>
      </w:r>
      <w:r>
        <w:t xml:space="preserve"> </w:t>
      </w:r>
      <w:r w:rsidRPr="00A326A9">
        <w:rPr>
          <w:rFonts w:hint="eastAsia"/>
          <w:lang w:eastAsia="zh-TW"/>
        </w:rPr>
        <w:t>other</w:t>
      </w:r>
      <w:r w:rsidRPr="00A326A9">
        <w:t xml:space="preserve"> state-of-the-art method</w:t>
      </w:r>
      <w:r w:rsidRPr="00A326A9">
        <w:rPr>
          <w:rFonts w:hint="eastAsia"/>
          <w:lang w:eastAsia="zh-TW"/>
        </w:rPr>
        <w:t>s</w:t>
      </w:r>
      <w:r w:rsidRPr="00A326A9">
        <w:t>.</w:t>
      </w:r>
      <w:r>
        <w:t xml:space="preserve"> </w:t>
      </w:r>
      <w:r w:rsidRPr="00FD44FE">
        <w:rPr>
          <w:rFonts w:hint="eastAsia"/>
          <w:color w:val="000000" w:themeColor="text1"/>
          <w:lang w:eastAsia="zh-TW"/>
        </w:rPr>
        <w:t>Th</w:t>
      </w:r>
      <w:r w:rsidRPr="00FD44FE">
        <w:rPr>
          <w:color w:val="000000" w:themeColor="text1"/>
        </w:rPr>
        <w:t xml:space="preserve">e AI2 dataset has 395 MWPs on addition and </w:t>
      </w:r>
      <w:r w:rsidRPr="00FD44FE">
        <w:t>subtraction</w:t>
      </w:r>
      <w:r w:rsidRPr="00FD44FE">
        <w:rPr>
          <w:rFonts w:hint="eastAsia"/>
          <w:lang w:eastAsia="zh-TW"/>
        </w:rPr>
        <w:t>, with</w:t>
      </w:r>
      <w:r w:rsidRPr="00FD44FE">
        <w:t xml:space="preserve"> 121 MWPs contain</w:t>
      </w:r>
      <w:r w:rsidRPr="00FD44FE">
        <w:rPr>
          <w:rFonts w:hint="eastAsia"/>
          <w:lang w:eastAsia="zh-TW"/>
        </w:rPr>
        <w:t>ing</w:t>
      </w:r>
      <w:r w:rsidRPr="00FD44FE">
        <w:t xml:space="preserve"> irrelevant information (Hosseini et al., 2014).</w:t>
      </w:r>
      <w:r w:rsidRPr="008B6C2B">
        <w:t xml:space="preserve"> </w:t>
      </w:r>
      <w:r w:rsidRPr="008B6C2B">
        <w:rPr>
          <w:rFonts w:hint="eastAsia"/>
          <w:lang w:eastAsia="zh-TW"/>
        </w:rPr>
        <w:t>It is the most popular one for comparing different approaches.</w:t>
      </w:r>
      <w:r w:rsidRPr="0058329E">
        <w:rPr>
          <w:rFonts w:hint="eastAsia"/>
          <w:lang w:eastAsia="zh-TW"/>
        </w:rPr>
        <w:t xml:space="preserve"> On the other hand, </w:t>
      </w:r>
      <w:r w:rsidRPr="0058329E">
        <w:rPr>
          <w:lang w:eastAsia="zh-TW"/>
        </w:rPr>
        <w:t xml:space="preserve">the </w:t>
      </w:r>
      <w:r w:rsidRPr="00701AC6">
        <w:t>IL</w:t>
      </w:r>
      <w:r w:rsidRPr="0058329E">
        <w:t xml:space="preserve"> dataset consists of 562 elementary MWPs which can be solved by one of the four arithmetic operations (i.e.</w:t>
      </w:r>
      <w:proofErr w:type="gramStart"/>
      <w:r w:rsidRPr="0058329E">
        <w:t xml:space="preserve">, </w:t>
      </w:r>
      <w:proofErr w:type="gramEnd"/>
      <w:r w:rsidRPr="0058329E">
        <w:rPr>
          <w:rFonts w:ascii="Arial Narrow" w:hAnsi="Arial Narrow"/>
        </w:rPr>
        <w:sym w:font="Symbol" w:char="F02B"/>
      </w:r>
      <w:r w:rsidRPr="0058329E">
        <w:t xml:space="preserve">, </w:t>
      </w:r>
      <w:r w:rsidRPr="0058329E">
        <w:rPr>
          <w:rFonts w:ascii="Arial Narrow" w:hAnsi="Arial Narrow"/>
        </w:rPr>
        <w:sym w:font="Symbol" w:char="F02D"/>
      </w:r>
      <w:r w:rsidRPr="0058329E">
        <w:t xml:space="preserve">, </w:t>
      </w:r>
      <w:r w:rsidRPr="0058329E">
        <w:rPr>
          <w:rFonts w:ascii="Arial Narrow" w:hAnsi="Arial Narrow"/>
        </w:rPr>
        <w:sym w:font="Symbol" w:char="F0B4"/>
      </w:r>
      <w:r w:rsidRPr="0058329E">
        <w:t xml:space="preserve">, and </w:t>
      </w:r>
      <w:r w:rsidRPr="0058329E">
        <w:rPr>
          <w:rFonts w:ascii="Arial Narrow" w:hAnsi="Arial Narrow"/>
        </w:rPr>
        <w:sym w:font="Symbol" w:char="F0B8"/>
      </w:r>
      <w:r w:rsidRPr="0058329E">
        <w:t>)</w:t>
      </w:r>
      <w:r w:rsidRPr="0058329E">
        <w:rPr>
          <w:rFonts w:hint="eastAsia"/>
          <w:lang w:eastAsia="zh-TW"/>
        </w:rPr>
        <w:t xml:space="preserve"> without any</w:t>
      </w:r>
      <w:r>
        <w:rPr>
          <w:lang w:eastAsia="zh-TW"/>
        </w:rPr>
        <w:t xml:space="preserve"> i</w:t>
      </w:r>
      <w:r w:rsidRPr="0058329E">
        <w:rPr>
          <w:lang w:eastAsia="zh-TW"/>
        </w:rPr>
        <w:t>rrelevant</w:t>
      </w:r>
      <w:r w:rsidR="000C4C30">
        <w:rPr>
          <w:rFonts w:hint="eastAsia"/>
          <w:lang w:eastAsia="zh-TW"/>
        </w:rPr>
        <w:t xml:space="preserve"> quantity.</w:t>
      </w:r>
      <w:r w:rsidR="000C4C30">
        <w:rPr>
          <w:lang w:eastAsia="zh-TW"/>
        </w:rPr>
        <w:t xml:space="preserve"> It is th</w:t>
      </w:r>
      <w:r w:rsidR="00E72FEA">
        <w:rPr>
          <w:lang w:eastAsia="zh-TW"/>
        </w:rPr>
        <w:t>e first publicly available data</w:t>
      </w:r>
      <w:r w:rsidR="000C4C30">
        <w:rPr>
          <w:lang w:eastAsia="zh-TW"/>
        </w:rPr>
        <w:t xml:space="preserve">set for comparing performances that </w:t>
      </w:r>
      <w:r w:rsidR="000C4C30" w:rsidRPr="000C4C30">
        <w:rPr>
          <w:lang w:eastAsia="zh-TW"/>
        </w:rPr>
        <w:t>covers all four arithmetic operations.</w:t>
      </w:r>
    </w:p>
    <w:p w14:paraId="4E8011F5" w14:textId="0653F2BC" w:rsidR="009A65BD" w:rsidRDefault="000C4C30" w:rsidP="00F07E02">
      <w:pPr>
        <w:pStyle w:val="ACLFirstLine"/>
        <w:rPr>
          <w:lang w:eastAsia="zh-TW"/>
        </w:rPr>
      </w:pPr>
      <w:r w:rsidRPr="0058329E">
        <w:rPr>
          <w:rFonts w:hint="eastAsia"/>
          <w:lang w:eastAsia="zh-TW"/>
        </w:rPr>
        <w:t>However, t</w:t>
      </w:r>
      <w:r w:rsidRPr="0058329E">
        <w:t xml:space="preserve">he difficulty of solving an MWP depends not only on the </w:t>
      </w:r>
      <w:r w:rsidRPr="0058329E">
        <w:rPr>
          <w:rFonts w:hint="eastAsia"/>
          <w:lang w:eastAsia="zh-TW"/>
        </w:rPr>
        <w:t xml:space="preserve">number of </w:t>
      </w:r>
      <w:r w:rsidRPr="0058329E">
        <w:t xml:space="preserve">arithmetic </w:t>
      </w:r>
      <w:r w:rsidRPr="005F74F2">
        <w:t>opera</w:t>
      </w:r>
      <w:r w:rsidR="009A65BD" w:rsidRPr="0058329E">
        <w:t>tion</w:t>
      </w:r>
      <w:r w:rsidR="009A65BD" w:rsidRPr="0058329E">
        <w:rPr>
          <w:rFonts w:hint="eastAsia"/>
          <w:lang w:eastAsia="zh-TW"/>
        </w:rPr>
        <w:t>s required,</w:t>
      </w:r>
      <w:r w:rsidR="009A65BD" w:rsidRPr="0058329E">
        <w:t xml:space="preserve"> but also on how many irrelevant </w:t>
      </w:r>
      <w:r w:rsidR="009A65BD" w:rsidRPr="00DE1D6F">
        <w:t xml:space="preserve">quantities </w:t>
      </w:r>
      <w:r w:rsidR="001C19C1">
        <w:t>inside</w:t>
      </w:r>
      <w:r w:rsidR="009A65BD" w:rsidRPr="00DE1D6F">
        <w:rPr>
          <w:rFonts w:hint="eastAsia"/>
          <w:lang w:eastAsia="zh-TW"/>
        </w:rPr>
        <w:t>,</w:t>
      </w:r>
      <w:r w:rsidR="009A65BD" w:rsidRPr="00DE1D6F">
        <w:t xml:space="preserve"> and even on how the quantities are described. </w:t>
      </w:r>
      <w:r w:rsidR="009A65BD" w:rsidRPr="00DE1D6F">
        <w:rPr>
          <w:lang w:eastAsia="zh-TW"/>
        </w:rPr>
        <w:t>O</w:t>
      </w:r>
      <w:r w:rsidR="009A65BD" w:rsidRPr="00DE1D6F">
        <w:rPr>
          <w:rFonts w:hint="eastAsia"/>
          <w:lang w:eastAsia="zh-TW"/>
        </w:rPr>
        <w:t>ne way to test</w:t>
      </w:r>
      <w:r w:rsidR="009A65BD" w:rsidRPr="00DE1D6F">
        <w:rPr>
          <w:lang w:eastAsia="zh-TW"/>
        </w:rPr>
        <w:t xml:space="preserve"> </w:t>
      </w:r>
      <w:r w:rsidR="009A65BD" w:rsidRPr="00DE1D6F">
        <w:rPr>
          <w:rFonts w:hint="eastAsia"/>
          <w:lang w:eastAsia="zh-TW"/>
        </w:rPr>
        <w:t xml:space="preserve">if a proposed approach solves the MWPs with understanding is to check whether </w:t>
      </w:r>
      <w:r w:rsidR="009A65BD" w:rsidRPr="00DE1D6F">
        <w:rPr>
          <w:lang w:eastAsia="zh-TW"/>
        </w:rPr>
        <w:t>it</w:t>
      </w:r>
      <w:r w:rsidR="009A65BD" w:rsidRPr="00DE1D6F">
        <w:rPr>
          <w:rFonts w:hint="eastAsia"/>
          <w:lang w:eastAsia="zh-TW"/>
        </w:rPr>
        <w:t xml:space="preserve"> </w:t>
      </w:r>
      <w:r w:rsidR="009A65BD" w:rsidRPr="00DE1D6F">
        <w:rPr>
          <w:lang w:eastAsia="zh-TW"/>
        </w:rPr>
        <w:t>is</w:t>
      </w:r>
      <w:r w:rsidR="009A65BD" w:rsidRPr="00DE1D6F">
        <w:rPr>
          <w:rFonts w:hint="eastAsia"/>
          <w:lang w:eastAsia="zh-TW"/>
        </w:rPr>
        <w:t xml:space="preserve"> robust to those </w:t>
      </w:r>
      <w:r w:rsidR="009A65BD" w:rsidRPr="00DE1D6F">
        <w:rPr>
          <w:lang w:eastAsia="zh-TW"/>
        </w:rPr>
        <w:t>irrelevant</w:t>
      </w:r>
      <w:r w:rsidR="009A65BD" w:rsidRPr="00DE1D6F">
        <w:rPr>
          <w:rFonts w:hint="eastAsia"/>
          <w:lang w:eastAsia="zh-TW"/>
        </w:rPr>
        <w:t xml:space="preserve"> quantities</w:t>
      </w:r>
      <w:r w:rsidR="009A65BD" w:rsidRPr="00DE1D6F">
        <w:rPr>
          <w:lang w:eastAsia="zh-TW"/>
        </w:rPr>
        <w:t xml:space="preserve">. Therefore, </w:t>
      </w:r>
      <w:r w:rsidR="009A65BD" w:rsidRPr="00DE1D6F">
        <w:rPr>
          <w:rFonts w:hint="eastAsia"/>
          <w:lang w:eastAsia="zh-TW"/>
        </w:rPr>
        <w:t xml:space="preserve">it is desirable </w:t>
      </w:r>
      <w:r w:rsidR="009A65BD" w:rsidRPr="0058329E">
        <w:rPr>
          <w:rFonts w:hint="eastAsia"/>
          <w:lang w:eastAsia="zh-TW"/>
        </w:rPr>
        <w:t xml:space="preserve">to have a big enough </w:t>
      </w:r>
      <w:r w:rsidR="009A65BD" w:rsidRPr="004940E3">
        <w:rPr>
          <w:rFonts w:hint="eastAsia"/>
          <w:lang w:eastAsia="zh-TW"/>
        </w:rPr>
        <w:t>dataset</w:t>
      </w:r>
      <w:r w:rsidR="009A65BD" w:rsidRPr="0058329E">
        <w:rPr>
          <w:rFonts w:hint="eastAsia"/>
          <w:lang w:eastAsia="zh-TW"/>
        </w:rPr>
        <w:t xml:space="preserve"> that contains irrelevant quantities </w:t>
      </w:r>
      <w:r w:rsidR="009A65BD" w:rsidRPr="0058329E">
        <w:rPr>
          <w:lang w:eastAsia="zh-TW"/>
        </w:rPr>
        <w:t>which</w:t>
      </w:r>
      <w:r w:rsidR="009A65BD" w:rsidRPr="0058329E">
        <w:rPr>
          <w:rFonts w:hint="eastAsia"/>
          <w:lang w:eastAsia="zh-TW"/>
        </w:rPr>
        <w:t xml:space="preserve"> are created</w:t>
      </w:r>
      <w:r w:rsidR="00927D5A">
        <w:rPr>
          <w:lang w:eastAsia="zh-TW"/>
        </w:rPr>
        <w:t xml:space="preserve"> </w:t>
      </w:r>
      <w:r w:rsidR="00927D5A" w:rsidRPr="00927D5A">
        <w:rPr>
          <w:lang w:eastAsia="zh-TW"/>
        </w:rPr>
        <w:t>under different situations (e.g., confusing with an irrelevant ag</w:t>
      </w:r>
      <w:r w:rsidR="00927D5A">
        <w:rPr>
          <w:lang w:eastAsia="zh-TW"/>
        </w:rPr>
        <w:t xml:space="preserve">ent, entity, or modifier, etc.) and </w:t>
      </w:r>
      <w:r w:rsidR="00927D5A" w:rsidRPr="00927D5A">
        <w:rPr>
          <w:lang w:eastAsia="zh-TW"/>
        </w:rPr>
        <w:t>allow us to probe the system weakness from different angles</w:t>
      </w:r>
      <w:r w:rsidR="00927D5A">
        <w:rPr>
          <w:lang w:eastAsia="zh-TW"/>
        </w:rPr>
        <w:t>.</w:t>
      </w:r>
      <w:r w:rsidR="009A65BD" w:rsidRPr="0058329E">
        <w:rPr>
          <w:rFonts w:hint="eastAsia"/>
          <w:lang w:eastAsia="zh-TW"/>
        </w:rPr>
        <w:t xml:space="preserve"> </w:t>
      </w:r>
      <w:r w:rsidR="00927D5A">
        <w:rPr>
          <w:rFonts w:hint="eastAsia"/>
          <w:lang w:eastAsia="zh-TW"/>
        </w:rPr>
        <w:t>W</w:t>
      </w:r>
      <w:r w:rsidR="009A65BD" w:rsidRPr="002E1D38">
        <w:rPr>
          <w:rFonts w:hint="eastAsia"/>
          <w:lang w:eastAsia="zh-TW"/>
        </w:rPr>
        <w:t xml:space="preserve">e thus create a new dataset </w:t>
      </w:r>
      <w:r w:rsidR="001C19C1">
        <w:rPr>
          <w:lang w:eastAsia="zh-TW"/>
        </w:rPr>
        <w:t>with</w:t>
      </w:r>
      <w:r w:rsidR="009A65BD">
        <w:rPr>
          <w:lang w:eastAsia="zh-TW"/>
        </w:rPr>
        <w:t xml:space="preserve"> more irrel</w:t>
      </w:r>
      <w:r w:rsidR="009A65BD" w:rsidRPr="00D4373A">
        <w:rPr>
          <w:lang w:eastAsia="zh-TW"/>
        </w:rPr>
        <w:t>evant quantities</w:t>
      </w:r>
      <w:r w:rsidR="004940E3" w:rsidRPr="00D4373A">
        <w:rPr>
          <w:rStyle w:val="a5"/>
          <w:lang w:eastAsia="zh-TW"/>
        </w:rPr>
        <w:footnoteReference w:id="9"/>
      </w:r>
      <w:r w:rsidR="009A65BD" w:rsidRPr="00D4373A">
        <w:rPr>
          <w:rFonts w:hint="eastAsia"/>
          <w:lang w:eastAsia="zh-TW"/>
        </w:rPr>
        <w:t xml:space="preserve">. </w:t>
      </w:r>
      <w:r w:rsidR="009A65BD" w:rsidRPr="00DE1D6F">
        <w:rPr>
          <w:rFonts w:hint="eastAsia"/>
          <w:lang w:eastAsia="zh-TW"/>
        </w:rPr>
        <w:t>But before we do that, we need to know how difficult the task of solving the given MWPs is. Therefore,</w:t>
      </w:r>
      <w:r w:rsidR="00F07E02">
        <w:rPr>
          <w:lang w:eastAsia="zh-TW"/>
        </w:rPr>
        <w:t xml:space="preserve"> </w:t>
      </w:r>
      <w:r w:rsidR="009A65BD" w:rsidRPr="00DE1D6F">
        <w:rPr>
          <w:rFonts w:hint="eastAsia"/>
          <w:lang w:eastAsia="zh-TW"/>
        </w:rPr>
        <w:t>we</w:t>
      </w:r>
      <w:r w:rsidR="00965865">
        <w:rPr>
          <w:lang w:eastAsia="zh-TW"/>
        </w:rPr>
        <w:t xml:space="preserve"> </w:t>
      </w:r>
      <w:r w:rsidR="009A65BD" w:rsidRPr="00DE1D6F">
        <w:rPr>
          <w:rFonts w:hint="eastAsia"/>
          <w:lang w:eastAsia="zh-TW"/>
        </w:rPr>
        <w:t>first propose</w:t>
      </w:r>
      <w:r w:rsidR="00965865">
        <w:rPr>
          <w:lang w:eastAsia="zh-TW"/>
        </w:rPr>
        <w:t xml:space="preserve"> </w:t>
      </w:r>
      <w:r w:rsidR="009A65BD" w:rsidRPr="00DE1D6F">
        <w:rPr>
          <w:rFonts w:hint="eastAsia"/>
          <w:lang w:eastAsia="zh-TW"/>
        </w:rPr>
        <w:t xml:space="preserve">a way to </w:t>
      </w:r>
      <w:r w:rsidR="009A65BD" w:rsidRPr="002E1D38">
        <w:rPr>
          <w:rFonts w:hint="eastAsia"/>
          <w:lang w:eastAsia="zh-TW"/>
        </w:rPr>
        <w:t>measure how easy</w:t>
      </w:r>
      <w:r w:rsidR="00965865">
        <w:rPr>
          <w:lang w:eastAsia="zh-TW"/>
        </w:rPr>
        <w:t xml:space="preserve"> that</w:t>
      </w:r>
      <w:r w:rsidR="00AA6F06">
        <w:rPr>
          <w:lang w:eastAsia="zh-TW"/>
        </w:rPr>
        <w:t xml:space="preserve"> </w:t>
      </w:r>
      <w:r w:rsidR="009A65BD" w:rsidRPr="002E1D38">
        <w:rPr>
          <w:rFonts w:hint="eastAsia"/>
          <w:lang w:eastAsia="zh-TW"/>
        </w:rPr>
        <w:t>a system solves the problem by simply guessing</w:t>
      </w:r>
      <w:r w:rsidR="009A65BD">
        <w:rPr>
          <w:lang w:eastAsia="zh-TW"/>
        </w:rPr>
        <w:t>.</w:t>
      </w:r>
    </w:p>
    <w:p w14:paraId="147F6611" w14:textId="4C17B1EF" w:rsidR="009A65BD" w:rsidRDefault="009A65BD" w:rsidP="009A65BD">
      <w:pPr>
        <w:pStyle w:val="ACLSubsection"/>
      </w:pPr>
      <w:r>
        <w:t>Perplexity-flavor Measure</w:t>
      </w:r>
    </w:p>
    <w:p w14:paraId="39502B14" w14:textId="53916094" w:rsidR="004A71EB" w:rsidRDefault="004A71EB" w:rsidP="004A71EB">
      <w:pPr>
        <w:pStyle w:val="ACLText"/>
        <w:rPr>
          <w:lang w:eastAsia="zh-TW"/>
        </w:rPr>
      </w:pPr>
      <w:r w:rsidRPr="00DE1D6F">
        <w:rPr>
          <w:lang w:eastAsia="zh-TW"/>
        </w:rPr>
        <w:t xml:space="preserve">We propose to </w:t>
      </w:r>
      <w:r w:rsidRPr="00DE1D6F">
        <w:rPr>
          <w:rFonts w:hint="eastAsia"/>
          <w:lang w:eastAsia="zh-TW"/>
        </w:rPr>
        <w:t>ado</w:t>
      </w:r>
      <w:r w:rsidRPr="00CB5F7D">
        <w:rPr>
          <w:rFonts w:hint="eastAsia"/>
          <w:lang w:eastAsia="zh-TW"/>
        </w:rPr>
        <w:t>pt</w:t>
      </w:r>
      <w:r w:rsidRPr="00CB5F7D">
        <w:rPr>
          <w:lang w:eastAsia="zh-TW"/>
        </w:rPr>
        <w:t xml:space="preserve"> the </w:t>
      </w:r>
      <w:r w:rsidRPr="00CB5F7D">
        <w:rPr>
          <w:rFonts w:hint="eastAsia"/>
          <w:i/>
          <w:lang w:eastAsia="zh-TW"/>
        </w:rPr>
        <w:t>P</w:t>
      </w:r>
      <w:r w:rsidRPr="00CB5F7D">
        <w:rPr>
          <w:i/>
          <w:lang w:eastAsia="zh-TW"/>
        </w:rPr>
        <w:t>erplexity</w:t>
      </w:r>
      <w:r w:rsidRPr="00CB5F7D">
        <w:rPr>
          <w:lang w:eastAsia="zh-TW"/>
        </w:rPr>
        <w:t xml:space="preserve"> </w:t>
      </w:r>
      <w:r w:rsidRPr="00CB5F7D">
        <w:rPr>
          <w:rFonts w:hint="eastAsia"/>
          <w:lang w:eastAsia="zh-TW"/>
        </w:rPr>
        <w:t>to measure the task difficulty, which evaluates</w:t>
      </w:r>
      <w:r w:rsidRPr="00CB5F7D">
        <w:rPr>
          <w:lang w:eastAsia="zh-TW"/>
        </w:rPr>
        <w:t xml:space="preserve"> how likely a solver will get the correct answer by g</w:t>
      </w:r>
      <w:r w:rsidRPr="00DE1D6F">
        <w:rPr>
          <w:lang w:eastAsia="zh-TW"/>
        </w:rPr>
        <w:t>uess</w:t>
      </w:r>
      <w:r w:rsidRPr="00DE1D6F">
        <w:rPr>
          <w:rFonts w:hint="eastAsia"/>
          <w:lang w:eastAsia="zh-TW"/>
        </w:rPr>
        <w:t>ing</w:t>
      </w:r>
      <w:r w:rsidRPr="00DE1D6F">
        <w:rPr>
          <w:lang w:eastAsia="zh-TW"/>
        </w:rPr>
        <w:t xml:space="preserve">. Every MWP in the datasets </w:t>
      </w:r>
      <w:r w:rsidRPr="00DE1D6F">
        <w:rPr>
          <w:rFonts w:hint="eastAsia"/>
          <w:lang w:eastAsia="zh-TW"/>
        </w:rPr>
        <w:t>can be</w:t>
      </w:r>
      <w:r w:rsidRPr="00DE1D6F">
        <w:rPr>
          <w:lang w:eastAsia="zh-TW"/>
        </w:rPr>
        <w:t xml:space="preserve"> associated </w:t>
      </w:r>
      <w:r>
        <w:rPr>
          <w:lang w:eastAsia="zh-TW"/>
        </w:rPr>
        <w:t>with a solution expression template, such as “</w:t>
      </w:r>
      <m:oMath>
        <m:r>
          <m:rPr>
            <m:sty m:val="p"/>
          </m:rPr>
          <w:rPr>
            <w:rFonts w:ascii="Cambria Math" w:hAnsi="Cambria Math"/>
            <w:lang w:eastAsia="zh-TW"/>
          </w:rPr>
          <m:t>⊡+⊡</m:t>
        </m:r>
      </m:oMath>
      <w:r>
        <w:rPr>
          <w:lang w:eastAsia="zh-TW"/>
        </w:rPr>
        <w:t>” or “</w:t>
      </w:r>
      <m:oMath>
        <m:r>
          <m:rPr>
            <m:sty m:val="p"/>
          </m:rPr>
          <w:rPr>
            <w:rFonts w:ascii="Cambria Math" w:hAnsi="Cambria Math"/>
            <w:lang w:eastAsia="zh-TW"/>
          </w:rPr>
          <m:t>⊡-⊡</m:t>
        </m:r>
      </m:oMath>
      <w:r>
        <w:rPr>
          <w:lang w:eastAsia="zh-TW"/>
        </w:rPr>
        <w:t xml:space="preserve">”, where the symbol </w:t>
      </w:r>
      <w:r>
        <w:rPr>
          <w:rFonts w:hint="eastAsia"/>
          <w:lang w:eastAsia="zh-TW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eastAsia="zh-TW"/>
          </w:rPr>
          <m:t>⊡</m:t>
        </m:r>
      </m:oMath>
      <w:r>
        <w:rPr>
          <w:lang w:eastAsia="zh-TW"/>
        </w:rPr>
        <w:t xml:space="preserve"> represents a slot to hold a quantity. The solution can be obtained by placing correct </w:t>
      </w:r>
      <w:r w:rsidRPr="00DE1D6F">
        <w:rPr>
          <w:lang w:eastAsia="zh-TW"/>
        </w:rPr>
        <w:t xml:space="preserve">quantities </w:t>
      </w:r>
      <w:r w:rsidRPr="00DE1D6F">
        <w:rPr>
          <w:rFonts w:hint="eastAsia"/>
          <w:lang w:eastAsia="zh-TW"/>
        </w:rPr>
        <w:t>at</w:t>
      </w:r>
      <w:r w:rsidRPr="00DE1D6F">
        <w:rPr>
          <w:lang w:eastAsia="zh-TW"/>
        </w:rPr>
        <w:t xml:space="preserve"> </w:t>
      </w:r>
      <w:r w:rsidRPr="00DE1D6F">
        <w:rPr>
          <w:rFonts w:hint="eastAsia"/>
          <w:lang w:eastAsia="zh-TW"/>
        </w:rPr>
        <w:t>appropriate</w:t>
      </w:r>
      <w:r w:rsidRPr="00DE1D6F">
        <w:rPr>
          <w:lang w:eastAsia="zh-TW"/>
        </w:rPr>
        <w:t xml:space="preserve"> slots. A </w:t>
      </w:r>
      <w:r w:rsidRPr="00DE1D6F">
        <w:rPr>
          <w:lang w:eastAsia="zh-TW"/>
        </w:rPr>
        <w:t>random baseline is to solve an MWP by guess</w:t>
      </w:r>
      <w:r w:rsidRPr="00DE1D6F">
        <w:rPr>
          <w:rFonts w:hint="eastAsia"/>
          <w:lang w:eastAsia="zh-TW"/>
        </w:rPr>
        <w:t>ing</w:t>
      </w:r>
      <w:r w:rsidRPr="00DE1D6F">
        <w:rPr>
          <w:lang w:eastAsia="zh-TW"/>
        </w:rPr>
        <w:t xml:space="preserve">. </w:t>
      </w:r>
      <w:r w:rsidRPr="00265FBA">
        <w:rPr>
          <w:lang w:eastAsia="zh-TW"/>
        </w:rPr>
        <w:t>It first selects a solution expression template according to the prior distribution of the templates and then places quantities into the selected template according to the uniform distribution</w:t>
      </w:r>
      <w:r>
        <w:rPr>
          <w:lang w:eastAsia="zh-TW"/>
        </w:rPr>
        <w:t>.</w:t>
      </w:r>
    </w:p>
    <w:p w14:paraId="0B32DE18" w14:textId="59EBD705" w:rsidR="004A71EB" w:rsidRDefault="004A71EB" w:rsidP="004A71EB">
      <w:pPr>
        <w:pStyle w:val="ACLFirstLine"/>
        <w:rPr>
          <w:lang w:eastAsia="zh-TW"/>
        </w:rPr>
      </w:pPr>
      <w:r w:rsidRPr="00553B21">
        <w:rPr>
          <w:lang w:eastAsia="zh-TW"/>
        </w:rPr>
        <w:t>The expected accuracy of the random baseline on solving an MWP is a trivial combination and permutation exercise</w:t>
      </w:r>
      <w:r>
        <w:rPr>
          <w:rStyle w:val="a5"/>
          <w:lang w:eastAsia="zh-TW"/>
        </w:rPr>
        <w:footnoteReference w:id="10"/>
      </w:r>
      <w:r w:rsidRPr="00553B21">
        <w:rPr>
          <w:lang w:eastAsia="zh-TW"/>
        </w:rPr>
        <w:t>. For example, the expected accuracy of solving an MWP associated with “</w:t>
      </w:r>
      <m:oMath>
        <m:r>
          <m:rPr>
            <m:sty m:val="p"/>
          </m:rPr>
          <w:rPr>
            <w:rFonts w:ascii="Cambria Math" w:hAnsi="Cambria Math"/>
            <w:lang w:eastAsia="zh-TW"/>
          </w:rPr>
          <m:t>⊡+⊡</m:t>
        </m:r>
      </m:oMath>
      <w:r w:rsidRPr="00553B21">
        <w:rPr>
          <w:lang w:eastAsia="zh-TW"/>
        </w:rPr>
        <w:t xml:space="preserve">” template </w:t>
      </w:r>
      <w:proofErr w:type="gramStart"/>
      <w:r w:rsidRPr="00553B21">
        <w:rPr>
          <w:lang w:eastAsia="zh-TW"/>
        </w:rPr>
        <w:t xml:space="preserve">is </w:t>
      </w:r>
      <w:proofErr w:type="gramEnd"/>
      <m:oMath>
        <m:sSub>
          <m:sSubPr>
            <m:ctrlPr>
              <w:rPr>
                <w:rFonts w:ascii="Cambria Math" w:hAnsi="Cambria Math"/>
                <w:i/>
                <w:lang w:eastAsia="zh-TW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zh-TW"/>
              </w:rPr>
              <m:t>⊡+⊡</m:t>
            </m:r>
          </m:sub>
        </m:sSub>
        <m:r>
          <w:rPr>
            <w:rFonts w:ascii="Cambria Math" w:hAnsi="Cambria Math"/>
            <w:lang w:eastAsia="zh-TW"/>
          </w:rPr>
          <m:t>×</m:t>
        </m:r>
        <m:sSup>
          <m:sSupPr>
            <m:ctrlPr>
              <w:rPr>
                <w:rFonts w:ascii="Cambria Math" w:hAnsi="Cambria Math"/>
                <w:i/>
                <w:lang w:eastAsia="zh-TW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sPre>
                  <m:sPrePr>
                    <m:ctrlPr>
                      <w:rPr>
                        <w:rFonts w:ascii="Cambria Math" w:hAnsi="Cambria Math"/>
                        <w:i/>
                        <w:lang w:eastAsia="zh-TW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sPre>
              </m:e>
              <m:sub>
                <m:r>
                  <w:rPr>
                    <w:rFonts w:ascii="Cambria Math" w:hAnsi="Cambria Math"/>
                    <w:lang w:eastAsia="zh-TW"/>
                  </w:rPr>
                  <m:t>2</m:t>
                </m:r>
              </m:sub>
            </m:sSub>
          </m:e>
          <m:sup>
            <m:r>
              <w:rPr>
                <w:rFonts w:ascii="Cambria Math" w:hAnsi="Cambria Math"/>
                <w:lang w:eastAsia="zh-TW"/>
              </w:rPr>
              <m:t>-1</m:t>
            </m:r>
          </m:sup>
        </m:sSup>
      </m:oMath>
      <w:r w:rsidRPr="00553B21">
        <w:rPr>
          <w:lang w:eastAsia="zh-TW"/>
        </w:rPr>
        <w:t xml:space="preserve">, where the factor </w:t>
      </w:r>
      <m:oMath>
        <m:sSub>
          <m:sSubPr>
            <m:ctrlPr>
              <w:rPr>
                <w:rFonts w:ascii="Cambria Math" w:hAnsi="Cambria Math"/>
                <w:i/>
                <w:lang w:eastAsia="zh-TW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zh-TW"/>
              </w:rPr>
              <m:t>⊡+⊡</m:t>
            </m:r>
          </m:sub>
        </m:sSub>
      </m:oMath>
      <w:r w:rsidRPr="00553B21">
        <w:rPr>
          <w:lang w:eastAsia="zh-TW"/>
        </w:rPr>
        <w:t xml:space="preserve"> denotes the prior probability of the template “</w:t>
      </w:r>
      <m:oMath>
        <m:r>
          <m:rPr>
            <m:sty m:val="p"/>
          </m:rPr>
          <w:rPr>
            <w:rFonts w:ascii="Cambria Math" w:hAnsi="Cambria Math"/>
            <w:lang w:eastAsia="zh-TW"/>
          </w:rPr>
          <m:t>⊡+⊡</m:t>
        </m:r>
      </m:oMath>
      <w:r w:rsidRPr="00553B21">
        <w:rPr>
          <w:lang w:eastAsia="zh-TW"/>
        </w:rPr>
        <w:t>”</w:t>
      </w:r>
      <w:r>
        <w:rPr>
          <w:lang w:eastAsia="zh-TW"/>
        </w:rPr>
        <w:t xml:space="preserve"> and</w:t>
      </w:r>
      <w:r w:rsidRPr="00553B21">
        <w:rPr>
          <w:lang w:eastAsia="zh-TW"/>
        </w:rPr>
        <w:t xml:space="preserve"> </w:t>
      </w:r>
      <m:oMath>
        <m:r>
          <w:rPr>
            <w:rFonts w:ascii="Cambria Math" w:hAnsi="Cambria Math"/>
            <w:lang w:eastAsia="zh-TW"/>
          </w:rPr>
          <m:t>n</m:t>
        </m:r>
      </m:oMath>
      <w:r w:rsidRPr="00553B21">
        <w:rPr>
          <w:lang w:eastAsia="zh-TW"/>
        </w:rPr>
        <w:t xml:space="preserve"> is </w:t>
      </w:r>
      <w:r w:rsidRPr="008B6C2B">
        <w:rPr>
          <w:lang w:eastAsia="zh-TW"/>
        </w:rPr>
        <w:t xml:space="preserve">the </w:t>
      </w:r>
      <w:r w:rsidRPr="008B6C2B">
        <w:rPr>
          <w:rFonts w:hint="eastAsia"/>
          <w:lang w:eastAsia="zh-TW"/>
        </w:rPr>
        <w:t xml:space="preserve">total </w:t>
      </w:r>
      <w:r w:rsidRPr="008B6C2B">
        <w:rPr>
          <w:lang w:eastAsia="zh-TW"/>
        </w:rPr>
        <w:t xml:space="preserve">number of quantities </w:t>
      </w:r>
      <w:r w:rsidRPr="008B6C2B">
        <w:rPr>
          <w:rFonts w:hint="eastAsia"/>
          <w:lang w:eastAsia="zh-TW"/>
        </w:rPr>
        <w:t>(including irrelevant ones)</w:t>
      </w:r>
      <w:r>
        <w:rPr>
          <w:rFonts w:hint="eastAsia"/>
          <w:lang w:eastAsia="zh-TW"/>
        </w:rPr>
        <w:t xml:space="preserve"> </w:t>
      </w:r>
      <w:r w:rsidRPr="00553B21">
        <w:rPr>
          <w:lang w:eastAsia="zh-TW"/>
        </w:rPr>
        <w:t>in the MWP. On the other hand, expected accuracy of solving an MWP associated with “</w:t>
      </w:r>
      <m:oMath>
        <m:r>
          <m:rPr>
            <m:sty m:val="p"/>
          </m:rPr>
          <w:rPr>
            <w:rFonts w:ascii="Cambria Math" w:hAnsi="Cambria Math"/>
            <w:lang w:eastAsia="zh-TW"/>
          </w:rPr>
          <m:t>⊡-⊡</m:t>
        </m:r>
      </m:oMath>
      <w:r w:rsidRPr="00553B21">
        <w:rPr>
          <w:lang w:eastAsia="zh-TW"/>
        </w:rPr>
        <w:t>”</w:t>
      </w:r>
      <w:r w:rsidRPr="00553B21">
        <w:rPr>
          <w:rStyle w:val="a5"/>
          <w:lang w:eastAsia="zh-TW"/>
        </w:rPr>
        <w:footnoteReference w:id="11"/>
      </w:r>
      <w:r w:rsidRPr="00553B21">
        <w:rPr>
          <w:lang w:eastAsia="zh-TW"/>
        </w:rPr>
        <w:t xml:space="preserve"> template </w:t>
      </w:r>
      <w:proofErr w:type="gramStart"/>
      <w:r w:rsidRPr="00553B21">
        <w:rPr>
          <w:lang w:eastAsia="zh-TW"/>
        </w:rPr>
        <w:t>is</w:t>
      </w:r>
      <w:r w:rsidRPr="00553B21">
        <w:rPr>
          <w:rFonts w:hint="eastAsia"/>
          <w:lang w:eastAsia="zh-TW"/>
        </w:rPr>
        <w:t xml:space="preserve"> </w:t>
      </w:r>
      <w:proofErr w:type="gramEnd"/>
      <m:oMath>
        <m:sSub>
          <m:sSubPr>
            <m:ctrlPr>
              <w:rPr>
                <w:rFonts w:ascii="Cambria Math" w:hAnsi="Cambria Math"/>
                <w:i/>
                <w:lang w:eastAsia="zh-TW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zh-TW"/>
              </w:rPr>
              <m:t>⊡-⊡</m:t>
            </m:r>
          </m:sub>
        </m:sSub>
        <m:r>
          <w:rPr>
            <w:rFonts w:ascii="Cambria Math" w:hAnsi="Cambria Math"/>
            <w:lang w:eastAsia="zh-TW"/>
          </w:rPr>
          <m:t>×</m:t>
        </m:r>
        <m:sSup>
          <m:sSupPr>
            <m:ctrlPr>
              <w:rPr>
                <w:rFonts w:ascii="Cambria Math" w:hAnsi="Cambria Math"/>
                <w:i/>
                <w:lang w:eastAsia="zh-TW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sPre>
                  <m:sPrePr>
                    <m:ctrlPr>
                      <w:rPr>
                        <w:rFonts w:ascii="Cambria Math" w:hAnsi="Cambria Math"/>
                        <w:i/>
                        <w:lang w:eastAsia="zh-TW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sPre>
              </m:e>
              <m:sub>
                <m:r>
                  <w:rPr>
                    <w:rFonts w:ascii="Cambria Math" w:hAnsi="Cambria Math"/>
                    <w:lang w:eastAsia="zh-TW"/>
                  </w:rPr>
                  <m:t>2</m:t>
                </m:r>
              </m:sub>
            </m:sSub>
          </m:e>
          <m:sup>
            <m:r>
              <w:rPr>
                <w:rFonts w:ascii="Cambria Math" w:hAnsi="Cambria Math"/>
                <w:lang w:eastAsia="zh-TW"/>
              </w:rPr>
              <m:t>-1</m:t>
            </m:r>
          </m:sup>
        </m:sSup>
      </m:oMath>
      <w:r w:rsidRPr="00553B21">
        <w:rPr>
          <w:lang w:eastAsia="zh-TW"/>
        </w:rPr>
        <w:t xml:space="preserve">. Let </w:t>
      </w:r>
      <m:oMath>
        <m:sSub>
          <m:sSubPr>
            <m:ctrlPr>
              <w:rPr>
                <w:rFonts w:ascii="Cambria Math" w:hAnsi="Cambria Math"/>
                <w:i/>
                <w:lang w:eastAsia="zh-TW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A</m:t>
            </m:r>
          </m:e>
          <m:sub>
            <m:r>
              <w:rPr>
                <w:rFonts w:ascii="Cambria Math" w:hAnsi="Cambria Math"/>
                <w:lang w:eastAsia="zh-TW"/>
              </w:rPr>
              <m:t>i</m:t>
            </m:r>
          </m:sub>
        </m:sSub>
      </m:oMath>
      <w:r w:rsidRPr="00553B21">
        <w:rPr>
          <w:lang w:eastAsia="zh-TW"/>
        </w:rPr>
        <w:t xml:space="preserve"> denote the expected accuracy of solving the </w:t>
      </w:r>
      <m:oMath>
        <m:r>
          <w:rPr>
            <w:rFonts w:ascii="Cambria Math" w:hAnsi="Cambria Math"/>
            <w:lang w:eastAsia="zh-TW"/>
          </w:rPr>
          <m:t>i</m:t>
        </m:r>
      </m:oMath>
      <w:r w:rsidRPr="00553B21">
        <w:rPr>
          <w:lang w:eastAsia="zh-TW"/>
        </w:rPr>
        <w:t>-</w:t>
      </w:r>
      <w:proofErr w:type="gramStart"/>
      <w:r w:rsidRPr="00553B21">
        <w:rPr>
          <w:lang w:eastAsia="zh-TW"/>
        </w:rPr>
        <w:t>th</w:t>
      </w:r>
      <w:proofErr w:type="gramEnd"/>
      <w:r w:rsidRPr="00553B21">
        <w:rPr>
          <w:lang w:eastAsia="zh-TW"/>
        </w:rPr>
        <w:t xml:space="preserve"> MWP in a dataset. </w:t>
      </w:r>
      <w:r w:rsidRPr="00553B21">
        <w:rPr>
          <w:rFonts w:hint="eastAsia"/>
          <w:lang w:eastAsia="zh-TW"/>
        </w:rPr>
        <w:t>T</w:t>
      </w:r>
      <w:r w:rsidRPr="00553B21">
        <w:rPr>
          <w:lang w:eastAsia="zh-TW"/>
        </w:rPr>
        <w:t xml:space="preserve">he accuracy of the random baseline on the dataset of size </w:t>
      </w:r>
      <m:oMath>
        <m:r>
          <w:rPr>
            <w:rFonts w:ascii="Cambria Math" w:hAnsi="Cambria Math"/>
            <w:lang w:eastAsia="zh-TW"/>
          </w:rPr>
          <m:t>N</m:t>
        </m:r>
      </m:oMath>
      <w:r w:rsidRPr="00553B21">
        <w:rPr>
          <w:lang w:eastAsia="zh-TW"/>
        </w:rPr>
        <w:t xml:space="preserve"> is </w:t>
      </w:r>
      <w:r w:rsidRPr="00553B21">
        <w:rPr>
          <w:rFonts w:hint="eastAsia"/>
          <w:lang w:eastAsia="zh-TW"/>
        </w:rPr>
        <w:t xml:space="preserve">then </w:t>
      </w:r>
      <w:r w:rsidRPr="00553B21">
        <w:rPr>
          <w:lang w:eastAsia="zh-TW"/>
        </w:rPr>
        <w:t xml:space="preserve">computed </w:t>
      </w:r>
      <w:proofErr w:type="gramStart"/>
      <w:r w:rsidRPr="00553B21">
        <w:rPr>
          <w:lang w:eastAsia="zh-TW"/>
        </w:rPr>
        <w:t xml:space="preserve">as </w:t>
      </w:r>
      <w:proofErr w:type="gramEnd"/>
      <m:oMath>
        <m:r>
          <w:rPr>
            <w:rFonts w:ascii="Cambria Math" w:hAnsi="Cambria Math"/>
            <w:lang w:eastAsia="zh-TW"/>
          </w:rPr>
          <m:t>A=(1/N)×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eastAsia="zh-TW"/>
              </w:rPr>
            </m:ctrlPr>
          </m:naryPr>
          <m:sub>
            <m:r>
              <w:rPr>
                <w:rFonts w:ascii="Cambria Math" w:hAnsi="Cambria Math"/>
                <w:lang w:eastAsia="zh-TW"/>
              </w:rPr>
              <m:t>i=1</m:t>
            </m:r>
          </m:sub>
          <m:sup>
            <m:r>
              <w:rPr>
                <w:rFonts w:ascii="Cambria Math" w:hAnsi="Cambria Math"/>
                <w:lang w:eastAsia="zh-TW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lang w:eastAsia="zh-TW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i</m:t>
                </m:r>
              </m:sub>
            </m:sSub>
          </m:e>
        </m:nary>
      </m:oMath>
      <w:r w:rsidRPr="00553B21">
        <w:rPr>
          <w:lang w:eastAsia="zh-TW"/>
        </w:rPr>
        <w:t>.</w:t>
      </w:r>
    </w:p>
    <w:p w14:paraId="0F17C48C" w14:textId="71D37602" w:rsidR="004A71EB" w:rsidRPr="00CB5F7D" w:rsidRDefault="004A71EB" w:rsidP="00696879">
      <w:pPr>
        <w:pStyle w:val="ACLFirstLine"/>
        <w:rPr>
          <w:lang w:eastAsia="zh-TW"/>
        </w:rPr>
      </w:pPr>
      <w:r w:rsidRPr="007F175D">
        <w:rPr>
          <w:lang w:eastAsia="zh-TW"/>
        </w:rPr>
        <w:t>The</w:t>
      </w:r>
      <w:r w:rsidRPr="00CB5F7D">
        <w:rPr>
          <w:lang w:eastAsia="zh-TW"/>
        </w:rPr>
        <w:t xml:space="preserve"> word “</w:t>
      </w:r>
      <w:r w:rsidRPr="00CB5F7D">
        <w:rPr>
          <w:rFonts w:hint="eastAsia"/>
          <w:i/>
          <w:lang w:eastAsia="zh-TW"/>
        </w:rPr>
        <w:t>A</w:t>
      </w:r>
      <w:r w:rsidRPr="00CB5F7D">
        <w:rPr>
          <w:i/>
          <w:lang w:eastAsia="zh-TW"/>
        </w:rPr>
        <w:t>ccuracy</w:t>
      </w:r>
      <w:r w:rsidRPr="00CB5F7D">
        <w:rPr>
          <w:lang w:eastAsia="zh-TW"/>
        </w:rPr>
        <w:t>” comprises the opposite sense of the word “</w:t>
      </w:r>
      <w:r w:rsidRPr="00CB5F7D">
        <w:rPr>
          <w:rFonts w:hint="eastAsia"/>
          <w:i/>
          <w:lang w:eastAsia="zh-TW"/>
        </w:rPr>
        <w:t>P</w:t>
      </w:r>
      <w:r w:rsidRPr="00CB5F7D">
        <w:rPr>
          <w:i/>
          <w:lang w:eastAsia="zh-TW"/>
        </w:rPr>
        <w:t>erplexity</w:t>
      </w:r>
      <w:r w:rsidRPr="00CB5F7D">
        <w:rPr>
          <w:lang w:eastAsia="zh-TW"/>
        </w:rPr>
        <w:t>”</w:t>
      </w:r>
      <w:r w:rsidRPr="00CB5F7D">
        <w:rPr>
          <w:rStyle w:val="a5"/>
          <w:lang w:eastAsia="zh-TW"/>
        </w:rPr>
        <w:footnoteReference w:id="12"/>
      </w:r>
      <w:r w:rsidRPr="00CB5F7D">
        <w:rPr>
          <w:lang w:eastAsia="zh-TW"/>
        </w:rPr>
        <w:t xml:space="preserve"> (i.e., in the sense of how hard a prediction problem is). The lower the </w:t>
      </w:r>
      <w:r w:rsidRPr="00CB5F7D">
        <w:rPr>
          <w:rFonts w:hint="eastAsia"/>
          <w:i/>
          <w:lang w:eastAsia="zh-TW"/>
        </w:rPr>
        <w:t>A</w:t>
      </w:r>
      <w:r w:rsidRPr="00CB5F7D">
        <w:rPr>
          <w:i/>
          <w:lang w:eastAsia="zh-TW"/>
        </w:rPr>
        <w:t>ccuracy</w:t>
      </w:r>
      <w:r w:rsidRPr="00CB5F7D">
        <w:rPr>
          <w:rFonts w:hint="eastAsia"/>
          <w:lang w:eastAsia="zh-TW"/>
        </w:rPr>
        <w:t xml:space="preserve"> is</w:t>
      </w:r>
      <w:r w:rsidRPr="00CB5F7D">
        <w:rPr>
          <w:lang w:eastAsia="zh-TW"/>
        </w:rPr>
        <w:t>, the h</w:t>
      </w:r>
      <w:r w:rsidRPr="007F175D">
        <w:rPr>
          <w:lang w:eastAsia="zh-TW"/>
        </w:rPr>
        <w:t xml:space="preserve">igher the </w:t>
      </w:r>
      <w:r w:rsidRPr="00CB5F7D">
        <w:rPr>
          <w:rFonts w:hint="eastAsia"/>
          <w:i/>
          <w:lang w:eastAsia="zh-TW"/>
        </w:rPr>
        <w:t>P</w:t>
      </w:r>
      <w:r w:rsidRPr="00CB5F7D">
        <w:rPr>
          <w:i/>
          <w:lang w:eastAsia="zh-TW"/>
        </w:rPr>
        <w:t>erplexity</w:t>
      </w:r>
      <w:r w:rsidRPr="00CB5F7D">
        <w:rPr>
          <w:rFonts w:hint="eastAsia"/>
          <w:lang w:eastAsia="zh-TW"/>
        </w:rPr>
        <w:t xml:space="preserve"> is</w:t>
      </w:r>
      <w:r w:rsidRPr="00CB5F7D">
        <w:rPr>
          <w:lang w:eastAsia="zh-TW"/>
        </w:rPr>
        <w:t xml:space="preserve">. Therefore, we transform the </w:t>
      </w:r>
      <w:r w:rsidRPr="00CB5F7D">
        <w:rPr>
          <w:rFonts w:hint="eastAsia"/>
          <w:i/>
          <w:lang w:eastAsia="zh-TW"/>
        </w:rPr>
        <w:t>A</w:t>
      </w:r>
      <w:r w:rsidRPr="00CB5F7D">
        <w:rPr>
          <w:i/>
          <w:lang w:eastAsia="zh-TW"/>
        </w:rPr>
        <w:t>ccuracy</w:t>
      </w:r>
      <w:r w:rsidRPr="00CB5F7D">
        <w:rPr>
          <w:lang w:eastAsia="zh-TW"/>
        </w:rPr>
        <w:t xml:space="preserve"> measure </w:t>
      </w:r>
      <w:r w:rsidRPr="00CB5F7D">
        <w:rPr>
          <w:rFonts w:hint="eastAsia"/>
          <w:lang w:eastAsia="zh-TW"/>
        </w:rPr>
        <w:t>in</w:t>
      </w:r>
      <w:r w:rsidRPr="00CB5F7D">
        <w:rPr>
          <w:lang w:eastAsia="zh-TW"/>
        </w:rPr>
        <w:t xml:space="preserve">to a </w:t>
      </w:r>
      <w:r w:rsidRPr="00CB5F7D">
        <w:rPr>
          <w:rFonts w:hint="eastAsia"/>
          <w:i/>
          <w:lang w:eastAsia="zh-TW"/>
        </w:rPr>
        <w:t>P</w:t>
      </w:r>
      <w:r w:rsidRPr="00CB5F7D">
        <w:rPr>
          <w:i/>
          <w:lang w:eastAsia="zh-TW"/>
        </w:rPr>
        <w:t>erplexity-</w:t>
      </w:r>
      <w:r w:rsidRPr="00CB5F7D">
        <w:rPr>
          <w:rFonts w:hint="eastAsia"/>
          <w:i/>
          <w:lang w:eastAsia="zh-TW"/>
        </w:rPr>
        <w:t>F</w:t>
      </w:r>
      <w:r w:rsidRPr="00CB5F7D">
        <w:rPr>
          <w:i/>
          <w:lang w:eastAsia="zh-TW"/>
        </w:rPr>
        <w:t>lavor</w:t>
      </w:r>
      <w:r w:rsidRPr="00CB5F7D">
        <w:rPr>
          <w:lang w:eastAsia="zh-TW"/>
        </w:rPr>
        <w:t xml:space="preserve"> measure </w:t>
      </w:r>
      <w:r w:rsidRPr="00CB5F7D">
        <w:rPr>
          <w:rFonts w:hint="eastAsia"/>
          <w:lang w:eastAsia="zh-TW"/>
        </w:rPr>
        <w:t xml:space="preserve">(PP) </w:t>
      </w:r>
      <w:r w:rsidRPr="00CB5F7D">
        <w:rPr>
          <w:lang w:eastAsia="zh-TW"/>
        </w:rPr>
        <w:t>via the formula:</w:t>
      </w:r>
    </w:p>
    <w:p w14:paraId="1DDBF957" w14:textId="77777777" w:rsidR="004A71EB" w:rsidRPr="00CB5F7D" w:rsidRDefault="004A71EB" w:rsidP="0018468A">
      <w:pPr>
        <w:pStyle w:val="ACLEquationLine"/>
        <w:spacing w:before="0" w:afterLines="10" w:after="24"/>
        <w:rPr>
          <w:lang w:eastAsia="zh-TW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eastAsia="zh-TW"/>
            </w:rPr>
            <m:t>PP=</m:t>
          </m:r>
          <m:sSup>
            <m:sSupPr>
              <m:ctrlPr>
                <w:rPr>
                  <w:rFonts w:ascii="Cambria Math" w:hAnsi="Cambria Math"/>
                  <w:lang w:eastAsia="zh-TW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eastAsia="zh-TW"/>
                </w:rPr>
                <m:t>2</m:t>
              </m:r>
            </m:e>
            <m:sup>
              <m:argPr>
                <m:argSz m:val="1"/>
              </m:argPr>
              <m:r>
                <m:rPr>
                  <m:sty m:val="p"/>
                </m:rPr>
                <w:rPr>
                  <w:rFonts w:ascii="Cambria Math" w:hAnsi="Cambria Math"/>
                  <w:lang w:eastAsia="zh-TW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lang w:eastAsia="zh-TW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lang w:eastAsia="zh-TW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zh-TW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zh-TW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lang w:eastAsia="zh-TW"/>
                    </w:rPr>
                    <m:t>A</m:t>
                  </m:r>
                </m:e>
              </m:func>
            </m:sup>
          </m:sSup>
        </m:oMath>
      </m:oMathPara>
    </w:p>
    <w:p w14:paraId="1D6ADB51" w14:textId="276C71D1" w:rsidR="000F2000" w:rsidRPr="000F2000" w:rsidRDefault="004A71EB" w:rsidP="008E3FA1">
      <w:pPr>
        <w:pStyle w:val="ACLFirstLine"/>
        <w:ind w:firstLine="0"/>
        <w:rPr>
          <w:lang w:eastAsia="zh-TW"/>
        </w:rPr>
      </w:pPr>
      <w:r w:rsidRPr="00CB5F7D">
        <w:rPr>
          <w:rFonts w:hint="eastAsia"/>
          <w:lang w:eastAsia="zh-TW"/>
        </w:rPr>
        <w:t>For instance, t</w:t>
      </w:r>
      <w:r w:rsidRPr="00CB5F7D">
        <w:rPr>
          <w:lang w:eastAsia="zh-TW"/>
        </w:rPr>
        <w:t xml:space="preserve">he </w:t>
      </w:r>
      <w:r w:rsidRPr="00CB5F7D">
        <w:rPr>
          <w:rFonts w:hint="eastAsia"/>
          <w:i/>
          <w:lang w:eastAsia="zh-TW"/>
        </w:rPr>
        <w:t>P</w:t>
      </w:r>
      <w:r w:rsidRPr="00CB5F7D">
        <w:rPr>
          <w:i/>
          <w:lang w:eastAsia="zh-TW"/>
        </w:rPr>
        <w:t>erplexity-</w:t>
      </w:r>
      <w:r w:rsidRPr="00CB5F7D">
        <w:rPr>
          <w:rFonts w:hint="eastAsia"/>
          <w:i/>
          <w:lang w:eastAsia="zh-TW"/>
        </w:rPr>
        <w:t>F</w:t>
      </w:r>
      <w:r w:rsidRPr="00CB5F7D">
        <w:rPr>
          <w:i/>
          <w:lang w:eastAsia="zh-TW"/>
        </w:rPr>
        <w:t>lavor</w:t>
      </w:r>
      <w:r w:rsidRPr="00CB5F7D">
        <w:rPr>
          <w:lang w:eastAsia="zh-TW"/>
        </w:rPr>
        <w:t xml:space="preserve"> measures of AI2 and IL datasets are 4.46 and 8.32 respectively.</w:t>
      </w:r>
    </w:p>
    <w:p w14:paraId="32D5E85B" w14:textId="1CA187CD" w:rsidR="00FB26D3" w:rsidRDefault="004A71EB" w:rsidP="00DE65A5">
      <w:pPr>
        <w:pStyle w:val="ACLSubsection"/>
      </w:pPr>
      <w:r>
        <w:t>Noisy Dataset</w:t>
      </w:r>
    </w:p>
    <w:p w14:paraId="37BE3AA9" w14:textId="4521FDAA" w:rsidR="004A71EB" w:rsidRDefault="004A71EB" w:rsidP="00FB26D3">
      <w:pPr>
        <w:pStyle w:val="ACLText"/>
        <w:rPr>
          <w:lang w:eastAsia="zh-TW"/>
        </w:rPr>
      </w:pPr>
      <w:r w:rsidRPr="00CB5F7D">
        <w:t xml:space="preserve">Human </w:t>
      </w:r>
      <w:r w:rsidRPr="00CB5F7D">
        <w:rPr>
          <w:rFonts w:hint="eastAsia"/>
          <w:lang w:eastAsia="zh-TW"/>
        </w:rPr>
        <w:t xml:space="preserve">Math/Science </w:t>
      </w:r>
      <w:r w:rsidRPr="00CB5F7D">
        <w:t>test</w:t>
      </w:r>
      <w:r w:rsidRPr="00CB5F7D">
        <w:rPr>
          <w:rFonts w:hint="eastAsia"/>
          <w:lang w:eastAsia="zh-TW"/>
        </w:rPr>
        <w:t>s</w:t>
      </w:r>
      <w:r w:rsidRPr="00CB5F7D">
        <w:t xml:space="preserve"> </w:t>
      </w:r>
      <w:r w:rsidRPr="00CB5F7D">
        <w:rPr>
          <w:rFonts w:hint="eastAsia"/>
          <w:lang w:eastAsia="zh-TW"/>
        </w:rPr>
        <w:t>have been</w:t>
      </w:r>
      <w:r w:rsidRPr="00CB5F7D">
        <w:t xml:space="preserve"> considered more suitable </w:t>
      </w:r>
      <w:r w:rsidRPr="00CB5F7D">
        <w:rPr>
          <w:rFonts w:hint="eastAsia"/>
          <w:lang w:eastAsia="zh-TW"/>
        </w:rPr>
        <w:t>for</w:t>
      </w:r>
      <w:r w:rsidRPr="00CB5F7D">
        <w:t xml:space="preserve"> judging AI </w:t>
      </w:r>
      <w:r w:rsidRPr="00CB5F7D">
        <w:rPr>
          <w:rFonts w:hint="eastAsia"/>
          <w:lang w:eastAsia="zh-TW"/>
        </w:rPr>
        <w:t xml:space="preserve">progress </w:t>
      </w:r>
      <w:r w:rsidRPr="00CB5F7D">
        <w:t>than Turing test</w:t>
      </w:r>
      <w:r w:rsidRPr="00CB5F7D">
        <w:rPr>
          <w:rFonts w:hint="eastAsia"/>
          <w:lang w:eastAsia="zh-TW"/>
        </w:rPr>
        <w:t xml:space="preserve"> (Clark and </w:t>
      </w:r>
      <w:proofErr w:type="spellStart"/>
      <w:r w:rsidRPr="00CB5F7D">
        <w:rPr>
          <w:lang w:eastAsia="zh-TW"/>
        </w:rPr>
        <w:t>Etzioni</w:t>
      </w:r>
      <w:proofErr w:type="spellEnd"/>
      <w:r w:rsidRPr="00CB5F7D">
        <w:rPr>
          <w:rFonts w:hint="eastAsia"/>
          <w:lang w:eastAsia="zh-TW"/>
        </w:rPr>
        <w:t>, 2016)</w:t>
      </w:r>
      <w:r w:rsidRPr="00CB5F7D">
        <w:t>.</w:t>
      </w:r>
      <w:r w:rsidRPr="004337B4">
        <w:rPr>
          <w:rFonts w:hint="eastAsia"/>
          <w:lang w:eastAsia="zh-TW"/>
        </w:rPr>
        <w:t xml:space="preserve"> </w:t>
      </w:r>
      <w:r w:rsidRPr="00D31967">
        <w:rPr>
          <w:lang w:eastAsia="zh-TW"/>
        </w:rPr>
        <w:t xml:space="preserve">In </w:t>
      </w:r>
      <w:r w:rsidR="006C4663" w:rsidRPr="00D31967">
        <w:rPr>
          <w:lang w:eastAsia="zh-TW"/>
        </w:rPr>
        <w:t>our task</w:t>
      </w:r>
      <w:r w:rsidRPr="004337B4">
        <w:rPr>
          <w:rFonts w:hint="eastAsia"/>
          <w:lang w:eastAsia="zh-TW"/>
        </w:rPr>
        <w:t>, so</w:t>
      </w:r>
      <w:r w:rsidRPr="00CB5F7D">
        <w:rPr>
          <w:rFonts w:hint="eastAsia"/>
          <w:lang w:eastAsia="zh-TW"/>
        </w:rPr>
        <w:t>lving MWPs is mainly regard</w:t>
      </w:r>
      <w:r w:rsidR="001C19C1">
        <w:rPr>
          <w:lang w:eastAsia="zh-TW"/>
        </w:rPr>
        <w:t>ed</w:t>
      </w:r>
      <w:r w:rsidRPr="00CB5F7D">
        <w:rPr>
          <w:rFonts w:hint="eastAsia"/>
          <w:lang w:eastAsia="zh-TW"/>
        </w:rPr>
        <w:t xml:space="preserve"> as a test for intelligence (not just for creating a </w:t>
      </w:r>
      <w:r w:rsidRPr="00CB5F7D">
        <w:rPr>
          <w:rFonts w:hint="eastAsia"/>
          <w:i/>
          <w:lang w:eastAsia="zh-TW"/>
        </w:rPr>
        <w:t>Math Solver</w:t>
      </w:r>
      <w:r w:rsidRPr="00CB5F7D">
        <w:rPr>
          <w:rFonts w:hint="eastAsia"/>
          <w:lang w:eastAsia="zh-TW"/>
        </w:rPr>
        <w:t xml:space="preserve"> package). </w:t>
      </w:r>
      <w:r w:rsidR="008D4507" w:rsidRPr="004940E3">
        <w:rPr>
          <w:lang w:eastAsia="zh-TW"/>
        </w:rPr>
        <w:t>By injecting various irrelevant quantities</w:t>
      </w:r>
      <w:r w:rsidR="004940E3" w:rsidRPr="00D4373A">
        <w:rPr>
          <w:rFonts w:hint="eastAsia"/>
          <w:lang w:eastAsia="zh-TW"/>
        </w:rPr>
        <w:t xml:space="preserve"> into original MWPs</w:t>
      </w:r>
      <w:r w:rsidR="008D4507" w:rsidRPr="00D4373A">
        <w:rPr>
          <w:lang w:eastAsia="zh-TW"/>
        </w:rPr>
        <w:t>, a</w:t>
      </w:r>
      <w:r w:rsidRPr="00D4373A">
        <w:rPr>
          <w:lang w:eastAsia="zh-TW"/>
        </w:rPr>
        <w:t xml:space="preserve"> noisy dataset</w:t>
      </w:r>
      <w:r w:rsidR="008D4507" w:rsidRPr="00D4373A">
        <w:rPr>
          <w:lang w:eastAsia="zh-TW"/>
        </w:rPr>
        <w:t xml:space="preserve"> </w:t>
      </w:r>
      <w:r w:rsidRPr="00D4373A">
        <w:rPr>
          <w:lang w:eastAsia="zh-TW"/>
        </w:rPr>
        <w:t xml:space="preserve">is </w:t>
      </w:r>
      <w:r w:rsidRPr="00D4373A">
        <w:rPr>
          <w:rFonts w:hint="eastAsia"/>
          <w:lang w:eastAsia="zh-TW"/>
        </w:rPr>
        <w:t xml:space="preserve">thus </w:t>
      </w:r>
      <w:r w:rsidRPr="00D4373A">
        <w:rPr>
          <w:lang w:eastAsia="zh-TW"/>
        </w:rPr>
        <w:t xml:space="preserve">created to assess if a solver solves the MWPs </w:t>
      </w:r>
      <w:r w:rsidRPr="00D4373A">
        <w:rPr>
          <w:rFonts w:hint="eastAsia"/>
          <w:lang w:eastAsia="zh-TW"/>
        </w:rPr>
        <w:t>mainly via</w:t>
      </w:r>
      <w:r w:rsidRPr="00D4373A">
        <w:rPr>
          <w:lang w:eastAsia="zh-TW"/>
        </w:rPr>
        <w:t xml:space="preserve"> </w:t>
      </w:r>
      <w:r w:rsidRPr="00CB5F7D">
        <w:rPr>
          <w:i/>
          <w:lang w:eastAsia="zh-TW"/>
        </w:rPr>
        <w:t>understanding</w:t>
      </w:r>
      <w:r w:rsidRPr="00CB5F7D">
        <w:rPr>
          <w:lang w:eastAsia="zh-TW"/>
        </w:rPr>
        <w:t xml:space="preserve"> </w:t>
      </w:r>
      <w:r w:rsidRPr="00CB5F7D">
        <w:rPr>
          <w:rFonts w:hint="eastAsia"/>
          <w:lang w:eastAsia="zh-TW"/>
        </w:rPr>
        <w:t xml:space="preserve">or via </w:t>
      </w:r>
      <w:r w:rsidRPr="00CB5F7D">
        <w:rPr>
          <w:rFonts w:hint="eastAsia"/>
          <w:i/>
          <w:lang w:eastAsia="zh-TW"/>
        </w:rPr>
        <w:t>mechanical/statistical pattern matching</w:t>
      </w:r>
      <w:r w:rsidRPr="00CB5F7D">
        <w:rPr>
          <w:lang w:eastAsia="zh-TW"/>
        </w:rPr>
        <w:t xml:space="preserve">. </w:t>
      </w:r>
      <w:r w:rsidRPr="00CB5F7D">
        <w:rPr>
          <w:rFonts w:hint="eastAsia"/>
          <w:lang w:eastAsia="zh-TW"/>
        </w:rPr>
        <w:t>I</w:t>
      </w:r>
      <w:r w:rsidRPr="00CB5F7D">
        <w:rPr>
          <w:lang w:eastAsia="zh-TW"/>
        </w:rPr>
        <w:t xml:space="preserve">f a system solves an MWP </w:t>
      </w:r>
      <w:r w:rsidRPr="00CB5F7D">
        <w:rPr>
          <w:rFonts w:hint="eastAsia"/>
          <w:lang w:eastAsia="zh-TW"/>
        </w:rPr>
        <w:t>mainly via pattern matching</w:t>
      </w:r>
      <w:r w:rsidRPr="00CB5F7D">
        <w:rPr>
          <w:lang w:eastAsia="zh-TW"/>
        </w:rPr>
        <w:t xml:space="preserve">, it </w:t>
      </w:r>
      <w:r w:rsidRPr="00CB5F7D">
        <w:rPr>
          <w:rFonts w:hint="eastAsia"/>
          <w:lang w:eastAsia="zh-TW"/>
        </w:rPr>
        <w:t>would have difficulty</w:t>
      </w:r>
      <w:r w:rsidRPr="00CB5F7D">
        <w:rPr>
          <w:lang w:eastAsia="zh-TW"/>
        </w:rPr>
        <w:t xml:space="preserve"> </w:t>
      </w:r>
      <w:r w:rsidR="00C74F16">
        <w:rPr>
          <w:lang w:eastAsia="zh-TW"/>
        </w:rPr>
        <w:t xml:space="preserve">in </w:t>
      </w:r>
      <w:r w:rsidR="0004589F">
        <w:rPr>
          <w:lang w:eastAsia="zh-TW"/>
        </w:rPr>
        <w:t>s</w:t>
      </w:r>
      <w:r w:rsidRPr="00CB5F7D">
        <w:rPr>
          <w:lang w:eastAsia="zh-TW"/>
        </w:rPr>
        <w:t>olv</w:t>
      </w:r>
      <w:r w:rsidR="0004589F">
        <w:rPr>
          <w:lang w:eastAsia="zh-TW"/>
        </w:rPr>
        <w:t>ing</w:t>
      </w:r>
      <w:r w:rsidRPr="00CB5F7D">
        <w:rPr>
          <w:lang w:eastAsia="zh-TW"/>
        </w:rPr>
        <w:t xml:space="preserve"> a similar MWP augmented from the original one with some irrelevant quantities. Therefore, we </w:t>
      </w:r>
      <w:r w:rsidRPr="00CB5F7D">
        <w:rPr>
          <w:rFonts w:hint="eastAsia"/>
          <w:lang w:eastAsia="zh-TW"/>
        </w:rPr>
        <w:t xml:space="preserve">first </w:t>
      </w:r>
      <w:r w:rsidRPr="00CB5F7D">
        <w:rPr>
          <w:lang w:eastAsia="zh-TW"/>
        </w:rPr>
        <w:t>create a no</w:t>
      </w:r>
      <w:r w:rsidRPr="00553B21">
        <w:rPr>
          <w:lang w:eastAsia="zh-TW"/>
        </w:rPr>
        <w:t xml:space="preserve">isy dataset by selecting some </w:t>
      </w:r>
      <w:r w:rsidRPr="00553B21">
        <w:rPr>
          <w:lang w:eastAsia="zh-TW"/>
        </w:rPr>
        <w:lastRenderedPageBreak/>
        <w:t xml:space="preserve">MWPs </w:t>
      </w:r>
      <w:r w:rsidRPr="00553B21">
        <w:rPr>
          <w:rFonts w:hint="eastAsia"/>
          <w:lang w:eastAsia="zh-TW"/>
        </w:rPr>
        <w:t xml:space="preserve">that can be correctly solved, </w:t>
      </w:r>
      <w:r w:rsidRPr="00553B21">
        <w:rPr>
          <w:lang w:eastAsia="zh-TW"/>
        </w:rPr>
        <w:t xml:space="preserve">and </w:t>
      </w:r>
      <w:r w:rsidRPr="00553B21">
        <w:rPr>
          <w:rFonts w:hint="eastAsia"/>
          <w:lang w:eastAsia="zh-TW"/>
        </w:rPr>
        <w:t xml:space="preserve">then </w:t>
      </w:r>
      <w:r w:rsidRPr="00553B21">
        <w:rPr>
          <w:lang w:eastAsia="zh-TW"/>
        </w:rPr>
        <w:t xml:space="preserve">augmenting </w:t>
      </w:r>
      <w:r w:rsidRPr="00553B21">
        <w:rPr>
          <w:rFonts w:hint="eastAsia"/>
          <w:lang w:eastAsia="zh-TW"/>
        </w:rPr>
        <w:t xml:space="preserve">each of </w:t>
      </w:r>
      <w:r w:rsidRPr="00553B21">
        <w:rPr>
          <w:lang w:eastAsia="zh-TW"/>
        </w:rPr>
        <w:t xml:space="preserve">them with </w:t>
      </w:r>
      <w:r w:rsidRPr="00553B21">
        <w:rPr>
          <w:rFonts w:hint="eastAsia"/>
          <w:lang w:eastAsia="zh-TW"/>
        </w:rPr>
        <w:t>an additional</w:t>
      </w:r>
      <w:r w:rsidRPr="00553B21">
        <w:rPr>
          <w:lang w:eastAsia="zh-TW"/>
        </w:rPr>
        <w:t xml:space="preserve"> noisy sentence </w:t>
      </w:r>
      <w:r w:rsidRPr="00553B21">
        <w:rPr>
          <w:rFonts w:hint="eastAsia"/>
          <w:lang w:eastAsia="zh-TW"/>
        </w:rPr>
        <w:t>which involves an irrelevant quantity</w:t>
      </w:r>
      <w:r w:rsidRPr="00553B21">
        <w:rPr>
          <w:lang w:eastAsia="zh-TW"/>
        </w:rPr>
        <w:t xml:space="preserve">. </w:t>
      </w:r>
      <w:r>
        <w:rPr>
          <w:rFonts w:hint="eastAsia"/>
          <w:lang w:eastAsia="zh-TW"/>
        </w:rPr>
        <w:t>This dataset is cre</w:t>
      </w:r>
      <w:r w:rsidRPr="00553B21">
        <w:rPr>
          <w:rFonts w:hint="eastAsia"/>
          <w:lang w:eastAsia="zh-TW"/>
        </w:rPr>
        <w:t>ated</w:t>
      </w:r>
      <w:r w:rsidRPr="00553B21">
        <w:rPr>
          <w:lang w:eastAsia="zh-TW"/>
        </w:rPr>
        <w:t xml:space="preserve"> to </w:t>
      </w:r>
      <w:r w:rsidR="0004589F">
        <w:rPr>
          <w:lang w:eastAsia="zh-TW"/>
        </w:rPr>
        <w:t>examine</w:t>
      </w:r>
      <w:r w:rsidR="0004589F" w:rsidRPr="00553B21">
        <w:rPr>
          <w:lang w:eastAsia="zh-TW"/>
        </w:rPr>
        <w:t xml:space="preserve"> </w:t>
      </w:r>
      <w:r w:rsidRPr="00553B21">
        <w:rPr>
          <w:lang w:eastAsia="zh-TW"/>
        </w:rPr>
        <w:t xml:space="preserve">if the solver </w:t>
      </w:r>
      <w:r w:rsidRPr="00553B21">
        <w:rPr>
          <w:rFonts w:hint="eastAsia"/>
          <w:lang w:eastAsia="zh-TW"/>
        </w:rPr>
        <w:t>knows that</w:t>
      </w:r>
      <w:r w:rsidRPr="00553B21">
        <w:rPr>
          <w:lang w:eastAsia="zh-TW"/>
        </w:rPr>
        <w:t xml:space="preserve"> th</w:t>
      </w:r>
      <w:r w:rsidRPr="00553B21">
        <w:rPr>
          <w:rFonts w:hint="eastAsia"/>
          <w:lang w:eastAsia="zh-TW"/>
        </w:rPr>
        <w:t>is</w:t>
      </w:r>
      <w:r w:rsidRPr="00553B21">
        <w:rPr>
          <w:lang w:eastAsia="zh-TW"/>
        </w:rPr>
        <w:t xml:space="preserve"> newly added quantit</w:t>
      </w:r>
      <w:r w:rsidRPr="00553B21">
        <w:rPr>
          <w:rFonts w:hint="eastAsia"/>
          <w:lang w:eastAsia="zh-TW"/>
        </w:rPr>
        <w:t>y is irrelevant</w:t>
      </w:r>
      <w:r>
        <w:rPr>
          <w:lang w:eastAsia="zh-TW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02"/>
        <w:gridCol w:w="943"/>
        <w:gridCol w:w="944"/>
      </w:tblGrid>
      <w:tr w:rsidR="006B07AF" w:rsidRPr="00B37B88" w14:paraId="384956C2" w14:textId="77777777" w:rsidTr="00147EED">
        <w:trPr>
          <w:trHeight w:val="261"/>
        </w:trPr>
        <w:tc>
          <w:tcPr>
            <w:tcW w:w="2302" w:type="dxa"/>
            <w:vAlign w:val="center"/>
          </w:tcPr>
          <w:p w14:paraId="580E76BF" w14:textId="77777777" w:rsidR="006B07AF" w:rsidRPr="005F4BBE" w:rsidRDefault="006B07AF" w:rsidP="009A3C55">
            <w:pPr>
              <w:pStyle w:val="ACLText"/>
              <w:framePr w:h="1441" w:hRule="exact" w:hSpace="187" w:wrap="around" w:vAnchor="page" w:hAnchor="page" w:x="6264" w:y="5176"/>
              <w:suppressOverlap/>
              <w:jc w:val="left"/>
              <w:rPr>
                <w:lang w:eastAsia="zh-TW"/>
              </w:rPr>
            </w:pPr>
          </w:p>
        </w:tc>
        <w:tc>
          <w:tcPr>
            <w:tcW w:w="943" w:type="dxa"/>
            <w:vAlign w:val="center"/>
          </w:tcPr>
          <w:p w14:paraId="3DEE57AD" w14:textId="77777777" w:rsidR="006B07AF" w:rsidRPr="00B37B88" w:rsidRDefault="006B07AF" w:rsidP="009A3C55">
            <w:pPr>
              <w:pStyle w:val="ACLText"/>
              <w:framePr w:h="1441" w:hRule="exact" w:hSpace="187" w:wrap="around" w:vAnchor="page" w:hAnchor="page" w:x="6264" w:y="5176"/>
              <w:suppressOverlap/>
              <w:jc w:val="center"/>
              <w:rPr>
                <w:lang w:eastAsia="zh-TW"/>
              </w:rPr>
            </w:pPr>
            <w:r w:rsidRPr="00B37B88">
              <w:rPr>
                <w:lang w:eastAsia="zh-TW"/>
              </w:rPr>
              <w:t>AI2</w:t>
            </w:r>
          </w:p>
        </w:tc>
        <w:tc>
          <w:tcPr>
            <w:tcW w:w="944" w:type="dxa"/>
            <w:vAlign w:val="center"/>
          </w:tcPr>
          <w:p w14:paraId="7BA65CF6" w14:textId="77777777" w:rsidR="006B07AF" w:rsidRPr="00B37B88" w:rsidRDefault="006B07AF" w:rsidP="009A3C55">
            <w:pPr>
              <w:pStyle w:val="ACLText"/>
              <w:framePr w:h="1441" w:hRule="exact" w:hSpace="187" w:wrap="around" w:vAnchor="page" w:hAnchor="page" w:x="6264" w:y="5176"/>
              <w:suppressOverlap/>
              <w:jc w:val="center"/>
              <w:rPr>
                <w:lang w:eastAsia="zh-TW"/>
              </w:rPr>
            </w:pPr>
            <w:r w:rsidRPr="00B37B88">
              <w:rPr>
                <w:lang w:eastAsia="zh-TW"/>
              </w:rPr>
              <w:t>IL</w:t>
            </w:r>
          </w:p>
        </w:tc>
      </w:tr>
      <w:tr w:rsidR="006B07AF" w:rsidRPr="00B37B88" w14:paraId="4DE93DC8" w14:textId="77777777" w:rsidTr="00147EED">
        <w:trPr>
          <w:trHeight w:val="261"/>
        </w:trPr>
        <w:tc>
          <w:tcPr>
            <w:tcW w:w="2302" w:type="dxa"/>
            <w:vAlign w:val="center"/>
          </w:tcPr>
          <w:p w14:paraId="70922106" w14:textId="77777777" w:rsidR="006B07AF" w:rsidRPr="005A4A74" w:rsidRDefault="006B07AF" w:rsidP="009A3C55">
            <w:pPr>
              <w:pStyle w:val="ACLText"/>
              <w:framePr w:h="1441" w:hRule="exact" w:hSpace="187" w:wrap="around" w:vAnchor="page" w:hAnchor="page" w:x="6264" w:y="5176"/>
              <w:suppressOverlap/>
              <w:jc w:val="center"/>
              <w:rPr>
                <w:lang w:eastAsia="zh-TW"/>
              </w:rPr>
            </w:pPr>
            <w:r w:rsidRPr="005A4A74">
              <w:rPr>
                <w:lang w:eastAsia="zh-TW"/>
              </w:rPr>
              <w:t>STI (Statistic</w:t>
            </w:r>
            <w:r>
              <w:rPr>
                <w:lang w:eastAsia="zh-TW"/>
              </w:rPr>
              <w:t>al</w:t>
            </w:r>
            <w:r w:rsidRPr="005A4A74">
              <w:rPr>
                <w:lang w:eastAsia="zh-TW"/>
              </w:rPr>
              <w:t>)</w:t>
            </w:r>
          </w:p>
        </w:tc>
        <w:tc>
          <w:tcPr>
            <w:tcW w:w="943" w:type="dxa"/>
            <w:vAlign w:val="center"/>
          </w:tcPr>
          <w:p w14:paraId="3109C723" w14:textId="77777777" w:rsidR="006B07AF" w:rsidRPr="005A4A74" w:rsidRDefault="006B07AF" w:rsidP="009A3C55">
            <w:pPr>
              <w:pStyle w:val="ACLText"/>
              <w:framePr w:h="1441" w:hRule="exact" w:hSpace="187" w:wrap="around" w:vAnchor="page" w:hAnchor="page" w:x="6264" w:y="5176"/>
              <w:suppressOverlap/>
              <w:jc w:val="center"/>
              <w:rPr>
                <w:lang w:eastAsia="zh-TW"/>
              </w:rPr>
            </w:pPr>
            <w:r w:rsidRPr="005A4A74">
              <w:rPr>
                <w:rFonts w:hint="eastAsia"/>
                <w:lang w:eastAsia="zh-TW"/>
              </w:rPr>
              <w:t>83.</w:t>
            </w:r>
            <w:r w:rsidRPr="005A4A74">
              <w:rPr>
                <w:lang w:eastAsia="zh-TW"/>
              </w:rPr>
              <w:t>0</w:t>
            </w:r>
          </w:p>
        </w:tc>
        <w:tc>
          <w:tcPr>
            <w:tcW w:w="944" w:type="dxa"/>
            <w:vAlign w:val="center"/>
          </w:tcPr>
          <w:p w14:paraId="5F29492D" w14:textId="77777777" w:rsidR="006B07AF" w:rsidRPr="005A4A74" w:rsidRDefault="006B07AF" w:rsidP="009A3C55">
            <w:pPr>
              <w:pStyle w:val="ACLText"/>
              <w:framePr w:h="1441" w:hRule="exact" w:hSpace="187" w:wrap="around" w:vAnchor="page" w:hAnchor="page" w:x="6264" w:y="5176"/>
              <w:suppressOverlap/>
              <w:jc w:val="center"/>
              <w:rPr>
                <w:lang w:eastAsia="zh-TW"/>
              </w:rPr>
            </w:pPr>
            <w:r w:rsidRPr="005A4A74">
              <w:rPr>
                <w:rFonts w:hint="eastAsia"/>
                <w:lang w:eastAsia="zh-TW"/>
              </w:rPr>
              <w:t>8</w:t>
            </w:r>
            <w:r w:rsidRPr="005A4A74">
              <w:rPr>
                <w:lang w:eastAsia="zh-TW"/>
              </w:rPr>
              <w:t>3.1</w:t>
            </w:r>
          </w:p>
        </w:tc>
      </w:tr>
      <w:tr w:rsidR="006B07AF" w:rsidRPr="00B37B88" w14:paraId="07B16867" w14:textId="77777777" w:rsidTr="00147EED">
        <w:trPr>
          <w:trHeight w:val="252"/>
        </w:trPr>
        <w:tc>
          <w:tcPr>
            <w:tcW w:w="2302" w:type="dxa"/>
            <w:vAlign w:val="center"/>
          </w:tcPr>
          <w:p w14:paraId="07F3F3DB" w14:textId="77777777" w:rsidR="006B07AF" w:rsidRPr="005A4A74" w:rsidRDefault="006B07AF" w:rsidP="009A3C55">
            <w:pPr>
              <w:pStyle w:val="ACLText"/>
              <w:framePr w:h="1441" w:hRule="exact" w:hSpace="187" w:wrap="around" w:vAnchor="page" w:hAnchor="page" w:x="6264" w:y="5176"/>
              <w:suppressOverlap/>
              <w:jc w:val="center"/>
              <w:rPr>
                <w:lang w:eastAsia="zh-TW"/>
              </w:rPr>
            </w:pPr>
            <w:r w:rsidRPr="005A4A74">
              <w:rPr>
                <w:lang w:eastAsia="zh-TW"/>
              </w:rPr>
              <w:t>STI (DNN)</w:t>
            </w:r>
          </w:p>
        </w:tc>
        <w:tc>
          <w:tcPr>
            <w:tcW w:w="943" w:type="dxa"/>
            <w:vAlign w:val="center"/>
          </w:tcPr>
          <w:p w14:paraId="34DED600" w14:textId="77777777" w:rsidR="006B07AF" w:rsidRPr="008E3FA1" w:rsidRDefault="006B07AF" w:rsidP="009A3C55">
            <w:pPr>
              <w:pStyle w:val="ACLText"/>
              <w:framePr w:h="1441" w:hRule="exact" w:hSpace="187" w:wrap="around" w:vAnchor="page" w:hAnchor="page" w:x="6264" w:y="5176"/>
              <w:suppressOverlap/>
              <w:jc w:val="center"/>
              <w:rPr>
                <w:lang w:eastAsia="zh-TW"/>
              </w:rPr>
            </w:pPr>
            <w:r w:rsidRPr="008E3FA1">
              <w:rPr>
                <w:lang w:eastAsia="zh-TW"/>
              </w:rPr>
              <w:t>74.5</w:t>
            </w:r>
          </w:p>
        </w:tc>
        <w:tc>
          <w:tcPr>
            <w:tcW w:w="944" w:type="dxa"/>
            <w:vAlign w:val="center"/>
          </w:tcPr>
          <w:p w14:paraId="63C495BD" w14:textId="77777777" w:rsidR="006B07AF" w:rsidRPr="008E3FA1" w:rsidRDefault="006B07AF" w:rsidP="009A3C55">
            <w:pPr>
              <w:pStyle w:val="ACLText"/>
              <w:framePr w:h="1441" w:hRule="exact" w:hSpace="187" w:wrap="around" w:vAnchor="page" w:hAnchor="page" w:x="6264" w:y="5176"/>
              <w:suppressOverlap/>
              <w:jc w:val="center"/>
              <w:rPr>
                <w:lang w:eastAsia="zh-TW"/>
              </w:rPr>
            </w:pPr>
            <w:r w:rsidRPr="008E3FA1">
              <w:rPr>
                <w:lang w:eastAsia="zh-TW"/>
              </w:rPr>
              <w:t>68.8</w:t>
            </w:r>
          </w:p>
        </w:tc>
      </w:tr>
      <w:tr w:rsidR="006B07AF" w:rsidRPr="00B37B88" w14:paraId="79D119AA" w14:textId="77777777" w:rsidTr="00147EED">
        <w:trPr>
          <w:trHeight w:val="261"/>
        </w:trPr>
        <w:tc>
          <w:tcPr>
            <w:tcW w:w="2302" w:type="dxa"/>
            <w:vAlign w:val="center"/>
          </w:tcPr>
          <w:p w14:paraId="3BFEEABF" w14:textId="77777777" w:rsidR="006B07AF" w:rsidRPr="00B37B88" w:rsidRDefault="006B07AF" w:rsidP="009A3C55">
            <w:pPr>
              <w:pStyle w:val="ACLText"/>
              <w:framePr w:h="1441" w:hRule="exact" w:hSpace="187" w:wrap="around" w:vAnchor="page" w:hAnchor="page" w:x="6264" w:y="5176"/>
              <w:suppressOverlap/>
              <w:jc w:val="center"/>
              <w:rPr>
                <w:lang w:eastAsia="zh-TW"/>
              </w:rPr>
            </w:pPr>
            <w:r>
              <w:rPr>
                <w:lang w:eastAsia="zh-TW"/>
              </w:rPr>
              <w:t>LFT</w:t>
            </w:r>
          </w:p>
        </w:tc>
        <w:tc>
          <w:tcPr>
            <w:tcW w:w="943" w:type="dxa"/>
            <w:vAlign w:val="center"/>
          </w:tcPr>
          <w:p w14:paraId="3D80651F" w14:textId="77777777" w:rsidR="006B07AF" w:rsidRPr="00B37B88" w:rsidRDefault="006B07AF" w:rsidP="009A3C55">
            <w:pPr>
              <w:pStyle w:val="ACLText"/>
              <w:framePr w:h="1441" w:hRule="exact" w:hSpace="187" w:wrap="around" w:vAnchor="page" w:hAnchor="page" w:x="6264" w:y="5176"/>
              <w:suppressOverlap/>
              <w:jc w:val="center"/>
              <w:rPr>
                <w:lang w:eastAsia="zh-TW"/>
              </w:rPr>
            </w:pPr>
            <w:r>
              <w:rPr>
                <w:lang w:eastAsia="zh-TW"/>
              </w:rPr>
              <w:t>92</w:t>
            </w:r>
            <w:r w:rsidRPr="00B37B88">
              <w:rPr>
                <w:lang w:eastAsia="zh-TW"/>
              </w:rPr>
              <w:t>.</w:t>
            </w:r>
            <w:r>
              <w:rPr>
                <w:lang w:eastAsia="zh-TW"/>
              </w:rPr>
              <w:t>1</w:t>
            </w:r>
          </w:p>
        </w:tc>
        <w:tc>
          <w:tcPr>
            <w:tcW w:w="944" w:type="dxa"/>
            <w:vAlign w:val="center"/>
          </w:tcPr>
          <w:p w14:paraId="01B437E6" w14:textId="77777777" w:rsidR="006B07AF" w:rsidRPr="00B37B88" w:rsidRDefault="006B07AF" w:rsidP="009A3C55">
            <w:pPr>
              <w:pStyle w:val="ACLText"/>
              <w:framePr w:h="1441" w:hRule="exact" w:hSpace="187" w:wrap="around" w:vAnchor="page" w:hAnchor="page" w:x="6264" w:y="5176"/>
              <w:suppressOverlap/>
              <w:jc w:val="center"/>
              <w:rPr>
                <w:lang w:eastAsia="zh-TW"/>
              </w:rPr>
            </w:pPr>
            <w:r>
              <w:rPr>
                <w:color w:val="000000" w:themeColor="text1"/>
                <w:lang w:eastAsia="zh-TW"/>
              </w:rPr>
              <w:t>94.8</w:t>
            </w:r>
          </w:p>
        </w:tc>
      </w:tr>
    </w:tbl>
    <w:p w14:paraId="65D287EB" w14:textId="77777777" w:rsidR="006B07AF" w:rsidRPr="00C21C58" w:rsidRDefault="006B07AF" w:rsidP="009A3C55">
      <w:pPr>
        <w:pStyle w:val="afa"/>
        <w:framePr w:h="1441" w:hRule="exact" w:wrap="around" w:vAnchor="page" w:hAnchor="page" w:x="6264" w:y="5176"/>
        <w:spacing w:beforeLines="20" w:before="48" w:after="0"/>
        <w:rPr>
          <w:lang w:eastAsia="zh-TW"/>
        </w:rPr>
      </w:pPr>
      <w:bookmarkStart w:id="16" w:name="_Ref492457699"/>
      <w:r>
        <w:t xml:space="preserve">Table </w:t>
      </w:r>
      <w:bookmarkEnd w:id="16"/>
      <w:r>
        <w:t>3</w:t>
      </w:r>
      <w:r w:rsidRPr="00C21C58">
        <w:rPr>
          <w:rFonts w:hint="eastAsia"/>
          <w:lang w:eastAsia="zh-TW"/>
        </w:rPr>
        <w:t>:</w:t>
      </w:r>
      <w:r w:rsidRPr="00C21C58">
        <w:t xml:space="preserve"> </w:t>
      </w:r>
      <w:r w:rsidRPr="00C12187">
        <w:rPr>
          <w:rFonts w:hint="eastAsia"/>
          <w:lang w:eastAsia="zh-TW"/>
        </w:rPr>
        <w:t>P</w:t>
      </w:r>
      <w:r w:rsidRPr="00C12187">
        <w:t>erformances o</w:t>
      </w:r>
      <w:r w:rsidRPr="00C12187">
        <w:rPr>
          <w:rFonts w:hint="eastAsia"/>
          <w:lang w:eastAsia="zh-TW"/>
        </w:rPr>
        <w:t>f</w:t>
      </w:r>
      <w:r w:rsidRPr="00C12187">
        <w:t xml:space="preserve"> </w:t>
      </w:r>
      <w:r>
        <w:rPr>
          <w:i/>
          <w:lang w:eastAsia="zh-TW"/>
        </w:rPr>
        <w:t xml:space="preserve">different </w:t>
      </w:r>
      <w:r w:rsidRPr="00C12187">
        <w:t>STI</w:t>
      </w:r>
      <w:r>
        <w:t>s</w:t>
      </w:r>
      <w:r w:rsidRPr="00C12187">
        <w:t xml:space="preserve"> </w:t>
      </w:r>
      <w:r>
        <w:t>and LFT</w:t>
      </w:r>
    </w:p>
    <w:p w14:paraId="6C398681" w14:textId="7DE185D4" w:rsidR="00C106BB" w:rsidRDefault="00C106BB" w:rsidP="00C106BB">
      <w:pPr>
        <w:pStyle w:val="ACLFirstLine"/>
      </w:pPr>
      <w:r w:rsidRPr="004940E3">
        <w:rPr>
          <w:rFonts w:hint="eastAsia"/>
          <w:lang w:eastAsia="zh-TW"/>
        </w:rPr>
        <w:t>Figure 6</w:t>
      </w:r>
      <w:r>
        <w:rPr>
          <w:rFonts w:hint="eastAsia"/>
          <w:lang w:eastAsia="zh-TW"/>
        </w:rPr>
        <w:t xml:space="preserve"> </w:t>
      </w:r>
      <w:r w:rsidRPr="008B6C2B">
        <w:t>shows</w:t>
      </w:r>
      <w:r>
        <w:t xml:space="preserve"> how we </w:t>
      </w:r>
      <w:r w:rsidR="004940E3" w:rsidRPr="00D4373A">
        <w:rPr>
          <w:rFonts w:hint="eastAsia"/>
          <w:lang w:eastAsia="zh-TW"/>
        </w:rPr>
        <w:t>inject</w:t>
      </w:r>
      <w:r w:rsidRPr="00D4373A">
        <w:t xml:space="preserve"> </w:t>
      </w:r>
      <w:r w:rsidRPr="003134A9">
        <w:t xml:space="preserve">noise into an </w:t>
      </w:r>
      <w:r w:rsidRPr="00D4373A">
        <w:t xml:space="preserve">MWP (a).  (a.1) </w:t>
      </w:r>
      <w:proofErr w:type="gramStart"/>
      <w:r w:rsidRPr="00D4373A">
        <w:t>is  created</w:t>
      </w:r>
      <w:proofErr w:type="gramEnd"/>
      <w:r w:rsidRPr="00D4373A">
        <w:t xml:space="preserve">  by  associating  an  irrelevant</w:t>
      </w:r>
      <w:r w:rsidR="004940E3" w:rsidRPr="00D4373A">
        <w:rPr>
          <w:rFonts w:hint="eastAsia"/>
          <w:lang w:eastAsia="zh-TW"/>
        </w:rPr>
        <w:t xml:space="preserve"> </w:t>
      </w:r>
      <w:r w:rsidR="00D4373A" w:rsidRPr="00D4373A">
        <w:t xml:space="preserve">quantity to a new subject (i.e., </w:t>
      </w:r>
      <w:r w:rsidR="00D4373A" w:rsidRPr="00D4373A">
        <w:rPr>
          <w:i/>
        </w:rPr>
        <w:t>Mary</w:t>
      </w:r>
      <w:r w:rsidR="00D4373A" w:rsidRPr="00D4373A">
        <w:t xml:space="preserve">). </w:t>
      </w:r>
      <w:r w:rsidR="00D4373A" w:rsidRPr="00D4373A">
        <w:rPr>
          <w:rFonts w:hint="eastAsia"/>
        </w:rPr>
        <w:t>Here t</w:t>
      </w:r>
      <w:r w:rsidR="00D4373A" w:rsidRPr="00D4373A">
        <w:t>he ellipse sy</w:t>
      </w:r>
      <w:r w:rsidR="00D4373A" w:rsidRPr="003134A9">
        <w:t xml:space="preserve">mbol “…” denotes unchanged text. (a.2) </w:t>
      </w:r>
      <w:proofErr w:type="gramStart"/>
      <w:r w:rsidR="00D4373A" w:rsidRPr="003134A9">
        <w:t>is obtained</w:t>
      </w:r>
      <w:proofErr w:type="gramEnd"/>
      <w:r w:rsidR="00D4373A" w:rsidRPr="003134A9">
        <w:t xml:space="preserve"> by associating an irrelevant quantity to a new entity (i.e., </w:t>
      </w:r>
      <w:r w:rsidR="00D4373A" w:rsidRPr="003134A9">
        <w:rPr>
          <w:i/>
        </w:rPr>
        <w:t>books</w:t>
      </w:r>
      <w:r w:rsidR="00D4373A" w:rsidRPr="003134A9">
        <w:t xml:space="preserve">). </w:t>
      </w:r>
      <w:r w:rsidR="00D4373A" w:rsidRPr="00092697">
        <w:t xml:space="preserve">In addition, </w:t>
      </w:r>
      <w:r w:rsidR="00D4373A">
        <w:rPr>
          <w:rFonts w:hint="eastAsia"/>
        </w:rPr>
        <w:t xml:space="preserve">we also change </w:t>
      </w:r>
      <w:r w:rsidR="00D4373A" w:rsidRPr="00092697">
        <w:t xml:space="preserve">modifiers (such as </w:t>
      </w:r>
      <w:r w:rsidR="00D4373A" w:rsidRPr="00092697">
        <w:rPr>
          <w:i/>
        </w:rPr>
        <w:t>yellow</w:t>
      </w:r>
      <w:r w:rsidR="00D4373A" w:rsidRPr="00092697">
        <w:t xml:space="preserve">, </w:t>
      </w:r>
      <w:proofErr w:type="gramStart"/>
      <w:r w:rsidR="00D4373A" w:rsidRPr="00092697">
        <w:rPr>
          <w:i/>
        </w:rPr>
        <w:t>red</w:t>
      </w:r>
      <w:r w:rsidR="00D4373A" w:rsidRPr="00092697">
        <w:t>, …)</w:t>
      </w:r>
      <w:proofErr w:type="gramEnd"/>
      <w:r w:rsidR="00D4373A" w:rsidRPr="00092697">
        <w:t xml:space="preserve"> </w:t>
      </w:r>
      <w:r w:rsidR="00D4373A">
        <w:rPr>
          <w:rFonts w:hint="eastAsia"/>
        </w:rPr>
        <w:t>to add new noisy sentence (not shown here)</w:t>
      </w:r>
      <w:r w:rsidR="00D4373A" w:rsidRPr="00092697">
        <w:t>. S</w:t>
      </w:r>
      <w:r w:rsidR="00D4373A" w:rsidRPr="003134A9">
        <w:t xml:space="preserve">ince the noisy dataset </w:t>
      </w:r>
      <w:proofErr w:type="gramStart"/>
      <w:r w:rsidR="00D4373A" w:rsidRPr="003134A9">
        <w:t>is not designed</w:t>
      </w:r>
      <w:proofErr w:type="gramEnd"/>
      <w:r w:rsidR="00D4373A" w:rsidRPr="003134A9">
        <w:t xml:space="preserve"> to assess the </w:t>
      </w:r>
      <w:r w:rsidR="00D4373A" w:rsidRPr="003134A9">
        <w:rPr>
          <w:rFonts w:hint="eastAsia"/>
        </w:rPr>
        <w:t xml:space="preserve">lexicon </w:t>
      </w:r>
      <w:r w:rsidR="00D4373A" w:rsidRPr="003134A9">
        <w:t xml:space="preserve">coverage </w:t>
      </w:r>
      <w:r w:rsidR="00D4373A">
        <w:t xml:space="preserve">rate of a solver, </w:t>
      </w:r>
      <w:r w:rsidR="00D4373A" w:rsidRPr="002625BD">
        <w:t>we reuse the words in the original dataset as much as possible while adding new subjects, entities and modifiers</w:t>
      </w:r>
      <w:r w:rsidR="00D4373A">
        <w:t>.</w:t>
      </w:r>
    </w:p>
    <w:p w14:paraId="31DED3E2" w14:textId="4C734D08" w:rsidR="00D4373A" w:rsidRPr="00C106BB" w:rsidRDefault="00D4373A" w:rsidP="00C106BB">
      <w:pPr>
        <w:pStyle w:val="ACLFirstLine"/>
        <w:rPr>
          <w:lang w:eastAsia="zh-TW"/>
        </w:rPr>
      </w:pPr>
      <w:proofErr w:type="gramStart"/>
      <w:r w:rsidRPr="00F545C7">
        <w:rPr>
          <w:rStyle w:val="ACLFirstLine0"/>
        </w:rPr>
        <w:t>1</w:t>
      </w:r>
      <w:r w:rsidRPr="00F545C7">
        <w:rPr>
          <w:rStyle w:val="ACLFirstLine0"/>
          <w:rFonts w:hint="eastAsia"/>
        </w:rPr>
        <w:t>36</w:t>
      </w:r>
      <w:proofErr w:type="gramEnd"/>
      <w:r w:rsidRPr="00F545C7">
        <w:rPr>
          <w:rStyle w:val="ACLFirstLine0"/>
        </w:rPr>
        <w:t xml:space="preserve"> MWPs </w:t>
      </w:r>
      <w:r w:rsidRPr="00F545C7">
        <w:rPr>
          <w:rStyle w:val="ACLFirstLine0"/>
          <w:rFonts w:hint="eastAsia"/>
        </w:rPr>
        <w:t>that</w:t>
      </w:r>
      <w:r w:rsidRPr="00F545C7">
        <w:rPr>
          <w:rStyle w:val="ACLFirstLine0"/>
        </w:rPr>
        <w:t xml:space="preserve"> both Illinois Math Solver</w:t>
      </w:r>
      <w:r w:rsidRPr="005E7A2F">
        <w:rPr>
          <w:rStyle w:val="ACLFirstLine0"/>
          <w:vertAlign w:val="superscript"/>
        </w:rPr>
        <w:footnoteReference w:id="13"/>
      </w:r>
      <w:r w:rsidRPr="00F545C7">
        <w:rPr>
          <w:rStyle w:val="ACLFirstLine0"/>
        </w:rPr>
        <w:t xml:space="preserve"> (Roy and Roth, 2016) and our system can</w:t>
      </w:r>
      <w:r w:rsidRPr="00F545C7">
        <w:rPr>
          <w:rStyle w:val="ACLFirstLine0"/>
          <w:rFonts w:hint="eastAsia"/>
        </w:rPr>
        <w:t xml:space="preserve"> </w:t>
      </w:r>
      <w:r w:rsidRPr="00F545C7">
        <w:rPr>
          <w:rStyle w:val="ACLFirstLine0"/>
        </w:rPr>
        <w:t xml:space="preserve">correctly solve </w:t>
      </w:r>
      <w:r w:rsidRPr="00F545C7">
        <w:rPr>
          <w:rStyle w:val="ACLFirstLine0"/>
          <w:rFonts w:hint="eastAsia"/>
        </w:rPr>
        <w:t>are</w:t>
      </w:r>
      <w:r w:rsidRPr="00F545C7">
        <w:rPr>
          <w:rStyle w:val="ACLFirstLine0"/>
        </w:rPr>
        <w:t xml:space="preserve"> </w:t>
      </w:r>
      <w:r w:rsidRPr="00F545C7">
        <w:rPr>
          <w:rStyle w:val="ACLFirstLine0"/>
          <w:rFonts w:hint="eastAsia"/>
        </w:rPr>
        <w:t>selected</w:t>
      </w:r>
      <w:r w:rsidRPr="00F545C7">
        <w:rPr>
          <w:rStyle w:val="ACLFirstLine0"/>
        </w:rPr>
        <w:t xml:space="preserve"> </w:t>
      </w:r>
      <w:r w:rsidRPr="00F545C7">
        <w:rPr>
          <w:rStyle w:val="ACLFirstLine0"/>
          <w:rFonts w:hint="eastAsia"/>
        </w:rPr>
        <w:t>from</w:t>
      </w:r>
      <w:r w:rsidRPr="00F545C7">
        <w:rPr>
          <w:rStyle w:val="ACLFirstLine0"/>
        </w:rPr>
        <w:t xml:space="preserve"> the AI2 and IL datasets. This subset </w:t>
      </w:r>
      <w:proofErr w:type="gramStart"/>
      <w:r w:rsidRPr="00F545C7">
        <w:rPr>
          <w:rStyle w:val="ACLFirstLine0"/>
        </w:rPr>
        <w:t>is denoted</w:t>
      </w:r>
      <w:proofErr w:type="gramEnd"/>
      <w:r w:rsidRPr="00F545C7">
        <w:rPr>
          <w:rStyle w:val="ACLFirstLine0"/>
        </w:rPr>
        <w:t xml:space="preserve"> as OSS (Original Sub-Set). </w:t>
      </w:r>
      <w:r w:rsidRPr="00F545C7">
        <w:rPr>
          <w:rStyle w:val="ACLFirstLine0"/>
          <w:rFonts w:hint="eastAsia"/>
        </w:rPr>
        <w:t>Afterwards, b</w:t>
      </w:r>
      <w:r w:rsidRPr="00F545C7">
        <w:rPr>
          <w:rStyle w:val="ACLFirstLine0"/>
        </w:rPr>
        <w:t xml:space="preserve">ased on the </w:t>
      </w:r>
      <w:r w:rsidRPr="00F545C7">
        <w:rPr>
          <w:rStyle w:val="ACLFirstLine0"/>
          <w:rFonts w:hint="eastAsia"/>
        </w:rPr>
        <w:t>136</w:t>
      </w:r>
      <w:r w:rsidRPr="00F545C7">
        <w:rPr>
          <w:rStyle w:val="ACLFirstLine0"/>
        </w:rPr>
        <w:t xml:space="preserve"> MWPs of OSS, we create a noisy dataset of </w:t>
      </w:r>
      <w:r w:rsidRPr="00F545C7">
        <w:rPr>
          <w:rStyle w:val="ACLFirstLine0"/>
          <w:rFonts w:hint="eastAsia"/>
        </w:rPr>
        <w:t>396</w:t>
      </w:r>
      <w:r w:rsidRPr="00F545C7">
        <w:rPr>
          <w:rStyle w:val="ACLFirstLine0"/>
        </w:rPr>
        <w:t xml:space="preserve"> MWPs by</w:t>
      </w:r>
      <w:r w:rsidRPr="008B6C2B">
        <w:rPr>
          <w:lang w:eastAsia="zh-TW"/>
        </w:rPr>
        <w:t xml:space="preserve"> adding</w:t>
      </w:r>
      <w:r>
        <w:rPr>
          <w:lang w:eastAsia="zh-TW"/>
        </w:rPr>
        <w:t xml:space="preserve"> </w:t>
      </w:r>
      <w:r w:rsidRPr="008B6C2B">
        <w:rPr>
          <w:lang w:eastAsia="zh-TW"/>
        </w:rPr>
        <w:t>irrelevant quantities. This nois</w:t>
      </w:r>
      <w:r w:rsidRPr="00CB5F7D">
        <w:rPr>
          <w:lang w:eastAsia="zh-TW"/>
        </w:rPr>
        <w:t xml:space="preserve">y dataset </w:t>
      </w:r>
      <w:proofErr w:type="gramStart"/>
      <w:r w:rsidRPr="00CB5F7D">
        <w:rPr>
          <w:lang w:eastAsia="zh-TW"/>
        </w:rPr>
        <w:t>is named</w:t>
      </w:r>
      <w:proofErr w:type="gramEnd"/>
      <w:r w:rsidRPr="00CB5F7D">
        <w:rPr>
          <w:lang w:eastAsia="zh-TW"/>
        </w:rPr>
        <w:t xml:space="preserve"> as NDS</w:t>
      </w:r>
      <w:r w:rsidRPr="00CB5F7D">
        <w:rPr>
          <w:rStyle w:val="a5"/>
          <w:lang w:eastAsia="zh-TW"/>
        </w:rPr>
        <w:footnoteReference w:id="14"/>
      </w:r>
      <w:r>
        <w:rPr>
          <w:lang w:eastAsia="zh-TW"/>
        </w:rPr>
        <w:t xml:space="preserve">. </w:t>
      </w:r>
      <w:r w:rsidRPr="00CB5F7D">
        <w:rPr>
          <w:lang w:eastAsia="zh-TW"/>
        </w:rPr>
        <w:fldChar w:fldCharType="begin"/>
      </w:r>
      <w:r w:rsidRPr="00CB5F7D">
        <w:rPr>
          <w:lang w:eastAsia="zh-TW"/>
        </w:rPr>
        <w:instrText xml:space="preserve"> REF _Ref492457651 \h </w:instrText>
      </w:r>
      <w:r w:rsidRPr="00CB5F7D">
        <w:rPr>
          <w:lang w:eastAsia="zh-TW"/>
        </w:rPr>
      </w:r>
      <w:r w:rsidRPr="00CB5F7D">
        <w:rPr>
          <w:lang w:eastAsia="zh-TW"/>
        </w:rPr>
        <w:fldChar w:fldCharType="separate"/>
      </w:r>
      <w:r w:rsidRPr="00CB5F7D">
        <w:t xml:space="preserve">Table </w:t>
      </w:r>
      <w:r w:rsidRPr="00CB5F7D">
        <w:rPr>
          <w:lang w:eastAsia="zh-TW"/>
        </w:rPr>
        <w:fldChar w:fldCharType="end"/>
      </w:r>
      <w:r>
        <w:rPr>
          <w:lang w:eastAsia="zh-TW"/>
        </w:rPr>
        <w:t>1</w:t>
      </w:r>
      <w:r w:rsidRPr="00CB5F7D">
        <w:rPr>
          <w:lang w:eastAsia="zh-TW"/>
        </w:rPr>
        <w:t xml:space="preserve"> lists the </w:t>
      </w:r>
      <w:r>
        <w:rPr>
          <w:lang w:eastAsia="zh-TW"/>
        </w:rPr>
        <w:t>size</w:t>
      </w:r>
      <w:r w:rsidRPr="00CB5F7D">
        <w:rPr>
          <w:rFonts w:hint="eastAsia"/>
          <w:lang w:eastAsia="zh-TW"/>
        </w:rPr>
        <w:t xml:space="preserve"> of MWPs</w:t>
      </w:r>
      <w:r w:rsidRPr="00CB5F7D">
        <w:rPr>
          <w:lang w:eastAsia="zh-TW"/>
        </w:rPr>
        <w:t xml:space="preserve">, </w:t>
      </w:r>
      <w:r w:rsidRPr="00CB5F7D">
        <w:rPr>
          <w:rFonts w:hint="eastAsia"/>
          <w:i/>
          <w:lang w:eastAsia="zh-TW"/>
        </w:rPr>
        <w:t>P</w:t>
      </w:r>
      <w:r w:rsidRPr="00CB5F7D">
        <w:rPr>
          <w:i/>
          <w:lang w:eastAsia="zh-TW"/>
        </w:rPr>
        <w:t>erplexities</w:t>
      </w:r>
      <w:r w:rsidRPr="00CB5F7D">
        <w:rPr>
          <w:rFonts w:hint="eastAsia"/>
          <w:lang w:eastAsia="zh-TW"/>
        </w:rPr>
        <w:t xml:space="preserve"> (PP),</w:t>
      </w:r>
      <w:r w:rsidRPr="00CB5F7D">
        <w:rPr>
          <w:lang w:eastAsia="zh-TW"/>
        </w:rPr>
        <w:t xml:space="preserve"> and </w:t>
      </w:r>
      <w:r w:rsidRPr="00CB5F7D">
        <w:rPr>
          <w:rFonts w:hint="eastAsia"/>
          <w:lang w:eastAsia="zh-TW"/>
        </w:rPr>
        <w:t xml:space="preserve">the </w:t>
      </w:r>
      <w:r w:rsidRPr="00CB5F7D">
        <w:rPr>
          <w:lang w:eastAsia="zh-TW"/>
        </w:rPr>
        <w:t xml:space="preserve">average numbers </w:t>
      </w:r>
      <w:r w:rsidRPr="00CB5F7D">
        <w:rPr>
          <w:rFonts w:hint="eastAsia"/>
          <w:lang w:eastAsia="zh-TW"/>
        </w:rPr>
        <w:t xml:space="preserve">of </w:t>
      </w:r>
      <w:r w:rsidRPr="00CB5F7D">
        <w:rPr>
          <w:lang w:eastAsia="zh-TW"/>
        </w:rPr>
        <w:t>quantit</w:t>
      </w:r>
      <w:r w:rsidRPr="00CB5F7D">
        <w:rPr>
          <w:rFonts w:hint="eastAsia"/>
          <w:lang w:eastAsia="zh-TW"/>
        </w:rPr>
        <w:t>ies</w:t>
      </w:r>
      <w:r w:rsidRPr="00CB5F7D">
        <w:rPr>
          <w:lang w:eastAsia="zh-TW"/>
        </w:rPr>
        <w:t xml:space="preserve"> </w:t>
      </w:r>
      <w:r w:rsidRPr="00CB5F7D">
        <w:rPr>
          <w:rFonts w:hint="eastAsia"/>
          <w:lang w:eastAsia="zh-TW"/>
        </w:rPr>
        <w:t xml:space="preserve">in </w:t>
      </w:r>
      <w:r w:rsidRPr="008B6C2B">
        <w:rPr>
          <w:rFonts w:hint="eastAsia"/>
          <w:lang w:eastAsia="zh-TW"/>
        </w:rPr>
        <w:t xml:space="preserve">each MWP </w:t>
      </w:r>
      <w:r w:rsidRPr="008B6C2B">
        <w:rPr>
          <w:lang w:eastAsia="zh-TW"/>
        </w:rPr>
        <w:t>of these two datasets</w:t>
      </w:r>
      <w:r w:rsidRPr="002625BD">
        <w:rPr>
          <w:lang w:eastAsia="zh-TW"/>
        </w:rPr>
        <w:t>.</w:t>
      </w:r>
    </w:p>
    <w:tbl>
      <w:tblPr>
        <w:tblStyle w:val="a6"/>
        <w:tblW w:w="43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3932"/>
      </w:tblGrid>
      <w:tr w:rsidR="00934BA3" w:rsidRPr="00CB23BC" w14:paraId="04613537" w14:textId="77777777" w:rsidTr="00462D61">
        <w:trPr>
          <w:trHeight w:val="529"/>
        </w:trPr>
        <w:tc>
          <w:tcPr>
            <w:tcW w:w="420" w:type="dxa"/>
            <w:tcMar>
              <w:right w:w="28" w:type="dxa"/>
            </w:tcMar>
          </w:tcPr>
          <w:p w14:paraId="2D5797EA" w14:textId="77777777" w:rsidR="00934BA3" w:rsidRPr="00CB23BC" w:rsidRDefault="00934BA3" w:rsidP="00934BA3">
            <w:pPr>
              <w:pStyle w:val="celltext9"/>
              <w:framePr w:w="4157" w:h="1321" w:hRule="exact" w:hSpace="187" w:wrap="notBeside" w:x="1494" w:y="1491"/>
              <w:ind w:right="57"/>
              <w:suppressOverlap/>
              <w:rPr>
                <w:rStyle w:val="LF"/>
                <w:spacing w:val="0"/>
                <w:kern w:val="0"/>
                <w:sz w:val="20"/>
                <w:szCs w:val="20"/>
              </w:rPr>
            </w:pPr>
            <w:r>
              <w:rPr>
                <w:rStyle w:val="LF"/>
                <w:sz w:val="20"/>
                <w:szCs w:val="20"/>
              </w:rPr>
              <w:t>(a)</w:t>
            </w:r>
          </w:p>
        </w:tc>
        <w:tc>
          <w:tcPr>
            <w:tcW w:w="3932" w:type="dxa"/>
          </w:tcPr>
          <w:p w14:paraId="146BBDE8" w14:textId="71D3BD1E" w:rsidR="00934BA3" w:rsidRPr="00CB23BC" w:rsidRDefault="00934BA3" w:rsidP="00332702">
            <w:pPr>
              <w:pStyle w:val="celltext9"/>
              <w:keepNext/>
              <w:framePr w:w="4157" w:h="1321" w:hRule="exact" w:hSpace="187" w:wrap="notBeside" w:x="1494" w:y="1491"/>
              <w:suppressOverlap/>
              <w:rPr>
                <w:rFonts w:cs="Aharoni"/>
                <w:sz w:val="20"/>
                <w:szCs w:val="20"/>
              </w:rPr>
            </w:pPr>
            <w:r>
              <w:rPr>
                <w:rFonts w:cs="Aharoni"/>
                <w:sz w:val="20"/>
                <w:szCs w:val="20"/>
              </w:rPr>
              <w:t>Tim</w:t>
            </w:r>
            <w:r w:rsidRPr="00CB23BC">
              <w:rPr>
                <w:rFonts w:cs="Aharoni"/>
                <w:sz w:val="20"/>
                <w:szCs w:val="20"/>
              </w:rPr>
              <w:t xml:space="preserve"> has 10 yellow flowers and 12 red flowers. How many flowers does </w:t>
            </w:r>
            <w:r>
              <w:rPr>
                <w:rFonts w:cs="Aharoni"/>
                <w:sz w:val="20"/>
                <w:szCs w:val="20"/>
              </w:rPr>
              <w:t>Tim</w:t>
            </w:r>
            <w:r w:rsidRPr="00CB23BC">
              <w:rPr>
                <w:rFonts w:cs="Aharoni"/>
                <w:sz w:val="20"/>
                <w:szCs w:val="20"/>
              </w:rPr>
              <w:t xml:space="preserve"> ha</w:t>
            </w:r>
            <w:r w:rsidR="00332702">
              <w:rPr>
                <w:rFonts w:cs="Aharoni"/>
                <w:sz w:val="20"/>
                <w:szCs w:val="20"/>
              </w:rPr>
              <w:t>ve</w:t>
            </w:r>
            <w:r w:rsidRPr="00CB23BC">
              <w:rPr>
                <w:rFonts w:cs="Aharoni"/>
                <w:sz w:val="20"/>
                <w:szCs w:val="20"/>
              </w:rPr>
              <w:t>?</w:t>
            </w:r>
          </w:p>
        </w:tc>
      </w:tr>
      <w:tr w:rsidR="00934BA3" w:rsidRPr="00CB23BC" w14:paraId="69F1F6BE" w14:textId="77777777" w:rsidTr="00462D61">
        <w:trPr>
          <w:trHeight w:val="254"/>
        </w:trPr>
        <w:tc>
          <w:tcPr>
            <w:tcW w:w="420" w:type="dxa"/>
            <w:tcMar>
              <w:right w:w="28" w:type="dxa"/>
            </w:tcMar>
          </w:tcPr>
          <w:p w14:paraId="204340D8" w14:textId="77777777" w:rsidR="00934BA3" w:rsidRPr="00CB23BC" w:rsidRDefault="00934BA3" w:rsidP="00934BA3">
            <w:pPr>
              <w:pStyle w:val="celltext9"/>
              <w:framePr w:w="4157" w:h="1321" w:hRule="exact" w:hSpace="187" w:wrap="notBeside" w:x="1494" w:y="1491"/>
              <w:ind w:right="57"/>
              <w:suppressOverlap/>
              <w:rPr>
                <w:rStyle w:val="LF"/>
                <w:spacing w:val="0"/>
                <w:kern w:val="0"/>
                <w:sz w:val="20"/>
                <w:szCs w:val="20"/>
              </w:rPr>
            </w:pPr>
            <w:r>
              <w:rPr>
                <w:rStyle w:val="LF"/>
                <w:sz w:val="20"/>
                <w:szCs w:val="20"/>
              </w:rPr>
              <w:t>(a.1)</w:t>
            </w:r>
          </w:p>
        </w:tc>
        <w:tc>
          <w:tcPr>
            <w:tcW w:w="3932" w:type="dxa"/>
          </w:tcPr>
          <w:p w14:paraId="4F1B6B58" w14:textId="77777777" w:rsidR="00934BA3" w:rsidRPr="00CB23BC" w:rsidRDefault="00934BA3" w:rsidP="00934BA3">
            <w:pPr>
              <w:pStyle w:val="celltext9"/>
              <w:keepNext/>
              <w:framePr w:w="4157" w:h="1321" w:hRule="exact" w:hSpace="187" w:wrap="notBeside" w:x="1494" w:y="1491"/>
              <w:suppressOverlap/>
              <w:rPr>
                <w:rFonts w:cs="Aharoni"/>
                <w:sz w:val="20"/>
                <w:szCs w:val="20"/>
              </w:rPr>
            </w:pPr>
            <w:r>
              <w:rPr>
                <w:rFonts w:cs="Aharoni"/>
                <w:sz w:val="20"/>
                <w:szCs w:val="20"/>
              </w:rPr>
              <w:t>Tim</w:t>
            </w:r>
            <w:r w:rsidRPr="00CB23BC">
              <w:rPr>
                <w:rFonts w:cs="Aharoni"/>
                <w:sz w:val="20"/>
                <w:szCs w:val="20"/>
              </w:rPr>
              <w:t xml:space="preserve"> has </w:t>
            </w:r>
            <w:r>
              <w:rPr>
                <w:rFonts w:cs="Aharoni"/>
                <w:sz w:val="20"/>
                <w:szCs w:val="20"/>
              </w:rPr>
              <w:t>…</w:t>
            </w:r>
            <w:r w:rsidRPr="00CB23BC">
              <w:rPr>
                <w:rFonts w:cs="Aharoni"/>
                <w:sz w:val="20"/>
                <w:szCs w:val="20"/>
              </w:rPr>
              <w:t xml:space="preserve"> </w:t>
            </w:r>
            <w:r w:rsidRPr="007C7917">
              <w:rPr>
                <w:rFonts w:cs="Aharoni"/>
                <w:bCs/>
                <w:sz w:val="20"/>
                <w:szCs w:val="20"/>
                <w:u w:val="single"/>
              </w:rPr>
              <w:t>Mary</w:t>
            </w:r>
            <w:r w:rsidRPr="007C7917">
              <w:rPr>
                <w:rFonts w:cs="Aharoni"/>
                <w:bCs/>
                <w:sz w:val="20"/>
                <w:szCs w:val="20"/>
              </w:rPr>
              <w:t xml:space="preserve"> has 3 yellow flowers</w:t>
            </w:r>
            <w:r w:rsidRPr="00CB23BC">
              <w:rPr>
                <w:rFonts w:cs="Aharoni"/>
                <w:b/>
                <w:bCs/>
                <w:sz w:val="20"/>
                <w:szCs w:val="20"/>
              </w:rPr>
              <w:t>.</w:t>
            </w:r>
            <w:r>
              <w:rPr>
                <w:rFonts w:cs="Aharoni"/>
                <w:b/>
                <w:bCs/>
                <w:sz w:val="20"/>
                <w:szCs w:val="20"/>
              </w:rPr>
              <w:t xml:space="preserve"> </w:t>
            </w:r>
            <w:r w:rsidRPr="00CB23BC">
              <w:rPr>
                <w:rFonts w:cs="Aharoni"/>
                <w:sz w:val="20"/>
                <w:szCs w:val="20"/>
              </w:rPr>
              <w:t xml:space="preserve">How many </w:t>
            </w:r>
            <w:r>
              <w:rPr>
                <w:rFonts w:cs="Aharoni"/>
                <w:sz w:val="20"/>
                <w:szCs w:val="20"/>
              </w:rPr>
              <w:t>…</w:t>
            </w:r>
          </w:p>
        </w:tc>
      </w:tr>
      <w:tr w:rsidR="00934BA3" w:rsidRPr="00CB23BC" w14:paraId="61D7C55C" w14:textId="77777777" w:rsidTr="00462D61">
        <w:trPr>
          <w:trHeight w:val="263"/>
        </w:trPr>
        <w:tc>
          <w:tcPr>
            <w:tcW w:w="420" w:type="dxa"/>
            <w:tcMar>
              <w:right w:w="28" w:type="dxa"/>
            </w:tcMar>
          </w:tcPr>
          <w:p w14:paraId="0293C6D2" w14:textId="77777777" w:rsidR="00934BA3" w:rsidRDefault="00934BA3" w:rsidP="00934BA3">
            <w:pPr>
              <w:pStyle w:val="celltext9"/>
              <w:framePr w:w="4157" w:h="1321" w:hRule="exact" w:hSpace="187" w:wrap="notBeside" w:x="1494" w:y="1491"/>
              <w:ind w:right="57"/>
              <w:suppressOverlap/>
              <w:rPr>
                <w:rStyle w:val="LF"/>
                <w:spacing w:val="0"/>
                <w:kern w:val="0"/>
                <w:sz w:val="20"/>
                <w:szCs w:val="20"/>
              </w:rPr>
            </w:pPr>
            <w:r>
              <w:rPr>
                <w:rStyle w:val="LF"/>
                <w:sz w:val="20"/>
                <w:szCs w:val="20"/>
              </w:rPr>
              <w:t>(a.2)</w:t>
            </w:r>
          </w:p>
        </w:tc>
        <w:tc>
          <w:tcPr>
            <w:tcW w:w="3932" w:type="dxa"/>
          </w:tcPr>
          <w:p w14:paraId="7A3F1A10" w14:textId="77777777" w:rsidR="00934BA3" w:rsidRPr="00CB23BC" w:rsidRDefault="00934BA3" w:rsidP="00934BA3">
            <w:pPr>
              <w:pStyle w:val="celltext9"/>
              <w:keepNext/>
              <w:framePr w:w="4157" w:h="1321" w:hRule="exact" w:hSpace="187" w:wrap="notBeside" w:x="1494" w:y="1491"/>
              <w:suppressOverlap/>
              <w:rPr>
                <w:rFonts w:cs="Aharoni"/>
                <w:sz w:val="20"/>
                <w:szCs w:val="20"/>
              </w:rPr>
            </w:pPr>
            <w:r>
              <w:rPr>
                <w:rFonts w:cs="Aharoni"/>
                <w:sz w:val="20"/>
                <w:szCs w:val="20"/>
              </w:rPr>
              <w:t>Tim</w:t>
            </w:r>
            <w:r w:rsidRPr="00CB23BC">
              <w:rPr>
                <w:rFonts w:cs="Aharoni"/>
                <w:sz w:val="20"/>
                <w:szCs w:val="20"/>
              </w:rPr>
              <w:t xml:space="preserve"> has </w:t>
            </w:r>
            <w:r>
              <w:rPr>
                <w:rFonts w:cs="Aharoni"/>
                <w:sz w:val="20"/>
                <w:szCs w:val="20"/>
              </w:rPr>
              <w:t xml:space="preserve">… Tim also has 3 </w:t>
            </w:r>
            <w:r w:rsidRPr="007C7917">
              <w:rPr>
                <w:rFonts w:cs="Aharoni"/>
                <w:sz w:val="20"/>
                <w:szCs w:val="20"/>
                <w:u w:val="single"/>
              </w:rPr>
              <w:t>books</w:t>
            </w:r>
            <w:r>
              <w:rPr>
                <w:rFonts w:cs="Aharoni"/>
                <w:sz w:val="20"/>
                <w:szCs w:val="20"/>
              </w:rPr>
              <w:t>. How many …</w:t>
            </w:r>
          </w:p>
        </w:tc>
      </w:tr>
    </w:tbl>
    <w:p w14:paraId="2DBB3A68" w14:textId="77777777" w:rsidR="00934BA3" w:rsidRPr="00FD44FE" w:rsidRDefault="00934BA3" w:rsidP="00934BA3">
      <w:pPr>
        <w:pStyle w:val="afa"/>
        <w:framePr w:w="4157" w:h="1321" w:hRule="exact" w:wrap="notBeside" w:vAnchor="page" w:hAnchor="page" w:x="1494" w:y="1491"/>
        <w:spacing w:before="0" w:after="120"/>
        <w:rPr>
          <w:color w:val="auto"/>
          <w:lang w:eastAsia="zh-TW"/>
        </w:rPr>
      </w:pPr>
      <w:r>
        <w:t xml:space="preserve">Figure </w:t>
      </w:r>
      <w:r w:rsidRPr="004940E3">
        <w:rPr>
          <w:rFonts w:eastAsia="MS Mincho"/>
        </w:rPr>
        <w:fldChar w:fldCharType="begin"/>
      </w:r>
      <w:r w:rsidRPr="004940E3">
        <w:rPr>
          <w:rFonts w:eastAsia="MS Mincho"/>
        </w:rPr>
        <w:instrText xml:space="preserve"> SEQ Figure \* ARABIC </w:instrText>
      </w:r>
      <w:r w:rsidRPr="004940E3">
        <w:rPr>
          <w:rFonts w:eastAsia="MS Mincho"/>
        </w:rPr>
        <w:fldChar w:fldCharType="separate"/>
      </w:r>
      <w:r w:rsidR="00C106BB" w:rsidRPr="004940E3">
        <w:rPr>
          <w:rFonts w:eastAsia="MS Mincho"/>
          <w:noProof/>
        </w:rPr>
        <w:t>6</w:t>
      </w:r>
      <w:r w:rsidRPr="004940E3">
        <w:rPr>
          <w:rFonts w:eastAsia="MS Mincho"/>
        </w:rPr>
        <w:fldChar w:fldCharType="end"/>
      </w:r>
      <w:r w:rsidRPr="004940E3">
        <w:t>:</w:t>
      </w:r>
      <w:r w:rsidRPr="003134A9">
        <w:rPr>
          <w:rFonts w:hint="eastAsia"/>
          <w:color w:val="auto"/>
          <w:lang w:eastAsia="zh-TW"/>
        </w:rPr>
        <w:t xml:space="preserve"> E</w:t>
      </w:r>
      <w:r w:rsidRPr="003134A9">
        <w:rPr>
          <w:color w:val="auto"/>
        </w:rPr>
        <w:t>xample</w:t>
      </w:r>
      <w:r w:rsidRPr="003134A9">
        <w:rPr>
          <w:rFonts w:hint="eastAsia"/>
          <w:color w:val="auto"/>
          <w:lang w:eastAsia="zh-TW"/>
        </w:rPr>
        <w:t>s</w:t>
      </w:r>
      <w:r w:rsidRPr="003134A9">
        <w:rPr>
          <w:color w:val="auto"/>
        </w:rPr>
        <w:t xml:space="preserve"> of nois</w:t>
      </w:r>
      <w:r w:rsidRPr="003134A9">
        <w:rPr>
          <w:rFonts w:hint="eastAsia"/>
          <w:color w:val="auto"/>
          <w:lang w:eastAsia="zh-TW"/>
        </w:rPr>
        <w:t>y sentences</w:t>
      </w:r>
    </w:p>
    <w:p w14:paraId="2EDC41A7" w14:textId="2171F377" w:rsidR="00290135" w:rsidRDefault="00147EED" w:rsidP="00DE65A5">
      <w:pPr>
        <w:pStyle w:val="ACLSection"/>
      </w:pPr>
      <w:bookmarkStart w:id="17" w:name="Sec3"/>
      <w:bookmarkStart w:id="18" w:name="LengthOfSubmission"/>
      <w:bookmarkStart w:id="19" w:name="_Ref432587649"/>
      <w:bookmarkEnd w:id="17"/>
      <w:bookmarkEnd w:id="18"/>
      <w:r>
        <w:rPr>
          <w:lang w:eastAsia="zh-TW"/>
        </w:rPr>
        <w:t>Experimental Results and Discussion</w:t>
      </w:r>
    </w:p>
    <w:tbl>
      <w:tblPr>
        <w:tblStyle w:val="a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017"/>
        <w:gridCol w:w="1054"/>
        <w:gridCol w:w="1054"/>
      </w:tblGrid>
      <w:tr w:rsidR="006B07AF" w:rsidRPr="00B37B88" w14:paraId="4C528FCE" w14:textId="77777777" w:rsidTr="006B07AF">
        <w:trPr>
          <w:trHeight w:val="112"/>
          <w:jc w:val="center"/>
        </w:trPr>
        <w:tc>
          <w:tcPr>
            <w:tcW w:w="2017" w:type="dxa"/>
            <w:vAlign w:val="center"/>
          </w:tcPr>
          <w:p w14:paraId="3DA50645" w14:textId="77777777" w:rsidR="006B07AF" w:rsidRPr="00F432D2" w:rsidRDefault="006B07AF" w:rsidP="006B07AF">
            <w:pPr>
              <w:pStyle w:val="ACLText"/>
              <w:framePr w:w="4157" w:h="1336" w:hRule="exact" w:hSpace="187" w:wrap="notBeside" w:vAnchor="page" w:hAnchor="page" w:x="6200" w:y="1497"/>
              <w:suppressOverlap/>
              <w:jc w:val="center"/>
              <w:rPr>
                <w:lang w:eastAsia="zh-TW"/>
              </w:rPr>
            </w:pPr>
            <w:bookmarkStart w:id="20" w:name="_Ref344945404"/>
          </w:p>
        </w:tc>
        <w:tc>
          <w:tcPr>
            <w:tcW w:w="1054" w:type="dxa"/>
            <w:vAlign w:val="center"/>
          </w:tcPr>
          <w:p w14:paraId="7EEE5BAE" w14:textId="77777777" w:rsidR="006B07AF" w:rsidRPr="00F96C9F" w:rsidRDefault="006B07AF" w:rsidP="006B07AF">
            <w:pPr>
              <w:pStyle w:val="ACLText"/>
              <w:framePr w:w="4157" w:h="1336" w:hRule="exact" w:hSpace="187" w:wrap="notBeside" w:vAnchor="page" w:hAnchor="page" w:x="6200" w:y="1497"/>
              <w:suppressOverlap/>
              <w:jc w:val="center"/>
              <w:rPr>
                <w:lang w:eastAsia="zh-TW"/>
              </w:rPr>
            </w:pPr>
            <w:r w:rsidRPr="00F96C9F">
              <w:rPr>
                <w:rFonts w:hint="eastAsia"/>
                <w:lang w:eastAsia="zh-TW"/>
              </w:rPr>
              <w:t>OSS</w:t>
            </w:r>
          </w:p>
        </w:tc>
        <w:tc>
          <w:tcPr>
            <w:tcW w:w="1054" w:type="dxa"/>
            <w:vAlign w:val="center"/>
          </w:tcPr>
          <w:p w14:paraId="19402184" w14:textId="77777777" w:rsidR="006B07AF" w:rsidRPr="00F96C9F" w:rsidRDefault="006B07AF" w:rsidP="006B07AF">
            <w:pPr>
              <w:pStyle w:val="ACLText"/>
              <w:framePr w:w="4157" w:h="1336" w:hRule="exact" w:hSpace="187" w:wrap="notBeside" w:vAnchor="page" w:hAnchor="page" w:x="6200" w:y="1497"/>
              <w:suppressOverlap/>
              <w:jc w:val="center"/>
              <w:rPr>
                <w:lang w:eastAsia="zh-TW"/>
              </w:rPr>
            </w:pPr>
            <w:r w:rsidRPr="00F96C9F">
              <w:rPr>
                <w:rFonts w:hint="eastAsia"/>
                <w:lang w:eastAsia="zh-TW"/>
              </w:rPr>
              <w:t>NDS</w:t>
            </w:r>
          </w:p>
        </w:tc>
      </w:tr>
      <w:tr w:rsidR="006B07AF" w:rsidRPr="00B37B88" w14:paraId="46E35DA1" w14:textId="77777777" w:rsidTr="006B07AF">
        <w:trPr>
          <w:trHeight w:val="111"/>
          <w:jc w:val="center"/>
        </w:trPr>
        <w:tc>
          <w:tcPr>
            <w:tcW w:w="2017" w:type="dxa"/>
            <w:vAlign w:val="center"/>
          </w:tcPr>
          <w:p w14:paraId="1663BD49" w14:textId="77777777" w:rsidR="006B07AF" w:rsidRPr="00D83578" w:rsidRDefault="006B07AF" w:rsidP="006B07AF">
            <w:pPr>
              <w:pStyle w:val="ACLText"/>
              <w:framePr w:w="4157" w:h="1336" w:hRule="exact" w:hSpace="187" w:wrap="notBeside" w:vAnchor="page" w:hAnchor="page" w:x="6200" w:y="1497"/>
              <w:suppressOverlap/>
              <w:jc w:val="center"/>
              <w:rPr>
                <w:lang w:eastAsia="zh-TW"/>
              </w:rPr>
            </w:pPr>
            <w:r w:rsidRPr="00D83578">
              <w:rPr>
                <w:lang w:eastAsia="zh-TW"/>
              </w:rPr>
              <w:t># MWPs</w:t>
            </w:r>
          </w:p>
        </w:tc>
        <w:tc>
          <w:tcPr>
            <w:tcW w:w="1054" w:type="dxa"/>
          </w:tcPr>
          <w:p w14:paraId="0B615F22" w14:textId="77777777" w:rsidR="006B07AF" w:rsidRPr="00F432D2" w:rsidRDefault="006B07AF" w:rsidP="006B07AF">
            <w:pPr>
              <w:pStyle w:val="ACLText"/>
              <w:framePr w:w="4157" w:h="1336" w:hRule="exact" w:hSpace="187" w:wrap="notBeside" w:vAnchor="page" w:hAnchor="page" w:x="6200" w:y="1497"/>
              <w:suppressOverlap/>
              <w:jc w:val="center"/>
              <w:rPr>
                <w:b/>
                <w:lang w:eastAsia="zh-TW"/>
              </w:rPr>
            </w:pPr>
            <w:r w:rsidRPr="008B6C2B">
              <w:rPr>
                <w:lang w:eastAsia="zh-TW"/>
              </w:rPr>
              <w:t>1</w:t>
            </w:r>
            <w:r w:rsidRPr="008B6C2B">
              <w:rPr>
                <w:rFonts w:hint="eastAsia"/>
                <w:lang w:eastAsia="zh-TW"/>
              </w:rPr>
              <w:t>36</w:t>
            </w:r>
          </w:p>
        </w:tc>
        <w:tc>
          <w:tcPr>
            <w:tcW w:w="1054" w:type="dxa"/>
          </w:tcPr>
          <w:p w14:paraId="318B4503" w14:textId="77777777" w:rsidR="006B07AF" w:rsidRPr="00F432D2" w:rsidRDefault="006B07AF" w:rsidP="006B07AF">
            <w:pPr>
              <w:pStyle w:val="ACLText"/>
              <w:framePr w:w="4157" w:h="1336" w:hRule="exact" w:hSpace="187" w:wrap="notBeside" w:vAnchor="page" w:hAnchor="page" w:x="6200" w:y="1497"/>
              <w:suppressOverlap/>
              <w:jc w:val="center"/>
              <w:rPr>
                <w:b/>
                <w:lang w:eastAsia="zh-TW"/>
              </w:rPr>
            </w:pPr>
            <w:r w:rsidRPr="008B6C2B">
              <w:rPr>
                <w:rFonts w:hint="eastAsia"/>
                <w:lang w:eastAsia="zh-TW"/>
              </w:rPr>
              <w:t>396</w:t>
            </w:r>
          </w:p>
        </w:tc>
      </w:tr>
      <w:tr w:rsidR="006B07AF" w:rsidRPr="00CB5F7D" w14:paraId="64FB6286" w14:textId="77777777" w:rsidTr="006B07AF">
        <w:trPr>
          <w:trHeight w:val="262"/>
          <w:jc w:val="center"/>
        </w:trPr>
        <w:tc>
          <w:tcPr>
            <w:tcW w:w="2017" w:type="dxa"/>
            <w:vAlign w:val="center"/>
          </w:tcPr>
          <w:p w14:paraId="1B8BC5A7" w14:textId="77777777" w:rsidR="006B07AF" w:rsidRPr="00D83578" w:rsidRDefault="006B07AF" w:rsidP="006B07AF">
            <w:pPr>
              <w:pStyle w:val="ACLText"/>
              <w:framePr w:w="4157" w:h="1336" w:hRule="exact" w:hSpace="187" w:wrap="notBeside" w:vAnchor="page" w:hAnchor="page" w:x="6200" w:y="1497"/>
              <w:suppressOverlap/>
              <w:jc w:val="center"/>
              <w:rPr>
                <w:lang w:eastAsia="zh-TW"/>
              </w:rPr>
            </w:pPr>
            <w:r w:rsidRPr="00D83578">
              <w:rPr>
                <w:i/>
                <w:lang w:eastAsia="zh-TW"/>
              </w:rPr>
              <w:t>Perplexity</w:t>
            </w:r>
            <w:r w:rsidRPr="00D83578">
              <w:rPr>
                <w:lang w:eastAsia="zh-TW"/>
              </w:rPr>
              <w:t xml:space="preserve"> (PP)</w:t>
            </w:r>
          </w:p>
        </w:tc>
        <w:tc>
          <w:tcPr>
            <w:tcW w:w="1054" w:type="dxa"/>
          </w:tcPr>
          <w:p w14:paraId="5C2A5B2D" w14:textId="77777777" w:rsidR="006B07AF" w:rsidRPr="00CB5F7D" w:rsidRDefault="006B07AF" w:rsidP="006B07AF">
            <w:pPr>
              <w:pStyle w:val="ACLText"/>
              <w:framePr w:w="4157" w:h="1336" w:hRule="exact" w:hSpace="187" w:wrap="notBeside" w:vAnchor="page" w:hAnchor="page" w:x="6200" w:y="1497"/>
              <w:suppressOverlap/>
              <w:jc w:val="center"/>
              <w:rPr>
                <w:lang w:eastAsia="zh-TW"/>
              </w:rPr>
            </w:pPr>
            <w:r w:rsidRPr="00CB5F7D">
              <w:rPr>
                <w:rFonts w:hint="eastAsia"/>
                <w:lang w:eastAsia="zh-TW"/>
              </w:rPr>
              <w:t>7</w:t>
            </w:r>
            <w:r w:rsidRPr="00CB5F7D">
              <w:t>.</w:t>
            </w:r>
            <w:r w:rsidRPr="00CB5F7D">
              <w:rPr>
                <w:rFonts w:hint="eastAsia"/>
                <w:lang w:eastAsia="zh-TW"/>
              </w:rPr>
              <w:t>42</w:t>
            </w:r>
          </w:p>
        </w:tc>
        <w:tc>
          <w:tcPr>
            <w:tcW w:w="1054" w:type="dxa"/>
          </w:tcPr>
          <w:p w14:paraId="5FF8C070" w14:textId="77777777" w:rsidR="006B07AF" w:rsidRPr="00CB5F7D" w:rsidRDefault="006B07AF" w:rsidP="006B07AF">
            <w:pPr>
              <w:pStyle w:val="ACLText"/>
              <w:framePr w:w="4157" w:h="1336" w:hRule="exact" w:hSpace="187" w:wrap="notBeside" w:vAnchor="page" w:hAnchor="page" w:x="6200" w:y="1497"/>
              <w:suppressOverlap/>
              <w:jc w:val="center"/>
              <w:rPr>
                <w:lang w:eastAsia="zh-TW"/>
              </w:rPr>
            </w:pPr>
            <w:r w:rsidRPr="00CB5F7D">
              <w:t>1</w:t>
            </w:r>
            <w:r w:rsidRPr="00CB5F7D">
              <w:rPr>
                <w:rFonts w:hint="eastAsia"/>
                <w:lang w:eastAsia="zh-TW"/>
              </w:rPr>
              <w:t>8</w:t>
            </w:r>
            <w:r w:rsidRPr="00CB5F7D">
              <w:t>.</w:t>
            </w:r>
            <w:r w:rsidRPr="00CB5F7D">
              <w:rPr>
                <w:rFonts w:hint="eastAsia"/>
                <w:lang w:eastAsia="zh-TW"/>
              </w:rPr>
              <w:t>83</w:t>
            </w:r>
          </w:p>
        </w:tc>
      </w:tr>
      <w:tr w:rsidR="006B07AF" w:rsidRPr="00CB5F7D" w14:paraId="72940FE9" w14:textId="77777777" w:rsidTr="006B07AF">
        <w:trPr>
          <w:trHeight w:val="262"/>
          <w:jc w:val="center"/>
        </w:trPr>
        <w:tc>
          <w:tcPr>
            <w:tcW w:w="2017" w:type="dxa"/>
            <w:vAlign w:val="center"/>
          </w:tcPr>
          <w:p w14:paraId="1AFFA6B8" w14:textId="77777777" w:rsidR="006B07AF" w:rsidRPr="00D83578" w:rsidRDefault="006B07AF" w:rsidP="006B07AF">
            <w:pPr>
              <w:pStyle w:val="ACLText"/>
              <w:framePr w:w="4157" w:h="1336" w:hRule="exact" w:hSpace="187" w:wrap="notBeside" w:vAnchor="page" w:hAnchor="page" w:x="6200" w:y="1497"/>
              <w:suppressOverlap/>
              <w:jc w:val="center"/>
              <w:rPr>
                <w:lang w:eastAsia="zh-TW"/>
              </w:rPr>
            </w:pPr>
            <w:r w:rsidRPr="005A4A74">
              <w:rPr>
                <w:rStyle w:val="LF"/>
                <w:rFonts w:ascii="Times New Roman" w:hAnsi="Times New Roman" w:cs="Times New Roman"/>
                <w:sz w:val="20"/>
              </w:rPr>
              <w:t>#Quantities</w:t>
            </w:r>
          </w:p>
        </w:tc>
        <w:tc>
          <w:tcPr>
            <w:tcW w:w="1054" w:type="dxa"/>
          </w:tcPr>
          <w:p w14:paraId="5CAB93DE" w14:textId="77777777" w:rsidR="006B07AF" w:rsidRPr="00CB5F7D" w:rsidRDefault="006B07AF" w:rsidP="006B07AF">
            <w:pPr>
              <w:pStyle w:val="ACLText"/>
              <w:framePr w:w="4157" w:h="1336" w:hRule="exact" w:hSpace="187" w:wrap="notBeside" w:vAnchor="page" w:hAnchor="page" w:x="6200" w:y="1497"/>
              <w:suppressOverlap/>
              <w:jc w:val="center"/>
            </w:pPr>
            <w:r w:rsidRPr="00CB5F7D">
              <w:t>2.</w:t>
            </w:r>
            <w:r w:rsidRPr="00CB5F7D">
              <w:rPr>
                <w:rFonts w:hint="eastAsia"/>
                <w:lang w:eastAsia="zh-TW"/>
              </w:rPr>
              <w:t>64</w:t>
            </w:r>
          </w:p>
        </w:tc>
        <w:tc>
          <w:tcPr>
            <w:tcW w:w="1054" w:type="dxa"/>
          </w:tcPr>
          <w:p w14:paraId="3D54A03D" w14:textId="77777777" w:rsidR="006B07AF" w:rsidRPr="00CB5F7D" w:rsidRDefault="006B07AF" w:rsidP="006B07AF">
            <w:pPr>
              <w:pStyle w:val="ACLText"/>
              <w:framePr w:w="4157" w:h="1336" w:hRule="exact" w:hSpace="187" w:wrap="notBeside" w:vAnchor="page" w:hAnchor="page" w:x="6200" w:y="1497"/>
              <w:suppressOverlap/>
              <w:jc w:val="center"/>
            </w:pPr>
            <w:r w:rsidRPr="00CB5F7D">
              <w:t>3.</w:t>
            </w:r>
            <w:r w:rsidRPr="00CB5F7D">
              <w:rPr>
                <w:rFonts w:hint="eastAsia"/>
                <w:lang w:eastAsia="zh-TW"/>
              </w:rPr>
              <w:t>62</w:t>
            </w:r>
          </w:p>
        </w:tc>
      </w:tr>
    </w:tbl>
    <w:p w14:paraId="35334FFC" w14:textId="77777777" w:rsidR="006B07AF" w:rsidRPr="00FD44FE" w:rsidRDefault="006B07AF" w:rsidP="006B07AF">
      <w:pPr>
        <w:pStyle w:val="afa"/>
        <w:framePr w:w="4157" w:h="1336" w:hRule="exact" w:wrap="notBeside" w:vAnchor="page" w:hAnchor="page" w:x="6200" w:y="1497"/>
        <w:spacing w:beforeLines="20" w:before="48" w:after="0"/>
        <w:rPr>
          <w:color w:val="auto"/>
          <w:lang w:eastAsia="zh-TW"/>
        </w:rPr>
      </w:pPr>
      <w:bookmarkStart w:id="21" w:name="_Ref492457651"/>
      <w:r w:rsidRPr="00CB5F7D">
        <w:rPr>
          <w:color w:val="auto"/>
        </w:rPr>
        <w:t xml:space="preserve">Table </w:t>
      </w:r>
      <w:bookmarkEnd w:id="21"/>
      <w:r>
        <w:t>1</w:t>
      </w:r>
      <w:r w:rsidRPr="00CB5F7D">
        <w:rPr>
          <w:color w:val="auto"/>
        </w:rPr>
        <w:t xml:space="preserve">: </w:t>
      </w:r>
      <w:r w:rsidRPr="00CB5F7D">
        <w:rPr>
          <w:i/>
          <w:color w:val="auto"/>
        </w:rPr>
        <w:t>Pe</w:t>
      </w:r>
      <w:r w:rsidRPr="004A608E">
        <w:rPr>
          <w:i/>
          <w:color w:val="auto"/>
        </w:rPr>
        <w:t>rplexity</w:t>
      </w:r>
      <w:r w:rsidRPr="004A608E">
        <w:rPr>
          <w:color w:val="auto"/>
        </w:rPr>
        <w:t xml:space="preserve"> measures of OSS and ND</w:t>
      </w:r>
      <w:r w:rsidRPr="00FD44FE">
        <w:rPr>
          <w:color w:val="auto"/>
        </w:rPr>
        <w:t xml:space="preserve">S </w:t>
      </w:r>
    </w:p>
    <w:tbl>
      <w:tblPr>
        <w:tblStyle w:val="a6"/>
        <w:tblW w:w="4170" w:type="dxa"/>
        <w:tblLook w:val="04A0" w:firstRow="1" w:lastRow="0" w:firstColumn="1" w:lastColumn="0" w:noHBand="0" w:noVBand="1"/>
      </w:tblPr>
      <w:tblGrid>
        <w:gridCol w:w="2080"/>
        <w:gridCol w:w="954"/>
        <w:gridCol w:w="1136"/>
      </w:tblGrid>
      <w:tr w:rsidR="009A3C55" w:rsidRPr="00D45250" w14:paraId="7558D65B" w14:textId="77777777" w:rsidTr="00147EED">
        <w:trPr>
          <w:trHeight w:val="257"/>
        </w:trPr>
        <w:tc>
          <w:tcPr>
            <w:tcW w:w="2080" w:type="dxa"/>
            <w:vAlign w:val="center"/>
          </w:tcPr>
          <w:p w14:paraId="62A0CD23" w14:textId="77777777" w:rsidR="009A3C55" w:rsidRPr="00D45250" w:rsidRDefault="009A3C55" w:rsidP="009A3C55">
            <w:pPr>
              <w:pStyle w:val="ACLText"/>
              <w:framePr w:w="3921" w:h="1884" w:hRule="exact" w:hSpace="187" w:wrap="around" w:vAnchor="page" w:hAnchor="page" w:x="6294" w:y="3069"/>
              <w:suppressOverlap/>
              <w:jc w:val="left"/>
              <w:rPr>
                <w:lang w:eastAsia="zh-TW"/>
              </w:rPr>
            </w:pPr>
          </w:p>
        </w:tc>
        <w:tc>
          <w:tcPr>
            <w:tcW w:w="954" w:type="dxa"/>
            <w:vAlign w:val="center"/>
          </w:tcPr>
          <w:p w14:paraId="4DEAA410" w14:textId="77777777" w:rsidR="009A3C55" w:rsidRPr="00D45250" w:rsidRDefault="009A3C55" w:rsidP="009A3C55">
            <w:pPr>
              <w:pStyle w:val="ACLText"/>
              <w:framePr w:w="3921" w:h="1884" w:hRule="exact" w:hSpace="187" w:wrap="around" w:vAnchor="page" w:hAnchor="page" w:x="6294" w:y="3069"/>
              <w:suppressOverlap/>
              <w:jc w:val="center"/>
              <w:rPr>
                <w:lang w:eastAsia="zh-TW"/>
              </w:rPr>
            </w:pPr>
            <w:r w:rsidRPr="00D45250">
              <w:rPr>
                <w:lang w:eastAsia="zh-TW"/>
              </w:rPr>
              <w:t>AI2</w:t>
            </w:r>
          </w:p>
        </w:tc>
        <w:tc>
          <w:tcPr>
            <w:tcW w:w="1136" w:type="dxa"/>
            <w:vAlign w:val="center"/>
          </w:tcPr>
          <w:p w14:paraId="3DA4C651" w14:textId="77777777" w:rsidR="009A3C55" w:rsidRPr="00D45250" w:rsidRDefault="009A3C55" w:rsidP="009A3C55">
            <w:pPr>
              <w:pStyle w:val="ACLText"/>
              <w:framePr w:w="3921" w:h="1884" w:hRule="exact" w:hSpace="187" w:wrap="around" w:vAnchor="page" w:hAnchor="page" w:x="6294" w:y="3069"/>
              <w:suppressOverlap/>
              <w:jc w:val="center"/>
              <w:rPr>
                <w:lang w:eastAsia="zh-TW"/>
              </w:rPr>
            </w:pPr>
            <w:r w:rsidRPr="00D45250">
              <w:rPr>
                <w:lang w:eastAsia="zh-TW"/>
              </w:rPr>
              <w:t>IL</w:t>
            </w:r>
          </w:p>
        </w:tc>
      </w:tr>
      <w:tr w:rsidR="009A3C55" w:rsidRPr="00D45250" w14:paraId="54134F06" w14:textId="77777777" w:rsidTr="00147EED">
        <w:trPr>
          <w:trHeight w:val="257"/>
        </w:trPr>
        <w:tc>
          <w:tcPr>
            <w:tcW w:w="2080" w:type="dxa"/>
            <w:vAlign w:val="center"/>
          </w:tcPr>
          <w:p w14:paraId="6C246574" w14:textId="77777777" w:rsidR="009A3C55" w:rsidRPr="00D45250" w:rsidRDefault="009A3C55" w:rsidP="009A3C55">
            <w:pPr>
              <w:pStyle w:val="ACLText"/>
              <w:framePr w:w="3921" w:h="1884" w:hRule="exact" w:hSpace="187" w:wrap="around" w:vAnchor="page" w:hAnchor="page" w:x="6294" w:y="3069"/>
              <w:suppressOverlap/>
              <w:jc w:val="left"/>
              <w:rPr>
                <w:lang w:eastAsia="zh-TW"/>
              </w:rPr>
            </w:pPr>
            <w:r w:rsidRPr="00D45250">
              <w:rPr>
                <w:lang w:eastAsia="zh-TW"/>
              </w:rPr>
              <w:t>Our syst</w:t>
            </w:r>
            <w:r>
              <w:rPr>
                <w:lang w:eastAsia="zh-TW"/>
              </w:rPr>
              <w:t>em (Statistical</w:t>
            </w:r>
            <w:r w:rsidRPr="005A4A74">
              <w:rPr>
                <w:lang w:eastAsia="zh-TW"/>
              </w:rPr>
              <w:t>)</w:t>
            </w:r>
          </w:p>
        </w:tc>
        <w:tc>
          <w:tcPr>
            <w:tcW w:w="954" w:type="dxa"/>
            <w:vAlign w:val="center"/>
          </w:tcPr>
          <w:p w14:paraId="4B5511D8" w14:textId="77777777" w:rsidR="009A3C55" w:rsidRPr="00D45250" w:rsidRDefault="009A3C55" w:rsidP="009A3C55">
            <w:pPr>
              <w:pStyle w:val="ACLText"/>
              <w:framePr w:w="3921" w:h="1884" w:hRule="exact" w:hSpace="187" w:wrap="around" w:vAnchor="page" w:hAnchor="page" w:x="6294" w:y="3069"/>
              <w:suppressOverlap/>
              <w:jc w:val="center"/>
              <w:rPr>
                <w:b/>
                <w:lang w:eastAsia="zh-TW"/>
              </w:rPr>
            </w:pPr>
            <w:r w:rsidRPr="00D45250">
              <w:rPr>
                <w:rFonts w:hint="eastAsia"/>
                <w:b/>
                <w:lang w:eastAsia="zh-TW"/>
              </w:rPr>
              <w:t>81.5</w:t>
            </w:r>
          </w:p>
        </w:tc>
        <w:tc>
          <w:tcPr>
            <w:tcW w:w="1136" w:type="dxa"/>
            <w:vAlign w:val="center"/>
          </w:tcPr>
          <w:p w14:paraId="199A6B4E" w14:textId="77777777" w:rsidR="009A3C55" w:rsidRPr="00D45250" w:rsidRDefault="009A3C55" w:rsidP="009A3C55">
            <w:pPr>
              <w:pStyle w:val="ACLText"/>
              <w:framePr w:w="3921" w:h="1884" w:hRule="exact" w:hSpace="187" w:wrap="around" w:vAnchor="page" w:hAnchor="page" w:x="6294" w:y="3069"/>
              <w:suppressOverlap/>
              <w:jc w:val="center"/>
              <w:rPr>
                <w:lang w:eastAsia="zh-TW"/>
              </w:rPr>
            </w:pPr>
            <w:r w:rsidRPr="00D45250">
              <w:rPr>
                <w:rFonts w:hint="eastAsia"/>
                <w:b/>
                <w:lang w:eastAsia="zh-TW"/>
              </w:rPr>
              <w:t>81</w:t>
            </w:r>
            <w:r w:rsidRPr="00D45250">
              <w:rPr>
                <w:b/>
                <w:lang w:eastAsia="zh-TW"/>
              </w:rPr>
              <w:t>.</w:t>
            </w:r>
            <w:r w:rsidRPr="00D45250">
              <w:rPr>
                <w:rFonts w:hint="eastAsia"/>
                <w:b/>
                <w:lang w:eastAsia="zh-TW"/>
              </w:rPr>
              <w:t>0</w:t>
            </w:r>
          </w:p>
        </w:tc>
      </w:tr>
      <w:tr w:rsidR="009A3C55" w:rsidRPr="00B37B88" w14:paraId="7E58ABA7" w14:textId="77777777" w:rsidTr="00147EED">
        <w:trPr>
          <w:trHeight w:val="257"/>
        </w:trPr>
        <w:tc>
          <w:tcPr>
            <w:tcW w:w="2080" w:type="dxa"/>
            <w:vAlign w:val="center"/>
          </w:tcPr>
          <w:p w14:paraId="03CB8229" w14:textId="77777777" w:rsidR="009A3C55" w:rsidRPr="00D45250" w:rsidRDefault="009A3C55" w:rsidP="009A3C55">
            <w:pPr>
              <w:pStyle w:val="ACLText"/>
              <w:framePr w:w="3921" w:h="1884" w:hRule="exact" w:hSpace="187" w:wrap="around" w:vAnchor="page" w:hAnchor="page" w:x="6294" w:y="3069"/>
              <w:suppressOverlap/>
              <w:jc w:val="left"/>
              <w:rPr>
                <w:lang w:eastAsia="zh-TW"/>
              </w:rPr>
            </w:pPr>
            <w:r w:rsidRPr="00D45250">
              <w:rPr>
                <w:lang w:eastAsia="zh-TW"/>
              </w:rPr>
              <w:t>Our system (DNN)</w:t>
            </w:r>
          </w:p>
        </w:tc>
        <w:tc>
          <w:tcPr>
            <w:tcW w:w="954" w:type="dxa"/>
            <w:vAlign w:val="center"/>
          </w:tcPr>
          <w:p w14:paraId="314CFE5E" w14:textId="77777777" w:rsidR="009A3C55" w:rsidRPr="008E3FA1" w:rsidRDefault="009A3C55" w:rsidP="009A3C55">
            <w:pPr>
              <w:pStyle w:val="ACLText"/>
              <w:framePr w:w="3921" w:h="1884" w:hRule="exact" w:hSpace="187" w:wrap="around" w:vAnchor="page" w:hAnchor="page" w:x="6294" w:y="3069"/>
              <w:suppressOverlap/>
              <w:jc w:val="center"/>
              <w:rPr>
                <w:b/>
                <w:lang w:eastAsia="zh-TW"/>
              </w:rPr>
            </w:pPr>
            <w:r w:rsidRPr="008E3FA1">
              <w:rPr>
                <w:lang w:eastAsia="zh-TW"/>
              </w:rPr>
              <w:t>69.8</w:t>
            </w:r>
          </w:p>
        </w:tc>
        <w:tc>
          <w:tcPr>
            <w:tcW w:w="1136" w:type="dxa"/>
            <w:vAlign w:val="center"/>
          </w:tcPr>
          <w:p w14:paraId="71C71AB6" w14:textId="77777777" w:rsidR="009A3C55" w:rsidRPr="008E3FA1" w:rsidRDefault="009A3C55" w:rsidP="009A3C55">
            <w:pPr>
              <w:pStyle w:val="ACLText"/>
              <w:framePr w:w="3921" w:h="1884" w:hRule="exact" w:hSpace="187" w:wrap="around" w:vAnchor="page" w:hAnchor="page" w:x="6294" w:y="3069"/>
              <w:suppressOverlap/>
              <w:jc w:val="center"/>
              <w:rPr>
                <w:b/>
                <w:lang w:eastAsia="zh-TW"/>
              </w:rPr>
            </w:pPr>
            <w:r w:rsidRPr="008E3FA1">
              <w:rPr>
                <w:lang w:eastAsia="zh-TW"/>
              </w:rPr>
              <w:t>70.6</w:t>
            </w:r>
          </w:p>
        </w:tc>
      </w:tr>
      <w:tr w:rsidR="009A3C55" w:rsidRPr="00B37B88" w14:paraId="70DCA494" w14:textId="77777777" w:rsidTr="00147EED">
        <w:trPr>
          <w:trHeight w:val="257"/>
        </w:trPr>
        <w:tc>
          <w:tcPr>
            <w:tcW w:w="2080" w:type="dxa"/>
            <w:vAlign w:val="center"/>
          </w:tcPr>
          <w:p w14:paraId="2ABE2978" w14:textId="77777777" w:rsidR="009A3C55" w:rsidRPr="00990B4B" w:rsidRDefault="009A3C55" w:rsidP="009A3C55">
            <w:pPr>
              <w:pStyle w:val="ACLText"/>
              <w:framePr w:w="3921" w:h="1884" w:hRule="exact" w:hSpace="187" w:wrap="around" w:vAnchor="page" w:hAnchor="page" w:x="6294" w:y="3069"/>
              <w:suppressOverlap/>
              <w:jc w:val="left"/>
              <w:rPr>
                <w:lang w:eastAsia="zh-TW"/>
              </w:rPr>
            </w:pPr>
            <w:r w:rsidRPr="00990B4B">
              <w:rPr>
                <w:lang w:eastAsia="zh-TW"/>
              </w:rPr>
              <w:t>(Roy and Roth, 2017)</w:t>
            </w:r>
          </w:p>
        </w:tc>
        <w:tc>
          <w:tcPr>
            <w:tcW w:w="954" w:type="dxa"/>
            <w:vAlign w:val="center"/>
          </w:tcPr>
          <w:p w14:paraId="5C49A78D" w14:textId="77777777" w:rsidR="009A3C55" w:rsidRPr="00990B4B" w:rsidRDefault="009A3C55" w:rsidP="009A3C55">
            <w:pPr>
              <w:pStyle w:val="ACLText"/>
              <w:framePr w:w="3921" w:h="1884" w:hRule="exact" w:hSpace="187" w:wrap="around" w:vAnchor="page" w:hAnchor="page" w:x="6294" w:y="3069"/>
              <w:suppressOverlap/>
              <w:jc w:val="center"/>
              <w:rPr>
                <w:lang w:eastAsia="zh-TW"/>
              </w:rPr>
            </w:pPr>
            <w:r w:rsidRPr="00990B4B">
              <w:rPr>
                <w:rFonts w:hint="eastAsia"/>
                <w:lang w:eastAsia="zh-TW"/>
              </w:rPr>
              <w:t>76.2</w:t>
            </w:r>
          </w:p>
        </w:tc>
        <w:tc>
          <w:tcPr>
            <w:tcW w:w="1136" w:type="dxa"/>
            <w:vAlign w:val="center"/>
          </w:tcPr>
          <w:p w14:paraId="10ADA697" w14:textId="77777777" w:rsidR="009A3C55" w:rsidRPr="00990B4B" w:rsidRDefault="009A3C55" w:rsidP="009A3C55">
            <w:pPr>
              <w:pStyle w:val="ACLText"/>
              <w:framePr w:w="3921" w:h="1884" w:hRule="exact" w:hSpace="187" w:wrap="around" w:vAnchor="page" w:hAnchor="page" w:x="6294" w:y="3069"/>
              <w:suppressOverlap/>
              <w:jc w:val="center"/>
              <w:rPr>
                <w:lang w:eastAsia="zh-TW"/>
              </w:rPr>
            </w:pPr>
            <w:r w:rsidRPr="00990B4B">
              <w:rPr>
                <w:rFonts w:hint="eastAsia"/>
                <w:lang w:eastAsia="zh-TW"/>
              </w:rPr>
              <w:t>74.4</w:t>
            </w:r>
          </w:p>
        </w:tc>
      </w:tr>
      <w:tr w:rsidR="009A3C55" w:rsidRPr="00B37B88" w14:paraId="3DBE462A" w14:textId="77777777" w:rsidTr="00147EED">
        <w:trPr>
          <w:trHeight w:val="248"/>
        </w:trPr>
        <w:tc>
          <w:tcPr>
            <w:tcW w:w="2080" w:type="dxa"/>
            <w:vAlign w:val="center"/>
          </w:tcPr>
          <w:p w14:paraId="5BA2A4AB" w14:textId="77777777" w:rsidR="009A3C55" w:rsidRPr="00B37B88" w:rsidRDefault="009A3C55" w:rsidP="009A3C55">
            <w:pPr>
              <w:pStyle w:val="ACLText"/>
              <w:framePr w:w="3921" w:h="1884" w:hRule="exact" w:hSpace="187" w:wrap="around" w:vAnchor="page" w:hAnchor="page" w:x="6294" w:y="3069"/>
              <w:suppressOverlap/>
              <w:jc w:val="left"/>
              <w:rPr>
                <w:lang w:eastAsia="zh-TW"/>
              </w:rPr>
            </w:pPr>
            <w:r w:rsidRPr="00B37B88">
              <w:rPr>
                <w:lang w:eastAsia="zh-TW"/>
              </w:rPr>
              <w:t>(Roy and Roth, 2015)</w:t>
            </w:r>
          </w:p>
        </w:tc>
        <w:tc>
          <w:tcPr>
            <w:tcW w:w="954" w:type="dxa"/>
            <w:vAlign w:val="center"/>
          </w:tcPr>
          <w:p w14:paraId="09942B56" w14:textId="77777777" w:rsidR="009A3C55" w:rsidRPr="00B37B88" w:rsidRDefault="009A3C55" w:rsidP="009A3C55">
            <w:pPr>
              <w:pStyle w:val="ACLText"/>
              <w:framePr w:w="3921" w:h="1884" w:hRule="exact" w:hSpace="187" w:wrap="around" w:vAnchor="page" w:hAnchor="page" w:x="6294" w:y="3069"/>
              <w:suppressOverlap/>
              <w:jc w:val="center"/>
              <w:rPr>
                <w:lang w:eastAsia="zh-TW"/>
              </w:rPr>
            </w:pPr>
            <w:r w:rsidRPr="00B37B88">
              <w:rPr>
                <w:lang w:eastAsia="zh-TW"/>
              </w:rPr>
              <w:t>78.0</w:t>
            </w:r>
          </w:p>
        </w:tc>
        <w:tc>
          <w:tcPr>
            <w:tcW w:w="1136" w:type="dxa"/>
            <w:vAlign w:val="center"/>
          </w:tcPr>
          <w:p w14:paraId="144F3559" w14:textId="77777777" w:rsidR="009A3C55" w:rsidRPr="00B37B88" w:rsidRDefault="009A3C55" w:rsidP="009A3C55">
            <w:pPr>
              <w:pStyle w:val="ACLText"/>
              <w:framePr w:w="3921" w:h="1884" w:hRule="exact" w:hSpace="187" w:wrap="around" w:vAnchor="page" w:hAnchor="page" w:x="6294" w:y="3069"/>
              <w:suppressOverlap/>
              <w:jc w:val="center"/>
              <w:rPr>
                <w:lang w:eastAsia="zh-TW"/>
              </w:rPr>
            </w:pPr>
            <w:r w:rsidRPr="00B37B88">
              <w:rPr>
                <w:color w:val="000000" w:themeColor="text1"/>
                <w:lang w:eastAsia="zh-TW"/>
              </w:rPr>
              <w:t>73.9</w:t>
            </w:r>
          </w:p>
        </w:tc>
      </w:tr>
      <w:tr w:rsidR="009A3C55" w:rsidRPr="00B37B88" w14:paraId="273481F8" w14:textId="77777777" w:rsidTr="00147EED">
        <w:trPr>
          <w:trHeight w:val="257"/>
        </w:trPr>
        <w:tc>
          <w:tcPr>
            <w:tcW w:w="2080" w:type="dxa"/>
            <w:vAlign w:val="center"/>
          </w:tcPr>
          <w:p w14:paraId="479680E4" w14:textId="77777777" w:rsidR="009A3C55" w:rsidRPr="00B37B88" w:rsidRDefault="009A3C55" w:rsidP="009A3C55">
            <w:pPr>
              <w:pStyle w:val="ACLText"/>
              <w:framePr w:w="3921" w:h="1884" w:hRule="exact" w:hSpace="187" w:wrap="around" w:vAnchor="page" w:hAnchor="page" w:x="6294" w:y="3069"/>
              <w:suppressOverlap/>
              <w:jc w:val="left"/>
              <w:rPr>
                <w:lang w:eastAsia="zh-TW"/>
              </w:rPr>
            </w:pPr>
            <w:r w:rsidRPr="00B37B88">
              <w:rPr>
                <w:color w:val="000000" w:themeColor="text1"/>
              </w:rPr>
              <w:t>(</w:t>
            </w:r>
            <w:proofErr w:type="spellStart"/>
            <w:r w:rsidRPr="00B37B88">
              <w:rPr>
                <w:color w:val="000000" w:themeColor="text1"/>
              </w:rPr>
              <w:t>Kushman</w:t>
            </w:r>
            <w:proofErr w:type="spellEnd"/>
            <w:r w:rsidRPr="00B37B88">
              <w:rPr>
                <w:color w:val="000000" w:themeColor="text1"/>
              </w:rPr>
              <w:t xml:space="preserve"> et al., 2014)</w:t>
            </w:r>
          </w:p>
        </w:tc>
        <w:tc>
          <w:tcPr>
            <w:tcW w:w="954" w:type="dxa"/>
            <w:vAlign w:val="center"/>
          </w:tcPr>
          <w:p w14:paraId="73DB772D" w14:textId="77777777" w:rsidR="009A3C55" w:rsidRPr="00B37B88" w:rsidRDefault="009A3C55" w:rsidP="009A3C55">
            <w:pPr>
              <w:pStyle w:val="ACLText"/>
              <w:framePr w:w="3921" w:h="1884" w:hRule="exact" w:hSpace="187" w:wrap="around" w:vAnchor="page" w:hAnchor="page" w:x="6294" w:y="3069"/>
              <w:suppressOverlap/>
              <w:jc w:val="center"/>
              <w:rPr>
                <w:lang w:eastAsia="zh-TW"/>
              </w:rPr>
            </w:pPr>
            <w:r w:rsidRPr="00B37B88">
              <w:rPr>
                <w:color w:val="000000" w:themeColor="text1"/>
              </w:rPr>
              <w:t>64.0</w:t>
            </w:r>
          </w:p>
        </w:tc>
        <w:tc>
          <w:tcPr>
            <w:tcW w:w="1136" w:type="dxa"/>
            <w:vAlign w:val="center"/>
          </w:tcPr>
          <w:p w14:paraId="4577FD12" w14:textId="77777777" w:rsidR="009A3C55" w:rsidRPr="00B37B88" w:rsidRDefault="009A3C55" w:rsidP="009A3C55">
            <w:pPr>
              <w:pStyle w:val="ACLText"/>
              <w:framePr w:w="3921" w:h="1884" w:hRule="exact" w:hSpace="187" w:wrap="around" w:vAnchor="page" w:hAnchor="page" w:x="6294" w:y="3069"/>
              <w:suppressOverlap/>
              <w:jc w:val="center"/>
              <w:rPr>
                <w:lang w:eastAsia="zh-TW"/>
              </w:rPr>
            </w:pPr>
            <w:r w:rsidRPr="00B37B88">
              <w:rPr>
                <w:color w:val="000000" w:themeColor="text1"/>
              </w:rPr>
              <w:t>73.7</w:t>
            </w:r>
          </w:p>
        </w:tc>
      </w:tr>
    </w:tbl>
    <w:p w14:paraId="246AC62F" w14:textId="77777777" w:rsidR="009A3C55" w:rsidRPr="00C21C58" w:rsidRDefault="009A3C55" w:rsidP="009A3C55">
      <w:pPr>
        <w:pStyle w:val="afa"/>
        <w:framePr w:w="3921" w:h="1884" w:hRule="exact" w:wrap="around" w:vAnchor="page" w:hAnchor="page" w:x="6294" w:y="3069"/>
        <w:spacing w:beforeLines="20" w:before="48" w:after="0"/>
        <w:rPr>
          <w:lang w:eastAsia="zh-TW"/>
        </w:rPr>
      </w:pPr>
      <w:bookmarkStart w:id="22" w:name="_Ref492457674"/>
      <w:r>
        <w:t xml:space="preserve">Table </w:t>
      </w:r>
      <w:bookmarkEnd w:id="22"/>
      <w:r>
        <w:t>2:</w:t>
      </w:r>
      <w:r w:rsidRPr="00C21C58">
        <w:t xml:space="preserve"> </w:t>
      </w:r>
      <w:r w:rsidRPr="00C21C58">
        <w:rPr>
          <w:rFonts w:hint="eastAsia"/>
          <w:lang w:eastAsia="zh-TW"/>
        </w:rPr>
        <w:t xml:space="preserve">Performances of </w:t>
      </w:r>
      <w:r w:rsidRPr="00C21C58">
        <w:rPr>
          <w:lang w:eastAsia="zh-TW"/>
        </w:rPr>
        <w:t>v</w:t>
      </w:r>
      <w:r w:rsidRPr="00C21C58">
        <w:rPr>
          <w:rFonts w:hint="eastAsia"/>
          <w:lang w:eastAsia="zh-TW"/>
        </w:rPr>
        <w:t xml:space="preserve">arious </w:t>
      </w:r>
      <w:r w:rsidRPr="00C21C58">
        <w:rPr>
          <w:lang w:eastAsia="zh-TW"/>
        </w:rPr>
        <w:t>a</w:t>
      </w:r>
      <w:r w:rsidRPr="00C21C58">
        <w:rPr>
          <w:rFonts w:hint="eastAsia"/>
          <w:lang w:eastAsia="zh-TW"/>
        </w:rPr>
        <w:t>pproaches</w:t>
      </w:r>
    </w:p>
    <w:p w14:paraId="565887C8" w14:textId="37699852" w:rsidR="00147EED" w:rsidRDefault="00147EED" w:rsidP="00147EED">
      <w:pPr>
        <w:pStyle w:val="ACLFirstLine"/>
        <w:ind w:firstLine="0"/>
      </w:pPr>
      <w:r w:rsidRPr="001C0F5E">
        <w:t xml:space="preserve">We compare our approach with </w:t>
      </w:r>
      <w:r w:rsidRPr="001C0F5E">
        <w:rPr>
          <w:rFonts w:hint="eastAsia"/>
          <w:lang w:eastAsia="zh-TW"/>
        </w:rPr>
        <w:t>(</w:t>
      </w:r>
      <w:r w:rsidRPr="001C0F5E">
        <w:t>Roy and Roth</w:t>
      </w:r>
      <w:r w:rsidRPr="001C0F5E">
        <w:rPr>
          <w:rFonts w:hint="eastAsia"/>
          <w:lang w:eastAsia="zh-TW"/>
        </w:rPr>
        <w:t xml:space="preserve">, </w:t>
      </w:r>
      <w:r w:rsidRPr="001C0F5E">
        <w:t xml:space="preserve">2015) </w:t>
      </w:r>
      <w:r w:rsidR="00F05F24" w:rsidRPr="00990B4B">
        <w:t xml:space="preserve">and </w:t>
      </w:r>
      <w:r w:rsidR="00F05F24" w:rsidRPr="00990B4B">
        <w:rPr>
          <w:rFonts w:hint="eastAsia"/>
        </w:rPr>
        <w:t>(</w:t>
      </w:r>
      <w:r w:rsidR="00F05F24" w:rsidRPr="00990B4B">
        <w:t>Roy and Roth</w:t>
      </w:r>
      <w:r w:rsidR="00F05F24" w:rsidRPr="00990B4B">
        <w:rPr>
          <w:rFonts w:hint="eastAsia"/>
        </w:rPr>
        <w:t xml:space="preserve">, </w:t>
      </w:r>
      <w:r w:rsidR="00F05F24" w:rsidRPr="00990B4B">
        <w:t xml:space="preserve">2017) </w:t>
      </w:r>
      <w:r w:rsidRPr="00990B4B">
        <w:t xml:space="preserve">because they achieved the state-of-the-art performance on the IL dataset. In </w:t>
      </w:r>
      <w:r w:rsidR="00F05F24" w:rsidRPr="00990B4B">
        <w:t>the</w:t>
      </w:r>
      <w:r w:rsidRPr="00990B4B">
        <w:t xml:space="preserve"> approach</w:t>
      </w:r>
      <w:r w:rsidR="00F05F24" w:rsidRPr="00990B4B">
        <w:t xml:space="preserve"> of </w:t>
      </w:r>
      <w:r w:rsidR="00F05F24" w:rsidRPr="00990B4B">
        <w:rPr>
          <w:rFonts w:hint="eastAsia"/>
        </w:rPr>
        <w:t>(</w:t>
      </w:r>
      <w:r w:rsidR="00F05F24" w:rsidRPr="00990B4B">
        <w:t>Roy and Roth</w:t>
      </w:r>
      <w:r w:rsidR="00F05F24" w:rsidRPr="00990B4B">
        <w:rPr>
          <w:rFonts w:hint="eastAsia"/>
        </w:rPr>
        <w:t xml:space="preserve">, </w:t>
      </w:r>
      <w:r w:rsidR="00F05F24" w:rsidRPr="00990B4B">
        <w:t>2015)</w:t>
      </w:r>
      <w:r w:rsidRPr="00990B4B">
        <w:t>,</w:t>
      </w:r>
      <w:r w:rsidRPr="001C0F5E">
        <w:t xml:space="preserve"> each quantity in the MWP was associated with a </w:t>
      </w:r>
      <w:r w:rsidRPr="001C0F5E">
        <w:rPr>
          <w:i/>
        </w:rPr>
        <w:t>quantity schema</w:t>
      </w:r>
      <w:r w:rsidRPr="001C0F5E">
        <w:t xml:space="preserve"> whose attributes are extracted from the context of the quantity. Based on the attributes, several statistical classifiers were used to select operands and determine the operator. </w:t>
      </w:r>
      <w:r w:rsidR="006C4663" w:rsidRPr="00D31967">
        <w:rPr>
          <w:lang w:eastAsia="zh-TW"/>
        </w:rPr>
        <w:t>They</w:t>
      </w:r>
      <w:r w:rsidRPr="001C0F5E">
        <w:t xml:space="preserve"> a</w:t>
      </w:r>
      <w:r w:rsidRPr="00CB5F7D">
        <w:t>lso reported the performances on the AI2 dataset to compare t</w:t>
      </w:r>
      <w:r w:rsidRPr="002B0467">
        <w:t xml:space="preserve">heir approach with </w:t>
      </w:r>
      <w:r w:rsidR="002D6622" w:rsidRPr="002B0467">
        <w:rPr>
          <w:lang w:eastAsia="zh-TW"/>
        </w:rPr>
        <w:t>those</w:t>
      </w:r>
      <w:r w:rsidR="002D6622" w:rsidRPr="002B0467">
        <w:rPr>
          <w:rFonts w:hint="eastAsia"/>
          <w:lang w:eastAsia="zh-TW"/>
        </w:rPr>
        <w:t xml:space="preserve"> </w:t>
      </w:r>
      <w:r w:rsidRPr="002B0467">
        <w:rPr>
          <w:rFonts w:hint="eastAsia"/>
          <w:lang w:eastAsia="zh-TW"/>
        </w:rPr>
        <w:t xml:space="preserve">of </w:t>
      </w:r>
      <w:r w:rsidRPr="002B0467">
        <w:t>others</w:t>
      </w:r>
      <w:r w:rsidRPr="002B0467">
        <w:rPr>
          <w:rFonts w:hint="eastAsia"/>
          <w:lang w:eastAsia="zh-TW"/>
        </w:rPr>
        <w:t xml:space="preserve"> (e.g., </w:t>
      </w:r>
      <w:proofErr w:type="spellStart"/>
      <w:r w:rsidRPr="002B0467">
        <w:t>Kushman</w:t>
      </w:r>
      <w:proofErr w:type="spellEnd"/>
      <w:r w:rsidRPr="002B0467">
        <w:t xml:space="preserve"> et al.</w:t>
      </w:r>
      <w:r w:rsidR="00BC6D71" w:rsidRPr="002B0467">
        <w:rPr>
          <w:rFonts w:hint="eastAsia"/>
          <w:lang w:eastAsia="zh-TW"/>
        </w:rPr>
        <w:t xml:space="preserve"> (</w:t>
      </w:r>
      <w:r w:rsidRPr="002B0467">
        <w:t>2014), which is a purely statistical approach that aligns the text with various pre-extracted equation templates</w:t>
      </w:r>
      <w:r w:rsidR="00BC6D71" w:rsidRPr="002B0467">
        <w:rPr>
          <w:rFonts w:hint="eastAsia"/>
          <w:lang w:eastAsia="zh-TW"/>
        </w:rPr>
        <w:t>)</w:t>
      </w:r>
      <w:r w:rsidRPr="002B0467">
        <w:t>.</w:t>
      </w:r>
      <w:r w:rsidR="00F05F24" w:rsidRPr="002B0467">
        <w:t xml:space="preserve"> Roy and Roth</w:t>
      </w:r>
      <w:r w:rsidR="0040198D" w:rsidRPr="002B0467">
        <w:rPr>
          <w:rFonts w:hint="eastAsia"/>
          <w:lang w:eastAsia="zh-TW"/>
        </w:rPr>
        <w:t xml:space="preserve"> (</w:t>
      </w:r>
      <w:r w:rsidR="00F05F24" w:rsidRPr="002B0467">
        <w:t>2017) further introduce</w:t>
      </w:r>
      <w:r w:rsidR="0040198D" w:rsidRPr="002B0467">
        <w:rPr>
          <w:rFonts w:hint="eastAsia"/>
          <w:lang w:eastAsia="zh-TW"/>
        </w:rPr>
        <w:t>d</w:t>
      </w:r>
      <w:r w:rsidR="00F05F24" w:rsidRPr="002B0467">
        <w:t xml:space="preserve"> the concept of </w:t>
      </w:r>
      <w:r w:rsidR="00F05F24" w:rsidRPr="002B0467">
        <w:rPr>
          <w:i/>
        </w:rPr>
        <w:t>Unit Dependency Graphs</w:t>
      </w:r>
      <w:r w:rsidR="00F05F24" w:rsidRPr="002B0467">
        <w:t xml:space="preserve"> to reinf</w:t>
      </w:r>
      <w:r w:rsidR="00F05F24" w:rsidRPr="0040198D">
        <w:t>orce the consistency of physical units among selected operands associated with the same operator.</w:t>
      </w:r>
    </w:p>
    <w:p w14:paraId="5D47D7A9" w14:textId="690551E3" w:rsidR="005B3B46" w:rsidRPr="00D45250" w:rsidRDefault="00056191" w:rsidP="003C7088">
      <w:pPr>
        <w:pStyle w:val="ACLFirstLine"/>
      </w:pPr>
      <w:r w:rsidRPr="00D45250">
        <w:t>To compare the performance of the statistical</w:t>
      </w:r>
      <w:r w:rsidR="003C7088">
        <w:t xml:space="preserve"> </w:t>
      </w:r>
      <w:r w:rsidR="005B3B46" w:rsidRPr="00D45250">
        <w:t xml:space="preserve">method </w:t>
      </w:r>
      <w:r w:rsidR="00D45250" w:rsidRPr="00D31967">
        <w:rPr>
          <w:lang w:eastAsia="zh-TW"/>
        </w:rPr>
        <w:t>with</w:t>
      </w:r>
      <w:r w:rsidR="005B3B46" w:rsidRPr="004337B4">
        <w:t xml:space="preserve"> </w:t>
      </w:r>
      <w:r w:rsidR="005B3B46" w:rsidRPr="00D45250">
        <w:t xml:space="preserve">the </w:t>
      </w:r>
      <w:r w:rsidR="00D45250">
        <w:rPr>
          <w:rFonts w:hint="eastAsia"/>
          <w:lang w:eastAsia="zh-TW"/>
        </w:rPr>
        <w:t>DNN</w:t>
      </w:r>
      <w:r w:rsidR="00D45250">
        <w:t xml:space="preserve"> approach</w:t>
      </w:r>
      <w:r w:rsidR="005B3B46" w:rsidRPr="00D45250">
        <w:t xml:space="preserve">, we </w:t>
      </w:r>
      <w:r w:rsidR="00D45250" w:rsidRPr="00D31967">
        <w:rPr>
          <w:lang w:eastAsia="zh-TW"/>
        </w:rPr>
        <w:t>only</w:t>
      </w:r>
      <w:r w:rsidR="00D45250" w:rsidRPr="004337B4">
        <w:rPr>
          <w:rFonts w:hint="eastAsia"/>
          <w:lang w:eastAsia="zh-TW"/>
        </w:rPr>
        <w:t xml:space="preserve"> </w:t>
      </w:r>
      <w:r w:rsidR="005B3B46" w:rsidRPr="00D45250">
        <w:t xml:space="preserve">implement a Bi-directional RNN-based </w:t>
      </w:r>
      <w:r w:rsidR="005B3B46" w:rsidRPr="00D45250">
        <w:rPr>
          <w:i/>
        </w:rPr>
        <w:t>Solution Type Identifi</w:t>
      </w:r>
      <w:r w:rsidR="00D45250">
        <w:rPr>
          <w:rFonts w:hint="eastAsia"/>
          <w:i/>
          <w:lang w:eastAsia="zh-TW"/>
        </w:rPr>
        <w:t>er</w:t>
      </w:r>
      <w:r w:rsidR="00D45250" w:rsidRPr="004337B4">
        <w:rPr>
          <w:rFonts w:hint="eastAsia"/>
          <w:i/>
          <w:lang w:eastAsia="zh-TW"/>
        </w:rPr>
        <w:t xml:space="preserve"> </w:t>
      </w:r>
      <w:r w:rsidR="00D45250" w:rsidRPr="00D31967">
        <w:rPr>
          <w:lang w:eastAsia="zh-TW"/>
        </w:rPr>
        <w:t xml:space="preserve">(as our original statistical </w:t>
      </w:r>
      <w:r w:rsidR="00D45250" w:rsidRPr="00D31967">
        <w:rPr>
          <w:i/>
          <w:lang w:eastAsia="zh-TW"/>
        </w:rPr>
        <w:t>Operand Selector</w:t>
      </w:r>
      <w:r w:rsidR="00D45250" w:rsidRPr="00D31967">
        <w:rPr>
          <w:lang w:eastAsia="zh-TW"/>
        </w:rPr>
        <w:t xml:space="preserve"> is </w:t>
      </w:r>
      <w:r w:rsidR="009F0231" w:rsidRPr="00D31967">
        <w:rPr>
          <w:lang w:eastAsia="zh-TW"/>
        </w:rPr>
        <w:t>relatively much better</w:t>
      </w:r>
      <w:r w:rsidR="00D45250" w:rsidRPr="00D31967">
        <w:rPr>
          <w:lang w:eastAsia="zh-TW"/>
        </w:rPr>
        <w:t>)</w:t>
      </w:r>
      <w:r w:rsidR="005B3B46" w:rsidRPr="004337B4">
        <w:t>.</w:t>
      </w:r>
      <w:r w:rsidR="005B3B46" w:rsidRPr="00D45250">
        <w:t xml:space="preserve"> It consists of a word embedding lay</w:t>
      </w:r>
      <w:r w:rsidR="005B3B46" w:rsidRPr="002B0467">
        <w:t>er (</w:t>
      </w:r>
      <w:r w:rsidR="00BC6D71" w:rsidRPr="002B0467">
        <w:rPr>
          <w:rFonts w:hint="eastAsia"/>
          <w:lang w:eastAsia="zh-TW"/>
        </w:rPr>
        <w:t xml:space="preserve">for </w:t>
      </w:r>
      <w:r w:rsidR="005B3B46" w:rsidRPr="002B0467">
        <w:t xml:space="preserve">both </w:t>
      </w:r>
      <w:r w:rsidR="005B3B46" w:rsidRPr="00D45250">
        <w:t>body and question p</w:t>
      </w:r>
      <w:r w:rsidR="005B3B46" w:rsidRPr="00DD6A75">
        <w:t xml:space="preserve">arts), </w:t>
      </w:r>
      <w:r w:rsidR="009F0231" w:rsidRPr="00DD6A75">
        <w:rPr>
          <w:rFonts w:hint="eastAsia"/>
          <w:lang w:eastAsia="zh-TW"/>
        </w:rPr>
        <w:t xml:space="preserve">and </w:t>
      </w:r>
      <w:r w:rsidR="005B3B46" w:rsidRPr="00DD6A75">
        <w:rPr>
          <w:lang w:eastAsia="zh-TW"/>
        </w:rPr>
        <w:t xml:space="preserve">a </w:t>
      </w:r>
      <w:r w:rsidR="00BB6DCB" w:rsidRPr="00DD6A75">
        <w:rPr>
          <w:lang w:eastAsia="zh-TW"/>
        </w:rPr>
        <w:t xml:space="preserve">bidirectional </w:t>
      </w:r>
      <w:r w:rsidR="005B3B46" w:rsidRPr="00DD6A75">
        <w:rPr>
          <w:lang w:eastAsia="zh-TW"/>
        </w:rPr>
        <w:t>GRU layer as an encoder</w:t>
      </w:r>
      <w:r w:rsidR="00BB6DCB" w:rsidRPr="00DD6A75">
        <w:rPr>
          <w:lang w:eastAsia="zh-TW"/>
        </w:rPr>
        <w:t>.</w:t>
      </w:r>
      <w:r w:rsidR="005B3B46" w:rsidRPr="00DD6A75">
        <w:rPr>
          <w:lang w:eastAsia="zh-TW"/>
        </w:rPr>
        <w:t xml:space="preserve"> </w:t>
      </w:r>
      <w:r w:rsidR="00BB6DCB" w:rsidRPr="00DD6A75">
        <w:rPr>
          <w:lang w:eastAsia="zh-TW"/>
        </w:rPr>
        <w:t>We</w:t>
      </w:r>
      <w:r w:rsidR="00BB6DCB" w:rsidRPr="00DD6A75">
        <w:t xml:space="preserve"> apply the attention mechanism to scan all hidden state sequence of body by the last </w:t>
      </w:r>
      <w:r w:rsidR="00115DC1" w:rsidRPr="00DD6A75">
        <w:t>hidden</w:t>
      </w:r>
      <w:r w:rsidR="00BB6DCB" w:rsidRPr="00DD6A75">
        <w:t xml:space="preserve"> state of question </w:t>
      </w:r>
      <w:r w:rsidR="00115DC1" w:rsidRPr="00DD6A75">
        <w:t xml:space="preserve">to </w:t>
      </w:r>
      <w:r w:rsidR="00020428" w:rsidRPr="00DD6A75">
        <w:rPr>
          <w:rFonts w:hint="eastAsia"/>
          <w:lang w:eastAsia="zh-TW"/>
        </w:rPr>
        <w:t>pay more attention to</w:t>
      </w:r>
      <w:r w:rsidR="00115DC1" w:rsidRPr="00DD6A75">
        <w:t xml:space="preserve"> th</w:t>
      </w:r>
      <w:r w:rsidR="00020428" w:rsidRPr="00DD6A75">
        <w:rPr>
          <w:rFonts w:hint="eastAsia"/>
          <w:lang w:eastAsia="zh-TW"/>
        </w:rPr>
        <w:t>ose</w:t>
      </w:r>
      <w:r w:rsidR="00115DC1" w:rsidRPr="00DD6A75">
        <w:t xml:space="preserve"> mo</w:t>
      </w:r>
      <w:r w:rsidR="00020428" w:rsidRPr="00DD6A75">
        <w:rPr>
          <w:rFonts w:hint="eastAsia"/>
          <w:lang w:eastAsia="zh-TW"/>
        </w:rPr>
        <w:t>re</w:t>
      </w:r>
      <w:r w:rsidR="00115DC1" w:rsidRPr="00DD6A75">
        <w:t xml:space="preserve"> import</w:t>
      </w:r>
      <w:r w:rsidR="009F0231" w:rsidRPr="00DD6A75">
        <w:rPr>
          <w:rFonts w:hint="eastAsia"/>
          <w:lang w:eastAsia="zh-TW"/>
        </w:rPr>
        <w:t>ant</w:t>
      </w:r>
      <w:r w:rsidR="00115DC1" w:rsidRPr="00DD6A75">
        <w:t xml:space="preserve"> </w:t>
      </w:r>
      <w:r w:rsidR="00020428" w:rsidRPr="00DD6A75">
        <w:rPr>
          <w:rFonts w:hint="eastAsia"/>
          <w:lang w:eastAsia="zh-TW"/>
        </w:rPr>
        <w:t xml:space="preserve">(i.e., more </w:t>
      </w:r>
      <w:r w:rsidR="00115DC1" w:rsidRPr="00DD6A75">
        <w:t xml:space="preserve">similar between </w:t>
      </w:r>
      <w:r w:rsidR="009F0231" w:rsidRPr="00DD6A75">
        <w:rPr>
          <w:rFonts w:hint="eastAsia"/>
          <w:lang w:eastAsia="zh-TW"/>
        </w:rPr>
        <w:t xml:space="preserve">the </w:t>
      </w:r>
      <w:r w:rsidR="00115DC1" w:rsidRPr="00DD6A75">
        <w:t xml:space="preserve">body and </w:t>
      </w:r>
      <w:r w:rsidR="009F0231" w:rsidRPr="00DD6A75">
        <w:rPr>
          <w:rFonts w:hint="eastAsia"/>
          <w:lang w:eastAsia="zh-TW"/>
        </w:rPr>
        <w:t xml:space="preserve">the </w:t>
      </w:r>
      <w:r w:rsidR="00115DC1" w:rsidRPr="00DD6A75">
        <w:t>question</w:t>
      </w:r>
      <w:r w:rsidR="00020428" w:rsidRPr="00DD6A75">
        <w:rPr>
          <w:rFonts w:hint="eastAsia"/>
          <w:lang w:eastAsia="zh-TW"/>
        </w:rPr>
        <w:t>)</w:t>
      </w:r>
      <w:r w:rsidR="00020428" w:rsidRPr="00DD6A75">
        <w:t xml:space="preserve"> words</w:t>
      </w:r>
      <w:r w:rsidR="00BB6DCB" w:rsidRPr="00DD6A75">
        <w:t>.</w:t>
      </w:r>
      <w:r w:rsidR="005B3B46" w:rsidRPr="00DD6A75">
        <w:t xml:space="preserve"> Lastly, it outputs the solution type by a </w:t>
      </w:r>
      <w:proofErr w:type="spellStart"/>
      <w:r w:rsidR="005B3B46" w:rsidRPr="00DD6A75">
        <w:t>softmax</w:t>
      </w:r>
      <w:proofErr w:type="spellEnd"/>
      <w:r w:rsidR="005B3B46" w:rsidRPr="00DD6A75">
        <w:t xml:space="preserve"> function. We train </w:t>
      </w:r>
      <w:r w:rsidR="00020428" w:rsidRPr="00DD6A75">
        <w:rPr>
          <w:rFonts w:hint="eastAsia"/>
          <w:lang w:eastAsia="zh-TW"/>
        </w:rPr>
        <w:t xml:space="preserve">it </w:t>
      </w:r>
      <w:r w:rsidR="005B3B46" w:rsidRPr="00DD6A75">
        <w:t xml:space="preserve">for 100 epochs, </w:t>
      </w:r>
      <w:r w:rsidR="00020428" w:rsidRPr="00DD6A75">
        <w:rPr>
          <w:rFonts w:hint="eastAsia"/>
          <w:lang w:eastAsia="zh-TW"/>
        </w:rPr>
        <w:t xml:space="preserve">with </w:t>
      </w:r>
      <w:r w:rsidR="00746B1B" w:rsidRPr="00DD6A75">
        <w:t>mini-batch</w:t>
      </w:r>
      <w:r w:rsidR="00746B1B" w:rsidRPr="00DD6A75">
        <w:rPr>
          <w:rFonts w:hint="eastAsia"/>
          <w:lang w:eastAsia="zh-TW"/>
        </w:rPr>
        <w:t>-</w:t>
      </w:r>
      <w:r w:rsidR="005B3B46" w:rsidRPr="00DD6A75">
        <w:t xml:space="preserve">size </w:t>
      </w:r>
      <w:r w:rsidR="00020428" w:rsidRPr="00DD6A75">
        <w:rPr>
          <w:rFonts w:hint="eastAsia"/>
          <w:lang w:eastAsia="zh-TW"/>
        </w:rPr>
        <w:t>=</w:t>
      </w:r>
      <w:r w:rsidR="00746B1B" w:rsidRPr="00DD6A75">
        <w:rPr>
          <w:rFonts w:hint="eastAsia"/>
          <w:lang w:eastAsia="zh-TW"/>
        </w:rPr>
        <w:t xml:space="preserve"> </w:t>
      </w:r>
      <w:r w:rsidR="005B3B46" w:rsidRPr="00DD6A75">
        <w:t xml:space="preserve">128 and learning-rate </w:t>
      </w:r>
      <w:r w:rsidR="00020428" w:rsidRPr="00DD6A75">
        <w:rPr>
          <w:rFonts w:hint="eastAsia"/>
          <w:lang w:eastAsia="zh-TW"/>
        </w:rPr>
        <w:t>=</w:t>
      </w:r>
      <w:r w:rsidR="00746B1B" w:rsidRPr="00DD6A75">
        <w:rPr>
          <w:rFonts w:hint="eastAsia"/>
          <w:lang w:eastAsia="zh-TW"/>
        </w:rPr>
        <w:t xml:space="preserve"> </w:t>
      </w:r>
      <w:r w:rsidR="005B3B46" w:rsidRPr="00DD6A75">
        <w:t>0.001</w:t>
      </w:r>
      <w:r w:rsidR="00A76B90" w:rsidRPr="00DD6A75">
        <w:rPr>
          <w:rFonts w:hint="eastAsia"/>
          <w:lang w:eastAsia="zh-TW"/>
        </w:rPr>
        <w:t xml:space="preserve">; the number of nodes in the hidden layer is </w:t>
      </w:r>
      <w:r w:rsidR="00DD6A75" w:rsidRPr="008E3FA1">
        <w:rPr>
          <w:lang w:eastAsia="zh-TW"/>
        </w:rPr>
        <w:t>200</w:t>
      </w:r>
      <w:r w:rsidR="00A76B90" w:rsidRPr="00DD6A75">
        <w:rPr>
          <w:rFonts w:hint="eastAsia"/>
          <w:lang w:eastAsia="zh-TW"/>
        </w:rPr>
        <w:t xml:space="preserve">, and the drop-out rate is </w:t>
      </w:r>
      <w:r w:rsidR="00DD6A75" w:rsidRPr="008E3FA1">
        <w:rPr>
          <w:lang w:eastAsia="zh-TW"/>
        </w:rPr>
        <w:t>0.7</w:t>
      </w:r>
      <w:r w:rsidR="00A76B90" w:rsidRPr="00DD6A75">
        <w:rPr>
          <w:rStyle w:val="a5"/>
          <w:lang w:eastAsia="zh-TW"/>
        </w:rPr>
        <w:footnoteReference w:id="15"/>
      </w:r>
      <w:r w:rsidR="00A76B90" w:rsidRPr="00DD6A75">
        <w:rPr>
          <w:rFonts w:hint="eastAsia"/>
          <w:lang w:eastAsia="zh-TW"/>
        </w:rPr>
        <w:t>.</w:t>
      </w:r>
      <w:r w:rsidR="00A76B90">
        <w:rPr>
          <w:rFonts w:hint="eastAsia"/>
          <w:lang w:eastAsia="zh-TW"/>
        </w:rPr>
        <w:t xml:space="preserve"> </w:t>
      </w:r>
      <w:r w:rsidR="005B3B46" w:rsidRPr="00D45250">
        <w:t xml:space="preserve"> </w:t>
      </w:r>
    </w:p>
    <w:p w14:paraId="7002B987" w14:textId="631E443F" w:rsidR="005B3B46" w:rsidRPr="00D45250" w:rsidRDefault="00147EED" w:rsidP="005B3B46">
      <w:pPr>
        <w:pStyle w:val="ACLFirstLine"/>
      </w:pPr>
      <w:r w:rsidRPr="00D45250">
        <w:t>We follow</w:t>
      </w:r>
      <w:r w:rsidRPr="00D45250">
        <w:rPr>
          <w:rFonts w:hint="eastAsia"/>
          <w:lang w:eastAsia="zh-TW"/>
        </w:rPr>
        <w:t xml:space="preserve"> </w:t>
      </w:r>
      <w:r w:rsidRPr="00D45250">
        <w:t>the</w:t>
      </w:r>
      <w:r w:rsidRPr="00D45250">
        <w:rPr>
          <w:rFonts w:hint="eastAsia"/>
          <w:lang w:eastAsia="zh-TW"/>
        </w:rPr>
        <w:t xml:space="preserve"> </w:t>
      </w:r>
      <w:r w:rsidRPr="00D45250">
        <w:t xml:space="preserve">same </w:t>
      </w:r>
      <w:r w:rsidRPr="00D45250">
        <w:rPr>
          <w:rFonts w:hint="eastAsia"/>
          <w:lang w:eastAsia="zh-TW"/>
        </w:rPr>
        <w:t xml:space="preserve">n-fold cross-validation </w:t>
      </w:r>
      <w:r w:rsidRPr="00D45250">
        <w:t xml:space="preserve">evaluation setting adopted </w:t>
      </w:r>
      <w:r w:rsidRPr="00D45250">
        <w:rPr>
          <w:rFonts w:hint="eastAsia"/>
          <w:lang w:eastAsia="zh-TW"/>
        </w:rPr>
        <w:t>in (</w:t>
      </w:r>
      <w:r w:rsidRPr="00D45250">
        <w:t>Roy and Roth</w:t>
      </w:r>
      <w:r w:rsidRPr="00D45250">
        <w:rPr>
          <w:rFonts w:hint="eastAsia"/>
          <w:lang w:eastAsia="zh-TW"/>
        </w:rPr>
        <w:t xml:space="preserve">, </w:t>
      </w:r>
      <w:r w:rsidRPr="00D45250">
        <w:t>2015)</w:t>
      </w:r>
      <w:r w:rsidRPr="00D45250">
        <w:rPr>
          <w:rFonts w:hint="eastAsia"/>
          <w:lang w:eastAsia="zh-TW"/>
        </w:rPr>
        <w:t xml:space="preserve"> exactly</w:t>
      </w:r>
      <w:r w:rsidRPr="00D45250">
        <w:t xml:space="preserve">. Therefore, various performances could be directly compared. </w:t>
      </w:r>
      <w:r w:rsidRPr="00D45250">
        <w:fldChar w:fldCharType="begin"/>
      </w:r>
      <w:r w:rsidRPr="00D45250">
        <w:instrText xml:space="preserve"> REF _Ref492457674 \h </w:instrText>
      </w:r>
      <w:r w:rsidR="00D45250">
        <w:instrText xml:space="preserve"> \* MERGEFORMAT </w:instrText>
      </w:r>
      <w:r w:rsidRPr="00D45250">
        <w:fldChar w:fldCharType="separate"/>
      </w:r>
      <w:r w:rsidR="007C1187">
        <w:t xml:space="preserve">Table </w:t>
      </w:r>
      <w:r w:rsidRPr="00D45250">
        <w:fldChar w:fldCharType="end"/>
      </w:r>
      <w:r w:rsidR="00AE2E19">
        <w:t>2</w:t>
      </w:r>
      <w:r w:rsidRPr="00D45250">
        <w:t xml:space="preserve"> lists the accuracies </w:t>
      </w:r>
      <w:r w:rsidRPr="002B0467">
        <w:t xml:space="preserve">of different systems in solving the MWPs </w:t>
      </w:r>
      <w:r w:rsidRPr="002B0467">
        <w:lastRenderedPageBreak/>
        <w:t xml:space="preserve">of various datasets. </w:t>
      </w:r>
      <w:r w:rsidR="00524CC2" w:rsidRPr="002B0467">
        <w:t xml:space="preserve">The performance of (Roy and Roth, 2017) system is </w:t>
      </w:r>
      <w:r w:rsidR="00BC6D71" w:rsidRPr="002B0467">
        <w:rPr>
          <w:rFonts w:hint="eastAsia"/>
          <w:lang w:eastAsia="zh-TW"/>
        </w:rPr>
        <w:t>directly delivered by</w:t>
      </w:r>
      <w:r w:rsidR="00524CC2" w:rsidRPr="002B0467">
        <w:t xml:space="preserve"> their </w:t>
      </w:r>
      <w:r w:rsidR="006A479A" w:rsidRPr="002B0467">
        <w:rPr>
          <w:rFonts w:hint="eastAsia"/>
          <w:lang w:eastAsia="zh-TW"/>
        </w:rPr>
        <w:t>code</w:t>
      </w:r>
      <w:r w:rsidR="00F10747" w:rsidRPr="002B0467">
        <w:rPr>
          <w:rStyle w:val="a5"/>
        </w:rPr>
        <w:footnoteReference w:id="16"/>
      </w:r>
      <w:r w:rsidR="00524CC2" w:rsidRPr="002B0467">
        <w:t xml:space="preserve">. </w:t>
      </w:r>
      <w:r w:rsidRPr="002B0467">
        <w:t xml:space="preserve">The last two rows are extracted from (Roy and Roth, 2015). The results show that our </w:t>
      </w:r>
      <w:r w:rsidRPr="002B0467">
        <w:rPr>
          <w:lang w:eastAsia="zh-TW"/>
        </w:rPr>
        <w:t>performance</w:t>
      </w:r>
      <w:r w:rsidRPr="002B0467">
        <w:rPr>
          <w:rFonts w:hint="eastAsia"/>
          <w:lang w:eastAsia="zh-TW"/>
        </w:rPr>
        <w:t>s</w:t>
      </w:r>
      <w:r w:rsidR="00320B2E" w:rsidRPr="002B0467">
        <w:rPr>
          <w:lang w:eastAsia="zh-TW"/>
        </w:rPr>
        <w:t xml:space="preserve"> of </w:t>
      </w:r>
      <w:r w:rsidR="00320B2E" w:rsidRPr="00D45250">
        <w:rPr>
          <w:lang w:eastAsia="zh-TW"/>
        </w:rPr>
        <w:t>the statistic</w:t>
      </w:r>
      <w:r w:rsidR="00C74F16">
        <w:rPr>
          <w:lang w:eastAsia="zh-TW"/>
        </w:rPr>
        <w:t>al</w:t>
      </w:r>
      <w:r w:rsidR="00320B2E" w:rsidRPr="00D45250">
        <w:rPr>
          <w:lang w:eastAsia="zh-TW"/>
        </w:rPr>
        <w:t xml:space="preserve"> approach</w:t>
      </w:r>
      <w:r w:rsidRPr="00D45250">
        <w:rPr>
          <w:rFonts w:hint="eastAsia"/>
          <w:lang w:eastAsia="zh-TW"/>
        </w:rPr>
        <w:t xml:space="preserve"> </w:t>
      </w:r>
      <w:r w:rsidRPr="00D45250">
        <w:t>significantly outperform th</w:t>
      </w:r>
      <w:r w:rsidRPr="00D45250">
        <w:rPr>
          <w:rFonts w:hint="eastAsia"/>
          <w:lang w:eastAsia="zh-TW"/>
        </w:rPr>
        <w:t xml:space="preserve">at of </w:t>
      </w:r>
      <w:r w:rsidR="00320B2E" w:rsidRPr="00D45250">
        <w:rPr>
          <w:lang w:eastAsia="zh-TW"/>
        </w:rPr>
        <w:t xml:space="preserve">our DNN approach </w:t>
      </w:r>
      <w:r w:rsidR="00320B2E" w:rsidRPr="00BC6D71">
        <w:rPr>
          <w:lang w:eastAsia="zh-TW"/>
        </w:rPr>
        <w:t xml:space="preserve">and </w:t>
      </w:r>
      <w:r w:rsidRPr="00BC6D71">
        <w:t>other systems on every dataset</w:t>
      </w:r>
      <w:r w:rsidR="003C7088" w:rsidRPr="00BC6D71">
        <w:t>.</w:t>
      </w:r>
    </w:p>
    <w:tbl>
      <w:tblPr>
        <w:tblStyle w:val="a6"/>
        <w:tblW w:w="4219" w:type="dxa"/>
        <w:jc w:val="center"/>
        <w:tblLayout w:type="fixed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  <w:gridCol w:w="709"/>
      </w:tblGrid>
      <w:tr w:rsidR="009A3C55" w:rsidRPr="00B37B88" w14:paraId="00D826A9" w14:textId="77777777" w:rsidTr="007D0E1A">
        <w:trPr>
          <w:trHeight w:val="119"/>
          <w:jc w:val="center"/>
        </w:trPr>
        <w:tc>
          <w:tcPr>
            <w:tcW w:w="675" w:type="dxa"/>
            <w:vAlign w:val="center"/>
          </w:tcPr>
          <w:p w14:paraId="5C8E2F07" w14:textId="77777777" w:rsidR="009A3C55" w:rsidRPr="00BB54A5" w:rsidRDefault="009A3C55" w:rsidP="009A3C55">
            <w:pPr>
              <w:pStyle w:val="ACLText"/>
              <w:framePr w:w="4104" w:h="1486" w:hRule="exact" w:hSpace="187" w:wrap="around" w:vAnchor="page" w:hAnchor="page" w:x="6172" w:y="4988"/>
              <w:suppressOverlap/>
              <w:jc w:val="center"/>
              <w:rPr>
                <w:lang w:eastAsia="zh-TW"/>
              </w:rPr>
            </w:pPr>
          </w:p>
        </w:tc>
        <w:tc>
          <w:tcPr>
            <w:tcW w:w="709" w:type="dxa"/>
          </w:tcPr>
          <w:p w14:paraId="55AF00A6" w14:textId="77777777" w:rsidR="009A3C55" w:rsidRPr="008E3FA1" w:rsidRDefault="009A3C55" w:rsidP="009A3C55">
            <w:pPr>
              <w:pStyle w:val="ACLText"/>
              <w:framePr w:w="4104" w:h="1486" w:hRule="exact" w:hSpace="187" w:wrap="around" w:vAnchor="page" w:hAnchor="page" w:x="6172" w:y="4988"/>
              <w:suppressOverlap/>
              <w:jc w:val="center"/>
              <w:rPr>
                <w:lang w:eastAsia="zh-TW"/>
              </w:rPr>
            </w:pPr>
            <w:r w:rsidRPr="0045067F">
              <w:rPr>
                <w:sz w:val="18"/>
                <w:lang w:eastAsia="zh-TW"/>
              </w:rPr>
              <w:t>Statistical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vAlign w:val="center"/>
          </w:tcPr>
          <w:p w14:paraId="35B8C9BB" w14:textId="77777777" w:rsidR="009A3C55" w:rsidRPr="008E3FA1" w:rsidRDefault="009A3C55" w:rsidP="009A3C55">
            <w:pPr>
              <w:pStyle w:val="ACLText"/>
              <w:framePr w:w="4104" w:h="1486" w:hRule="exact" w:hSpace="187" w:wrap="around" w:vAnchor="page" w:hAnchor="page" w:x="6172" w:y="4988"/>
              <w:suppressOverlap/>
              <w:jc w:val="center"/>
              <w:rPr>
                <w:lang w:eastAsia="zh-TW"/>
              </w:rPr>
            </w:pPr>
            <w:r w:rsidRPr="008E3FA1">
              <w:rPr>
                <w:lang w:eastAsia="zh-TW"/>
              </w:rPr>
              <w:t xml:space="preserve">R&amp;R, </w:t>
            </w:r>
            <w:r w:rsidRPr="008E3FA1">
              <w:rPr>
                <w:lang w:eastAsia="zh-TW"/>
              </w:rPr>
              <w:br/>
              <w:t>2016</w:t>
            </w:r>
          </w:p>
        </w:tc>
        <w:tc>
          <w:tcPr>
            <w:tcW w:w="709" w:type="dxa"/>
            <w:tcBorders>
              <w:left w:val="double" w:sz="4" w:space="0" w:color="auto"/>
            </w:tcBorders>
          </w:tcPr>
          <w:p w14:paraId="0D1FD438" w14:textId="77777777" w:rsidR="009A3C55" w:rsidRPr="008E3FA1" w:rsidRDefault="009A3C55" w:rsidP="009A3C55">
            <w:pPr>
              <w:pStyle w:val="ACLText"/>
              <w:framePr w:w="4104" w:h="1486" w:hRule="exact" w:hSpace="187" w:wrap="around" w:vAnchor="page" w:hAnchor="page" w:x="6172" w:y="4988"/>
              <w:suppressOverlap/>
              <w:jc w:val="center"/>
              <w:rPr>
                <w:lang w:eastAsia="zh-TW"/>
              </w:rPr>
            </w:pPr>
          </w:p>
        </w:tc>
        <w:tc>
          <w:tcPr>
            <w:tcW w:w="708" w:type="dxa"/>
          </w:tcPr>
          <w:p w14:paraId="191D0E2F" w14:textId="77777777" w:rsidR="009A3C55" w:rsidRPr="008E3FA1" w:rsidRDefault="009A3C55" w:rsidP="009A3C55">
            <w:pPr>
              <w:pStyle w:val="ACLText"/>
              <w:framePr w:w="4104" w:h="1486" w:hRule="exact" w:hSpace="187" w:wrap="around" w:vAnchor="page" w:hAnchor="page" w:x="6172" w:y="4988"/>
              <w:suppressOverlap/>
              <w:jc w:val="center"/>
              <w:rPr>
                <w:lang w:eastAsia="zh-TW"/>
              </w:rPr>
            </w:pPr>
            <w:r w:rsidRPr="0045067F">
              <w:rPr>
                <w:sz w:val="18"/>
                <w:lang w:eastAsia="zh-TW"/>
              </w:rPr>
              <w:t>Statistical</w:t>
            </w:r>
          </w:p>
        </w:tc>
        <w:tc>
          <w:tcPr>
            <w:tcW w:w="709" w:type="dxa"/>
            <w:vAlign w:val="center"/>
          </w:tcPr>
          <w:p w14:paraId="0AB5F080" w14:textId="77777777" w:rsidR="009A3C55" w:rsidRPr="008E3FA1" w:rsidRDefault="009A3C55" w:rsidP="009A3C55">
            <w:pPr>
              <w:pStyle w:val="ACLText"/>
              <w:framePr w:w="4104" w:h="1486" w:hRule="exact" w:hSpace="187" w:wrap="around" w:vAnchor="page" w:hAnchor="page" w:x="6172" w:y="4988"/>
              <w:suppressOverlap/>
              <w:jc w:val="center"/>
              <w:rPr>
                <w:lang w:eastAsia="zh-TW"/>
              </w:rPr>
            </w:pPr>
            <w:r w:rsidRPr="008E3FA1">
              <w:rPr>
                <w:lang w:eastAsia="zh-TW"/>
              </w:rPr>
              <w:t>DNN</w:t>
            </w:r>
          </w:p>
        </w:tc>
      </w:tr>
      <w:tr w:rsidR="009A3C55" w:rsidRPr="00B37B88" w14:paraId="107EA1E3" w14:textId="77777777" w:rsidTr="007D0E1A">
        <w:trPr>
          <w:trHeight w:val="279"/>
          <w:jc w:val="center"/>
        </w:trPr>
        <w:tc>
          <w:tcPr>
            <w:tcW w:w="675" w:type="dxa"/>
            <w:vAlign w:val="center"/>
          </w:tcPr>
          <w:p w14:paraId="7F4FD1CB" w14:textId="77777777" w:rsidR="009A3C55" w:rsidRPr="007D0E1A" w:rsidRDefault="009A3C55" w:rsidP="009A3C55">
            <w:pPr>
              <w:pStyle w:val="ACLText"/>
              <w:framePr w:w="4104" w:h="1486" w:hRule="exact" w:hSpace="187" w:wrap="around" w:vAnchor="page" w:hAnchor="page" w:x="6172" w:y="4988"/>
              <w:suppressOverlap/>
              <w:jc w:val="center"/>
              <w:rPr>
                <w:szCs w:val="20"/>
                <w:lang w:eastAsia="zh-TW"/>
              </w:rPr>
            </w:pPr>
            <w:r w:rsidRPr="007D0E1A">
              <w:rPr>
                <w:szCs w:val="20"/>
                <w:lang w:eastAsia="zh-TW"/>
              </w:rPr>
              <w:t>OSS</w:t>
            </w:r>
          </w:p>
        </w:tc>
        <w:tc>
          <w:tcPr>
            <w:tcW w:w="709" w:type="dxa"/>
          </w:tcPr>
          <w:p w14:paraId="343065FD" w14:textId="77777777" w:rsidR="009A3C55" w:rsidRPr="007D0E1A" w:rsidRDefault="009A3C55" w:rsidP="009A3C55">
            <w:pPr>
              <w:pStyle w:val="ACLText"/>
              <w:framePr w:w="4104" w:h="1486" w:hRule="exact" w:hSpace="187" w:wrap="around" w:vAnchor="page" w:hAnchor="page" w:x="6172" w:y="4988"/>
              <w:suppressOverlap/>
              <w:jc w:val="center"/>
              <w:rPr>
                <w:szCs w:val="20"/>
              </w:rPr>
            </w:pPr>
            <w:r w:rsidRPr="007D0E1A">
              <w:rPr>
                <w:szCs w:val="20"/>
              </w:rPr>
              <w:t>100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vAlign w:val="center"/>
          </w:tcPr>
          <w:p w14:paraId="3FC56910" w14:textId="77777777" w:rsidR="009A3C55" w:rsidRPr="007D0E1A" w:rsidRDefault="009A3C55" w:rsidP="009A3C55">
            <w:pPr>
              <w:pStyle w:val="ACLText"/>
              <w:framePr w:w="4104" w:h="1486" w:hRule="exact" w:hSpace="187" w:wrap="around" w:vAnchor="page" w:hAnchor="page" w:x="6172" w:y="4988"/>
              <w:suppressOverlap/>
              <w:jc w:val="center"/>
              <w:rPr>
                <w:szCs w:val="20"/>
                <w:lang w:eastAsia="zh-TW"/>
              </w:rPr>
            </w:pPr>
            <w:r w:rsidRPr="007D0E1A">
              <w:rPr>
                <w:szCs w:val="20"/>
              </w:rPr>
              <w:t>100</w:t>
            </w:r>
          </w:p>
        </w:tc>
        <w:tc>
          <w:tcPr>
            <w:tcW w:w="709" w:type="dxa"/>
            <w:tcBorders>
              <w:left w:val="double" w:sz="4" w:space="0" w:color="auto"/>
            </w:tcBorders>
          </w:tcPr>
          <w:p w14:paraId="135C4F9A" w14:textId="77777777" w:rsidR="009A3C55" w:rsidRPr="007D0E1A" w:rsidRDefault="009A3C55" w:rsidP="009A3C55">
            <w:pPr>
              <w:pStyle w:val="ACLText"/>
              <w:framePr w:w="4104" w:h="1486" w:hRule="exact" w:hSpace="187" w:wrap="around" w:vAnchor="page" w:hAnchor="page" w:x="6172" w:y="4988"/>
              <w:suppressOverlap/>
              <w:jc w:val="center"/>
              <w:rPr>
                <w:szCs w:val="20"/>
                <w:lang w:eastAsia="zh-TW"/>
              </w:rPr>
            </w:pPr>
            <w:r w:rsidRPr="007D0E1A">
              <w:rPr>
                <w:szCs w:val="20"/>
                <w:lang w:eastAsia="zh-TW"/>
              </w:rPr>
              <w:t>OSS</w:t>
            </w:r>
            <w:r w:rsidRPr="007D0E1A">
              <w:rPr>
                <w:color w:val="222222"/>
                <w:szCs w:val="20"/>
                <w:shd w:val="clear" w:color="auto" w:fill="FFFFFF"/>
              </w:rPr>
              <w:t>′</w:t>
            </w:r>
          </w:p>
        </w:tc>
        <w:tc>
          <w:tcPr>
            <w:tcW w:w="708" w:type="dxa"/>
          </w:tcPr>
          <w:p w14:paraId="576670AE" w14:textId="77777777" w:rsidR="009A3C55" w:rsidRPr="007D0E1A" w:rsidRDefault="009A3C55" w:rsidP="009A3C55">
            <w:pPr>
              <w:pStyle w:val="ACLText"/>
              <w:framePr w:w="4104" w:h="1486" w:hRule="exact" w:hSpace="187" w:wrap="around" w:vAnchor="page" w:hAnchor="page" w:x="6172" w:y="4988"/>
              <w:suppressOverlap/>
              <w:jc w:val="center"/>
              <w:rPr>
                <w:szCs w:val="20"/>
                <w:lang w:eastAsia="zh-TW"/>
              </w:rPr>
            </w:pPr>
            <w:r w:rsidRPr="007D0E1A">
              <w:rPr>
                <w:szCs w:val="20"/>
                <w:lang w:eastAsia="zh-TW"/>
              </w:rPr>
              <w:t>100</w:t>
            </w:r>
          </w:p>
        </w:tc>
        <w:tc>
          <w:tcPr>
            <w:tcW w:w="709" w:type="dxa"/>
            <w:vAlign w:val="center"/>
          </w:tcPr>
          <w:p w14:paraId="0FFDA3B9" w14:textId="77777777" w:rsidR="009A3C55" w:rsidRPr="007D0E1A" w:rsidRDefault="009A3C55" w:rsidP="009A3C55">
            <w:pPr>
              <w:pStyle w:val="ACLText"/>
              <w:framePr w:w="4104" w:h="1486" w:hRule="exact" w:hSpace="187" w:wrap="around" w:vAnchor="page" w:hAnchor="page" w:x="6172" w:y="4988"/>
              <w:suppressOverlap/>
              <w:jc w:val="center"/>
              <w:rPr>
                <w:szCs w:val="20"/>
                <w:lang w:eastAsia="zh-TW"/>
              </w:rPr>
            </w:pPr>
            <w:r w:rsidRPr="007D0E1A">
              <w:rPr>
                <w:szCs w:val="20"/>
                <w:lang w:eastAsia="zh-TW"/>
              </w:rPr>
              <w:t>100</w:t>
            </w:r>
          </w:p>
        </w:tc>
      </w:tr>
      <w:tr w:rsidR="009A3C55" w:rsidRPr="00B37B88" w14:paraId="1DDE659C" w14:textId="77777777" w:rsidTr="007D0E1A">
        <w:trPr>
          <w:trHeight w:val="279"/>
          <w:jc w:val="center"/>
        </w:trPr>
        <w:tc>
          <w:tcPr>
            <w:tcW w:w="675" w:type="dxa"/>
            <w:vAlign w:val="center"/>
          </w:tcPr>
          <w:p w14:paraId="65154559" w14:textId="77777777" w:rsidR="009A3C55" w:rsidRPr="007D0E1A" w:rsidRDefault="009A3C55" w:rsidP="009A3C55">
            <w:pPr>
              <w:pStyle w:val="ACLText"/>
              <w:framePr w:w="4104" w:h="1486" w:hRule="exact" w:hSpace="187" w:wrap="around" w:vAnchor="page" w:hAnchor="page" w:x="6172" w:y="4988"/>
              <w:suppressOverlap/>
              <w:jc w:val="center"/>
              <w:rPr>
                <w:szCs w:val="20"/>
                <w:lang w:eastAsia="zh-TW"/>
              </w:rPr>
            </w:pPr>
            <w:r w:rsidRPr="007D0E1A">
              <w:rPr>
                <w:szCs w:val="20"/>
                <w:lang w:eastAsia="zh-TW"/>
              </w:rPr>
              <w:t>NDS</w:t>
            </w:r>
          </w:p>
        </w:tc>
        <w:tc>
          <w:tcPr>
            <w:tcW w:w="709" w:type="dxa"/>
          </w:tcPr>
          <w:p w14:paraId="7C1256E6" w14:textId="77777777" w:rsidR="009A3C55" w:rsidRPr="007D0E1A" w:rsidRDefault="009A3C55" w:rsidP="009A3C55">
            <w:pPr>
              <w:pStyle w:val="ACLText"/>
              <w:framePr w:w="4104" w:h="1486" w:hRule="exact" w:hSpace="187" w:wrap="around" w:vAnchor="page" w:hAnchor="page" w:x="6172" w:y="4988"/>
              <w:suppressOverlap/>
              <w:jc w:val="center"/>
              <w:rPr>
                <w:szCs w:val="20"/>
              </w:rPr>
            </w:pPr>
            <w:r w:rsidRPr="007D0E1A">
              <w:rPr>
                <w:szCs w:val="20"/>
              </w:rPr>
              <w:t>82.1</w:t>
            </w:r>
          </w:p>
        </w:tc>
        <w:tc>
          <w:tcPr>
            <w:tcW w:w="709" w:type="dxa"/>
            <w:tcBorders>
              <w:right w:val="double" w:sz="4" w:space="0" w:color="auto"/>
            </w:tcBorders>
            <w:vAlign w:val="center"/>
          </w:tcPr>
          <w:p w14:paraId="669CA126" w14:textId="77777777" w:rsidR="009A3C55" w:rsidRPr="007D0E1A" w:rsidRDefault="009A3C55" w:rsidP="009A3C55">
            <w:pPr>
              <w:pStyle w:val="ACLText"/>
              <w:framePr w:w="4104" w:h="1486" w:hRule="exact" w:hSpace="187" w:wrap="around" w:vAnchor="page" w:hAnchor="page" w:x="6172" w:y="4988"/>
              <w:suppressOverlap/>
              <w:jc w:val="center"/>
              <w:rPr>
                <w:szCs w:val="20"/>
              </w:rPr>
            </w:pPr>
            <w:r w:rsidRPr="007D0E1A">
              <w:rPr>
                <w:szCs w:val="20"/>
                <w:lang w:eastAsia="zh-TW"/>
              </w:rPr>
              <w:t>28.5</w:t>
            </w:r>
          </w:p>
        </w:tc>
        <w:tc>
          <w:tcPr>
            <w:tcW w:w="709" w:type="dxa"/>
            <w:tcBorders>
              <w:left w:val="double" w:sz="4" w:space="0" w:color="auto"/>
            </w:tcBorders>
          </w:tcPr>
          <w:p w14:paraId="21DF28B7" w14:textId="77777777" w:rsidR="009A3C55" w:rsidRPr="007D0E1A" w:rsidRDefault="009A3C55" w:rsidP="009A3C55">
            <w:pPr>
              <w:pStyle w:val="ACLText"/>
              <w:framePr w:w="4104" w:h="1486" w:hRule="exact" w:hSpace="187" w:wrap="around" w:vAnchor="page" w:hAnchor="page" w:x="6172" w:y="4988"/>
              <w:suppressOverlap/>
              <w:jc w:val="center"/>
              <w:rPr>
                <w:szCs w:val="20"/>
                <w:lang w:eastAsia="zh-TW"/>
              </w:rPr>
            </w:pPr>
            <w:r w:rsidRPr="007D0E1A">
              <w:rPr>
                <w:szCs w:val="20"/>
                <w:lang w:eastAsia="zh-TW"/>
              </w:rPr>
              <w:t>NDS</w:t>
            </w:r>
            <w:r w:rsidRPr="007D0E1A">
              <w:rPr>
                <w:color w:val="222222"/>
                <w:szCs w:val="20"/>
                <w:shd w:val="clear" w:color="auto" w:fill="FFFFFF"/>
              </w:rPr>
              <w:t>′</w:t>
            </w:r>
          </w:p>
        </w:tc>
        <w:tc>
          <w:tcPr>
            <w:tcW w:w="708" w:type="dxa"/>
          </w:tcPr>
          <w:p w14:paraId="0929BC44" w14:textId="77777777" w:rsidR="009A3C55" w:rsidRPr="007D0E1A" w:rsidRDefault="009A3C55" w:rsidP="009A3C55">
            <w:pPr>
              <w:pStyle w:val="ACLText"/>
              <w:framePr w:w="4104" w:h="1486" w:hRule="exact" w:hSpace="187" w:wrap="around" w:vAnchor="page" w:hAnchor="page" w:x="6172" w:y="4988"/>
              <w:suppressOverlap/>
              <w:jc w:val="center"/>
              <w:rPr>
                <w:szCs w:val="20"/>
                <w:lang w:eastAsia="zh-TW"/>
              </w:rPr>
            </w:pPr>
            <w:r w:rsidRPr="007D0E1A">
              <w:rPr>
                <w:szCs w:val="20"/>
                <w:lang w:eastAsia="zh-TW"/>
              </w:rPr>
              <w:t>81.4</w:t>
            </w:r>
          </w:p>
        </w:tc>
        <w:tc>
          <w:tcPr>
            <w:tcW w:w="709" w:type="dxa"/>
            <w:vAlign w:val="center"/>
          </w:tcPr>
          <w:p w14:paraId="212830A1" w14:textId="77777777" w:rsidR="009A3C55" w:rsidRPr="007D0E1A" w:rsidRDefault="009A3C55" w:rsidP="009A3C55">
            <w:pPr>
              <w:pStyle w:val="ACLText"/>
              <w:framePr w:w="4104" w:h="1486" w:hRule="exact" w:hSpace="187" w:wrap="around" w:vAnchor="page" w:hAnchor="page" w:x="6172" w:y="4988"/>
              <w:suppressOverlap/>
              <w:jc w:val="center"/>
              <w:rPr>
                <w:szCs w:val="20"/>
                <w:lang w:eastAsia="zh-TW"/>
              </w:rPr>
            </w:pPr>
            <w:r w:rsidRPr="007D0E1A">
              <w:rPr>
                <w:szCs w:val="20"/>
                <w:lang w:eastAsia="zh-TW"/>
              </w:rPr>
              <w:t>75.4</w:t>
            </w:r>
          </w:p>
        </w:tc>
      </w:tr>
    </w:tbl>
    <w:p w14:paraId="77ECD255" w14:textId="77777777" w:rsidR="009A3C55" w:rsidRPr="00C21C58" w:rsidRDefault="009A3C55" w:rsidP="009A3C55">
      <w:pPr>
        <w:pStyle w:val="afa"/>
        <w:framePr w:w="4104" w:h="1486" w:hRule="exact" w:wrap="around" w:vAnchor="page" w:hAnchor="page" w:x="6172" w:y="4988"/>
        <w:spacing w:beforeLines="20" w:before="48" w:after="0"/>
        <w:rPr>
          <w:lang w:eastAsia="zh-TW"/>
        </w:rPr>
      </w:pPr>
      <w:bookmarkStart w:id="23" w:name="_Ref492457746"/>
      <w:r>
        <w:t xml:space="preserve">Table </w:t>
      </w:r>
      <w:bookmarkEnd w:id="23"/>
      <w:r>
        <w:t>5:</w:t>
      </w:r>
      <w:r w:rsidRPr="00C21C58">
        <w:t xml:space="preserve"> </w:t>
      </w:r>
      <w:r w:rsidRPr="001C0F5E">
        <w:t>P</w:t>
      </w:r>
      <w:r>
        <w:t>erformances on the OSS and NDS</w:t>
      </w:r>
    </w:p>
    <w:p w14:paraId="5B49B52E" w14:textId="27F55DFC" w:rsidR="00147EED" w:rsidRPr="002B0467" w:rsidRDefault="00147EED" w:rsidP="004F2848">
      <w:pPr>
        <w:pStyle w:val="ACLFirstLine"/>
        <w:rPr>
          <w:lang w:eastAsia="zh-TW"/>
        </w:rPr>
      </w:pPr>
      <w:r w:rsidRPr="00C12187">
        <w:rPr>
          <w:lang w:eastAsia="zh-TW"/>
        </w:rPr>
        <w:t xml:space="preserve">The performances of </w:t>
      </w:r>
      <w:r w:rsidR="00B86B1E">
        <w:rPr>
          <w:lang w:eastAsia="zh-TW"/>
        </w:rPr>
        <w:t>STI</w:t>
      </w:r>
      <w:r w:rsidRPr="00C12187">
        <w:rPr>
          <w:lang w:eastAsia="zh-TW"/>
        </w:rPr>
        <w:t xml:space="preserve"> and </w:t>
      </w:r>
      <w:r w:rsidRPr="00C12187">
        <w:rPr>
          <w:rFonts w:hint="eastAsia"/>
          <w:lang w:eastAsia="zh-TW"/>
        </w:rPr>
        <w:t>LFT</w:t>
      </w:r>
      <w:r w:rsidRPr="00C12187">
        <w:rPr>
          <w:lang w:eastAsia="zh-TW"/>
        </w:rPr>
        <w:t xml:space="preserve"> module</w:t>
      </w:r>
      <w:r w:rsidR="00B86B1E">
        <w:rPr>
          <w:lang w:eastAsia="zh-TW"/>
        </w:rPr>
        <w:t>s</w:t>
      </w:r>
      <w:r w:rsidRPr="00C12187">
        <w:rPr>
          <w:lang w:eastAsia="zh-TW"/>
        </w:rPr>
        <w:t xml:space="preserve"> </w:t>
      </w:r>
      <w:proofErr w:type="gramStart"/>
      <w:r w:rsidRPr="00C12187">
        <w:rPr>
          <w:lang w:eastAsia="zh-TW"/>
        </w:rPr>
        <w:t>are listed</w:t>
      </w:r>
      <w:proofErr w:type="gramEnd"/>
      <w:r w:rsidRPr="00C12187">
        <w:rPr>
          <w:lang w:eastAsia="zh-TW"/>
        </w:rPr>
        <w:t xml:space="preserve"> in </w:t>
      </w:r>
      <w:r w:rsidRPr="00C12187">
        <w:rPr>
          <w:lang w:eastAsia="zh-TW"/>
        </w:rPr>
        <w:fldChar w:fldCharType="begin"/>
      </w:r>
      <w:r w:rsidRPr="00C12187">
        <w:rPr>
          <w:lang w:eastAsia="zh-TW"/>
        </w:rPr>
        <w:instrText xml:space="preserve"> REF _Ref492457699 \h </w:instrText>
      </w:r>
      <w:r>
        <w:rPr>
          <w:lang w:eastAsia="zh-TW"/>
        </w:rPr>
        <w:instrText xml:space="preserve"> \* MERGEFORMAT </w:instrText>
      </w:r>
      <w:r w:rsidRPr="00C12187">
        <w:rPr>
          <w:lang w:eastAsia="zh-TW"/>
        </w:rPr>
      </w:r>
      <w:r w:rsidRPr="00C12187">
        <w:rPr>
          <w:lang w:eastAsia="zh-TW"/>
        </w:rPr>
        <w:fldChar w:fldCharType="separate"/>
      </w:r>
      <w:r w:rsidR="007C1187">
        <w:t xml:space="preserve">Table </w:t>
      </w:r>
      <w:r w:rsidRPr="00C12187">
        <w:rPr>
          <w:lang w:eastAsia="zh-TW"/>
        </w:rPr>
        <w:fldChar w:fldCharType="end"/>
      </w:r>
      <w:r w:rsidR="002D6622">
        <w:rPr>
          <w:lang w:eastAsia="zh-TW"/>
        </w:rPr>
        <w:t>3</w:t>
      </w:r>
      <w:r w:rsidRPr="00C12187">
        <w:rPr>
          <w:rFonts w:hint="eastAsia"/>
          <w:lang w:eastAsia="zh-TW"/>
        </w:rPr>
        <w:t>.</w:t>
      </w:r>
      <w:r w:rsidRPr="00C12187">
        <w:rPr>
          <w:lang w:eastAsia="zh-TW"/>
        </w:rPr>
        <w:t xml:space="preserve"> As described in </w:t>
      </w:r>
      <w:r w:rsidRPr="00C12187">
        <w:rPr>
          <w:bCs/>
        </w:rPr>
        <w:t>s</w:t>
      </w:r>
      <w:r w:rsidRPr="00C12187">
        <w:rPr>
          <w:lang w:eastAsia="zh-TW"/>
        </w:rPr>
        <w:t>ection</w:t>
      </w:r>
      <w:r w:rsidR="002D6622">
        <w:rPr>
          <w:lang w:eastAsia="zh-TW"/>
        </w:rPr>
        <w:t xml:space="preserve"> 2</w:t>
      </w:r>
      <w:r w:rsidRPr="00C12187">
        <w:rPr>
          <w:lang w:eastAsia="zh-TW"/>
        </w:rPr>
        <w:t xml:space="preserve">, </w:t>
      </w:r>
      <w:r w:rsidRPr="008B6C2B">
        <w:rPr>
          <w:lang w:eastAsia="zh-TW"/>
        </w:rPr>
        <w:t>the</w:t>
      </w:r>
      <w:r w:rsidR="002D6622" w:rsidRPr="002D6622">
        <w:rPr>
          <w:lang w:eastAsia="zh-TW"/>
        </w:rPr>
        <w:t xml:space="preserve"> </w:t>
      </w:r>
      <w:r w:rsidR="002D6622" w:rsidRPr="008B6C2B">
        <w:rPr>
          <w:lang w:eastAsia="zh-TW"/>
        </w:rPr>
        <w:t>benchmark</w:t>
      </w:r>
      <w:r w:rsidR="002D6622">
        <w:rPr>
          <w:lang w:eastAsia="zh-TW"/>
        </w:rPr>
        <w:t xml:space="preserve"> for both</w:t>
      </w:r>
      <w:r w:rsidRPr="008B6C2B">
        <w:rPr>
          <w:lang w:eastAsia="zh-TW"/>
        </w:rPr>
        <w:t xml:space="preserve"> solution type and the operand selection benchmark are automatically determined by weakly supervised learning. </w:t>
      </w:r>
      <w:r w:rsidRPr="00D45250">
        <w:rPr>
          <w:lang w:eastAsia="zh-TW"/>
        </w:rPr>
        <w:t xml:space="preserve">The </w:t>
      </w:r>
      <w:r w:rsidRPr="00D45250">
        <w:rPr>
          <w:rFonts w:hint="eastAsia"/>
          <w:lang w:eastAsia="zh-TW"/>
        </w:rPr>
        <w:t>first</w:t>
      </w:r>
      <w:r w:rsidRPr="00D45250">
        <w:rPr>
          <w:lang w:eastAsia="zh-TW"/>
        </w:rPr>
        <w:t xml:space="preserve"> </w:t>
      </w:r>
      <w:r w:rsidR="00320B2E" w:rsidRPr="00D45250">
        <w:rPr>
          <w:lang w:eastAsia="zh-TW"/>
        </w:rPr>
        <w:t xml:space="preserve">and second </w:t>
      </w:r>
      <w:r w:rsidRPr="00D45250">
        <w:rPr>
          <w:lang w:eastAsia="zh-TW"/>
        </w:rPr>
        <w:t>row</w:t>
      </w:r>
      <w:r w:rsidR="00EF3A23">
        <w:rPr>
          <w:lang w:eastAsia="zh-TW"/>
        </w:rPr>
        <w:t>s</w:t>
      </w:r>
      <w:r w:rsidRPr="00D45250">
        <w:rPr>
          <w:lang w:eastAsia="zh-TW"/>
        </w:rPr>
        <w:t xml:space="preserve"> of </w:t>
      </w:r>
      <w:r w:rsidRPr="00D45250">
        <w:rPr>
          <w:lang w:eastAsia="zh-TW"/>
        </w:rPr>
        <w:fldChar w:fldCharType="begin"/>
      </w:r>
      <w:r w:rsidRPr="00D45250">
        <w:rPr>
          <w:lang w:eastAsia="zh-TW"/>
        </w:rPr>
        <w:instrText xml:space="preserve"> REF _Ref492457699 \h </w:instrText>
      </w:r>
      <w:r w:rsidR="00D45250">
        <w:rPr>
          <w:lang w:eastAsia="zh-TW"/>
        </w:rPr>
        <w:instrText xml:space="preserve"> \* MERGEFORMAT </w:instrText>
      </w:r>
      <w:r w:rsidRPr="00D45250">
        <w:rPr>
          <w:lang w:eastAsia="zh-TW"/>
        </w:rPr>
      </w:r>
      <w:r w:rsidRPr="00D45250">
        <w:rPr>
          <w:lang w:eastAsia="zh-TW"/>
        </w:rPr>
        <w:fldChar w:fldCharType="separate"/>
      </w:r>
      <w:r w:rsidR="007C1187">
        <w:t xml:space="preserve">Table </w:t>
      </w:r>
      <w:r w:rsidRPr="00D45250">
        <w:rPr>
          <w:lang w:eastAsia="zh-TW"/>
        </w:rPr>
        <w:fldChar w:fldCharType="end"/>
      </w:r>
      <w:r w:rsidR="00777C64">
        <w:rPr>
          <w:lang w:eastAsia="zh-TW"/>
        </w:rPr>
        <w:t xml:space="preserve">3 </w:t>
      </w:r>
      <w:r w:rsidRPr="00D45250">
        <w:rPr>
          <w:lang w:eastAsia="zh-TW"/>
        </w:rPr>
        <w:t>show the solution type accur</w:t>
      </w:r>
      <w:r w:rsidRPr="002B0467">
        <w:rPr>
          <w:lang w:eastAsia="zh-TW"/>
        </w:rPr>
        <w:t>ac</w:t>
      </w:r>
      <w:r w:rsidR="00EF3A23" w:rsidRPr="002B0467">
        <w:rPr>
          <w:lang w:eastAsia="zh-TW"/>
        </w:rPr>
        <w:t>ies</w:t>
      </w:r>
      <w:r w:rsidR="005B3B46" w:rsidRPr="002B0467">
        <w:rPr>
          <w:lang w:eastAsia="zh-TW"/>
        </w:rPr>
        <w:t xml:space="preserve"> </w:t>
      </w:r>
      <w:r w:rsidR="00746B1B" w:rsidRPr="002B0467">
        <w:rPr>
          <w:rFonts w:hint="eastAsia"/>
          <w:lang w:eastAsia="zh-TW"/>
        </w:rPr>
        <w:t>of</w:t>
      </w:r>
      <w:r w:rsidR="005B3B46" w:rsidRPr="002B0467">
        <w:rPr>
          <w:lang w:eastAsia="zh-TW"/>
        </w:rPr>
        <w:t xml:space="preserve"> our statistic</w:t>
      </w:r>
      <w:r w:rsidR="00D45250" w:rsidRPr="002B0467">
        <w:rPr>
          <w:lang w:eastAsia="zh-TW"/>
        </w:rPr>
        <w:t>al</w:t>
      </w:r>
      <w:r w:rsidR="005B3B46" w:rsidRPr="002B0467">
        <w:rPr>
          <w:lang w:eastAsia="zh-TW"/>
        </w:rPr>
        <w:t xml:space="preserve"> </w:t>
      </w:r>
      <w:r w:rsidR="00320B2E" w:rsidRPr="002B0467">
        <w:rPr>
          <w:lang w:eastAsia="zh-TW"/>
        </w:rPr>
        <w:t xml:space="preserve">and DNN </w:t>
      </w:r>
      <w:r w:rsidR="005B3B46" w:rsidRPr="002B0467">
        <w:rPr>
          <w:lang w:eastAsia="zh-TW"/>
        </w:rPr>
        <w:t>approach</w:t>
      </w:r>
      <w:r w:rsidR="00EF3A23" w:rsidRPr="002B0467">
        <w:rPr>
          <w:lang w:eastAsia="zh-TW"/>
        </w:rPr>
        <w:t>es</w:t>
      </w:r>
      <w:r w:rsidR="00BC1332" w:rsidRPr="002B0467">
        <w:rPr>
          <w:rFonts w:hint="eastAsia"/>
          <w:lang w:eastAsia="zh-TW"/>
        </w:rPr>
        <w:t>, respectively</w:t>
      </w:r>
      <w:r w:rsidRPr="002B0467">
        <w:rPr>
          <w:lang w:eastAsia="zh-TW"/>
        </w:rPr>
        <w:t xml:space="preserve">. The </w:t>
      </w:r>
      <w:r w:rsidR="005B3B46" w:rsidRPr="002B0467">
        <w:rPr>
          <w:lang w:eastAsia="zh-TW"/>
        </w:rPr>
        <w:t>third</w:t>
      </w:r>
      <w:r w:rsidRPr="002B0467">
        <w:rPr>
          <w:lang w:eastAsia="zh-TW"/>
        </w:rPr>
        <w:t xml:space="preserve"> row shows the operand selection accuracy obtained by given the solution type benchmark</w:t>
      </w:r>
      <w:r w:rsidRPr="002B0467">
        <w:rPr>
          <w:rFonts w:hint="eastAsia"/>
          <w:lang w:eastAsia="zh-TW"/>
        </w:rPr>
        <w:t>.</w:t>
      </w:r>
      <w:r w:rsidRPr="002B0467">
        <w:rPr>
          <w:lang w:eastAsia="zh-TW"/>
        </w:rPr>
        <w:t xml:space="preserve"> Basically, LFT accuracies are </w:t>
      </w:r>
      <w:r w:rsidRPr="002B0467">
        <w:rPr>
          <w:rFonts w:hint="eastAsia"/>
          <w:lang w:eastAsia="zh-TW"/>
        </w:rPr>
        <w:t>from</w:t>
      </w:r>
      <w:r w:rsidRPr="002B0467">
        <w:rPr>
          <w:lang w:eastAsia="zh-TW"/>
        </w:rPr>
        <w:t xml:space="preserve"> 9</w:t>
      </w:r>
      <w:r w:rsidRPr="002B0467">
        <w:rPr>
          <w:rFonts w:hint="eastAsia"/>
          <w:lang w:eastAsia="zh-TW"/>
        </w:rPr>
        <w:t>2</w:t>
      </w:r>
      <w:r w:rsidRPr="002B0467">
        <w:rPr>
          <w:lang w:eastAsia="zh-TW"/>
        </w:rPr>
        <w:t xml:space="preserve">% </w:t>
      </w:r>
      <w:r w:rsidRPr="002B0467">
        <w:rPr>
          <w:rFonts w:hint="eastAsia"/>
          <w:lang w:eastAsia="zh-TW"/>
        </w:rPr>
        <w:t>to</w:t>
      </w:r>
      <w:r w:rsidRPr="002B0467">
        <w:rPr>
          <w:lang w:eastAsia="zh-TW"/>
        </w:rPr>
        <w:t xml:space="preserve"> 95%</w:t>
      </w:r>
      <w:r w:rsidRPr="002B0467">
        <w:rPr>
          <w:rFonts w:hint="eastAsia"/>
          <w:lang w:eastAsia="zh-TW"/>
        </w:rPr>
        <w:t xml:space="preserve">, and </w:t>
      </w:r>
      <w:r w:rsidRPr="002B0467">
        <w:rPr>
          <w:lang w:eastAsia="zh-TW"/>
        </w:rPr>
        <w:t xml:space="preserve">the system accuracies are </w:t>
      </w:r>
      <w:r w:rsidR="00746B1B" w:rsidRPr="002B0467">
        <w:rPr>
          <w:lang w:eastAsia="zh-TW"/>
        </w:rPr>
        <w:t>dominated by</w:t>
      </w:r>
      <w:r w:rsidRPr="002B0467">
        <w:rPr>
          <w:lang w:eastAsia="zh-TW"/>
        </w:rPr>
        <w:t xml:space="preserve"> STI. </w:t>
      </w:r>
      <w:r w:rsidR="004F2848" w:rsidRPr="002B0467">
        <w:rPr>
          <w:lang w:eastAsia="zh-TW"/>
        </w:rPr>
        <w:t xml:space="preserve">We analyzed errors </w:t>
      </w:r>
      <w:r w:rsidR="00650032" w:rsidRPr="002B0467">
        <w:rPr>
          <w:rFonts w:hint="eastAsia"/>
          <w:lang w:eastAsia="zh-TW"/>
        </w:rPr>
        <w:t>resulted from our</w:t>
      </w:r>
      <w:r w:rsidR="004F2848" w:rsidRPr="002B0467">
        <w:rPr>
          <w:lang w:eastAsia="zh-TW"/>
        </w:rPr>
        <w:t xml:space="preserve"> statistical STI on AI2 and IL datasets</w:t>
      </w:r>
      <w:r w:rsidR="00650032" w:rsidRPr="002B0467">
        <w:rPr>
          <w:rFonts w:hint="eastAsia"/>
          <w:lang w:eastAsia="zh-TW"/>
        </w:rPr>
        <w:t>, respectively</w:t>
      </w:r>
      <w:r w:rsidR="004F2848" w:rsidRPr="002B0467">
        <w:rPr>
          <w:lang w:eastAsia="zh-TW"/>
        </w:rPr>
        <w:t>. For AI2, major er</w:t>
      </w:r>
      <w:r w:rsidR="00ED74B5" w:rsidRPr="002B0467">
        <w:rPr>
          <w:lang w:eastAsia="zh-TW"/>
        </w:rPr>
        <w:t>rors come from: (1) fail</w:t>
      </w:r>
      <w:r w:rsidR="00ED74B5" w:rsidRPr="002B0467">
        <w:rPr>
          <w:rFonts w:hint="eastAsia"/>
          <w:lang w:eastAsia="zh-TW"/>
        </w:rPr>
        <w:t>ure</w:t>
      </w:r>
      <w:r w:rsidR="004F2848" w:rsidRPr="002B0467">
        <w:rPr>
          <w:lang w:eastAsia="zh-TW"/>
        </w:rPr>
        <w:t xml:space="preserve"> </w:t>
      </w:r>
      <w:r w:rsidR="00ED74B5" w:rsidRPr="002B0467">
        <w:rPr>
          <w:rFonts w:hint="eastAsia"/>
          <w:lang w:eastAsia="zh-TW"/>
        </w:rPr>
        <w:t>of</w:t>
      </w:r>
      <w:r w:rsidR="004F2848" w:rsidRPr="002B0467">
        <w:rPr>
          <w:lang w:eastAsia="zh-TW"/>
        </w:rPr>
        <w:t xml:space="preserve"> rul</w:t>
      </w:r>
      <w:r w:rsidR="00ED74B5" w:rsidRPr="002B0467">
        <w:rPr>
          <w:rFonts w:hint="eastAsia"/>
          <w:lang w:eastAsia="zh-TW"/>
        </w:rPr>
        <w:t>ing</w:t>
      </w:r>
      <w:r w:rsidR="004F2848" w:rsidRPr="002B0467">
        <w:rPr>
          <w:lang w:eastAsia="zh-TW"/>
        </w:rPr>
        <w:t xml:space="preserve"> out </w:t>
      </w:r>
      <w:r w:rsidR="00ED74B5" w:rsidRPr="002B0467">
        <w:rPr>
          <w:rFonts w:hint="eastAsia"/>
          <w:lang w:eastAsia="zh-TW"/>
        </w:rPr>
        <w:t>some</w:t>
      </w:r>
      <w:r w:rsidR="004F2848" w:rsidRPr="002B0467">
        <w:rPr>
          <w:lang w:eastAsia="zh-TW"/>
        </w:rPr>
        <w:t xml:space="preserve"> irrelevant quantities (40%), and (2) </w:t>
      </w:r>
      <w:r w:rsidR="00F55959" w:rsidRPr="002B0467">
        <w:rPr>
          <w:rFonts w:hint="eastAsia"/>
          <w:lang w:eastAsia="zh-TW"/>
        </w:rPr>
        <w:t>mak</w:t>
      </w:r>
      <w:r w:rsidR="00ED74B5" w:rsidRPr="002B0467">
        <w:rPr>
          <w:rFonts w:hint="eastAsia"/>
          <w:lang w:eastAsia="zh-TW"/>
        </w:rPr>
        <w:t xml:space="preserve">ing </w:t>
      </w:r>
      <w:r w:rsidR="004F2848" w:rsidRPr="002B0467">
        <w:rPr>
          <w:lang w:eastAsia="zh-TW"/>
        </w:rPr>
        <w:t>confus</w:t>
      </w:r>
      <w:r w:rsidR="00ED74B5" w:rsidRPr="002B0467">
        <w:rPr>
          <w:rFonts w:hint="eastAsia"/>
          <w:lang w:eastAsia="zh-TW"/>
        </w:rPr>
        <w:t>ion between</w:t>
      </w:r>
      <w:r w:rsidR="004F2848" w:rsidRPr="002B0467">
        <w:rPr>
          <w:lang w:eastAsia="zh-TW"/>
        </w:rPr>
        <w:t xml:space="preserve"> </w:t>
      </w:r>
      <w:r w:rsidR="004F2848" w:rsidRPr="002B0467">
        <w:rPr>
          <w:i/>
          <w:lang w:eastAsia="zh-TW"/>
        </w:rPr>
        <w:t>TVQ</w:t>
      </w:r>
      <w:r w:rsidR="00407880" w:rsidRPr="002B0467">
        <w:rPr>
          <w:i/>
          <w:lang w:eastAsia="zh-TW"/>
        </w:rPr>
        <w:t>-F</w:t>
      </w:r>
      <w:r w:rsidR="00650032" w:rsidRPr="002B0467">
        <w:rPr>
          <w:rFonts w:hint="eastAsia"/>
          <w:lang w:eastAsia="zh-TW"/>
        </w:rPr>
        <w:t xml:space="preserve"> </w:t>
      </w:r>
      <w:r w:rsidR="00ED74B5" w:rsidRPr="002B0467">
        <w:rPr>
          <w:rFonts w:hint="eastAsia"/>
          <w:lang w:eastAsia="zh-TW"/>
        </w:rPr>
        <w:t>and</w:t>
      </w:r>
      <w:r w:rsidR="00650032" w:rsidRPr="002B0467">
        <w:rPr>
          <w:rFonts w:hint="eastAsia"/>
          <w:lang w:eastAsia="zh-TW"/>
        </w:rPr>
        <w:t xml:space="preserve"> </w:t>
      </w:r>
      <w:r w:rsidR="004F2848" w:rsidRPr="002B0467">
        <w:rPr>
          <w:i/>
          <w:lang w:eastAsia="zh-TW"/>
        </w:rPr>
        <w:t>Sum</w:t>
      </w:r>
      <w:r w:rsidR="004F2848" w:rsidRPr="002B0467">
        <w:rPr>
          <w:lang w:eastAsia="zh-TW"/>
        </w:rPr>
        <w:t xml:space="preserve"> </w:t>
      </w:r>
      <w:r w:rsidR="00ED74B5" w:rsidRPr="002B0467">
        <w:rPr>
          <w:rFonts w:hint="eastAsia"/>
          <w:lang w:eastAsia="zh-TW"/>
        </w:rPr>
        <w:t xml:space="preserve">these two </w:t>
      </w:r>
      <w:r w:rsidR="0074776D" w:rsidRPr="002B0467">
        <w:rPr>
          <w:lang w:eastAsia="zh-TW"/>
        </w:rPr>
        <w:t>solution</w:t>
      </w:r>
      <w:r w:rsidR="00407880" w:rsidRPr="002B0467">
        <w:rPr>
          <w:lang w:eastAsia="zh-TW"/>
        </w:rPr>
        <w:t xml:space="preserve"> type</w:t>
      </w:r>
      <w:r w:rsidR="00F55959" w:rsidRPr="002B0467">
        <w:rPr>
          <w:rFonts w:hint="eastAsia"/>
          <w:lang w:eastAsia="zh-TW"/>
        </w:rPr>
        <w:t>s</w:t>
      </w:r>
      <w:r w:rsidR="004F2848" w:rsidRPr="002B0467">
        <w:rPr>
          <w:lang w:eastAsia="zh-TW"/>
        </w:rPr>
        <w:t xml:space="preserve"> (20%)</w:t>
      </w:r>
      <w:r w:rsidR="00F55959" w:rsidRPr="002B0467">
        <w:rPr>
          <w:rFonts w:hint="eastAsia"/>
          <w:lang w:eastAsia="zh-TW"/>
        </w:rPr>
        <w:t xml:space="preserve"> for those cases that only involve addition operation</w:t>
      </w:r>
      <w:r w:rsidR="00BC1332" w:rsidRPr="002B0467">
        <w:rPr>
          <w:rFonts w:hint="eastAsia"/>
          <w:lang w:eastAsia="zh-TW"/>
        </w:rPr>
        <w:t xml:space="preserve"> (</w:t>
      </w:r>
      <w:r w:rsidR="004F2848" w:rsidRPr="002B0467">
        <w:rPr>
          <w:lang w:eastAsia="zh-TW"/>
        </w:rPr>
        <w:t>however, both types would return the same answer</w:t>
      </w:r>
      <w:r w:rsidR="00BC1332" w:rsidRPr="002B0467">
        <w:rPr>
          <w:rFonts w:hint="eastAsia"/>
          <w:lang w:eastAsia="zh-TW"/>
        </w:rPr>
        <w:t>)</w:t>
      </w:r>
      <w:r w:rsidR="004F2848" w:rsidRPr="002B0467">
        <w:rPr>
          <w:lang w:eastAsia="zh-TW"/>
        </w:rPr>
        <w:t>.</w:t>
      </w:r>
      <w:r w:rsidR="00407880" w:rsidRPr="002B0467">
        <w:rPr>
          <w:lang w:eastAsia="zh-TW"/>
        </w:rPr>
        <w:t xml:space="preserve"> </w:t>
      </w:r>
      <w:r w:rsidR="004F2848" w:rsidRPr="002B0467">
        <w:rPr>
          <w:lang w:eastAsia="zh-TW"/>
        </w:rPr>
        <w:t>For IL, major errors come from: (1) re</w:t>
      </w:r>
      <w:r w:rsidR="00F55959" w:rsidRPr="002B0467">
        <w:rPr>
          <w:lang w:eastAsia="zh-TW"/>
        </w:rPr>
        <w:t>quir</w:t>
      </w:r>
      <w:r w:rsidR="00F55959" w:rsidRPr="002B0467">
        <w:rPr>
          <w:rFonts w:hint="eastAsia"/>
          <w:lang w:eastAsia="zh-TW"/>
        </w:rPr>
        <w:t>ing</w:t>
      </w:r>
      <w:r w:rsidR="004F2848" w:rsidRPr="002B0467">
        <w:rPr>
          <w:lang w:eastAsia="zh-TW"/>
        </w:rPr>
        <w:t xml:space="preserve"> additional information (35%), and (2) not knowing Part-Whole relation (17%).</w:t>
      </w:r>
      <w:r w:rsidR="006A222E" w:rsidRPr="002B0467">
        <w:rPr>
          <w:lang w:eastAsia="zh-TW"/>
        </w:rPr>
        <w:t xml:space="preserve"> Table 4 shows </w:t>
      </w:r>
      <w:r w:rsidR="00F55959" w:rsidRPr="002B0467">
        <w:rPr>
          <w:rFonts w:hint="eastAsia"/>
          <w:lang w:eastAsia="zh-TW"/>
        </w:rPr>
        <w:t xml:space="preserve">a few </w:t>
      </w:r>
      <w:r w:rsidR="006A222E" w:rsidRPr="002B0467">
        <w:rPr>
          <w:lang w:eastAsia="zh-TW"/>
        </w:rPr>
        <w:t>examples for different STI error types.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39"/>
        <w:gridCol w:w="3101"/>
      </w:tblGrid>
      <w:tr w:rsidR="006B07AF" w:rsidRPr="00F55959" w14:paraId="3488A93C" w14:textId="77777777" w:rsidTr="00CA3514">
        <w:trPr>
          <w:trHeight w:val="262"/>
        </w:trPr>
        <w:tc>
          <w:tcPr>
            <w:tcW w:w="1101" w:type="dxa"/>
            <w:vAlign w:val="center"/>
          </w:tcPr>
          <w:p w14:paraId="2B108A81" w14:textId="77777777" w:rsidR="006B07AF" w:rsidRPr="00F55959" w:rsidRDefault="006B07AF" w:rsidP="003D240D">
            <w:pPr>
              <w:pStyle w:val="ACLText"/>
              <w:framePr w:w="4065" w:h="3321" w:hRule="exact" w:hSpace="187" w:wrap="around" w:vAnchor="page" w:hAnchor="page" w:x="6197" w:y="1522"/>
              <w:suppressOverlap/>
              <w:jc w:val="left"/>
              <w:rPr>
                <w:lang w:eastAsia="zh-TW"/>
              </w:rPr>
            </w:pPr>
            <w:r w:rsidRPr="00F55959">
              <w:rPr>
                <w:lang w:eastAsia="zh-TW"/>
              </w:rPr>
              <w:t>Error Type</w:t>
            </w:r>
          </w:p>
        </w:tc>
        <w:tc>
          <w:tcPr>
            <w:tcW w:w="3101" w:type="dxa"/>
            <w:vAlign w:val="center"/>
          </w:tcPr>
          <w:p w14:paraId="349E35F4" w14:textId="77777777" w:rsidR="006B07AF" w:rsidRPr="00F55959" w:rsidRDefault="006B07AF" w:rsidP="003D240D">
            <w:pPr>
              <w:pStyle w:val="ACLText"/>
              <w:framePr w:w="4065" w:h="3321" w:hRule="exact" w:hSpace="187" w:wrap="around" w:vAnchor="page" w:hAnchor="page" w:x="6197" w:y="1522"/>
              <w:suppressOverlap/>
              <w:jc w:val="center"/>
              <w:rPr>
                <w:lang w:eastAsia="zh-TW"/>
              </w:rPr>
            </w:pPr>
            <w:r w:rsidRPr="00F55959">
              <w:rPr>
                <w:lang w:eastAsia="zh-TW"/>
              </w:rPr>
              <w:t>Example</w:t>
            </w:r>
          </w:p>
        </w:tc>
      </w:tr>
      <w:tr w:rsidR="006B07AF" w:rsidRPr="00F55959" w14:paraId="5A4046FE" w14:textId="77777777" w:rsidTr="00CA3514">
        <w:trPr>
          <w:trHeight w:val="262"/>
        </w:trPr>
        <w:tc>
          <w:tcPr>
            <w:tcW w:w="1101" w:type="dxa"/>
            <w:vAlign w:val="center"/>
          </w:tcPr>
          <w:p w14:paraId="79D1233B" w14:textId="77777777" w:rsidR="006B07AF" w:rsidRPr="00D4373A" w:rsidRDefault="006B07AF" w:rsidP="003D240D">
            <w:pPr>
              <w:pStyle w:val="ACLText"/>
              <w:framePr w:w="4065" w:h="3321" w:hRule="exact" w:hSpace="187" w:wrap="around" w:vAnchor="page" w:hAnchor="page" w:x="6197" w:y="1522"/>
              <w:suppressOverlap/>
              <w:jc w:val="center"/>
              <w:rPr>
                <w:lang w:eastAsia="zh-TW"/>
              </w:rPr>
            </w:pPr>
            <w:r w:rsidRPr="00D4373A">
              <w:rPr>
                <w:lang w:eastAsia="zh-TW"/>
              </w:rPr>
              <w:t>Confus</w:t>
            </w:r>
            <w:r w:rsidRPr="00D4373A">
              <w:rPr>
                <w:rFonts w:hint="eastAsia"/>
                <w:lang w:eastAsia="zh-TW"/>
              </w:rPr>
              <w:t>ing</w:t>
            </w:r>
            <w:r w:rsidRPr="00D4373A">
              <w:rPr>
                <w:lang w:eastAsia="zh-TW"/>
              </w:rPr>
              <w:t xml:space="preserve"> </w:t>
            </w:r>
            <w:r w:rsidRPr="00D4373A">
              <w:rPr>
                <w:i/>
                <w:lang w:eastAsia="zh-TW"/>
              </w:rPr>
              <w:t>TVQ-F</w:t>
            </w:r>
            <w:r w:rsidRPr="00D4373A">
              <w:rPr>
                <w:rFonts w:hint="eastAsia"/>
                <w:lang w:eastAsia="zh-TW"/>
              </w:rPr>
              <w:t xml:space="preserve"> and </w:t>
            </w:r>
            <w:r w:rsidRPr="00D4373A">
              <w:rPr>
                <w:i/>
                <w:lang w:eastAsia="zh-TW"/>
              </w:rPr>
              <w:t>Sum</w:t>
            </w:r>
            <w:r w:rsidRPr="00D4373A">
              <w:rPr>
                <w:lang w:eastAsia="zh-TW"/>
              </w:rPr>
              <w:t xml:space="preserve"> solution type</w:t>
            </w:r>
          </w:p>
        </w:tc>
        <w:tc>
          <w:tcPr>
            <w:tcW w:w="3101" w:type="dxa"/>
            <w:vAlign w:val="center"/>
          </w:tcPr>
          <w:p w14:paraId="674196BA" w14:textId="77777777" w:rsidR="006B07AF" w:rsidRPr="00F55959" w:rsidRDefault="006B07AF" w:rsidP="003D240D">
            <w:pPr>
              <w:pStyle w:val="ACLText"/>
              <w:framePr w:w="4065" w:h="3321" w:hRule="exact" w:hSpace="187" w:wrap="around" w:vAnchor="page" w:hAnchor="page" w:x="6197" w:y="1522"/>
              <w:suppressOverlap/>
              <w:jc w:val="left"/>
              <w:rPr>
                <w:lang w:eastAsia="zh-TW"/>
              </w:rPr>
            </w:pPr>
            <w:r w:rsidRPr="00F55959">
              <w:rPr>
                <w:lang w:eastAsia="zh-TW"/>
              </w:rPr>
              <w:t>Sally found 9 seashells, Tom found 7 seashells, and Jessica found 5 seashells on the beach. How many seashells did they find together?</w:t>
            </w:r>
          </w:p>
        </w:tc>
      </w:tr>
      <w:tr w:rsidR="006B07AF" w:rsidRPr="00F55959" w14:paraId="0A4482E8" w14:textId="77777777" w:rsidTr="00CA3514">
        <w:trPr>
          <w:trHeight w:val="253"/>
        </w:trPr>
        <w:tc>
          <w:tcPr>
            <w:tcW w:w="1101" w:type="dxa"/>
            <w:vAlign w:val="center"/>
          </w:tcPr>
          <w:p w14:paraId="6EF06DEA" w14:textId="77777777" w:rsidR="006B07AF" w:rsidRPr="00D4373A" w:rsidRDefault="006B07AF" w:rsidP="003D240D">
            <w:pPr>
              <w:pStyle w:val="ACLText"/>
              <w:framePr w:w="4065" w:h="3321" w:hRule="exact" w:hSpace="187" w:wrap="around" w:vAnchor="page" w:hAnchor="page" w:x="6197" w:y="1522"/>
              <w:suppressOverlap/>
              <w:jc w:val="center"/>
              <w:rPr>
                <w:lang w:eastAsia="zh-TW"/>
              </w:rPr>
            </w:pPr>
            <w:r w:rsidRPr="00D4373A">
              <w:rPr>
                <w:lang w:eastAsia="zh-TW"/>
              </w:rPr>
              <w:t>Requir</w:t>
            </w:r>
            <w:r w:rsidRPr="00D4373A">
              <w:rPr>
                <w:rFonts w:hint="eastAsia"/>
                <w:lang w:eastAsia="zh-TW"/>
              </w:rPr>
              <w:t>ing</w:t>
            </w:r>
            <w:r w:rsidRPr="00D4373A">
              <w:rPr>
                <w:lang w:eastAsia="zh-TW"/>
              </w:rPr>
              <w:t xml:space="preserve"> additional information</w:t>
            </w:r>
          </w:p>
        </w:tc>
        <w:tc>
          <w:tcPr>
            <w:tcW w:w="3101" w:type="dxa"/>
            <w:vAlign w:val="center"/>
          </w:tcPr>
          <w:p w14:paraId="18B59C93" w14:textId="77777777" w:rsidR="006B07AF" w:rsidRPr="00F55959" w:rsidRDefault="006B07AF" w:rsidP="003D240D">
            <w:pPr>
              <w:pStyle w:val="ACLText"/>
              <w:framePr w:w="4065" w:h="3321" w:hRule="exact" w:hSpace="187" w:wrap="around" w:vAnchor="page" w:hAnchor="page" w:x="6197" w:y="1522"/>
              <w:suppressOverlap/>
              <w:jc w:val="left"/>
              <w:rPr>
                <w:lang w:eastAsia="zh-TW"/>
              </w:rPr>
            </w:pPr>
            <w:r w:rsidRPr="00F55959">
              <w:rPr>
                <w:color w:val="000000"/>
              </w:rPr>
              <w:t>A garden has 52 rows and 15 columns of bean plans. How many plants are there in all?</w:t>
            </w:r>
          </w:p>
        </w:tc>
      </w:tr>
      <w:tr w:rsidR="006B07AF" w:rsidRPr="00F55959" w14:paraId="22D331D5" w14:textId="77777777" w:rsidTr="00CA3514">
        <w:trPr>
          <w:trHeight w:val="262"/>
        </w:trPr>
        <w:tc>
          <w:tcPr>
            <w:tcW w:w="1101" w:type="dxa"/>
            <w:vAlign w:val="center"/>
          </w:tcPr>
          <w:p w14:paraId="015EA70C" w14:textId="77777777" w:rsidR="006B07AF" w:rsidRPr="00D4373A" w:rsidRDefault="006B07AF" w:rsidP="003D240D">
            <w:pPr>
              <w:pStyle w:val="ACLText"/>
              <w:framePr w:w="4065" w:h="3321" w:hRule="exact" w:hSpace="187" w:wrap="around" w:vAnchor="page" w:hAnchor="page" w:x="6197" w:y="1522"/>
              <w:suppressOverlap/>
              <w:jc w:val="center"/>
              <w:rPr>
                <w:lang w:eastAsia="zh-TW"/>
              </w:rPr>
            </w:pPr>
            <w:r w:rsidRPr="00D4373A">
              <w:rPr>
                <w:rFonts w:hint="eastAsia"/>
                <w:lang w:eastAsia="zh-TW"/>
              </w:rPr>
              <w:t>N</w:t>
            </w:r>
            <w:r w:rsidRPr="00D4373A">
              <w:rPr>
                <w:lang w:eastAsia="zh-TW"/>
              </w:rPr>
              <w:t>ot knowing Part-Whole relation</w:t>
            </w:r>
            <w:r w:rsidRPr="00D4373A">
              <w:rPr>
                <w:rFonts w:hint="eastAsia"/>
                <w:lang w:eastAsia="zh-TW"/>
              </w:rPr>
              <w:t>ship</w:t>
            </w:r>
          </w:p>
        </w:tc>
        <w:tc>
          <w:tcPr>
            <w:tcW w:w="3101" w:type="dxa"/>
            <w:vAlign w:val="center"/>
          </w:tcPr>
          <w:p w14:paraId="273B23A5" w14:textId="77777777" w:rsidR="006B07AF" w:rsidRPr="00F55959" w:rsidRDefault="006B07AF" w:rsidP="003D240D">
            <w:pPr>
              <w:pStyle w:val="ACLText"/>
              <w:framePr w:w="4065" w:h="3321" w:hRule="exact" w:hSpace="187" w:wrap="around" w:vAnchor="page" w:hAnchor="page" w:x="6197" w:y="1522"/>
              <w:suppressOverlap/>
              <w:jc w:val="left"/>
              <w:rPr>
                <w:lang w:eastAsia="zh-TW"/>
              </w:rPr>
            </w:pPr>
            <w:r w:rsidRPr="00F55959">
              <w:rPr>
                <w:color w:val="000000"/>
              </w:rPr>
              <w:t xml:space="preserve">Eric wants to split a collection of peanuts into groups of 8. Eric has 64 peanuts. How many groups will </w:t>
            </w:r>
            <w:proofErr w:type="gramStart"/>
            <w:r w:rsidRPr="00F55959">
              <w:rPr>
                <w:color w:val="000000"/>
              </w:rPr>
              <w:t>be  created</w:t>
            </w:r>
            <w:proofErr w:type="gramEnd"/>
            <w:r w:rsidRPr="00F55959">
              <w:rPr>
                <w:color w:val="000000"/>
              </w:rPr>
              <w:t>?</w:t>
            </w:r>
          </w:p>
        </w:tc>
      </w:tr>
    </w:tbl>
    <w:p w14:paraId="1B2B82E6" w14:textId="77777777" w:rsidR="006B07AF" w:rsidRPr="00C21C58" w:rsidRDefault="006B07AF" w:rsidP="003D240D">
      <w:pPr>
        <w:pStyle w:val="afa"/>
        <w:framePr w:w="4065" w:h="3321" w:hRule="exact" w:wrap="around" w:vAnchor="page" w:hAnchor="page" w:x="6197" w:y="1522"/>
        <w:spacing w:beforeLines="20" w:before="48" w:after="0"/>
        <w:rPr>
          <w:lang w:eastAsia="zh-TW"/>
        </w:rPr>
      </w:pPr>
      <w:r w:rsidRPr="00F55959">
        <w:t>Table 4</w:t>
      </w:r>
      <w:r w:rsidRPr="00F55959">
        <w:rPr>
          <w:rFonts w:hint="eastAsia"/>
          <w:lang w:eastAsia="zh-TW"/>
        </w:rPr>
        <w:t>:</w:t>
      </w:r>
      <w:r w:rsidRPr="00F55959">
        <w:t xml:space="preserve"> </w:t>
      </w:r>
      <w:r w:rsidRPr="00F55959">
        <w:rPr>
          <w:lang w:eastAsia="zh-TW"/>
        </w:rPr>
        <w:t>Examp</w:t>
      </w:r>
      <w:r w:rsidRPr="00C53915">
        <w:rPr>
          <w:color w:val="auto"/>
          <w:lang w:eastAsia="zh-TW"/>
        </w:rPr>
        <w:t xml:space="preserve">les </w:t>
      </w:r>
      <w:r w:rsidRPr="00C53915">
        <w:rPr>
          <w:rFonts w:hint="eastAsia"/>
          <w:color w:val="auto"/>
          <w:lang w:eastAsia="zh-TW"/>
        </w:rPr>
        <w:t>for</w:t>
      </w:r>
      <w:r w:rsidRPr="00C53915">
        <w:rPr>
          <w:color w:val="auto"/>
          <w:lang w:eastAsia="zh-TW"/>
        </w:rPr>
        <w:t xml:space="preserve"> </w:t>
      </w:r>
      <w:r w:rsidRPr="00F55959">
        <w:rPr>
          <w:lang w:eastAsia="zh-TW"/>
        </w:rPr>
        <w:t>different STI error types</w:t>
      </w:r>
    </w:p>
    <w:p w14:paraId="19520C7B" w14:textId="2FB9B9A0" w:rsidR="005F74F2" w:rsidRDefault="00EF3A23" w:rsidP="005E7A2F">
      <w:pPr>
        <w:pStyle w:val="ACLFirstLine"/>
        <w:rPr>
          <w:lang w:eastAsia="zh-TW"/>
        </w:rPr>
      </w:pPr>
      <w:r w:rsidRPr="002B0467">
        <w:rPr>
          <w:rStyle w:val="ACLFirstLine0"/>
        </w:rPr>
        <w:t xml:space="preserve">The </w:t>
      </w:r>
      <w:proofErr w:type="gramStart"/>
      <w:r w:rsidRPr="002B0467">
        <w:rPr>
          <w:rStyle w:val="ACLFirstLine0"/>
        </w:rPr>
        <w:t>left-</w:t>
      </w:r>
      <w:r w:rsidR="00437D3C" w:rsidRPr="002B0467">
        <w:rPr>
          <w:rStyle w:val="ACLFirstLine0"/>
          <w:rFonts w:hint="eastAsia"/>
          <w:lang w:eastAsia="zh-TW"/>
        </w:rPr>
        <w:t>half</w:t>
      </w:r>
      <w:proofErr w:type="gramEnd"/>
      <w:r w:rsidRPr="002B0467">
        <w:rPr>
          <w:rStyle w:val="ACLFirstLine0"/>
        </w:rPr>
        <w:t xml:space="preserve"> of </w:t>
      </w:r>
      <w:r w:rsidR="00262B22" w:rsidRPr="002B0467">
        <w:rPr>
          <w:rStyle w:val="ACLFirstLine0"/>
        </w:rPr>
        <w:fldChar w:fldCharType="begin"/>
      </w:r>
      <w:r w:rsidR="00262B22" w:rsidRPr="002B0467">
        <w:rPr>
          <w:rStyle w:val="ACLFirstLine0"/>
        </w:rPr>
        <w:instrText xml:space="preserve"> REF _Ref492457746 \h  \* MERGEFORMAT </w:instrText>
      </w:r>
      <w:r w:rsidR="00262B22" w:rsidRPr="002B0467">
        <w:rPr>
          <w:rStyle w:val="ACLFirstLine0"/>
        </w:rPr>
      </w:r>
      <w:r w:rsidR="00262B22" w:rsidRPr="002B0467">
        <w:rPr>
          <w:rStyle w:val="ACLFirstLine0"/>
        </w:rPr>
        <w:fldChar w:fldCharType="separate"/>
      </w:r>
      <w:r w:rsidR="007C1187" w:rsidRPr="002B0467">
        <w:rPr>
          <w:rStyle w:val="ACLFirstLine0"/>
        </w:rPr>
        <w:t xml:space="preserve">Table </w:t>
      </w:r>
      <w:r w:rsidR="00262B22" w:rsidRPr="002B0467">
        <w:rPr>
          <w:rStyle w:val="ACLFirstLine0"/>
        </w:rPr>
        <w:fldChar w:fldCharType="end"/>
      </w:r>
      <w:r w:rsidR="006A222E" w:rsidRPr="002B0467">
        <w:rPr>
          <w:rStyle w:val="ACLFirstLine0"/>
        </w:rPr>
        <w:t>5</w:t>
      </w:r>
      <w:r w:rsidR="00262B22" w:rsidRPr="002B0467">
        <w:rPr>
          <w:rStyle w:val="ACLFirstLine0"/>
        </w:rPr>
        <w:t xml:space="preserve"> shows the performances on the OSS and NDS datasets.</w:t>
      </w:r>
      <w:r w:rsidR="00262B22" w:rsidRPr="0051090D">
        <w:rPr>
          <w:rStyle w:val="ACLFirstLine0"/>
        </w:rPr>
        <w:t xml:space="preserve"> Recall that OSS is created by selecting some MWPs </w:t>
      </w:r>
      <w:r w:rsidR="00262B22" w:rsidRPr="0051090D">
        <w:rPr>
          <w:rStyle w:val="ACLFirstLine0"/>
          <w:rFonts w:hint="eastAsia"/>
        </w:rPr>
        <w:t>which</w:t>
      </w:r>
      <w:r w:rsidR="00262B22" w:rsidRPr="0051090D">
        <w:rPr>
          <w:rStyle w:val="ACLFirstLine0"/>
        </w:rPr>
        <w:t xml:space="preserve"> both Illinois Math Solver (Roy and Roth, 2016) and our system</w:t>
      </w:r>
      <w:r w:rsidR="00262B22" w:rsidRPr="00954643">
        <w:rPr>
          <w:rStyle w:val="ACLFirstLine0"/>
          <w:vertAlign w:val="superscript"/>
        </w:rPr>
        <w:footnoteReference w:id="17"/>
      </w:r>
      <w:r w:rsidR="00262B22" w:rsidRPr="00954643">
        <w:rPr>
          <w:rStyle w:val="ACLFirstLine0"/>
          <w:vertAlign w:val="superscript"/>
        </w:rPr>
        <w:t xml:space="preserve"> </w:t>
      </w:r>
      <w:r w:rsidR="00262B22" w:rsidRPr="0051090D">
        <w:rPr>
          <w:rStyle w:val="ACLFirstLine0"/>
        </w:rPr>
        <w:t>can correctly solve. Therefore, both systems have 100% accuracy in solving the O</w:t>
      </w:r>
      <w:r w:rsidR="00262B22" w:rsidRPr="0051090D">
        <w:rPr>
          <w:rStyle w:val="ACLFirstLine0"/>
          <w:rFonts w:hint="eastAsia"/>
        </w:rPr>
        <w:t>S</w:t>
      </w:r>
      <w:r w:rsidR="00262B22" w:rsidRPr="0051090D">
        <w:rPr>
          <w:rStyle w:val="ACLFirstLine0"/>
        </w:rPr>
        <w:t xml:space="preserve">S dataset. </w:t>
      </w:r>
      <w:r w:rsidR="00262B22" w:rsidRPr="0051090D">
        <w:rPr>
          <w:rStyle w:val="ACLFirstLine0"/>
          <w:rFonts w:hint="eastAsia"/>
        </w:rPr>
        <w:t>However</w:t>
      </w:r>
      <w:r w:rsidR="00262B22" w:rsidRPr="0051090D">
        <w:rPr>
          <w:rStyle w:val="ACLFirstLine0"/>
        </w:rPr>
        <w:t xml:space="preserve">, </w:t>
      </w:r>
      <w:r w:rsidR="00262B22" w:rsidRPr="0051090D">
        <w:rPr>
          <w:rStyle w:val="ACLFirstLine0"/>
          <w:rFonts w:hint="eastAsia"/>
        </w:rPr>
        <w:t>these two</w:t>
      </w:r>
      <w:r w:rsidR="00262B22" w:rsidRPr="0051090D">
        <w:rPr>
          <w:rStyle w:val="ACLFirstLine0"/>
        </w:rPr>
        <w:t xml:space="preserve"> systems </w:t>
      </w:r>
      <w:r w:rsidR="00262B22" w:rsidRPr="0051090D">
        <w:rPr>
          <w:rStyle w:val="ACLFirstLine0"/>
          <w:rFonts w:hint="eastAsia"/>
        </w:rPr>
        <w:t>behave</w:t>
      </w:r>
      <w:r w:rsidR="00262B22" w:rsidRPr="0051090D">
        <w:rPr>
          <w:rStyle w:val="ACLFirstLine0"/>
        </w:rPr>
        <w:t xml:space="preserve"> very different</w:t>
      </w:r>
      <w:r w:rsidR="00262B22" w:rsidRPr="0051090D">
        <w:rPr>
          <w:rStyle w:val="ACLFirstLine0"/>
          <w:rFonts w:hint="eastAsia"/>
        </w:rPr>
        <w:t>ly</w:t>
      </w:r>
      <w:r w:rsidR="00262B22" w:rsidRPr="0051090D">
        <w:rPr>
          <w:rStyle w:val="ACLFirstLine0"/>
        </w:rPr>
        <w:t xml:space="preserve"> while solving the noisy dataset. The </w:t>
      </w:r>
      <w:r w:rsidR="00262B22" w:rsidRPr="0051090D">
        <w:rPr>
          <w:rStyle w:val="ACLFirstLine0"/>
          <w:rFonts w:hint="eastAsia"/>
        </w:rPr>
        <w:t xml:space="preserve">much </w:t>
      </w:r>
      <w:r w:rsidR="00262B22" w:rsidRPr="0051090D">
        <w:rPr>
          <w:rStyle w:val="ACLFirstLine0"/>
        </w:rPr>
        <w:t>higher accuracy of our system on the noisy dataset shows t</w:t>
      </w:r>
      <w:r w:rsidR="00262B22" w:rsidRPr="00CB5F7D">
        <w:rPr>
          <w:rStyle w:val="ACLFirstLine0"/>
        </w:rPr>
        <w:t>hat our meaning-based approach u</w:t>
      </w:r>
      <w:r w:rsidR="00262B22" w:rsidRPr="00C53915">
        <w:rPr>
          <w:rStyle w:val="ACLFirstLine0"/>
        </w:rPr>
        <w:t>nderstand</w:t>
      </w:r>
      <w:r w:rsidR="00262B22" w:rsidRPr="00C53915">
        <w:rPr>
          <w:rStyle w:val="ACLFirstLine0"/>
          <w:rFonts w:hint="eastAsia"/>
        </w:rPr>
        <w:t>s</w:t>
      </w:r>
      <w:r w:rsidR="00262B22" w:rsidRPr="00C53915">
        <w:rPr>
          <w:rStyle w:val="ACLFirstLine0"/>
        </w:rPr>
        <w:t xml:space="preserve"> the meaning of </w:t>
      </w:r>
      <w:r w:rsidR="00262B22" w:rsidRPr="00C53915">
        <w:rPr>
          <w:rStyle w:val="ACLFirstLine0"/>
          <w:rFonts w:hint="eastAsia"/>
        </w:rPr>
        <w:t xml:space="preserve">each </w:t>
      </w:r>
      <w:r w:rsidR="00262B22" w:rsidRPr="00C53915">
        <w:rPr>
          <w:rStyle w:val="ACLFirstLine0"/>
        </w:rPr>
        <w:t>quantit</w:t>
      </w:r>
      <w:r w:rsidR="00262B22" w:rsidRPr="00C53915">
        <w:rPr>
          <w:rStyle w:val="ACLFirstLine0"/>
          <w:rFonts w:hint="eastAsia"/>
        </w:rPr>
        <w:t xml:space="preserve">y more. </w:t>
      </w:r>
      <w:r w:rsidR="00447827" w:rsidRPr="00C53915">
        <w:rPr>
          <w:rStyle w:val="ACLFirstLine0"/>
          <w:rFonts w:hint="eastAsia"/>
          <w:lang w:eastAsia="zh-TW"/>
        </w:rPr>
        <w:t>Therefore</w:t>
      </w:r>
      <w:r w:rsidR="00262B22" w:rsidRPr="00C53915">
        <w:rPr>
          <w:rStyle w:val="ACLFirstLine0"/>
        </w:rPr>
        <w:t xml:space="preserve">, </w:t>
      </w:r>
      <w:r w:rsidR="00262B22" w:rsidRPr="00C53915">
        <w:rPr>
          <w:rStyle w:val="ACLFirstLine0"/>
          <w:rFonts w:hint="eastAsia"/>
        </w:rPr>
        <w:t xml:space="preserve">it </w:t>
      </w:r>
      <w:r w:rsidR="00262B22" w:rsidRPr="00C53915">
        <w:rPr>
          <w:rStyle w:val="ACLFirstLine0"/>
        </w:rPr>
        <w:t>is less confused</w:t>
      </w:r>
      <w:r w:rsidR="00BC1332" w:rsidRPr="00C53915">
        <w:rPr>
          <w:rStyle w:val="a5"/>
        </w:rPr>
        <w:footnoteReference w:id="18"/>
      </w:r>
      <w:r w:rsidR="00262B22" w:rsidRPr="00C53915">
        <w:rPr>
          <w:rStyle w:val="ACLFirstLine0"/>
        </w:rPr>
        <w:t xml:space="preserve"> </w:t>
      </w:r>
      <w:r w:rsidR="00262B22" w:rsidRPr="00CB5F7D">
        <w:rPr>
          <w:rStyle w:val="ACLFirstLine0"/>
        </w:rPr>
        <w:t>with the irrelevant quantities</w:t>
      </w:r>
      <w:r w:rsidR="00262B22" w:rsidRPr="00CB5F7D">
        <w:t>.</w:t>
      </w:r>
      <w:r w:rsidR="00746B1B">
        <w:rPr>
          <w:rFonts w:hint="eastAsia"/>
          <w:lang w:eastAsia="zh-TW"/>
        </w:rPr>
        <w:t xml:space="preserve"> </w:t>
      </w:r>
    </w:p>
    <w:p w14:paraId="031534E2" w14:textId="5F9A7520" w:rsidR="00262B22" w:rsidRDefault="00262B22" w:rsidP="005E7A2F">
      <w:pPr>
        <w:pStyle w:val="ACLFirstLine"/>
      </w:pPr>
      <w:r w:rsidRPr="00CB5F7D">
        <w:t xml:space="preserve">One MWP in the noisy dataset that confuses </w:t>
      </w:r>
      <w:r w:rsidRPr="00CB5F7D">
        <w:rPr>
          <w:i/>
        </w:rPr>
        <w:t>Illinois Math Solver</w:t>
      </w:r>
      <w:r w:rsidRPr="00CB5F7D">
        <w:t xml:space="preserve"> </w:t>
      </w:r>
      <w:r w:rsidRPr="00CB5F7D">
        <w:rPr>
          <w:rFonts w:hint="eastAsia"/>
        </w:rPr>
        <w:t xml:space="preserve">(IMS) </w:t>
      </w:r>
      <w:r w:rsidRPr="00CB5F7D">
        <w:t>is “</w:t>
      </w:r>
      <w:r w:rsidRPr="00CB5F7D">
        <w:rPr>
          <w:i/>
        </w:rPr>
        <w:t xml:space="preserve">Tom has 9 yellow balloons. Sara has 8 yellow balloons. </w:t>
      </w:r>
      <w:r w:rsidRPr="00CB5F7D">
        <w:rPr>
          <w:i/>
          <w:u w:val="single"/>
        </w:rPr>
        <w:t>Bob has 5 yellow flowers.</w:t>
      </w:r>
      <w:r w:rsidRPr="00CB5F7D">
        <w:rPr>
          <w:i/>
        </w:rPr>
        <w:t xml:space="preserve"> How many yellow balloons do they have in total?</w:t>
      </w:r>
      <w:proofErr w:type="gramStart"/>
      <w:r w:rsidRPr="00CB5F7D">
        <w:t>”,</w:t>
      </w:r>
      <w:proofErr w:type="gramEnd"/>
      <w:r w:rsidRPr="00CB5F7D">
        <w:t xml:space="preserve"> where the underlined sentence is the </w:t>
      </w:r>
      <w:r w:rsidRPr="00CB5F7D">
        <w:rPr>
          <w:rFonts w:hint="eastAsia"/>
        </w:rPr>
        <w:t xml:space="preserve">added </w:t>
      </w:r>
      <w:r w:rsidRPr="00CB5F7D">
        <w:t>noisy sentence. The solver sums all quantities and gives the wrong answer 22, which</w:t>
      </w:r>
      <w:r w:rsidRPr="00CB5F7D">
        <w:rPr>
          <w:rFonts w:hint="eastAsia"/>
        </w:rPr>
        <w:t xml:space="preserve"> reveals that IMS</w:t>
      </w:r>
      <w:r w:rsidRPr="00CB5F7D">
        <w:t xml:space="preserve"> cannot understand that the quantity “</w:t>
      </w:r>
      <w:r w:rsidRPr="00CB5F7D">
        <w:rPr>
          <w:i/>
        </w:rPr>
        <w:t>5 yellow flowers</w:t>
      </w:r>
      <w:r w:rsidRPr="00CB5F7D">
        <w:t>” is irrelevant to the question “</w:t>
      </w:r>
      <w:r w:rsidRPr="00CB5F7D">
        <w:rPr>
          <w:rFonts w:hint="eastAsia"/>
          <w:i/>
        </w:rPr>
        <w:t>H</w:t>
      </w:r>
      <w:r w:rsidRPr="00CB5F7D">
        <w:rPr>
          <w:i/>
        </w:rPr>
        <w:t>ow many yellow balloons</w:t>
      </w:r>
      <w:r w:rsidRPr="00CB5F7D">
        <w:rPr>
          <w:rFonts w:hint="eastAsia"/>
          <w:i/>
        </w:rPr>
        <w:t>?</w:t>
      </w:r>
      <w:proofErr w:type="gramStart"/>
      <w:r w:rsidRPr="00CB5F7D">
        <w:t>”.</w:t>
      </w:r>
      <w:proofErr w:type="gramEnd"/>
      <w:r w:rsidRPr="00CB5F7D">
        <w:t xml:space="preserve"> On the contrary, our system avoids this mistake.</w:t>
      </w:r>
    </w:p>
    <w:p w14:paraId="39EE7920" w14:textId="52B91D03" w:rsidR="000F1CDA" w:rsidRDefault="00262B22" w:rsidP="00262B22">
      <w:pPr>
        <w:pStyle w:val="ACLFirstLine"/>
      </w:pPr>
      <w:r w:rsidRPr="00CB5F7D">
        <w:rPr>
          <w:rFonts w:hint="eastAsia"/>
        </w:rPr>
        <w:t>Although the meaning of each</w:t>
      </w:r>
      <w:r w:rsidRPr="001C0F5E">
        <w:rPr>
          <w:rFonts w:hint="eastAsia"/>
        </w:rPr>
        <w:t xml:space="preserve"> quantity is explicitly checked in o</w:t>
      </w:r>
      <w:r w:rsidRPr="001C0F5E">
        <w:t xml:space="preserve">ur </w:t>
      </w:r>
      <w:r w:rsidRPr="001C0F5E">
        <w:rPr>
          <w:rFonts w:hint="eastAsia"/>
        </w:rPr>
        <w:t>LFT module, o</w:t>
      </w:r>
      <w:r w:rsidRPr="001C0F5E">
        <w:t>ur</w:t>
      </w:r>
      <w:r w:rsidRPr="001C0F5E">
        <w:rPr>
          <w:rFonts w:hint="eastAsia"/>
        </w:rPr>
        <w:t xml:space="preserve"> system still cannot </w:t>
      </w:r>
      <w:r w:rsidRPr="001C0F5E">
        <w:t xml:space="preserve">correctly solve all MWPs in NDS. </w:t>
      </w:r>
      <w:r w:rsidRPr="001C0F5E">
        <w:rPr>
          <w:rFonts w:hint="eastAsia"/>
        </w:rPr>
        <w:t xml:space="preserve">The error analysis reveals that </w:t>
      </w:r>
      <w:r>
        <w:rPr>
          <w:rFonts w:hint="eastAsia"/>
        </w:rPr>
        <w:t>t</w:t>
      </w:r>
      <w:r w:rsidRPr="001C0F5E">
        <w:t xml:space="preserve">he </w:t>
      </w:r>
      <w:r>
        <w:rPr>
          <w:rFonts w:hint="eastAsia"/>
        </w:rPr>
        <w:t xml:space="preserve">top-4 </w:t>
      </w:r>
      <w:r w:rsidRPr="001C0F5E">
        <w:t>error</w:t>
      </w:r>
      <w:r>
        <w:rPr>
          <w:rFonts w:hint="eastAsia"/>
        </w:rPr>
        <w:t xml:space="preserve"> sources are</w:t>
      </w:r>
      <w:r>
        <w:t xml:space="preserve"> </w:t>
      </w:r>
      <w:r w:rsidR="000F1CDA">
        <w:rPr>
          <w:rFonts w:hint="eastAsia"/>
        </w:rPr>
        <w:t xml:space="preserve">STI, LFT, </w:t>
      </w:r>
      <w:proofErr w:type="spellStart"/>
      <w:r w:rsidR="000F1CDA">
        <w:rPr>
          <w:rFonts w:hint="eastAsia"/>
        </w:rPr>
        <w:t>CoreNLP</w:t>
      </w:r>
      <w:proofErr w:type="spellEnd"/>
      <w:r w:rsidR="000F1CDA">
        <w:rPr>
          <w:rFonts w:hint="eastAsia"/>
        </w:rPr>
        <w:t xml:space="preserve"> and </w:t>
      </w:r>
      <w:r w:rsidR="000F1CDA" w:rsidRPr="001C0F5E">
        <w:t xml:space="preserve">incorrect </w:t>
      </w:r>
      <w:r w:rsidR="000F1CDA">
        <w:rPr>
          <w:rFonts w:hint="eastAsia"/>
        </w:rPr>
        <w:t>problem construction (for 27</w:t>
      </w:r>
      <w:r w:rsidR="000F1CDA" w:rsidRPr="001C0F5E">
        <w:t>%</w:t>
      </w:r>
      <w:r w:rsidR="000F1CDA">
        <w:rPr>
          <w:rFonts w:hint="eastAsia"/>
        </w:rPr>
        <w:t>, 27%, 18%, 18%</w:t>
      </w:r>
      <w:r w:rsidR="000F1CDA" w:rsidRPr="001C0F5E">
        <w:t xml:space="preserve">), which </w:t>
      </w:r>
      <w:r w:rsidR="000F1CDA" w:rsidRPr="001C0F5E">
        <w:rPr>
          <w:rFonts w:hint="eastAsia"/>
        </w:rPr>
        <w:t xml:space="preserve">indicates that our STI </w:t>
      </w:r>
      <w:r w:rsidR="000F1CDA">
        <w:rPr>
          <w:rFonts w:hint="eastAsia"/>
        </w:rPr>
        <w:t xml:space="preserve">and LFT still </w:t>
      </w:r>
      <w:r w:rsidR="000F1CDA" w:rsidRPr="001C0F5E">
        <w:rPr>
          <w:rFonts w:hint="eastAsia"/>
        </w:rPr>
        <w:t>cannot completely</w:t>
      </w:r>
      <w:r w:rsidR="000F1CDA" w:rsidRPr="002B0467">
        <w:rPr>
          <w:rFonts w:hint="eastAsia"/>
        </w:rPr>
        <w:t xml:space="preserve"> prevent the damage caused from</w:t>
      </w:r>
      <w:r w:rsidR="000F1CDA" w:rsidRPr="002B0467">
        <w:t xml:space="preserve"> the noisy sentences</w:t>
      </w:r>
      <w:r w:rsidR="000F1CDA" w:rsidRPr="002B0467">
        <w:rPr>
          <w:rFonts w:hint="eastAsia"/>
        </w:rPr>
        <w:t xml:space="preserve"> (</w:t>
      </w:r>
      <w:r w:rsidR="00BC1332" w:rsidRPr="002B0467">
        <w:rPr>
          <w:lang w:eastAsia="zh-TW"/>
        </w:rPr>
        <w:t>which</w:t>
      </w:r>
      <w:r w:rsidR="00BC1332" w:rsidRPr="002B0467">
        <w:rPr>
          <w:rFonts w:hint="eastAsia"/>
          <w:lang w:eastAsia="zh-TW"/>
        </w:rPr>
        <w:t xml:space="preserve"> implies that </w:t>
      </w:r>
      <w:r w:rsidR="000F1CDA" w:rsidRPr="002B0467">
        <w:rPr>
          <w:rFonts w:hint="eastAsia"/>
        </w:rPr>
        <w:t>more consistency check for quantity meaning should be done)</w:t>
      </w:r>
      <w:r w:rsidR="000F1CDA" w:rsidRPr="002B0467">
        <w:t xml:space="preserve">. The remaining errors are due to incorrect </w:t>
      </w:r>
      <w:r w:rsidR="000F1CDA" w:rsidRPr="002B0467">
        <w:rPr>
          <w:rFonts w:hint="eastAsia"/>
        </w:rPr>
        <w:t xml:space="preserve">quantity extraction, lacking </w:t>
      </w:r>
      <w:proofErr w:type="gramStart"/>
      <w:r w:rsidR="000F1CDA" w:rsidRPr="002B0467">
        <w:rPr>
          <w:rFonts w:hint="eastAsia"/>
        </w:rPr>
        <w:t>common-sense</w:t>
      </w:r>
      <w:proofErr w:type="gramEnd"/>
      <w:r w:rsidR="000F1CDA" w:rsidRPr="002B0467">
        <w:rPr>
          <w:rFonts w:hint="eastAsia"/>
        </w:rPr>
        <w:t xml:space="preserve"> or not knowing entailment relationship between two e</w:t>
      </w:r>
      <w:r w:rsidR="000F1CDA" w:rsidRPr="00CB5F7D">
        <w:rPr>
          <w:rFonts w:hint="eastAsia"/>
        </w:rPr>
        <w:t>ntities</w:t>
      </w:r>
      <w:r w:rsidR="000F1CDA" w:rsidRPr="00CB5F7D">
        <w:t>.</w:t>
      </w:r>
    </w:p>
    <w:p w14:paraId="17C5ED40" w14:textId="56031641" w:rsidR="00065363" w:rsidRPr="002B0467" w:rsidRDefault="00EF0E1B" w:rsidP="00262B22">
      <w:pPr>
        <w:pStyle w:val="ACLFirstLine"/>
        <w:rPr>
          <w:lang w:eastAsia="zh-TW"/>
        </w:rPr>
      </w:pPr>
      <w:r w:rsidRPr="00EF0E1B">
        <w:rPr>
          <w:rFonts w:hint="eastAsia"/>
          <w:lang w:eastAsia="zh-TW"/>
        </w:rPr>
        <w:t>A similar experiment is performed to check if the DNN approach will be aff</w:t>
      </w:r>
      <w:r w:rsidR="00EF3A23">
        <w:rPr>
          <w:rFonts w:hint="eastAsia"/>
          <w:lang w:eastAsia="zh-TW"/>
        </w:rPr>
        <w:t>ected by the noisy information more</w:t>
      </w:r>
      <w:r w:rsidRPr="00EF0E1B">
        <w:rPr>
          <w:rFonts w:hint="eastAsia"/>
          <w:lang w:eastAsia="zh-TW"/>
        </w:rPr>
        <w:t>. We first select 124 MWPs (den</w:t>
      </w:r>
      <w:r w:rsidRPr="002B0467">
        <w:rPr>
          <w:rFonts w:hint="eastAsia"/>
          <w:lang w:eastAsia="zh-TW"/>
        </w:rPr>
        <w:t>oted as OSS</w:t>
      </w:r>
      <w:r w:rsidRPr="002B0467">
        <w:rPr>
          <w:rFonts w:ascii="Arial" w:hAnsi="Arial" w:cs="Arial"/>
          <w:sz w:val="21"/>
          <w:szCs w:val="21"/>
          <w:shd w:val="clear" w:color="auto" w:fill="FFFFFF"/>
        </w:rPr>
        <w:t>′</w:t>
      </w:r>
      <w:r w:rsidRPr="002B0467">
        <w:rPr>
          <w:rFonts w:hint="eastAsia"/>
          <w:lang w:eastAsia="zh-TW"/>
        </w:rPr>
        <w:t xml:space="preserve">) from OSS that can be correctly solved </w:t>
      </w:r>
      <w:r w:rsidR="00BC1332" w:rsidRPr="002B0467">
        <w:rPr>
          <w:rFonts w:hint="eastAsia"/>
          <w:lang w:eastAsia="zh-TW"/>
        </w:rPr>
        <w:t xml:space="preserve">by </w:t>
      </w:r>
      <w:r w:rsidRPr="002B0467">
        <w:rPr>
          <w:rFonts w:hint="eastAsia"/>
          <w:lang w:eastAsia="zh-TW"/>
        </w:rPr>
        <w:t xml:space="preserve">both our statistical and DNN approaches and </w:t>
      </w:r>
      <w:r w:rsidR="00EF3A23" w:rsidRPr="002B0467">
        <w:rPr>
          <w:lang w:eastAsia="zh-TW"/>
        </w:rPr>
        <w:t>the</w:t>
      </w:r>
      <w:r w:rsidR="00E602F7" w:rsidRPr="002B0467">
        <w:rPr>
          <w:lang w:eastAsia="zh-TW"/>
        </w:rPr>
        <w:t>n</w:t>
      </w:r>
      <w:r w:rsidR="00EF3A23" w:rsidRPr="002B0467">
        <w:rPr>
          <w:lang w:eastAsia="zh-TW"/>
        </w:rPr>
        <w:t xml:space="preserve"> filter out</w:t>
      </w:r>
      <w:r w:rsidRPr="002B0467">
        <w:rPr>
          <w:rFonts w:hint="eastAsia"/>
          <w:lang w:eastAsia="zh-TW"/>
        </w:rPr>
        <w:t xml:space="preserve"> 350 derived MWPs (denotes as NDS</w:t>
      </w:r>
      <w:r w:rsidRPr="002B0467">
        <w:rPr>
          <w:rFonts w:ascii="Arial" w:hAnsi="Arial" w:cs="Arial"/>
          <w:sz w:val="21"/>
          <w:szCs w:val="21"/>
          <w:shd w:val="clear" w:color="auto" w:fill="FFFFFF"/>
        </w:rPr>
        <w:t>′</w:t>
      </w:r>
      <w:r w:rsidRPr="002B0467">
        <w:rPr>
          <w:rFonts w:hint="eastAsia"/>
          <w:lang w:eastAsia="zh-TW"/>
        </w:rPr>
        <w:t xml:space="preserve">) from NDS. </w:t>
      </w:r>
      <w:r w:rsidR="00EF3A23" w:rsidRPr="002B0467">
        <w:rPr>
          <w:lang w:eastAsia="zh-TW"/>
        </w:rPr>
        <w:t xml:space="preserve">The </w:t>
      </w:r>
      <w:proofErr w:type="gramStart"/>
      <w:r w:rsidR="00EF3A23" w:rsidRPr="002B0467">
        <w:rPr>
          <w:lang w:eastAsia="zh-TW"/>
        </w:rPr>
        <w:t>right-h</w:t>
      </w:r>
      <w:r w:rsidR="00BC1332" w:rsidRPr="002B0467">
        <w:rPr>
          <w:rFonts w:hint="eastAsia"/>
          <w:lang w:eastAsia="zh-TW"/>
        </w:rPr>
        <w:t>alf</w:t>
      </w:r>
      <w:proofErr w:type="gramEnd"/>
      <w:r w:rsidR="00EF3A23" w:rsidRPr="002B0467">
        <w:rPr>
          <w:lang w:eastAsia="zh-TW"/>
        </w:rPr>
        <w:t xml:space="preserve"> of </w:t>
      </w:r>
      <w:r w:rsidRPr="002B0467">
        <w:rPr>
          <w:rFonts w:hint="eastAsia"/>
          <w:lang w:eastAsia="zh-TW"/>
        </w:rPr>
        <w:t xml:space="preserve">Table </w:t>
      </w:r>
      <w:r w:rsidR="00C82B00" w:rsidRPr="002B0467">
        <w:rPr>
          <w:lang w:eastAsia="zh-TW"/>
        </w:rPr>
        <w:t>5</w:t>
      </w:r>
      <w:r w:rsidRPr="002B0467">
        <w:rPr>
          <w:rFonts w:hint="eastAsia"/>
          <w:lang w:eastAsia="zh-TW"/>
        </w:rPr>
        <w:t xml:space="preserve"> </w:t>
      </w:r>
      <w:r w:rsidR="00BC1332" w:rsidRPr="002B0467">
        <w:rPr>
          <w:rFonts w:hint="eastAsia"/>
          <w:lang w:eastAsia="zh-TW"/>
        </w:rPr>
        <w:t>show</w:t>
      </w:r>
      <w:r w:rsidRPr="002B0467">
        <w:rPr>
          <w:rFonts w:hint="eastAsia"/>
          <w:lang w:eastAsia="zh-TW"/>
        </w:rPr>
        <w:t xml:space="preserve">s </w:t>
      </w:r>
      <w:r w:rsidR="00BC1332" w:rsidRPr="002B0467">
        <w:rPr>
          <w:rFonts w:hint="eastAsia"/>
          <w:lang w:eastAsia="zh-TW"/>
        </w:rPr>
        <w:t xml:space="preserve">that </w:t>
      </w:r>
      <w:r w:rsidRPr="002B0467">
        <w:rPr>
          <w:rFonts w:hint="eastAsia"/>
          <w:lang w:eastAsia="zh-TW"/>
        </w:rPr>
        <w:t xml:space="preserve">the performance of </w:t>
      </w:r>
      <w:r w:rsidR="007C22D2">
        <w:rPr>
          <w:lang w:eastAsia="zh-TW"/>
        </w:rPr>
        <w:t xml:space="preserve">the </w:t>
      </w:r>
      <w:r w:rsidRPr="002B0467">
        <w:rPr>
          <w:rFonts w:hint="eastAsia"/>
          <w:lang w:eastAsia="zh-TW"/>
        </w:rPr>
        <w:t xml:space="preserve">DNN approach drops </w:t>
      </w:r>
      <w:r w:rsidR="00EF3A23" w:rsidRPr="002B0467">
        <w:rPr>
          <w:lang w:eastAsia="zh-TW"/>
        </w:rPr>
        <w:t>more than the statistical approach</w:t>
      </w:r>
      <w:r w:rsidRPr="002B0467">
        <w:rPr>
          <w:rFonts w:hint="eastAsia"/>
          <w:lang w:eastAsia="zh-TW"/>
        </w:rPr>
        <w:t xml:space="preserve"> </w:t>
      </w:r>
      <w:r w:rsidR="00BC1332" w:rsidRPr="002B0467">
        <w:rPr>
          <w:rFonts w:hint="eastAsia"/>
          <w:lang w:eastAsia="zh-TW"/>
        </w:rPr>
        <w:t xml:space="preserve">does </w:t>
      </w:r>
      <w:r w:rsidRPr="002B0467">
        <w:rPr>
          <w:rFonts w:hint="eastAsia"/>
          <w:lang w:eastAsia="zh-TW"/>
        </w:rPr>
        <w:t xml:space="preserve">in the noisy dataset, </w:t>
      </w:r>
      <w:r w:rsidR="00BC1332" w:rsidRPr="002B0467">
        <w:rPr>
          <w:rFonts w:hint="eastAsia"/>
          <w:lang w:eastAsia="zh-TW"/>
        </w:rPr>
        <w:t xml:space="preserve">which </w:t>
      </w:r>
      <w:r w:rsidRPr="002B0467">
        <w:rPr>
          <w:rFonts w:hint="eastAsia"/>
          <w:lang w:eastAsia="zh-TW"/>
        </w:rPr>
        <w:t>indicat</w:t>
      </w:r>
      <w:r w:rsidR="00BC1332" w:rsidRPr="002B0467">
        <w:rPr>
          <w:rFonts w:hint="eastAsia"/>
          <w:lang w:eastAsia="zh-TW"/>
        </w:rPr>
        <w:t>es</w:t>
      </w:r>
      <w:r w:rsidRPr="002B0467">
        <w:rPr>
          <w:rFonts w:hint="eastAsia"/>
          <w:lang w:eastAsia="zh-TW"/>
        </w:rPr>
        <w:t xml:space="preserve"> that </w:t>
      </w:r>
      <w:r w:rsidR="00EF3A23" w:rsidRPr="002B0467">
        <w:rPr>
          <w:lang w:eastAsia="zh-TW"/>
        </w:rPr>
        <w:t>our statistical</w:t>
      </w:r>
      <w:r w:rsidRPr="002B0467">
        <w:rPr>
          <w:rFonts w:hint="eastAsia"/>
          <w:lang w:eastAsia="zh-TW"/>
        </w:rPr>
        <w:t xml:space="preserve"> approach is less sensitive to the irrelevant </w:t>
      </w:r>
      <w:r w:rsidR="00C4370C" w:rsidRPr="002B0467">
        <w:rPr>
          <w:lang w:eastAsia="zh-TW"/>
        </w:rPr>
        <w:t>quantities</w:t>
      </w:r>
      <w:r w:rsidRPr="002B0467">
        <w:rPr>
          <w:rFonts w:hint="eastAsia"/>
          <w:lang w:eastAsia="zh-TW"/>
        </w:rPr>
        <w:t xml:space="preserve"> and </w:t>
      </w:r>
      <w:r w:rsidR="000F531B" w:rsidRPr="002B0467">
        <w:rPr>
          <w:rFonts w:hint="eastAsia"/>
          <w:lang w:eastAsia="zh-TW"/>
        </w:rPr>
        <w:t>more close to human</w:t>
      </w:r>
      <w:r w:rsidR="000F531B" w:rsidRPr="002B0467">
        <w:rPr>
          <w:lang w:eastAsia="zh-TW"/>
        </w:rPr>
        <w:t>’</w:t>
      </w:r>
      <w:r w:rsidR="000F531B" w:rsidRPr="002B0467">
        <w:rPr>
          <w:rFonts w:hint="eastAsia"/>
          <w:lang w:eastAsia="zh-TW"/>
        </w:rPr>
        <w:t>s approach</w:t>
      </w:r>
      <w:r w:rsidRPr="002B0467">
        <w:rPr>
          <w:rFonts w:hint="eastAsia"/>
          <w:lang w:eastAsia="zh-TW"/>
        </w:rPr>
        <w:t>.</w:t>
      </w:r>
    </w:p>
    <w:p w14:paraId="4E49EE23" w14:textId="439CE1D9" w:rsidR="000F1CDA" w:rsidRDefault="000F1CDA" w:rsidP="000F1CDA">
      <w:pPr>
        <w:pStyle w:val="ACLSection"/>
      </w:pPr>
      <w:r w:rsidRPr="008A20F5">
        <w:lastRenderedPageBreak/>
        <w:t>Related Work</w:t>
      </w:r>
    </w:p>
    <w:p w14:paraId="264F2C49" w14:textId="1B9E3A7F" w:rsidR="000F1CDA" w:rsidRDefault="000F1CDA" w:rsidP="000F1CDA">
      <w:pPr>
        <w:pStyle w:val="ACLText"/>
      </w:pPr>
      <w:r w:rsidRPr="008A20F5">
        <w:rPr>
          <w:color w:val="000000" w:themeColor="text1"/>
          <w:spacing w:val="-9"/>
        </w:rPr>
        <w:t xml:space="preserve">To </w:t>
      </w:r>
      <w:r w:rsidRPr="008A20F5">
        <w:rPr>
          <w:color w:val="000000" w:themeColor="text1"/>
        </w:rPr>
        <w:t>the best of our kno</w:t>
      </w:r>
      <w:r w:rsidRPr="00954643">
        <w:rPr>
          <w:color w:val="000000" w:themeColor="text1"/>
        </w:rPr>
        <w:t>wledge, MWP</w:t>
      </w:r>
      <w:r w:rsidRPr="00954643">
        <w:rPr>
          <w:color w:val="000000" w:themeColor="text1"/>
          <w:spacing w:val="-13"/>
        </w:rPr>
        <w:t xml:space="preserve"> </w:t>
      </w:r>
      <w:r w:rsidRPr="00954643">
        <w:rPr>
          <w:color w:val="000000" w:themeColor="text1"/>
        </w:rPr>
        <w:t>solvers</w:t>
      </w:r>
      <w:r w:rsidRPr="00954643">
        <w:rPr>
          <w:color w:val="000000" w:themeColor="text1"/>
          <w:spacing w:val="-3"/>
        </w:rPr>
        <w:t xml:space="preserve"> </w:t>
      </w:r>
      <w:r w:rsidRPr="00954643">
        <w:rPr>
          <w:color w:val="000000" w:themeColor="text1"/>
        </w:rPr>
        <w:t>proposed before</w:t>
      </w:r>
      <w:r w:rsidRPr="00CB5F7D">
        <w:t xml:space="preserve"> </w:t>
      </w:r>
      <w:r w:rsidRPr="00954643">
        <w:t xml:space="preserve">2014 </w:t>
      </w:r>
      <w:r w:rsidR="00AE2E19">
        <w:t xml:space="preserve">all </w:t>
      </w:r>
      <w:r w:rsidRPr="00954643">
        <w:t>ad</w:t>
      </w:r>
      <w:r w:rsidRPr="00CB5F7D">
        <w:t>opted the</w:t>
      </w:r>
      <w:r w:rsidRPr="00CB5F7D">
        <w:rPr>
          <w:spacing w:val="-33"/>
        </w:rPr>
        <w:t xml:space="preserve"> </w:t>
      </w:r>
      <w:r w:rsidRPr="00CB5F7D">
        <w:t>rule-based</w:t>
      </w:r>
      <w:r w:rsidRPr="00CB5F7D">
        <w:rPr>
          <w:spacing w:val="-7"/>
        </w:rPr>
        <w:t xml:space="preserve"> </w:t>
      </w:r>
      <w:r w:rsidRPr="00CB5F7D">
        <w:t>approach.</w:t>
      </w:r>
      <w:r w:rsidRPr="00CB5F7D">
        <w:rPr>
          <w:w w:val="99"/>
        </w:rPr>
        <w:t xml:space="preserve"> </w:t>
      </w:r>
      <w:r w:rsidRPr="00CB5F7D">
        <w:t xml:space="preserve">Mukherjee and </w:t>
      </w:r>
      <w:proofErr w:type="spellStart"/>
      <w:r w:rsidRPr="00CB5F7D">
        <w:t>Garain</w:t>
      </w:r>
      <w:proofErr w:type="spellEnd"/>
      <w:r w:rsidRPr="00CB5F7D">
        <w:t xml:space="preserve"> (2008) had given a</w:t>
      </w:r>
      <w:r w:rsidRPr="00CB5F7D">
        <w:rPr>
          <w:spacing w:val="-28"/>
        </w:rPr>
        <w:t xml:space="preserve"> </w:t>
      </w:r>
      <w:r w:rsidRPr="00CB5F7D">
        <w:t>good</w:t>
      </w:r>
      <w:r w:rsidRPr="00CB5F7D">
        <w:rPr>
          <w:spacing w:val="-4"/>
        </w:rPr>
        <w:t xml:space="preserve"> </w:t>
      </w:r>
      <w:r w:rsidRPr="00CB5F7D">
        <w:t>sur</w:t>
      </w:r>
      <w:r w:rsidRPr="00CB5F7D">
        <w:rPr>
          <w:spacing w:val="-3"/>
        </w:rPr>
        <w:t xml:space="preserve">vey </w:t>
      </w:r>
      <w:r w:rsidRPr="00CB5F7D">
        <w:t xml:space="preserve">for all related approaches before 2008. </w:t>
      </w:r>
      <w:r w:rsidRPr="00CB5F7D">
        <w:rPr>
          <w:rFonts w:hint="eastAsia"/>
          <w:lang w:eastAsia="zh-TW"/>
        </w:rPr>
        <w:t>Afterwards,</w:t>
      </w:r>
      <w:r w:rsidRPr="00CB5F7D">
        <w:rPr>
          <w:spacing w:val="2"/>
        </w:rPr>
        <w:t xml:space="preserve"> </w:t>
      </w:r>
      <w:r w:rsidRPr="00CB5F7D">
        <w:t>Ma</w:t>
      </w:r>
      <w:r w:rsidRPr="00CB5F7D">
        <w:rPr>
          <w:spacing w:val="21"/>
        </w:rPr>
        <w:t xml:space="preserve"> </w:t>
      </w:r>
      <w:r w:rsidRPr="00CB5F7D">
        <w:t>et</w:t>
      </w:r>
      <w:r w:rsidRPr="00CB5F7D">
        <w:rPr>
          <w:w w:val="99"/>
        </w:rPr>
        <w:t xml:space="preserve"> </w:t>
      </w:r>
      <w:r w:rsidRPr="00CB5F7D">
        <w:t xml:space="preserve">al. (2010) proposed a </w:t>
      </w:r>
      <w:r w:rsidRPr="00CB5F7D">
        <w:rPr>
          <w:spacing w:val="-4"/>
        </w:rPr>
        <w:t xml:space="preserve">MSWPAS </w:t>
      </w:r>
      <w:r w:rsidRPr="00CB5F7D">
        <w:t>system</w:t>
      </w:r>
      <w:r w:rsidRPr="00CB5F7D">
        <w:rPr>
          <w:spacing w:val="26"/>
        </w:rPr>
        <w:t xml:space="preserve"> </w:t>
      </w:r>
      <w:r w:rsidRPr="00CB5F7D">
        <w:t>to</w:t>
      </w:r>
      <w:r w:rsidRPr="00CB5F7D">
        <w:rPr>
          <w:spacing w:val="3"/>
        </w:rPr>
        <w:t xml:space="preserve"> </w:t>
      </w:r>
      <w:r w:rsidRPr="00CB5F7D">
        <w:t>simulate</w:t>
      </w:r>
      <w:r w:rsidRPr="00CB5F7D">
        <w:rPr>
          <w:w w:val="99"/>
        </w:rPr>
        <w:t xml:space="preserve"> </w:t>
      </w:r>
      <w:r w:rsidRPr="00CB5F7D">
        <w:rPr>
          <w:rFonts w:hint="eastAsia"/>
          <w:lang w:eastAsia="zh-TW"/>
        </w:rPr>
        <w:t>human</w:t>
      </w:r>
      <w:r w:rsidRPr="00CB5F7D">
        <w:t xml:space="preserve"> arithmetic multi-step addition</w:t>
      </w:r>
      <w:r w:rsidRPr="00CB5F7D">
        <w:rPr>
          <w:spacing w:val="-4"/>
        </w:rPr>
        <w:t xml:space="preserve"> </w:t>
      </w:r>
      <w:r w:rsidRPr="00CB5F7D">
        <w:t>and</w:t>
      </w:r>
      <w:r w:rsidRPr="00CB5F7D">
        <w:rPr>
          <w:spacing w:val="-1"/>
        </w:rPr>
        <w:t xml:space="preserve"> </w:t>
      </w:r>
      <w:r w:rsidRPr="00CB5F7D">
        <w:t>subtraction behavior</w:t>
      </w:r>
      <w:r w:rsidRPr="00CB5F7D">
        <w:rPr>
          <w:rFonts w:hint="eastAsia"/>
          <w:lang w:eastAsia="zh-TW"/>
        </w:rPr>
        <w:t xml:space="preserve"> without evaluation</w:t>
      </w:r>
      <w:r w:rsidRPr="00CB5F7D">
        <w:t xml:space="preserve">. </w:t>
      </w:r>
      <w:r w:rsidRPr="00CB5F7D">
        <w:rPr>
          <w:rFonts w:hint="eastAsia"/>
          <w:lang w:eastAsia="zh-TW"/>
        </w:rPr>
        <w:t xml:space="preserve">Besides, </w:t>
      </w:r>
      <w:proofErr w:type="spellStart"/>
      <w:r w:rsidRPr="00CB5F7D">
        <w:t>Liguda</w:t>
      </w:r>
      <w:proofErr w:type="spellEnd"/>
      <w:r w:rsidRPr="00CB5F7D">
        <w:rPr>
          <w:spacing w:val="41"/>
        </w:rPr>
        <w:t xml:space="preserve"> </w:t>
      </w:r>
      <w:r w:rsidRPr="00CB5F7D">
        <w:t>and</w:t>
      </w:r>
      <w:r w:rsidRPr="00CB5F7D">
        <w:rPr>
          <w:spacing w:val="18"/>
        </w:rPr>
        <w:t xml:space="preserve"> </w:t>
      </w:r>
      <w:r w:rsidRPr="00CB5F7D">
        <w:t>Pfeiffer</w:t>
      </w:r>
      <w:r w:rsidRPr="00CB5F7D">
        <w:rPr>
          <w:w w:val="99"/>
        </w:rPr>
        <w:t xml:space="preserve"> </w:t>
      </w:r>
      <w:r w:rsidRPr="00CB5F7D">
        <w:t>(2012) proposed a model based on</w:t>
      </w:r>
      <w:r w:rsidRPr="00CB5F7D">
        <w:rPr>
          <w:spacing w:val="51"/>
        </w:rPr>
        <w:t xml:space="preserve"> </w:t>
      </w:r>
      <w:r w:rsidRPr="00CB5F7D">
        <w:t>augment</w:t>
      </w:r>
      <w:r w:rsidRPr="008A20F5">
        <w:rPr>
          <w:color w:val="000000" w:themeColor="text1"/>
        </w:rPr>
        <w:t>ed</w:t>
      </w:r>
      <w:r w:rsidRPr="008A20F5">
        <w:rPr>
          <w:color w:val="000000" w:themeColor="text1"/>
          <w:spacing w:val="26"/>
        </w:rPr>
        <w:t xml:space="preserve"> </w:t>
      </w:r>
      <w:r w:rsidRPr="008A20F5">
        <w:rPr>
          <w:color w:val="000000" w:themeColor="text1"/>
        </w:rPr>
        <w:t xml:space="preserve">semantic networks, and claimed that </w:t>
      </w:r>
      <w:r w:rsidRPr="008A20F5">
        <w:rPr>
          <w:rFonts w:hint="eastAsia"/>
          <w:color w:val="000000" w:themeColor="text1"/>
          <w:lang w:eastAsia="zh-TW"/>
        </w:rPr>
        <w:t>it could</w:t>
      </w:r>
      <w:r w:rsidRPr="008A20F5">
        <w:rPr>
          <w:color w:val="000000" w:themeColor="text1"/>
        </w:rPr>
        <w:t xml:space="preserve"> solve multi-step </w:t>
      </w:r>
      <w:r w:rsidRPr="008A20F5">
        <w:rPr>
          <w:rFonts w:hint="eastAsia"/>
          <w:color w:val="000000" w:themeColor="text1"/>
          <w:lang w:eastAsia="zh-TW"/>
        </w:rPr>
        <w:t>MWPs</w:t>
      </w:r>
      <w:r w:rsidRPr="008A20F5">
        <w:rPr>
          <w:color w:val="000000" w:themeColor="text1"/>
          <w:spacing w:val="41"/>
        </w:rPr>
        <w:t xml:space="preserve"> </w:t>
      </w:r>
      <w:r w:rsidRPr="008A20F5">
        <w:rPr>
          <w:color w:val="000000" w:themeColor="text1"/>
        </w:rPr>
        <w:t>and</w:t>
      </w:r>
      <w:r w:rsidRPr="008A20F5">
        <w:rPr>
          <w:color w:val="000000" w:themeColor="text1"/>
          <w:spacing w:val="33"/>
        </w:rPr>
        <w:t xml:space="preserve"> </w:t>
      </w:r>
      <w:r w:rsidRPr="008A20F5">
        <w:rPr>
          <w:color w:val="000000" w:themeColor="text1"/>
        </w:rPr>
        <w:t>complex equation systems and was more robust</w:t>
      </w:r>
      <w:r w:rsidRPr="008A20F5">
        <w:rPr>
          <w:color w:val="000000" w:themeColor="text1"/>
          <w:spacing w:val="3"/>
        </w:rPr>
        <w:t xml:space="preserve"> </w:t>
      </w:r>
      <w:r w:rsidRPr="008A20F5">
        <w:rPr>
          <w:color w:val="000000" w:themeColor="text1"/>
        </w:rPr>
        <w:t>to irrel</w:t>
      </w:r>
      <w:r w:rsidRPr="008A20F5">
        <w:rPr>
          <w:color w:val="000000" w:themeColor="text1"/>
          <w:spacing w:val="-3"/>
        </w:rPr>
        <w:t xml:space="preserve">evant </w:t>
      </w:r>
      <w:r w:rsidRPr="008A20F5">
        <w:rPr>
          <w:color w:val="000000" w:themeColor="text1"/>
        </w:rPr>
        <w:t>informa</w:t>
      </w:r>
      <w:r w:rsidRPr="00CB5F7D">
        <w:t>tion</w:t>
      </w:r>
      <w:r w:rsidRPr="00CB5F7D">
        <w:rPr>
          <w:rFonts w:hint="eastAsia"/>
          <w:lang w:eastAsia="zh-TW"/>
        </w:rPr>
        <w:t xml:space="preserve"> (also no evaluation)</w:t>
      </w:r>
      <w:r w:rsidRPr="00CB5F7D">
        <w:t>.</w:t>
      </w:r>
    </w:p>
    <w:p w14:paraId="7FFF97AB" w14:textId="68799C0E" w:rsidR="000F1CDA" w:rsidRDefault="000F1CDA" w:rsidP="000F1CDA">
      <w:pPr>
        <w:pStyle w:val="ACLFirstLine"/>
      </w:pPr>
      <w:r w:rsidRPr="00CB5F7D">
        <w:t>Recently, Hosseini et</w:t>
      </w:r>
      <w:r w:rsidRPr="00CB5F7D">
        <w:rPr>
          <w:spacing w:val="37"/>
        </w:rPr>
        <w:t xml:space="preserve"> </w:t>
      </w:r>
      <w:r w:rsidRPr="00CB5F7D">
        <w:t>al.</w:t>
      </w:r>
      <w:r w:rsidRPr="00CB5F7D">
        <w:rPr>
          <w:spacing w:val="9"/>
        </w:rPr>
        <w:t xml:space="preserve"> </w:t>
      </w:r>
      <w:r w:rsidRPr="00CB5F7D">
        <w:t>(2014)</w:t>
      </w:r>
      <w:r w:rsidRPr="00CB5F7D">
        <w:rPr>
          <w:w w:val="99"/>
        </w:rPr>
        <w:t xml:space="preserve"> </w:t>
      </w:r>
      <w:r w:rsidRPr="00CB5F7D">
        <w:t xml:space="preserve">proposed a </w:t>
      </w:r>
      <w:r w:rsidRPr="00CB5F7D">
        <w:rPr>
          <w:i/>
        </w:rPr>
        <w:t>Container-Entity</w:t>
      </w:r>
      <w:r w:rsidRPr="00CB5F7D">
        <w:t xml:space="preserve"> based</w:t>
      </w:r>
      <w:r w:rsidRPr="00CB5F7D">
        <w:rPr>
          <w:spacing w:val="-11"/>
        </w:rPr>
        <w:t xml:space="preserve"> </w:t>
      </w:r>
      <w:r w:rsidRPr="00CB5F7D">
        <w:t>approach, which</w:t>
      </w:r>
      <w:r w:rsidRPr="00CB5F7D">
        <w:rPr>
          <w:w w:val="99"/>
        </w:rPr>
        <w:t xml:space="preserve"> </w:t>
      </w:r>
      <w:r w:rsidRPr="00CB5F7D">
        <w:t xml:space="preserve">solved the </w:t>
      </w:r>
      <w:r w:rsidRPr="00CB5F7D">
        <w:rPr>
          <w:rFonts w:hint="eastAsia"/>
          <w:lang w:eastAsia="zh-TW"/>
        </w:rPr>
        <w:t>MWP</w:t>
      </w:r>
      <w:r w:rsidRPr="00CB5F7D">
        <w:t xml:space="preserve"> with</w:t>
      </w:r>
      <w:r w:rsidRPr="00CB5F7D">
        <w:rPr>
          <w:rFonts w:hint="eastAsia"/>
          <w:lang w:eastAsia="zh-TW"/>
        </w:rPr>
        <w:t xml:space="preserve"> a sequence</w:t>
      </w:r>
      <w:r w:rsidRPr="00CB5F7D">
        <w:rPr>
          <w:spacing w:val="-22"/>
        </w:rPr>
        <w:t xml:space="preserve"> </w:t>
      </w:r>
      <w:r w:rsidRPr="00CB5F7D">
        <w:rPr>
          <w:rFonts w:hint="eastAsia"/>
          <w:spacing w:val="-22"/>
          <w:lang w:eastAsia="zh-TW"/>
        </w:rPr>
        <w:t xml:space="preserve">of </w:t>
      </w:r>
      <w:r w:rsidRPr="00CB5F7D">
        <w:t>state</w:t>
      </w:r>
      <w:r w:rsidRPr="00CB5F7D">
        <w:rPr>
          <w:spacing w:val="-4"/>
        </w:rPr>
        <w:t xml:space="preserve"> </w:t>
      </w:r>
      <w:r w:rsidRPr="00CB5F7D">
        <w:t>transition.</w:t>
      </w:r>
      <w:r w:rsidRPr="00CB5F7D">
        <w:rPr>
          <w:w w:val="99"/>
        </w:rPr>
        <w:t xml:space="preserve"> </w:t>
      </w:r>
      <w:r w:rsidRPr="00CB5F7D">
        <w:rPr>
          <w:rFonts w:hint="eastAsia"/>
          <w:w w:val="99"/>
          <w:lang w:eastAsia="zh-TW"/>
        </w:rPr>
        <w:t xml:space="preserve">And </w:t>
      </w:r>
      <w:proofErr w:type="spellStart"/>
      <w:r w:rsidRPr="00CB5F7D">
        <w:t>Kushman</w:t>
      </w:r>
      <w:proofErr w:type="spellEnd"/>
      <w:r w:rsidRPr="00CB5F7D">
        <w:t xml:space="preserve"> et al. (2014) proposed the</w:t>
      </w:r>
      <w:r w:rsidRPr="00CB5F7D">
        <w:rPr>
          <w:spacing w:val="4"/>
        </w:rPr>
        <w:t xml:space="preserve"> </w:t>
      </w:r>
      <w:r w:rsidRPr="00CB5F7D">
        <w:t>first</w:t>
      </w:r>
      <w:r w:rsidRPr="00CB5F7D">
        <w:rPr>
          <w:spacing w:val="9"/>
        </w:rPr>
        <w:t xml:space="preserve"> </w:t>
      </w:r>
      <w:r w:rsidRPr="00CB5F7D">
        <w:t>statistical approach,</w:t>
      </w:r>
      <w:r w:rsidRPr="00CB5F7D">
        <w:rPr>
          <w:spacing w:val="-7"/>
        </w:rPr>
        <w:t xml:space="preserve"> </w:t>
      </w:r>
      <w:r w:rsidRPr="00CB5F7D">
        <w:t>which</w:t>
      </w:r>
      <w:r w:rsidRPr="00CB5F7D">
        <w:rPr>
          <w:spacing w:val="-7"/>
        </w:rPr>
        <w:t xml:space="preserve"> </w:t>
      </w:r>
      <w:r w:rsidRPr="00CB5F7D">
        <w:t>heuristic</w:t>
      </w:r>
      <w:r w:rsidRPr="00CB5F7D">
        <w:rPr>
          <w:rFonts w:hint="eastAsia"/>
          <w:lang w:eastAsia="zh-TW"/>
        </w:rPr>
        <w:t>ally</w:t>
      </w:r>
      <w:r w:rsidRPr="00CB5F7D">
        <w:rPr>
          <w:spacing w:val="-8"/>
        </w:rPr>
        <w:t xml:space="preserve"> </w:t>
      </w:r>
      <w:r w:rsidRPr="00CB5F7D">
        <w:t>extract</w:t>
      </w:r>
      <w:r w:rsidRPr="00CB5F7D">
        <w:rPr>
          <w:rFonts w:hint="eastAsia"/>
          <w:lang w:eastAsia="zh-TW"/>
        </w:rPr>
        <w:t>s</w:t>
      </w:r>
      <w:r w:rsidRPr="00CB5F7D">
        <w:t xml:space="preserve"> </w:t>
      </w:r>
      <w:r w:rsidRPr="00CB5F7D">
        <w:rPr>
          <w:rFonts w:hint="eastAsia"/>
          <w:lang w:eastAsia="zh-TW"/>
        </w:rPr>
        <w:t xml:space="preserve">some </w:t>
      </w:r>
      <w:r w:rsidRPr="00CB5F7D">
        <w:t>algebr</w:t>
      </w:r>
      <w:r w:rsidRPr="00CB5F7D">
        <w:rPr>
          <w:lang w:eastAsia="zh-TW"/>
        </w:rPr>
        <w:t>aic</w:t>
      </w:r>
      <w:r w:rsidRPr="00CB5F7D">
        <w:t xml:space="preserve"> templates </w:t>
      </w:r>
      <w:r w:rsidRPr="00CB5F7D">
        <w:rPr>
          <w:rFonts w:hint="eastAsia"/>
          <w:lang w:eastAsia="zh-TW"/>
        </w:rPr>
        <w:t xml:space="preserve">from labeled equations, </w:t>
      </w:r>
      <w:r w:rsidRPr="00CB5F7D">
        <w:t>and then</w:t>
      </w:r>
      <w:r w:rsidRPr="00CB5F7D">
        <w:rPr>
          <w:spacing w:val="17"/>
        </w:rPr>
        <w:t xml:space="preserve"> </w:t>
      </w:r>
      <w:r w:rsidRPr="00CB5F7D">
        <w:t>align</w:t>
      </w:r>
      <w:r w:rsidRPr="00CB5F7D">
        <w:rPr>
          <w:rFonts w:hint="eastAsia"/>
          <w:lang w:eastAsia="zh-TW"/>
        </w:rPr>
        <w:t>s</w:t>
      </w:r>
      <w:r w:rsidRPr="00CB5F7D">
        <w:rPr>
          <w:w w:val="99"/>
        </w:rPr>
        <w:t xml:space="preserve"> </w:t>
      </w:r>
      <w:r w:rsidRPr="00CB5F7D">
        <w:t xml:space="preserve">them with the given sentence. </w:t>
      </w:r>
      <w:r w:rsidRPr="00CB5F7D">
        <w:rPr>
          <w:rFonts w:hint="eastAsia"/>
          <w:lang w:eastAsia="zh-TW"/>
        </w:rPr>
        <w:t>Since</w:t>
      </w:r>
      <w:r w:rsidRPr="00CB5F7D">
        <w:t xml:space="preserve"> no semantic</w:t>
      </w:r>
      <w:r w:rsidRPr="00CB5F7D">
        <w:rPr>
          <w:spacing w:val="20"/>
        </w:rPr>
        <w:t xml:space="preserve"> </w:t>
      </w:r>
      <w:r w:rsidRPr="00CB5F7D">
        <w:t>analysis</w:t>
      </w:r>
      <w:r w:rsidRPr="00CB5F7D">
        <w:rPr>
          <w:spacing w:val="3"/>
        </w:rPr>
        <w:t xml:space="preserve"> </w:t>
      </w:r>
      <w:r w:rsidRPr="00CB5F7D">
        <w:t>is</w:t>
      </w:r>
      <w:r w:rsidRPr="00CB5F7D">
        <w:rPr>
          <w:w w:val="99"/>
        </w:rPr>
        <w:t xml:space="preserve"> </w:t>
      </w:r>
      <w:r w:rsidRPr="00CB5F7D">
        <w:rPr>
          <w:rFonts w:hint="eastAsia"/>
          <w:lang w:eastAsia="zh-TW"/>
        </w:rPr>
        <w:t>conduct</w:t>
      </w:r>
      <w:r w:rsidRPr="00CB5F7D">
        <w:t>ed, the performance is quite limited.</w:t>
      </w:r>
    </w:p>
    <w:p w14:paraId="41FA474B" w14:textId="2FE79302" w:rsidR="000F1CDA" w:rsidRPr="00E13453" w:rsidRDefault="000F1CDA" w:rsidP="000F1CDA">
      <w:pPr>
        <w:pStyle w:val="ACLFirstLine"/>
        <w:rPr>
          <w:color w:val="FF0000"/>
          <w:lang w:eastAsia="zh-TW"/>
        </w:rPr>
      </w:pPr>
      <w:r w:rsidRPr="00CB5F7D">
        <w:t xml:space="preserve">In more recent researches (Roy and Roth, 2015; </w:t>
      </w:r>
      <w:proofErr w:type="spellStart"/>
      <w:r w:rsidRPr="00CB5F7D">
        <w:t>Koncel-Kedzior</w:t>
      </w:r>
      <w:r w:rsidRPr="001C0F5E">
        <w:t>ski</w:t>
      </w:r>
      <w:proofErr w:type="spellEnd"/>
      <w:r w:rsidRPr="001C0F5E">
        <w:t xml:space="preserve"> et al., 2015</w:t>
      </w:r>
      <w:r w:rsidR="00CC2D83">
        <w:t xml:space="preserve">; </w:t>
      </w:r>
      <w:r w:rsidR="00CC2D83" w:rsidRPr="000F531B">
        <w:t>Roy and Roth, 2017</w:t>
      </w:r>
      <w:r w:rsidRPr="000F531B">
        <w:t>),</w:t>
      </w:r>
      <w:r w:rsidRPr="001C0F5E">
        <w:t xml:space="preserve"> quantities in an MWP were associated with attributes extracted from their contexts. Based on the attributes, several statistical classifiers were used to select operands and determine operators to solve multi-step MWPs. Since the physical meaning</w:t>
      </w:r>
      <w:r w:rsidRPr="001C0F5E">
        <w:rPr>
          <w:spacing w:val="21"/>
        </w:rPr>
        <w:t xml:space="preserve"> </w:t>
      </w:r>
      <w:r w:rsidRPr="001C0F5E">
        <w:t>of</w:t>
      </w:r>
      <w:r w:rsidRPr="001C0F5E">
        <w:rPr>
          <w:spacing w:val="20"/>
        </w:rPr>
        <w:t xml:space="preserve"> </w:t>
      </w:r>
      <w:r w:rsidRPr="001C0F5E">
        <w:t>each</w:t>
      </w:r>
      <w:r w:rsidRPr="001C0F5E">
        <w:rPr>
          <w:w w:val="99"/>
        </w:rPr>
        <w:t xml:space="preserve"> </w:t>
      </w:r>
      <w:r w:rsidRPr="001C0F5E">
        <w:t>quantity is not explicitly considered in getting</w:t>
      </w:r>
      <w:r w:rsidRPr="001C0F5E">
        <w:rPr>
          <w:spacing w:val="26"/>
        </w:rPr>
        <w:t xml:space="preserve"> </w:t>
      </w:r>
      <w:r w:rsidRPr="001C0F5E">
        <w:t>the</w:t>
      </w:r>
      <w:r w:rsidRPr="001C0F5E">
        <w:rPr>
          <w:w w:val="99"/>
        </w:rPr>
        <w:t xml:space="preserve"> </w:t>
      </w:r>
      <w:r w:rsidRPr="001C0F5E">
        <w:t>answer,</w:t>
      </w:r>
      <w:r w:rsidRPr="001C0F5E">
        <w:rPr>
          <w:spacing w:val="-14"/>
        </w:rPr>
        <w:t xml:space="preserve"> </w:t>
      </w:r>
      <w:r w:rsidRPr="001C0F5E">
        <w:t>the</w:t>
      </w:r>
      <w:r w:rsidRPr="001C0F5E">
        <w:rPr>
          <w:spacing w:val="-15"/>
        </w:rPr>
        <w:t xml:space="preserve"> </w:t>
      </w:r>
      <w:r w:rsidRPr="001C0F5E">
        <w:t>reasoning</w:t>
      </w:r>
      <w:r w:rsidRPr="001C0F5E">
        <w:rPr>
          <w:spacing w:val="-15"/>
        </w:rPr>
        <w:t xml:space="preserve"> </w:t>
      </w:r>
      <w:r w:rsidRPr="001C0F5E">
        <w:t>process</w:t>
      </w:r>
      <w:r w:rsidRPr="001C0F5E">
        <w:rPr>
          <w:spacing w:val="-15"/>
        </w:rPr>
        <w:t xml:space="preserve"> </w:t>
      </w:r>
      <w:r w:rsidRPr="001C0F5E">
        <w:t>cannot</w:t>
      </w:r>
      <w:r w:rsidRPr="001C0F5E">
        <w:rPr>
          <w:spacing w:val="-15"/>
        </w:rPr>
        <w:t xml:space="preserve"> </w:t>
      </w:r>
      <w:r w:rsidRPr="001C0F5E">
        <w:t>be</w:t>
      </w:r>
      <w:r w:rsidRPr="001C0F5E">
        <w:rPr>
          <w:spacing w:val="-15"/>
        </w:rPr>
        <w:t xml:space="preserve"> </w:t>
      </w:r>
      <w:r w:rsidRPr="001C0F5E">
        <w:t>explained</w:t>
      </w:r>
      <w:r w:rsidRPr="001C0F5E">
        <w:rPr>
          <w:spacing w:val="-15"/>
        </w:rPr>
        <w:t xml:space="preserve"> </w:t>
      </w:r>
      <w:r w:rsidRPr="001C0F5E">
        <w:t>in</w:t>
      </w:r>
      <w:r w:rsidRPr="001C0F5E">
        <w:rPr>
          <w:spacing w:val="39"/>
        </w:rPr>
        <w:t xml:space="preserve"> </w:t>
      </w:r>
      <w:r w:rsidRPr="001C0F5E">
        <w:t>a</w:t>
      </w:r>
      <w:r w:rsidRPr="001C0F5E">
        <w:rPr>
          <w:spacing w:val="-7"/>
        </w:rPr>
        <w:t xml:space="preserve"> </w:t>
      </w:r>
      <w:r w:rsidRPr="001C0F5E">
        <w:t>human</w:t>
      </w:r>
      <w:r w:rsidRPr="001C0F5E">
        <w:rPr>
          <w:spacing w:val="-11"/>
        </w:rPr>
        <w:t xml:space="preserve"> </w:t>
      </w:r>
      <w:r w:rsidRPr="001C0F5E">
        <w:t>comprehensible</w:t>
      </w:r>
      <w:r w:rsidRPr="001C0F5E">
        <w:rPr>
          <w:spacing w:val="-11"/>
        </w:rPr>
        <w:t xml:space="preserve"> </w:t>
      </w:r>
      <w:r w:rsidRPr="001C0F5E">
        <w:rPr>
          <w:spacing w:val="-5"/>
        </w:rPr>
        <w:t>way.</w:t>
      </w:r>
      <w:r w:rsidRPr="001C0F5E">
        <w:rPr>
          <w:spacing w:val="-10"/>
        </w:rPr>
        <w:t xml:space="preserve"> </w:t>
      </w:r>
      <w:r w:rsidRPr="001C0F5E">
        <w:rPr>
          <w:rFonts w:hint="eastAsia"/>
          <w:spacing w:val="-10"/>
          <w:lang w:eastAsia="zh-TW"/>
        </w:rPr>
        <w:t xml:space="preserve">Besides, </w:t>
      </w:r>
      <w:r w:rsidRPr="001C0F5E">
        <w:t>Shi</w:t>
      </w:r>
      <w:r w:rsidRPr="001C0F5E">
        <w:rPr>
          <w:spacing w:val="-11"/>
        </w:rPr>
        <w:t xml:space="preserve"> </w:t>
      </w:r>
      <w:r w:rsidRPr="001C0F5E">
        <w:t>et</w:t>
      </w:r>
      <w:r w:rsidRPr="001C0F5E">
        <w:rPr>
          <w:spacing w:val="-11"/>
        </w:rPr>
        <w:t xml:space="preserve"> </w:t>
      </w:r>
      <w:r w:rsidRPr="001C0F5E">
        <w:t>al.</w:t>
      </w:r>
      <w:r w:rsidRPr="001C0F5E">
        <w:rPr>
          <w:spacing w:val="-11"/>
        </w:rPr>
        <w:t xml:space="preserve"> </w:t>
      </w:r>
      <w:r w:rsidRPr="001C0F5E">
        <w:t>(2015)</w:t>
      </w:r>
      <w:r w:rsidRPr="001C0F5E">
        <w:rPr>
          <w:rFonts w:hint="eastAsia"/>
          <w:lang w:eastAsia="zh-TW"/>
        </w:rPr>
        <w:t xml:space="preserve"> </w:t>
      </w:r>
      <w:r w:rsidRPr="001C0F5E">
        <w:t xml:space="preserve">attacked the </w:t>
      </w:r>
      <w:r w:rsidRPr="001C0F5E">
        <w:rPr>
          <w:i/>
        </w:rPr>
        <w:t>number word problem</w:t>
      </w:r>
      <w:r w:rsidRPr="001C0F5E">
        <w:t xml:space="preserve">, which only deal with numbers, with a semantic parser. </w:t>
      </w:r>
      <w:proofErr w:type="spellStart"/>
      <w:r w:rsidRPr="001C0F5E">
        <w:t>Mitra</w:t>
      </w:r>
      <w:proofErr w:type="spellEnd"/>
      <w:r w:rsidRPr="001C0F5E">
        <w:t xml:space="preserve"> and </w:t>
      </w:r>
      <w:proofErr w:type="spellStart"/>
      <w:r w:rsidRPr="001C0F5E">
        <w:t>Baral</w:t>
      </w:r>
      <w:proofErr w:type="spellEnd"/>
      <w:r w:rsidRPr="001C0F5E">
        <w:t xml:space="preserve"> (2016) mapped MWPs into three types of problems, including Part-Whole, Change and Comparison. E</w:t>
      </w:r>
      <w:r w:rsidRPr="00CB5F7D">
        <w:t xml:space="preserve">ach problem was associated with a generic formula. They used a log-linear model to determine how to instantiate the formula with quantities and solve the only one </w:t>
      </w:r>
      <w:r w:rsidRPr="00CB5F7D">
        <w:rPr>
          <w:rFonts w:hint="eastAsia"/>
          <w:i/>
          <w:lang w:eastAsia="zh-TW"/>
        </w:rPr>
        <w:t>U</w:t>
      </w:r>
      <w:r w:rsidRPr="00CB5F7D">
        <w:rPr>
          <w:i/>
        </w:rPr>
        <w:t>nknown</w:t>
      </w:r>
      <w:r w:rsidRPr="00CB5F7D">
        <w:rPr>
          <w:rFonts w:hint="eastAsia"/>
          <w:i/>
          <w:lang w:eastAsia="zh-TW"/>
        </w:rPr>
        <w:t xml:space="preserve"> </w:t>
      </w:r>
      <w:r w:rsidRPr="00CB5F7D">
        <w:rPr>
          <w:rFonts w:hint="eastAsia"/>
        </w:rPr>
        <w:t>variable</w:t>
      </w:r>
      <w:r w:rsidRPr="00CB5F7D">
        <w:t xml:space="preserve">. They achieved the best performance on the AI2 dataset. However, their approach </w:t>
      </w:r>
      <w:r w:rsidRPr="00CB5F7D">
        <w:rPr>
          <w:rFonts w:hint="eastAsia"/>
          <w:lang w:eastAsia="zh-TW"/>
        </w:rPr>
        <w:t xml:space="preserve">cannot handle </w:t>
      </w:r>
      <w:r w:rsidRPr="00CB5F7D">
        <w:rPr>
          <w:rFonts w:hint="eastAsia"/>
          <w:i/>
          <w:lang w:eastAsia="zh-TW"/>
        </w:rPr>
        <w:t>M</w:t>
      </w:r>
      <w:r w:rsidRPr="00CB5F7D">
        <w:rPr>
          <w:i/>
        </w:rPr>
        <w:t>ultiplication</w:t>
      </w:r>
      <w:r w:rsidRPr="00CB5F7D">
        <w:rPr>
          <w:rFonts w:hint="eastAsia"/>
          <w:lang w:eastAsia="zh-TW"/>
        </w:rPr>
        <w:t xml:space="preserve"> or </w:t>
      </w:r>
      <w:r w:rsidRPr="00CB5F7D">
        <w:rPr>
          <w:rFonts w:hint="eastAsia"/>
          <w:i/>
          <w:lang w:eastAsia="zh-TW"/>
        </w:rPr>
        <w:t>D</w:t>
      </w:r>
      <w:r w:rsidRPr="00CB5F7D">
        <w:rPr>
          <w:i/>
        </w:rPr>
        <w:t>ivision</w:t>
      </w:r>
      <w:r w:rsidRPr="00CB5F7D">
        <w:t xml:space="preserve"> </w:t>
      </w:r>
      <w:r w:rsidRPr="00CB5F7D">
        <w:rPr>
          <w:rFonts w:hint="eastAsia"/>
          <w:lang w:eastAsia="zh-TW"/>
        </w:rPr>
        <w:t xml:space="preserve">related </w:t>
      </w:r>
      <w:r w:rsidRPr="00CB5F7D">
        <w:t>MWPs.</w:t>
      </w:r>
      <w:r w:rsidR="00D45250">
        <w:rPr>
          <w:rFonts w:hint="eastAsia"/>
          <w:lang w:eastAsia="zh-TW"/>
        </w:rPr>
        <w:t xml:space="preserve"> </w:t>
      </w:r>
      <w:r w:rsidR="00E13453" w:rsidRPr="00D31967">
        <w:rPr>
          <w:lang w:eastAsia="zh-TW"/>
        </w:rPr>
        <w:t xml:space="preserve">Recently, DNN-based approaches </w:t>
      </w:r>
      <w:r w:rsidR="00E13453" w:rsidRPr="00D31967">
        <w:t>(</w:t>
      </w:r>
      <w:r w:rsidR="00E13453" w:rsidRPr="00D31967">
        <w:rPr>
          <w:lang w:eastAsia="zh-TW"/>
        </w:rPr>
        <w:t>Ling et al, 2017; Wang et al, 2017</w:t>
      </w:r>
      <w:r w:rsidR="00E13453" w:rsidRPr="00D31967">
        <w:t>)</w:t>
      </w:r>
      <w:r w:rsidR="00E13453" w:rsidRPr="00D31967">
        <w:rPr>
          <w:lang w:eastAsia="zh-TW"/>
        </w:rPr>
        <w:t xml:space="preserve"> have emerged. However, they only attacked algebraic word problems, and required a very large training-set.</w:t>
      </w:r>
    </w:p>
    <w:p w14:paraId="0400FC10" w14:textId="34D29747" w:rsidR="000F1CDA" w:rsidRDefault="000F1CDA" w:rsidP="000F1CDA">
      <w:pPr>
        <w:pStyle w:val="ACLFirstLine"/>
        <w:rPr>
          <w:color w:val="000000" w:themeColor="text1"/>
        </w:rPr>
      </w:pPr>
      <w:r w:rsidRPr="00CB5F7D">
        <w:t xml:space="preserve">Our proposed approach </w:t>
      </w:r>
      <w:r w:rsidRPr="00CB5F7D">
        <w:rPr>
          <w:rFonts w:hint="eastAsia"/>
          <w:lang w:eastAsia="zh-TW"/>
        </w:rPr>
        <w:t xml:space="preserve">mainly </w:t>
      </w:r>
      <w:r w:rsidRPr="00CB5F7D">
        <w:t>differs from those previo</w:t>
      </w:r>
      <w:r w:rsidRPr="00110867">
        <w:rPr>
          <w:color w:val="000000" w:themeColor="text1"/>
        </w:rPr>
        <w:t xml:space="preserve">us approaches </w:t>
      </w:r>
      <w:r w:rsidRPr="00110867">
        <w:rPr>
          <w:rFonts w:hint="eastAsia"/>
          <w:color w:val="000000" w:themeColor="text1"/>
          <w:lang w:eastAsia="zh-TW"/>
        </w:rPr>
        <w:t>in</w:t>
      </w:r>
      <w:r w:rsidRPr="00110867">
        <w:rPr>
          <w:color w:val="000000" w:themeColor="text1"/>
        </w:rPr>
        <w:t xml:space="preserve"> </w:t>
      </w:r>
      <w:r w:rsidRPr="00110867">
        <w:rPr>
          <w:i/>
          <w:color w:val="000000" w:themeColor="text1"/>
        </w:rPr>
        <w:t>combining the statistical framework with logic inference</w:t>
      </w:r>
      <w:r w:rsidRPr="00110867">
        <w:rPr>
          <w:rFonts w:hint="eastAsia"/>
          <w:color w:val="000000" w:themeColor="text1"/>
          <w:lang w:eastAsia="zh-TW"/>
        </w:rPr>
        <w:t>, and also in</w:t>
      </w:r>
      <w:r w:rsidRPr="00110867">
        <w:rPr>
          <w:color w:val="000000" w:themeColor="text1"/>
        </w:rPr>
        <w:t xml:space="preserve"> </w:t>
      </w:r>
      <w:r w:rsidRPr="00110867">
        <w:rPr>
          <w:i/>
          <w:color w:val="000000" w:themeColor="text1"/>
        </w:rPr>
        <w:t>adopting</w:t>
      </w:r>
      <w:r w:rsidRPr="00110867">
        <w:rPr>
          <w:rFonts w:hint="eastAsia"/>
          <w:i/>
          <w:color w:val="000000" w:themeColor="text1"/>
          <w:lang w:eastAsia="zh-TW"/>
        </w:rPr>
        <w:t xml:space="preserve"> the</w:t>
      </w:r>
      <w:r w:rsidRPr="00110867">
        <w:rPr>
          <w:i/>
          <w:color w:val="000000" w:themeColor="text1"/>
        </w:rPr>
        <w:t xml:space="preserve"> meaning-based </w:t>
      </w:r>
      <w:r w:rsidRPr="00110867">
        <w:rPr>
          <w:rFonts w:hint="eastAsia"/>
          <w:i/>
          <w:color w:val="000000" w:themeColor="text1"/>
          <w:lang w:eastAsia="zh-TW"/>
        </w:rPr>
        <w:t xml:space="preserve">statistical approach </w:t>
      </w:r>
      <w:r w:rsidRPr="00110867">
        <w:rPr>
          <w:i/>
          <w:color w:val="000000" w:themeColor="text1"/>
        </w:rPr>
        <w:t>for selecting the desired operands</w:t>
      </w:r>
      <w:r w:rsidRPr="00110867">
        <w:rPr>
          <w:color w:val="000000" w:themeColor="text1"/>
        </w:rPr>
        <w:t>.</w:t>
      </w:r>
    </w:p>
    <w:p w14:paraId="0E0251BE" w14:textId="6790B41C" w:rsidR="000F1CDA" w:rsidRDefault="000F1CDA" w:rsidP="000F1CDA">
      <w:pPr>
        <w:pStyle w:val="ACLSection"/>
      </w:pPr>
      <w:r w:rsidRPr="00110867">
        <w:t>Conclusion</w:t>
      </w:r>
    </w:p>
    <w:p w14:paraId="256DA2A9" w14:textId="2F04813A" w:rsidR="000F1CDA" w:rsidRDefault="000F1CDA" w:rsidP="000F1CDA">
      <w:pPr>
        <w:pStyle w:val="ACLFirstLine"/>
        <w:ind w:firstLine="0"/>
        <w:rPr>
          <w:lang w:eastAsia="zh-TW"/>
        </w:rPr>
      </w:pPr>
      <w:r w:rsidRPr="00CB5F7D">
        <w:rPr>
          <w:rFonts w:hint="eastAsia"/>
          <w:lang w:eastAsia="zh-TW"/>
        </w:rPr>
        <w:t xml:space="preserve">A </w:t>
      </w:r>
      <w:r w:rsidRPr="00CB5F7D">
        <w:rPr>
          <w:i/>
        </w:rPr>
        <w:t>meaning-based</w:t>
      </w:r>
      <w:r w:rsidRPr="00CB5F7D">
        <w:t xml:space="preserve"> logic form represented</w:t>
      </w:r>
      <w:r w:rsidRPr="00CB5F7D">
        <w:rPr>
          <w:spacing w:val="32"/>
        </w:rPr>
        <w:t xml:space="preserve"> </w:t>
      </w:r>
      <w:r w:rsidRPr="00CB5F7D">
        <w:t>with</w:t>
      </w:r>
      <w:r w:rsidRPr="00CB5F7D">
        <w:rPr>
          <w:spacing w:val="6"/>
        </w:rPr>
        <w:t xml:space="preserve"> </w:t>
      </w:r>
      <w:r w:rsidRPr="00CB5F7D">
        <w:rPr>
          <w:i/>
        </w:rPr>
        <w:t>role-tags</w:t>
      </w:r>
      <w:r w:rsidRPr="00CB5F7D">
        <w:t xml:space="preserve"> (e.g., </w:t>
      </w:r>
      <w:proofErr w:type="spellStart"/>
      <w:r w:rsidRPr="00CB5F7D">
        <w:rPr>
          <w:i/>
        </w:rPr>
        <w:t>nsubj</w:t>
      </w:r>
      <w:proofErr w:type="spellEnd"/>
      <w:r w:rsidRPr="00CB5F7D">
        <w:t xml:space="preserve">, </w:t>
      </w:r>
      <w:r w:rsidRPr="00CB5F7D">
        <w:rPr>
          <w:i/>
        </w:rPr>
        <w:t>verb</w:t>
      </w:r>
      <w:r w:rsidRPr="00CB5F7D">
        <w:t xml:space="preserve">, etc.) is </w:t>
      </w:r>
      <w:r w:rsidRPr="00CB5F7D">
        <w:rPr>
          <w:rFonts w:hint="eastAsia"/>
          <w:lang w:eastAsia="zh-TW"/>
        </w:rPr>
        <w:t xml:space="preserve">first </w:t>
      </w:r>
      <w:r w:rsidRPr="00CB5F7D">
        <w:t>proposed</w:t>
      </w:r>
      <w:r w:rsidRPr="00CB5F7D">
        <w:rPr>
          <w:spacing w:val="49"/>
        </w:rPr>
        <w:t xml:space="preserve"> </w:t>
      </w:r>
      <w:r w:rsidRPr="00CB5F7D">
        <w:t>to</w:t>
      </w:r>
      <w:r w:rsidRPr="00CB5F7D">
        <w:rPr>
          <w:spacing w:val="3"/>
        </w:rPr>
        <w:t xml:space="preserve"> </w:t>
      </w:r>
      <w:r w:rsidRPr="00CB5F7D">
        <w:t>a</w:t>
      </w:r>
      <w:r w:rsidRPr="00CB5F7D">
        <w:rPr>
          <w:rFonts w:hint="eastAsia"/>
          <w:lang w:eastAsia="zh-TW"/>
        </w:rPr>
        <w:t>ssociate</w:t>
      </w:r>
      <w:r w:rsidRPr="00CB5F7D">
        <w:rPr>
          <w:spacing w:val="-8"/>
        </w:rPr>
        <w:t xml:space="preserve"> </w:t>
      </w:r>
      <w:r w:rsidRPr="00CB5F7D">
        <w:t>the</w:t>
      </w:r>
      <w:r w:rsidRPr="00CB5F7D">
        <w:rPr>
          <w:spacing w:val="-8"/>
        </w:rPr>
        <w:t xml:space="preserve"> </w:t>
      </w:r>
      <w:r w:rsidRPr="00CB5F7D">
        <w:t>extracted</w:t>
      </w:r>
      <w:r w:rsidRPr="00CB5F7D">
        <w:rPr>
          <w:spacing w:val="-8"/>
        </w:rPr>
        <w:t xml:space="preserve"> </w:t>
      </w:r>
      <w:r w:rsidRPr="00CB5F7D">
        <w:t>math</w:t>
      </w:r>
      <w:r w:rsidRPr="00CB5F7D">
        <w:rPr>
          <w:w w:val="99"/>
        </w:rPr>
        <w:t xml:space="preserve"> </w:t>
      </w:r>
      <w:r w:rsidRPr="00CB5F7D">
        <w:t xml:space="preserve">quantity with its </w:t>
      </w:r>
      <w:r w:rsidRPr="00CB5F7D">
        <w:rPr>
          <w:lang w:eastAsia="zh-TW"/>
        </w:rPr>
        <w:t>physical</w:t>
      </w:r>
      <w:r w:rsidRPr="00CB5F7D">
        <w:rPr>
          <w:rFonts w:hint="eastAsia"/>
          <w:lang w:eastAsia="zh-TW"/>
        </w:rPr>
        <w:t xml:space="preserve"> meaning, which then </w:t>
      </w:r>
      <w:r w:rsidRPr="000504FF">
        <w:rPr>
          <w:rFonts w:hint="eastAsia"/>
          <w:lang w:eastAsia="zh-TW"/>
        </w:rPr>
        <w:t xml:space="preserve">can be </w:t>
      </w:r>
      <w:r w:rsidRPr="000504FF">
        <w:t>used</w:t>
      </w:r>
      <w:r w:rsidRPr="000504FF">
        <w:rPr>
          <w:spacing w:val="-8"/>
        </w:rPr>
        <w:t xml:space="preserve"> </w:t>
      </w:r>
      <w:r w:rsidRPr="000504FF">
        <w:t>to</w:t>
      </w:r>
      <w:r w:rsidRPr="000504FF">
        <w:rPr>
          <w:spacing w:val="-8"/>
        </w:rPr>
        <w:t xml:space="preserve"> </w:t>
      </w:r>
      <w:r w:rsidRPr="000504FF">
        <w:t>identify</w:t>
      </w:r>
      <w:r w:rsidRPr="000504FF">
        <w:rPr>
          <w:spacing w:val="-8"/>
        </w:rPr>
        <w:t xml:space="preserve"> </w:t>
      </w:r>
      <w:r w:rsidRPr="000504FF">
        <w:t>the</w:t>
      </w:r>
      <w:r w:rsidRPr="000504FF">
        <w:rPr>
          <w:w w:val="99"/>
        </w:rPr>
        <w:t xml:space="preserve"> </w:t>
      </w:r>
      <w:r w:rsidRPr="000504FF">
        <w:t>desired operands and filter out</w:t>
      </w:r>
      <w:r w:rsidRPr="000504FF">
        <w:rPr>
          <w:spacing w:val="-37"/>
        </w:rPr>
        <w:t xml:space="preserve"> </w:t>
      </w:r>
      <w:r w:rsidRPr="000504FF">
        <w:t>irrelevant</w:t>
      </w:r>
      <w:r w:rsidRPr="000504FF">
        <w:rPr>
          <w:spacing w:val="-8"/>
        </w:rPr>
        <w:t xml:space="preserve"> </w:t>
      </w:r>
      <w:r w:rsidRPr="000504FF">
        <w:t>quantities.</w:t>
      </w:r>
      <w:r w:rsidRPr="000504FF">
        <w:rPr>
          <w:w w:val="99"/>
        </w:rPr>
        <w:t xml:space="preserve"> </w:t>
      </w:r>
      <w:r w:rsidRPr="000504FF">
        <w:rPr>
          <w:rFonts w:hint="eastAsia"/>
          <w:w w:val="99"/>
          <w:lang w:eastAsia="zh-TW"/>
        </w:rPr>
        <w:t>Afterwards, a</w:t>
      </w:r>
      <w:r w:rsidRPr="000504FF">
        <w:t xml:space="preserve"> statistical framework is proposed</w:t>
      </w:r>
      <w:r w:rsidRPr="000504FF">
        <w:rPr>
          <w:spacing w:val="19"/>
        </w:rPr>
        <w:t xml:space="preserve"> </w:t>
      </w:r>
      <w:r w:rsidRPr="000504FF">
        <w:t>to perform understanding and</w:t>
      </w:r>
      <w:r w:rsidRPr="000504FF">
        <w:rPr>
          <w:spacing w:val="41"/>
        </w:rPr>
        <w:t xml:space="preserve"> </w:t>
      </w:r>
      <w:r w:rsidRPr="000504FF">
        <w:t>reasoning</w:t>
      </w:r>
      <w:r w:rsidRPr="000504FF">
        <w:rPr>
          <w:spacing w:val="29"/>
        </w:rPr>
        <w:t xml:space="preserve"> </w:t>
      </w:r>
      <w:r w:rsidRPr="000504FF">
        <w:rPr>
          <w:rFonts w:hint="eastAsia"/>
          <w:lang w:eastAsia="zh-TW"/>
        </w:rPr>
        <w:t xml:space="preserve">based on those logic </w:t>
      </w:r>
      <w:r w:rsidRPr="00092697">
        <w:rPr>
          <w:lang w:eastAsia="zh-TW"/>
        </w:rPr>
        <w:t>expressions.</w:t>
      </w:r>
      <w:r w:rsidR="00914641">
        <w:rPr>
          <w:lang w:eastAsia="zh-TW"/>
        </w:rPr>
        <w:t xml:space="preserve"> </w:t>
      </w:r>
      <w:r w:rsidR="00914641" w:rsidRPr="00746B1B">
        <w:rPr>
          <w:lang w:eastAsia="zh-TW"/>
        </w:rPr>
        <w:t xml:space="preserve">We further compare the performance </w:t>
      </w:r>
      <w:r w:rsidR="00746B1B" w:rsidRPr="00D31967">
        <w:rPr>
          <w:lang w:eastAsia="zh-TW"/>
        </w:rPr>
        <w:t>with a typical</w:t>
      </w:r>
      <w:r w:rsidR="00914641" w:rsidRPr="00746B1B">
        <w:rPr>
          <w:color w:val="FF0000"/>
          <w:lang w:eastAsia="zh-TW"/>
        </w:rPr>
        <w:t xml:space="preserve"> </w:t>
      </w:r>
      <w:r w:rsidR="00914641" w:rsidRPr="00746B1B">
        <w:rPr>
          <w:lang w:eastAsia="zh-TW"/>
        </w:rPr>
        <w:t>DNN approach, the results show th</w:t>
      </w:r>
      <w:r w:rsidR="00746B1B">
        <w:rPr>
          <w:rFonts w:hint="eastAsia"/>
          <w:lang w:eastAsia="zh-TW"/>
        </w:rPr>
        <w:t xml:space="preserve">e proposed approach is still better. </w:t>
      </w:r>
      <w:r w:rsidR="00746B1B" w:rsidRPr="00D31967">
        <w:rPr>
          <w:lang w:eastAsia="zh-TW"/>
        </w:rPr>
        <w:t xml:space="preserve">We will try to integrate domain concepts into the </w:t>
      </w:r>
      <w:r w:rsidR="00666264" w:rsidRPr="00D31967">
        <w:rPr>
          <w:lang w:eastAsia="zh-TW"/>
        </w:rPr>
        <w:t xml:space="preserve">DNN approach to </w:t>
      </w:r>
      <w:r w:rsidR="00D74D4A" w:rsidRPr="00D31967">
        <w:rPr>
          <w:lang w:eastAsia="zh-TW"/>
        </w:rPr>
        <w:t xml:space="preserve">improve </w:t>
      </w:r>
      <w:r w:rsidR="00746B1B" w:rsidRPr="00D31967">
        <w:rPr>
          <w:lang w:eastAsia="zh-TW"/>
        </w:rPr>
        <w:t>the learning efficiency in the future</w:t>
      </w:r>
      <w:r w:rsidR="00666264" w:rsidRPr="00D31967">
        <w:rPr>
          <w:lang w:eastAsia="zh-TW"/>
        </w:rPr>
        <w:t>.</w:t>
      </w:r>
    </w:p>
    <w:p w14:paraId="6BD60171" w14:textId="07C3252B" w:rsidR="00D21150" w:rsidRPr="001D6E33" w:rsidRDefault="000F1CDA" w:rsidP="001D6E33">
      <w:pPr>
        <w:pStyle w:val="ACLFirstLine"/>
      </w:pPr>
      <w:r w:rsidRPr="00110867">
        <w:t>The main contributions of our work are: (1) Adopting a meaning-based approach to solve English math word problems and showing its superiority over other state-of-the</w:t>
      </w:r>
      <w:r w:rsidR="007C22D2">
        <w:t>-</w:t>
      </w:r>
      <w:bookmarkStart w:id="24" w:name="_GoBack"/>
      <w:bookmarkEnd w:id="24"/>
      <w:r w:rsidRPr="00110867">
        <w:t xml:space="preserve">art systems on common datasets. (2) Proposing a statistical model to select operands by </w:t>
      </w:r>
      <w:r w:rsidRPr="008B6C2B">
        <w:t xml:space="preserve">explicitly </w:t>
      </w:r>
      <w:r w:rsidRPr="008B6C2B">
        <w:rPr>
          <w:rFonts w:hint="eastAsia"/>
          <w:lang w:eastAsia="zh-TW"/>
        </w:rPr>
        <w:t>check</w:t>
      </w:r>
      <w:r w:rsidRPr="008B6C2B">
        <w:t>ing</w:t>
      </w:r>
      <w:r w:rsidRPr="00110867">
        <w:t xml:space="preserve"> the meanings of quantities against the meaning of the question sentence. (3) Designing a noisy dataset to test if a system solves the problems by understanding. (4) Proposing a perplexity-flavor measure to assess the complexity of a dataset</w:t>
      </w:r>
      <w:r>
        <w:t>.</w:t>
      </w:r>
      <w:bookmarkEnd w:id="19"/>
      <w:bookmarkEnd w:id="20"/>
    </w:p>
    <w:p w14:paraId="137200B0" w14:textId="1A229F4B" w:rsidR="00DE65A5" w:rsidRPr="00437D3C" w:rsidRDefault="00C53915" w:rsidP="00E006C3">
      <w:pPr>
        <w:pStyle w:val="ACLReferencesHeader"/>
        <w:rPr>
          <w:rFonts w:eastAsia="新細明體"/>
          <w:lang w:eastAsia="zh-TW"/>
        </w:rPr>
      </w:pPr>
      <w:r>
        <w:t>References</w:t>
      </w:r>
    </w:p>
    <w:p w14:paraId="74B3FD89" w14:textId="7727775C" w:rsidR="00696879" w:rsidRPr="002B0467" w:rsidRDefault="00696879" w:rsidP="00696879">
      <w:pPr>
        <w:pStyle w:val="ACLReferencesText"/>
      </w:pPr>
      <w:bookmarkStart w:id="25" w:name="Gusfield1997"/>
      <w:bookmarkStart w:id="26" w:name="Harper2014"/>
      <w:proofErr w:type="spellStart"/>
      <w:r>
        <w:t>Yoav</w:t>
      </w:r>
      <w:proofErr w:type="spellEnd"/>
      <w:r>
        <w:t xml:space="preserve"> </w:t>
      </w:r>
      <w:proofErr w:type="spellStart"/>
      <w:r>
        <w:t>Artzi</w:t>
      </w:r>
      <w:proofErr w:type="spellEnd"/>
      <w:r>
        <w:t xml:space="preserve"> and Luke </w:t>
      </w:r>
      <w:proofErr w:type="spellStart"/>
      <w:r>
        <w:t>Zettlemoyer</w:t>
      </w:r>
      <w:proofErr w:type="spellEnd"/>
      <w:r>
        <w:t>. 2013. Weakly supervis</w:t>
      </w:r>
      <w:r w:rsidRPr="002B0467">
        <w:t xml:space="preserve">ed learning of semantic parsers for mapping instructions to actions. </w:t>
      </w:r>
      <w:r w:rsidRPr="002B0467">
        <w:rPr>
          <w:i/>
        </w:rPr>
        <w:t>Transactions of the Association for Computational Linguistics</w:t>
      </w:r>
      <w:r w:rsidRPr="002B0467">
        <w:t>, 1(1):49–62.</w:t>
      </w:r>
    </w:p>
    <w:p w14:paraId="38125CE4" w14:textId="77777777" w:rsidR="00696879" w:rsidRPr="002B0467" w:rsidRDefault="00696879" w:rsidP="00696879">
      <w:pPr>
        <w:pStyle w:val="ACLReferencesText"/>
      </w:pPr>
      <w:proofErr w:type="spellStart"/>
      <w:r w:rsidRPr="002B0467">
        <w:t>Yefim</w:t>
      </w:r>
      <w:proofErr w:type="spellEnd"/>
      <w:r w:rsidRPr="002B0467">
        <w:t xml:space="preserve"> </w:t>
      </w:r>
      <w:proofErr w:type="spellStart"/>
      <w:r w:rsidRPr="002B0467">
        <w:t>Bakman</w:t>
      </w:r>
      <w:proofErr w:type="spellEnd"/>
      <w:r w:rsidRPr="002B0467">
        <w:t>. 2007. Robust understanding of word problems with extraneous information. http://lanl.arxiv.org/abs/math.GM/0701393.</w:t>
      </w:r>
    </w:p>
    <w:p w14:paraId="338274DD" w14:textId="77777777" w:rsidR="00696879" w:rsidRPr="002B0467" w:rsidRDefault="00696879" w:rsidP="00696879">
      <w:pPr>
        <w:pStyle w:val="ACLReferencesText"/>
      </w:pPr>
      <w:proofErr w:type="spellStart"/>
      <w:r w:rsidRPr="002B0467">
        <w:t>Chih</w:t>
      </w:r>
      <w:proofErr w:type="spellEnd"/>
      <w:r w:rsidRPr="002B0467">
        <w:t xml:space="preserve">-Chung Chang and </w:t>
      </w:r>
      <w:proofErr w:type="spellStart"/>
      <w:r w:rsidRPr="002B0467">
        <w:t>Chih</w:t>
      </w:r>
      <w:proofErr w:type="spellEnd"/>
      <w:r w:rsidRPr="002B0467">
        <w:t xml:space="preserve">-Jen Lin. 2011.  LIB- SVM: a library for support vector machines. </w:t>
      </w:r>
      <w:r w:rsidRPr="002B0467">
        <w:rPr>
          <w:i/>
        </w:rPr>
        <w:t>ACM Transactions on Intelligent Systems and Technology</w:t>
      </w:r>
      <w:r w:rsidRPr="002B0467">
        <w:t xml:space="preserve">, 2(3):27:1–27:27. Software available </w:t>
      </w:r>
      <w:proofErr w:type="gramStart"/>
      <w:r w:rsidRPr="002B0467">
        <w:t>at  http</w:t>
      </w:r>
      <w:proofErr w:type="gramEnd"/>
      <w:r w:rsidRPr="002B0467">
        <w:t>://www.csie.ntu.edu.tw/cjlin/libsvm.</w:t>
      </w:r>
    </w:p>
    <w:p w14:paraId="2ECA1A8D" w14:textId="61E9D2FA" w:rsidR="00696879" w:rsidRPr="002B0467" w:rsidRDefault="00696879" w:rsidP="00696879">
      <w:pPr>
        <w:pStyle w:val="ACLReferencesText"/>
      </w:pPr>
      <w:r w:rsidRPr="002B0467">
        <w:t xml:space="preserve">Peter Clark and Oren </w:t>
      </w:r>
      <w:proofErr w:type="spellStart"/>
      <w:r w:rsidRPr="002B0467">
        <w:t>Etzioni</w:t>
      </w:r>
      <w:proofErr w:type="spellEnd"/>
      <w:r w:rsidRPr="002B0467">
        <w:t xml:space="preserve">. 2016. My </w:t>
      </w:r>
      <w:r w:rsidR="00D55EAB">
        <w:t>c</w:t>
      </w:r>
      <w:r w:rsidRPr="002B0467">
        <w:t xml:space="preserve">omputer is an </w:t>
      </w:r>
      <w:r w:rsidR="00D55EAB">
        <w:t>h</w:t>
      </w:r>
      <w:r w:rsidRPr="002B0467">
        <w:t xml:space="preserve">onor </w:t>
      </w:r>
      <w:r w:rsidR="00D55EAB">
        <w:t>s</w:t>
      </w:r>
      <w:r w:rsidRPr="002B0467">
        <w:t xml:space="preserve">tudent - but how </w:t>
      </w:r>
      <w:proofErr w:type="gramStart"/>
      <w:r w:rsidRPr="002B0467">
        <w:t>Intelligent</w:t>
      </w:r>
      <w:proofErr w:type="gramEnd"/>
      <w:r w:rsidRPr="002B0467">
        <w:t xml:space="preserve"> is it? Standardized Tests as a Measure of AI. </w:t>
      </w:r>
      <w:r w:rsidRPr="002B0467">
        <w:rPr>
          <w:i/>
        </w:rPr>
        <w:t>AI Magazine</w:t>
      </w:r>
      <w:r w:rsidRPr="002B0467">
        <w:t>, pages 5–12.</w:t>
      </w:r>
    </w:p>
    <w:p w14:paraId="1A696C04" w14:textId="672A1061" w:rsidR="00696879" w:rsidRDefault="00696879" w:rsidP="00696879">
      <w:pPr>
        <w:pStyle w:val="ACLReferencesText"/>
      </w:pPr>
      <w:r w:rsidRPr="002B0467">
        <w:t xml:space="preserve">Mohammad </w:t>
      </w:r>
      <w:proofErr w:type="spellStart"/>
      <w:r w:rsidRPr="002B0467">
        <w:t>Javad</w:t>
      </w:r>
      <w:proofErr w:type="spellEnd"/>
      <w:r w:rsidRPr="002B0467">
        <w:t xml:space="preserve"> Hosseini, </w:t>
      </w:r>
      <w:proofErr w:type="spellStart"/>
      <w:r w:rsidRPr="002B0467">
        <w:t>Hannaneh</w:t>
      </w:r>
      <w:proofErr w:type="spellEnd"/>
      <w:r w:rsidRPr="002B0467">
        <w:t xml:space="preserve"> </w:t>
      </w:r>
      <w:proofErr w:type="spellStart"/>
      <w:r w:rsidRPr="002B0467">
        <w:t>Hajishirzi</w:t>
      </w:r>
      <w:proofErr w:type="spellEnd"/>
      <w:r w:rsidRPr="002B0467">
        <w:t xml:space="preserve">, Oren </w:t>
      </w:r>
      <w:proofErr w:type="spellStart"/>
      <w:r w:rsidRPr="002B0467">
        <w:t>Etzioni</w:t>
      </w:r>
      <w:proofErr w:type="spellEnd"/>
      <w:r w:rsidRPr="002B0467">
        <w:t xml:space="preserve">, and Nate </w:t>
      </w:r>
      <w:proofErr w:type="spellStart"/>
      <w:r w:rsidRPr="002B0467">
        <w:t>Kushman</w:t>
      </w:r>
      <w:proofErr w:type="spellEnd"/>
      <w:r w:rsidRPr="002B0467">
        <w:t xml:space="preserve">. 2014. Learning to solve arithmetic word problems with verb categorization. In </w:t>
      </w:r>
      <w:r w:rsidRPr="002B0467">
        <w:rPr>
          <w:i/>
        </w:rPr>
        <w:t>Proceedings of the 2014</w:t>
      </w:r>
      <w:r w:rsidRPr="00696879">
        <w:rPr>
          <w:i/>
        </w:rPr>
        <w:t xml:space="preserve"> Conference on Empirical Methods in Natural Language Processing</w:t>
      </w:r>
      <w:r>
        <w:t>, EMNLP 2014, October 25-29, 2014, Do</w:t>
      </w:r>
      <w:r>
        <w:lastRenderedPageBreak/>
        <w:t>ha, Qatar, A meeting of SIGDAT, a Special Interest Group of the ACL, pages 523–533.</w:t>
      </w:r>
    </w:p>
    <w:p w14:paraId="5961924B" w14:textId="53C3443C" w:rsidR="00696879" w:rsidRDefault="00696879" w:rsidP="00696879">
      <w:pPr>
        <w:pStyle w:val="ACLReferencesText"/>
      </w:pPr>
      <w:proofErr w:type="spellStart"/>
      <w:r>
        <w:t>Chien-Tsung</w:t>
      </w:r>
      <w:proofErr w:type="spellEnd"/>
      <w:r>
        <w:t xml:space="preserve"> Huang, Yi-Chung Lin, and Keh-Yih Su. 2015</w:t>
      </w:r>
      <w:r w:rsidRPr="002B0467">
        <w:t xml:space="preserve">. Explanation generation for a math word problem solver. </w:t>
      </w:r>
      <w:r w:rsidRPr="002B0467">
        <w:rPr>
          <w:i/>
        </w:rPr>
        <w:t>Intern</w:t>
      </w:r>
      <w:r w:rsidRPr="00696879">
        <w:rPr>
          <w:i/>
        </w:rPr>
        <w:t>ational Journal of Computational Linguistics and Chinese Language processing</w:t>
      </w:r>
      <w:r>
        <w:t xml:space="preserve"> (IJCLCLP), 20(2):27–44.</w:t>
      </w:r>
    </w:p>
    <w:p w14:paraId="6C1F44FD" w14:textId="6EB8AE06" w:rsidR="00091CA5" w:rsidRDefault="00091CA5" w:rsidP="00091CA5">
      <w:pPr>
        <w:pStyle w:val="ACLReferencesText"/>
      </w:pPr>
      <w:proofErr w:type="spellStart"/>
      <w:r w:rsidRPr="00D31967">
        <w:rPr>
          <w:rStyle w:val="afb"/>
          <w:i w:val="0"/>
        </w:rPr>
        <w:t>Danqing</w:t>
      </w:r>
      <w:proofErr w:type="spellEnd"/>
      <w:r w:rsidRPr="00D31967">
        <w:rPr>
          <w:rStyle w:val="afb"/>
          <w:i w:val="0"/>
        </w:rPr>
        <w:t xml:space="preserve"> Huang, </w:t>
      </w:r>
      <w:proofErr w:type="spellStart"/>
      <w:r w:rsidRPr="00D31967">
        <w:rPr>
          <w:rStyle w:val="afb"/>
          <w:i w:val="0"/>
        </w:rPr>
        <w:t>Shuming</w:t>
      </w:r>
      <w:proofErr w:type="spellEnd"/>
      <w:r w:rsidRPr="00D31967">
        <w:rPr>
          <w:rStyle w:val="afb"/>
          <w:i w:val="0"/>
        </w:rPr>
        <w:t xml:space="preserve"> Shi, Chin-Yew Lin and Jian Yin</w:t>
      </w:r>
      <w:r w:rsidRPr="00D31967">
        <w:rPr>
          <w:rStyle w:val="st"/>
        </w:rPr>
        <w:t>. 2017.</w:t>
      </w:r>
      <w:r w:rsidRPr="00D31967">
        <w:rPr>
          <w:rStyle w:val="afb"/>
          <w:i w:val="0"/>
        </w:rPr>
        <w:t xml:space="preserve"> Learning </w:t>
      </w:r>
      <w:r w:rsidR="00D55EAB">
        <w:rPr>
          <w:rStyle w:val="afb"/>
          <w:i w:val="0"/>
        </w:rPr>
        <w:t>f</w:t>
      </w:r>
      <w:r w:rsidRPr="00D31967">
        <w:rPr>
          <w:rStyle w:val="afb"/>
          <w:i w:val="0"/>
        </w:rPr>
        <w:t>ine-</w:t>
      </w:r>
      <w:r w:rsidR="00D55EAB">
        <w:rPr>
          <w:rStyle w:val="afb"/>
          <w:i w:val="0"/>
        </w:rPr>
        <w:t>g</w:t>
      </w:r>
      <w:r w:rsidRPr="00D31967">
        <w:rPr>
          <w:rStyle w:val="afb"/>
          <w:i w:val="0"/>
        </w:rPr>
        <w:t xml:space="preserve">rained </w:t>
      </w:r>
      <w:r w:rsidR="00D55EAB">
        <w:rPr>
          <w:rStyle w:val="afb"/>
          <w:i w:val="0"/>
        </w:rPr>
        <w:t>e</w:t>
      </w:r>
      <w:r w:rsidRPr="00D31967">
        <w:rPr>
          <w:rStyle w:val="afb"/>
          <w:i w:val="0"/>
        </w:rPr>
        <w:t xml:space="preserve">xpressions to </w:t>
      </w:r>
      <w:r w:rsidR="00D55EAB">
        <w:rPr>
          <w:rStyle w:val="afb"/>
          <w:i w:val="0"/>
        </w:rPr>
        <w:t>s</w:t>
      </w:r>
      <w:r w:rsidRPr="00D31967">
        <w:rPr>
          <w:rStyle w:val="afb"/>
          <w:i w:val="0"/>
        </w:rPr>
        <w:t xml:space="preserve">olve </w:t>
      </w:r>
      <w:r w:rsidR="00D55EAB">
        <w:rPr>
          <w:rStyle w:val="afb"/>
          <w:i w:val="0"/>
        </w:rPr>
        <w:t>m</w:t>
      </w:r>
      <w:r w:rsidRPr="00D31967">
        <w:rPr>
          <w:rStyle w:val="afb"/>
          <w:i w:val="0"/>
        </w:rPr>
        <w:t xml:space="preserve">ath </w:t>
      </w:r>
      <w:r w:rsidR="00D55EAB">
        <w:rPr>
          <w:rStyle w:val="afb"/>
          <w:i w:val="0"/>
        </w:rPr>
        <w:t>w</w:t>
      </w:r>
      <w:r w:rsidRPr="00D31967">
        <w:rPr>
          <w:rStyle w:val="afb"/>
          <w:i w:val="0"/>
        </w:rPr>
        <w:t xml:space="preserve">ord </w:t>
      </w:r>
      <w:r w:rsidR="00D55EAB">
        <w:rPr>
          <w:rStyle w:val="afb"/>
          <w:i w:val="0"/>
        </w:rPr>
        <w:t>p</w:t>
      </w:r>
      <w:r w:rsidRPr="00D31967">
        <w:rPr>
          <w:rStyle w:val="afb"/>
          <w:i w:val="0"/>
        </w:rPr>
        <w:t>roblems</w:t>
      </w:r>
      <w:r w:rsidRPr="00D31967">
        <w:rPr>
          <w:rStyle w:val="st"/>
          <w:i/>
        </w:rPr>
        <w:t xml:space="preserve">. </w:t>
      </w:r>
      <w:r w:rsidRPr="00D31967">
        <w:rPr>
          <w:rStyle w:val="st"/>
        </w:rPr>
        <w:t xml:space="preserve">In </w:t>
      </w:r>
      <w:r w:rsidRPr="00D31967">
        <w:rPr>
          <w:rStyle w:val="st"/>
          <w:i/>
        </w:rPr>
        <w:t>Proceedings of the 2017 Conference on Empirical Methods in Natural Language Processing</w:t>
      </w:r>
      <w:r w:rsidRPr="00D31967">
        <w:rPr>
          <w:rStyle w:val="st"/>
        </w:rPr>
        <w:t>, pages 816–825.</w:t>
      </w:r>
    </w:p>
    <w:p w14:paraId="0F3633F8" w14:textId="77777777" w:rsidR="00696879" w:rsidRDefault="00696879" w:rsidP="00696879">
      <w:pPr>
        <w:pStyle w:val="ACLReferencesText"/>
      </w:pPr>
      <w:r>
        <w:t xml:space="preserve">Rik </w:t>
      </w:r>
      <w:proofErr w:type="spellStart"/>
      <w:r>
        <w:t>Koncel-Kedziorski</w:t>
      </w:r>
      <w:proofErr w:type="spellEnd"/>
      <w:r>
        <w:t xml:space="preserve">, </w:t>
      </w:r>
      <w:proofErr w:type="spellStart"/>
      <w:r>
        <w:t>Hannaneh</w:t>
      </w:r>
      <w:proofErr w:type="spellEnd"/>
      <w:r>
        <w:t xml:space="preserve"> </w:t>
      </w:r>
      <w:proofErr w:type="spellStart"/>
      <w:r>
        <w:t>Hajishirzi</w:t>
      </w:r>
      <w:proofErr w:type="spellEnd"/>
      <w:r>
        <w:t xml:space="preserve">, Ashish Sabharwal, Oren </w:t>
      </w:r>
      <w:proofErr w:type="spellStart"/>
      <w:r>
        <w:t>Etzioni</w:t>
      </w:r>
      <w:proofErr w:type="spellEnd"/>
      <w:r>
        <w:t xml:space="preserve">, and Siena Dumas Ang. 2015. Parsing algebraic word problems into equations. </w:t>
      </w:r>
      <w:r w:rsidRPr="00696879">
        <w:rPr>
          <w:i/>
        </w:rPr>
        <w:t>Transactions of the Association for Computational Linguistics</w:t>
      </w:r>
      <w:r>
        <w:t>, 3:585–597.</w:t>
      </w:r>
    </w:p>
    <w:p w14:paraId="2D747A13" w14:textId="75A4996C" w:rsidR="00696879" w:rsidRDefault="00696879" w:rsidP="00696879">
      <w:pPr>
        <w:pStyle w:val="ACLReferencesText"/>
      </w:pPr>
      <w:r>
        <w:t xml:space="preserve">Nate </w:t>
      </w:r>
      <w:proofErr w:type="spellStart"/>
      <w:r>
        <w:t>Kushman</w:t>
      </w:r>
      <w:proofErr w:type="spellEnd"/>
      <w:r>
        <w:t xml:space="preserve">, </w:t>
      </w:r>
      <w:proofErr w:type="spellStart"/>
      <w:r>
        <w:t>Yoav</w:t>
      </w:r>
      <w:proofErr w:type="spellEnd"/>
      <w:r>
        <w:t xml:space="preserve"> </w:t>
      </w:r>
      <w:proofErr w:type="spellStart"/>
      <w:r>
        <w:t>Artzi</w:t>
      </w:r>
      <w:proofErr w:type="spellEnd"/>
      <w:r>
        <w:t xml:space="preserve">, Luke </w:t>
      </w:r>
      <w:proofErr w:type="spellStart"/>
      <w:r>
        <w:t>Zettlemoyer</w:t>
      </w:r>
      <w:proofErr w:type="spellEnd"/>
      <w:r>
        <w:t>, and Regin</w:t>
      </w:r>
      <w:r w:rsidRPr="002B0467">
        <w:t xml:space="preserve">a </w:t>
      </w:r>
      <w:proofErr w:type="spellStart"/>
      <w:r w:rsidRPr="002B0467">
        <w:t>Barzilay</w:t>
      </w:r>
      <w:proofErr w:type="spellEnd"/>
      <w:r w:rsidRPr="002B0467">
        <w:t>. 20</w:t>
      </w:r>
      <w:r>
        <w:t xml:space="preserve">14. Learning to automatically solve algebra word problems. In </w:t>
      </w:r>
      <w:r w:rsidRPr="00696879">
        <w:rPr>
          <w:i/>
        </w:rPr>
        <w:t>Proceedings of the 52nd Annual Meeting of the Association for Computational Linguistics</w:t>
      </w:r>
      <w:r>
        <w:t>, pages 271–281.</w:t>
      </w:r>
    </w:p>
    <w:p w14:paraId="687C0198" w14:textId="793722EB" w:rsidR="00696879" w:rsidRDefault="00696879" w:rsidP="00696879">
      <w:pPr>
        <w:pStyle w:val="ACLReferencesText"/>
      </w:pPr>
      <w:r>
        <w:t xml:space="preserve">Chao-Chun Liang, Shih-Hong Tsai, Ting-Yun Chang, Yi-Chung Lin and Keh-Yih Su. 2016. A </w:t>
      </w:r>
      <w:r w:rsidR="00D55EAB">
        <w:t>m</w:t>
      </w:r>
      <w:r>
        <w:t xml:space="preserve">eaning-based English </w:t>
      </w:r>
      <w:proofErr w:type="gramStart"/>
      <w:r w:rsidR="00D55EAB">
        <w:t>m</w:t>
      </w:r>
      <w:r>
        <w:t xml:space="preserve">ath </w:t>
      </w:r>
      <w:r w:rsidR="00D55EAB">
        <w:t>w</w:t>
      </w:r>
      <w:r>
        <w:t xml:space="preserve">ord </w:t>
      </w:r>
      <w:r w:rsidR="00D55EAB">
        <w:t>p</w:t>
      </w:r>
      <w:r>
        <w:t xml:space="preserve">roblem </w:t>
      </w:r>
      <w:r w:rsidR="00D55EAB">
        <w:t>s</w:t>
      </w:r>
      <w:r>
        <w:t>olver</w:t>
      </w:r>
      <w:proofErr w:type="gramEnd"/>
      <w:r>
        <w:t xml:space="preserve"> with </w:t>
      </w:r>
      <w:r w:rsidR="00D55EAB">
        <w:t>u</w:t>
      </w:r>
      <w:r>
        <w:t xml:space="preserve">nderstanding, Reasoning and Explanation. </w:t>
      </w:r>
      <w:r w:rsidR="00132AB4">
        <w:t xml:space="preserve">In </w:t>
      </w:r>
      <w:r w:rsidRPr="00696879">
        <w:rPr>
          <w:i/>
        </w:rPr>
        <w:t>Proceedings of COLING 2016</w:t>
      </w:r>
      <w:r>
        <w:t>.</w:t>
      </w:r>
    </w:p>
    <w:p w14:paraId="78560420" w14:textId="7EDF70B7" w:rsidR="00696879" w:rsidRDefault="00696879" w:rsidP="00696879">
      <w:pPr>
        <w:pStyle w:val="ACLReferencesText"/>
      </w:pPr>
      <w:r>
        <w:t xml:space="preserve">Christian </w:t>
      </w:r>
      <w:proofErr w:type="spellStart"/>
      <w:r w:rsidRPr="002B0467">
        <w:t>Liguda</w:t>
      </w:r>
      <w:proofErr w:type="spellEnd"/>
      <w:r w:rsidRPr="002B0467">
        <w:t xml:space="preserve"> and </w:t>
      </w:r>
      <w:proofErr w:type="spellStart"/>
      <w:r w:rsidRPr="002B0467">
        <w:t>Thies</w:t>
      </w:r>
      <w:proofErr w:type="spellEnd"/>
      <w:r w:rsidRPr="002B0467">
        <w:t xml:space="preserve"> Pfeiffer. 2012. Modeling math word problems with augmented semantic net</w:t>
      </w:r>
      <w:r w:rsidR="00132AB4" w:rsidRPr="002B0467">
        <w:t>works</w:t>
      </w:r>
      <w:r w:rsidRPr="002B0467">
        <w:t>. In</w:t>
      </w:r>
      <w:r w:rsidR="00132AB4" w:rsidRPr="002B0467">
        <w:t xml:space="preserve"> </w:t>
      </w:r>
      <w:r w:rsidRPr="002B0467">
        <w:t xml:space="preserve">Gosse </w:t>
      </w:r>
      <w:proofErr w:type="spellStart"/>
      <w:r w:rsidRPr="002B0467">
        <w:t>Bouma</w:t>
      </w:r>
      <w:proofErr w:type="spellEnd"/>
      <w:r w:rsidRPr="002B0467">
        <w:t xml:space="preserve">, Ashwin </w:t>
      </w:r>
      <w:proofErr w:type="spellStart"/>
      <w:r w:rsidRPr="002B0467">
        <w:t>Ittoo</w:t>
      </w:r>
      <w:proofErr w:type="spellEnd"/>
      <w:r w:rsidRPr="002B0467">
        <w:t xml:space="preserve">, Elisabeth </w:t>
      </w:r>
      <w:proofErr w:type="spellStart"/>
      <w:r w:rsidRPr="002B0467">
        <w:t>Metais</w:t>
      </w:r>
      <w:proofErr w:type="spellEnd"/>
      <w:r w:rsidRPr="002B0467">
        <w:t xml:space="preserve">, and Hans </w:t>
      </w:r>
      <w:proofErr w:type="spellStart"/>
      <w:r w:rsidRPr="002B0467">
        <w:t>Wortmann</w:t>
      </w:r>
      <w:proofErr w:type="spellEnd"/>
      <w:r w:rsidRPr="002B0467">
        <w:t xml:space="preserve">, editors, </w:t>
      </w:r>
      <w:r w:rsidRPr="002B0467">
        <w:rPr>
          <w:i/>
        </w:rPr>
        <w:t>Natural Language Processing and Information Systems/17th International Conference on Applications of Natural La</w:t>
      </w:r>
      <w:r w:rsidRPr="00512C80">
        <w:rPr>
          <w:i/>
        </w:rPr>
        <w:t>nguage to Information Systems</w:t>
      </w:r>
      <w:r>
        <w:t>, volume 7337. Springer.</w:t>
      </w:r>
    </w:p>
    <w:p w14:paraId="16E92CA6" w14:textId="5741EAD2" w:rsidR="00696879" w:rsidRDefault="00696879" w:rsidP="00696879">
      <w:pPr>
        <w:pStyle w:val="ACLReferencesText"/>
      </w:pPr>
      <w:r>
        <w:t xml:space="preserve">Yi-Chung Lin, Chao-Chun Liang, </w:t>
      </w:r>
      <w:proofErr w:type="spellStart"/>
      <w:r>
        <w:t>Kuang</w:t>
      </w:r>
      <w:proofErr w:type="spellEnd"/>
      <w:r>
        <w:t xml:space="preserve">-Yi Hsu, </w:t>
      </w:r>
      <w:proofErr w:type="spellStart"/>
      <w:r>
        <w:t>Chien</w:t>
      </w:r>
      <w:proofErr w:type="spellEnd"/>
      <w:r>
        <w:t xml:space="preserve">- </w:t>
      </w:r>
      <w:proofErr w:type="spellStart"/>
      <w:r>
        <w:t>Tsung</w:t>
      </w:r>
      <w:proofErr w:type="spellEnd"/>
      <w:r>
        <w:t xml:space="preserve"> Huang, Shen-Yun Miao, Wei-Yun Ma, </w:t>
      </w:r>
      <w:proofErr w:type="spellStart"/>
      <w:r>
        <w:t>Lun</w:t>
      </w:r>
      <w:proofErr w:type="spellEnd"/>
      <w:r>
        <w:t xml:space="preserve">-Wei Ku, Churn-Jung </w:t>
      </w:r>
      <w:proofErr w:type="spellStart"/>
      <w:r>
        <w:t>Liau</w:t>
      </w:r>
      <w:proofErr w:type="spellEnd"/>
      <w:r>
        <w:t xml:space="preserve">, and </w:t>
      </w:r>
      <w:proofErr w:type="spellStart"/>
      <w:r>
        <w:t>Keh-Yih</w:t>
      </w:r>
      <w:proofErr w:type="spellEnd"/>
      <w:r>
        <w:t xml:space="preserve"> Su. 2015. Designing a tag-based statistical math word problem solver with reasoning and explanation. </w:t>
      </w:r>
      <w:r w:rsidRPr="00512C80">
        <w:rPr>
          <w:i/>
        </w:rPr>
        <w:t>International Journal of Computational Linguistics and Chinese Language processing</w:t>
      </w:r>
      <w:r>
        <w:t xml:space="preserve"> (IJCLCLP), 20(2):1–26.</w:t>
      </w:r>
    </w:p>
    <w:p w14:paraId="3037FF4A" w14:textId="68250E19" w:rsidR="00210356" w:rsidRDefault="00210356" w:rsidP="00696879">
      <w:pPr>
        <w:pStyle w:val="ACLReferencesText"/>
      </w:pPr>
      <w:r w:rsidRPr="00D31967">
        <w:t xml:space="preserve">Wang Ling, Dani </w:t>
      </w:r>
      <w:proofErr w:type="spellStart"/>
      <w:r w:rsidRPr="00D31967">
        <w:t>Yogatama</w:t>
      </w:r>
      <w:proofErr w:type="spellEnd"/>
      <w:r w:rsidRPr="00D31967">
        <w:t xml:space="preserve">, Chris Dyer and Phil </w:t>
      </w:r>
      <w:proofErr w:type="spellStart"/>
      <w:r w:rsidRPr="00D31967">
        <w:t>Blunsom</w:t>
      </w:r>
      <w:proofErr w:type="spellEnd"/>
      <w:r w:rsidRPr="00D31967">
        <w:t xml:space="preserve">. 2017. Program </w:t>
      </w:r>
      <w:r w:rsidR="00D55EAB">
        <w:t>i</w:t>
      </w:r>
      <w:r w:rsidRPr="00D31967">
        <w:t xml:space="preserve">nduction by </w:t>
      </w:r>
      <w:r w:rsidR="00D55EAB">
        <w:t>r</w:t>
      </w:r>
      <w:r w:rsidRPr="00D31967">
        <w:t xml:space="preserve">ationale </w:t>
      </w:r>
      <w:r w:rsidR="00D55EAB">
        <w:t>g</w:t>
      </w:r>
      <w:r w:rsidRPr="00D31967">
        <w:t xml:space="preserve">eneration: Learning to </w:t>
      </w:r>
      <w:r w:rsidR="00D55EAB">
        <w:t>s</w:t>
      </w:r>
      <w:r w:rsidRPr="00D31967">
        <w:t xml:space="preserve">olve and </w:t>
      </w:r>
      <w:r w:rsidR="00D55EAB">
        <w:t>e</w:t>
      </w:r>
      <w:r w:rsidRPr="00D31967">
        <w:t xml:space="preserve">xplain </w:t>
      </w:r>
      <w:r w:rsidR="00D55EAB">
        <w:t>a</w:t>
      </w:r>
      <w:r w:rsidRPr="00D31967">
        <w:t xml:space="preserve">lgebraic </w:t>
      </w:r>
      <w:r w:rsidR="00D55EAB">
        <w:t>w</w:t>
      </w:r>
      <w:r w:rsidRPr="00D31967">
        <w:t xml:space="preserve">ord </w:t>
      </w:r>
      <w:r w:rsidR="00D55EAB">
        <w:t>p</w:t>
      </w:r>
      <w:r w:rsidRPr="00D31967">
        <w:t xml:space="preserve">roblems. In </w:t>
      </w:r>
      <w:r w:rsidRPr="00D31967">
        <w:rPr>
          <w:i/>
        </w:rPr>
        <w:t>Proceedings of the 55th Annual Meeting of the Association for Computational Linguistics</w:t>
      </w:r>
      <w:r w:rsidRPr="00D31967">
        <w:t>, pages 158–167.</w:t>
      </w:r>
    </w:p>
    <w:p w14:paraId="0A629AE0" w14:textId="77777777" w:rsidR="00696879" w:rsidRDefault="00696879" w:rsidP="00696879">
      <w:pPr>
        <w:pStyle w:val="ACLReferencesText"/>
      </w:pPr>
      <w:proofErr w:type="spellStart"/>
      <w:r>
        <w:t>Yuhui</w:t>
      </w:r>
      <w:proofErr w:type="spellEnd"/>
      <w:r>
        <w:t xml:space="preserve"> Ma, Ying Zhou, </w:t>
      </w:r>
      <w:proofErr w:type="spellStart"/>
      <w:r>
        <w:t>Guangzuo</w:t>
      </w:r>
      <w:proofErr w:type="spellEnd"/>
      <w:r>
        <w:t xml:space="preserve"> Cui, Yun Ren, and </w:t>
      </w:r>
      <w:proofErr w:type="spellStart"/>
      <w:r>
        <w:t>Ronghuai</w:t>
      </w:r>
      <w:proofErr w:type="spellEnd"/>
      <w:r>
        <w:t xml:space="preserve"> Huang. 2010. Frame-based calculus of soling arithmetic multi-step addition and subtraction word problems. </w:t>
      </w:r>
      <w:r w:rsidRPr="00512C80">
        <w:rPr>
          <w:i/>
        </w:rPr>
        <w:t>Education Technology and Computer Science, International Workshop</w:t>
      </w:r>
      <w:r>
        <w:t xml:space="preserve"> on, 2:476–479.</w:t>
      </w:r>
    </w:p>
    <w:p w14:paraId="03DC2A31" w14:textId="507B6BED" w:rsidR="00696879" w:rsidRDefault="00696879" w:rsidP="00696879">
      <w:pPr>
        <w:pStyle w:val="ACLReferencesText"/>
      </w:pPr>
      <w:r>
        <w:t xml:space="preserve">Christopher D Manning, Mihai </w:t>
      </w:r>
      <w:proofErr w:type="spellStart"/>
      <w:r>
        <w:t>Surdeanu</w:t>
      </w:r>
      <w:proofErr w:type="spellEnd"/>
      <w:r>
        <w:t xml:space="preserve">, John Bauer, Jenny </w:t>
      </w:r>
      <w:proofErr w:type="spellStart"/>
      <w:r>
        <w:t>Finkel</w:t>
      </w:r>
      <w:proofErr w:type="spellEnd"/>
      <w:r>
        <w:t xml:space="preserve">, Steven J </w:t>
      </w:r>
      <w:proofErr w:type="spellStart"/>
      <w:r>
        <w:t>Bethard</w:t>
      </w:r>
      <w:proofErr w:type="spellEnd"/>
      <w:r>
        <w:t>, and</w:t>
      </w:r>
      <w:r w:rsidR="00512C80">
        <w:t xml:space="preserve"> David </w:t>
      </w:r>
      <w:proofErr w:type="spellStart"/>
      <w:r w:rsidR="00512C80">
        <w:t>McClosky</w:t>
      </w:r>
      <w:proofErr w:type="spellEnd"/>
      <w:r w:rsidR="00512C80">
        <w:t>. 2014. The Stan</w:t>
      </w:r>
      <w:r>
        <w:t xml:space="preserve">ford </w:t>
      </w:r>
      <w:proofErr w:type="spellStart"/>
      <w:r>
        <w:t>CoreNLP</w:t>
      </w:r>
      <w:proofErr w:type="spellEnd"/>
      <w:r>
        <w:t xml:space="preserve"> natural language processing toolkit. In </w:t>
      </w:r>
      <w:r w:rsidRPr="00512C80">
        <w:rPr>
          <w:i/>
        </w:rPr>
        <w:t>ACL Demonstrations</w:t>
      </w:r>
      <w:r>
        <w:t>.</w:t>
      </w:r>
    </w:p>
    <w:p w14:paraId="304B50B9" w14:textId="29E85165" w:rsidR="00696879" w:rsidRDefault="00696879" w:rsidP="00696879">
      <w:pPr>
        <w:pStyle w:val="ACLReferencesText"/>
      </w:pPr>
      <w:proofErr w:type="spellStart"/>
      <w:r>
        <w:t>Arindam</w:t>
      </w:r>
      <w:proofErr w:type="spellEnd"/>
      <w:r>
        <w:t xml:space="preserve"> </w:t>
      </w:r>
      <w:proofErr w:type="spellStart"/>
      <w:r>
        <w:t>Mitra</w:t>
      </w:r>
      <w:proofErr w:type="spellEnd"/>
      <w:r>
        <w:t xml:space="preserve"> and </w:t>
      </w:r>
      <w:proofErr w:type="spellStart"/>
      <w:r>
        <w:t>Chitta</w:t>
      </w:r>
      <w:proofErr w:type="spellEnd"/>
      <w:r>
        <w:t xml:space="preserve"> </w:t>
      </w:r>
      <w:proofErr w:type="spellStart"/>
      <w:r>
        <w:t>Baral</w:t>
      </w:r>
      <w:proofErr w:type="spellEnd"/>
      <w:r>
        <w:t xml:space="preserve">. 2016. Learning to use formulas to solve simple arithmetic problems. In </w:t>
      </w:r>
      <w:r w:rsidRPr="00512C80">
        <w:rPr>
          <w:i/>
        </w:rPr>
        <w:t>Proceedings of the 54th Annual Meeting of the Association for Computational Linguistics</w:t>
      </w:r>
      <w:r>
        <w:t>, pages 2144–2153.</w:t>
      </w:r>
    </w:p>
    <w:p w14:paraId="5464A884" w14:textId="692DAACB" w:rsidR="00696879" w:rsidRDefault="00696879" w:rsidP="00696879">
      <w:pPr>
        <w:pStyle w:val="ACLReferencesText"/>
      </w:pPr>
      <w:proofErr w:type="spellStart"/>
      <w:r>
        <w:t>Anirban</w:t>
      </w:r>
      <w:proofErr w:type="spellEnd"/>
      <w:r>
        <w:t xml:space="preserve"> Mukherjee and </w:t>
      </w:r>
      <w:proofErr w:type="spellStart"/>
      <w:r>
        <w:t>Utpal</w:t>
      </w:r>
      <w:proofErr w:type="spellEnd"/>
      <w:r>
        <w:t xml:space="preserve"> </w:t>
      </w:r>
      <w:proofErr w:type="spellStart"/>
      <w:r>
        <w:t>Garain</w:t>
      </w:r>
      <w:proofErr w:type="spellEnd"/>
      <w:r>
        <w:t xml:space="preserve">.  2008.  A </w:t>
      </w:r>
      <w:r w:rsidR="00132AB4">
        <w:t>revie</w:t>
      </w:r>
      <w:r w:rsidR="00132AB4" w:rsidRPr="00BD6642">
        <w:t>w</w:t>
      </w:r>
      <w:r w:rsidRPr="00BD6642">
        <w:t xml:space="preserve"> of methods for</w:t>
      </w:r>
      <w:r>
        <w:t xml:space="preserve"> automatic understanding of natural language mathematical problems. </w:t>
      </w:r>
      <w:proofErr w:type="spellStart"/>
      <w:r w:rsidRPr="00512C80">
        <w:rPr>
          <w:i/>
        </w:rPr>
        <w:t>Artif</w:t>
      </w:r>
      <w:proofErr w:type="spellEnd"/>
      <w:r w:rsidRPr="00512C80">
        <w:rPr>
          <w:i/>
        </w:rPr>
        <w:t xml:space="preserve">. </w:t>
      </w:r>
      <w:proofErr w:type="spellStart"/>
      <w:r w:rsidRPr="00512C80">
        <w:rPr>
          <w:i/>
        </w:rPr>
        <w:t>Intell</w:t>
      </w:r>
      <w:proofErr w:type="spellEnd"/>
      <w:r>
        <w:t>. Rev., 29(2):93–122.</w:t>
      </w:r>
    </w:p>
    <w:p w14:paraId="34A1AB97" w14:textId="5087518D" w:rsidR="00696879" w:rsidRDefault="00696879" w:rsidP="00696879">
      <w:pPr>
        <w:pStyle w:val="ACLReferencesText"/>
      </w:pPr>
      <w:r>
        <w:t xml:space="preserve">Stephen J. Pape. 2004. Middle school children’s problem-solving behavior: A cognitive analysis from a reading comprehension perspective. </w:t>
      </w:r>
      <w:r w:rsidRPr="00512C80">
        <w:rPr>
          <w:i/>
        </w:rPr>
        <w:t>Journal for Research in Mathematics Education</w:t>
      </w:r>
      <w:r>
        <w:t>, 35(3):187–219.</w:t>
      </w:r>
    </w:p>
    <w:p w14:paraId="39409F51" w14:textId="77777777" w:rsidR="00696879" w:rsidRDefault="00696879" w:rsidP="00696879">
      <w:pPr>
        <w:pStyle w:val="ACLReferencesText"/>
      </w:pPr>
      <w:r>
        <w:t xml:space="preserve">Subhro Roy and Dan Roth. 2015. Solving general arithmetic word problems. In </w:t>
      </w:r>
      <w:r w:rsidRPr="00512C80">
        <w:rPr>
          <w:i/>
        </w:rPr>
        <w:t>Proceedings of the 2015 Conference on Empirical Methods in Natural Language Processing</w:t>
      </w:r>
      <w:r>
        <w:t>, pages 1743–1752.</w:t>
      </w:r>
    </w:p>
    <w:p w14:paraId="7F2CA9A2" w14:textId="6D35D990" w:rsidR="00696879" w:rsidRPr="002B0467" w:rsidRDefault="00696879" w:rsidP="00696879">
      <w:pPr>
        <w:pStyle w:val="ACLReferencesText"/>
      </w:pPr>
      <w:r>
        <w:t>Subhro Roy a</w:t>
      </w:r>
      <w:r w:rsidRPr="002B0467">
        <w:t xml:space="preserve">nd Dan Roth. 2016. </w:t>
      </w:r>
      <w:r w:rsidR="00132AB4" w:rsidRPr="002B0467">
        <w:t xml:space="preserve">Illinois Math Solver: Math </w:t>
      </w:r>
      <w:r w:rsidR="00D55EAB">
        <w:t>r</w:t>
      </w:r>
      <w:r w:rsidR="00132AB4" w:rsidRPr="002B0467">
        <w:t xml:space="preserve">easoning on the </w:t>
      </w:r>
      <w:r w:rsidR="00D55EAB">
        <w:t>w</w:t>
      </w:r>
      <w:r w:rsidR="00132AB4" w:rsidRPr="002B0467">
        <w:t>eb.</w:t>
      </w:r>
      <w:r w:rsidRPr="002B0467">
        <w:t xml:space="preserve"> </w:t>
      </w:r>
      <w:r w:rsidR="00132AB4" w:rsidRPr="002B0467">
        <w:t xml:space="preserve">In </w:t>
      </w:r>
      <w:r w:rsidR="00132AB4" w:rsidRPr="002B0467">
        <w:rPr>
          <w:i/>
        </w:rPr>
        <w:t>Proceedings of the 2016 Conference of the North American Chapter of the Association for Computational Linguistics: Demonstrations,</w:t>
      </w:r>
      <w:r w:rsidR="00132AB4" w:rsidRPr="002B0467">
        <w:t xml:space="preserve"> pages 52–66.</w:t>
      </w:r>
    </w:p>
    <w:p w14:paraId="6231686F" w14:textId="382CFC67" w:rsidR="00484212" w:rsidRDefault="00484212" w:rsidP="00696879">
      <w:pPr>
        <w:pStyle w:val="ACLReferencesText"/>
      </w:pPr>
      <w:r w:rsidRPr="002B0467">
        <w:t xml:space="preserve">Subhro Roy and Dan Roth. 2017. Unit </w:t>
      </w:r>
      <w:r w:rsidR="00D55EAB">
        <w:t>d</w:t>
      </w:r>
      <w:r w:rsidRPr="002B0467">
        <w:t xml:space="preserve">ependency </w:t>
      </w:r>
      <w:r w:rsidR="00D55EAB">
        <w:t>g</w:t>
      </w:r>
      <w:r w:rsidRPr="002B0467">
        <w:t xml:space="preserve">raph and its </w:t>
      </w:r>
      <w:r w:rsidR="00D55EAB">
        <w:t>a</w:t>
      </w:r>
      <w:r w:rsidRPr="002B0467">
        <w:t xml:space="preserve">pplication to </w:t>
      </w:r>
      <w:r w:rsidR="00D55EAB">
        <w:t>a</w:t>
      </w:r>
      <w:r w:rsidRPr="002B0467">
        <w:t xml:space="preserve">rithmetic </w:t>
      </w:r>
      <w:r w:rsidR="00D55EAB">
        <w:t>w</w:t>
      </w:r>
      <w:r w:rsidRPr="002B0467">
        <w:t xml:space="preserve">ord </w:t>
      </w:r>
      <w:r w:rsidR="00D55EAB">
        <w:t>p</w:t>
      </w:r>
      <w:r w:rsidRPr="002B0467">
        <w:t xml:space="preserve">roblem </w:t>
      </w:r>
      <w:r w:rsidR="00D55EAB">
        <w:t>s</w:t>
      </w:r>
      <w:r w:rsidRPr="002B0467">
        <w:t xml:space="preserve">olving. </w:t>
      </w:r>
      <w:r w:rsidR="004D6C7D" w:rsidRPr="002B0467">
        <w:t xml:space="preserve">In </w:t>
      </w:r>
      <w:r w:rsidR="004D6C7D" w:rsidRPr="002B0467">
        <w:rPr>
          <w:i/>
        </w:rPr>
        <w:t>Proceedings of the Thirty-First AAAI Conference on Artificial Intelligence (AAAI-17)</w:t>
      </w:r>
      <w:r w:rsidRPr="002B0467">
        <w:t>.</w:t>
      </w:r>
    </w:p>
    <w:p w14:paraId="6F74A96E" w14:textId="77777777" w:rsidR="00696879" w:rsidRDefault="00696879" w:rsidP="00696879">
      <w:pPr>
        <w:pStyle w:val="ACLReferencesText"/>
      </w:pPr>
      <w:r>
        <w:t xml:space="preserve">Subhro Roy, Tim Vieira, and Dan Roth. 2015. Reasoning about quantities in natural language. Transactions of the </w:t>
      </w:r>
      <w:r w:rsidRPr="00512C80">
        <w:rPr>
          <w:i/>
        </w:rPr>
        <w:t>Association for Computational Linguistics</w:t>
      </w:r>
      <w:r>
        <w:t>, 3:1–13.</w:t>
      </w:r>
    </w:p>
    <w:p w14:paraId="6994CB48" w14:textId="00677845" w:rsidR="00696879" w:rsidRDefault="00696879" w:rsidP="00696879">
      <w:pPr>
        <w:pStyle w:val="ACLReferencesText"/>
      </w:pPr>
      <w:r>
        <w:t xml:space="preserve">Stuart Russell and Peter </w:t>
      </w:r>
      <w:proofErr w:type="spellStart"/>
      <w:r>
        <w:t>Norvig</w:t>
      </w:r>
      <w:proofErr w:type="spellEnd"/>
      <w:r>
        <w:t xml:space="preserve">. 2009. </w:t>
      </w:r>
      <w:r w:rsidRPr="00512C80">
        <w:rPr>
          <w:i/>
        </w:rPr>
        <w:t>Artificial Intelligence</w:t>
      </w:r>
      <w:r>
        <w:t xml:space="preserve">: A </w:t>
      </w:r>
      <w:r w:rsidR="00D55EAB">
        <w:t>m</w:t>
      </w:r>
      <w:r>
        <w:t xml:space="preserve">odern </w:t>
      </w:r>
      <w:r w:rsidR="00D55EAB">
        <w:t>a</w:t>
      </w:r>
      <w:r>
        <w:t>pproach. Prentice Hall Press, Upper Saddle River, NJ, USA, 3rd edition.</w:t>
      </w:r>
    </w:p>
    <w:p w14:paraId="0C477FC5" w14:textId="72508176" w:rsidR="00696879" w:rsidRDefault="00696879" w:rsidP="00696879">
      <w:pPr>
        <w:pStyle w:val="ACLReferencesText"/>
      </w:pPr>
      <w:proofErr w:type="spellStart"/>
      <w:r>
        <w:t>Shuming</w:t>
      </w:r>
      <w:proofErr w:type="spellEnd"/>
      <w:r>
        <w:t xml:space="preserve"> Shi, </w:t>
      </w:r>
      <w:proofErr w:type="spellStart"/>
      <w:r>
        <w:t>Yuehui</w:t>
      </w:r>
      <w:proofErr w:type="spellEnd"/>
      <w:r>
        <w:t xml:space="preserve"> Wang, Chin-Yew Lin, </w:t>
      </w:r>
      <w:proofErr w:type="spellStart"/>
      <w:r>
        <w:t>Xiaojiang</w:t>
      </w:r>
      <w:proofErr w:type="spellEnd"/>
      <w:r>
        <w:t xml:space="preserve"> Liu, and Yong </w:t>
      </w:r>
      <w:proofErr w:type="spellStart"/>
      <w:r>
        <w:t>Rui</w:t>
      </w:r>
      <w:proofErr w:type="spellEnd"/>
      <w:r>
        <w:t xml:space="preserve">. 2015. Automatically solving number word problems by semantic parsing and reasoning. In </w:t>
      </w:r>
      <w:r w:rsidRPr="00512C80">
        <w:rPr>
          <w:i/>
        </w:rPr>
        <w:t>Proceedings of the 2015 Conference on Empirical Methods in Natural Language Processing</w:t>
      </w:r>
      <w:r>
        <w:t>, pages 1132–1142.</w:t>
      </w:r>
    </w:p>
    <w:p w14:paraId="123854A8" w14:textId="1DEFF85B" w:rsidR="0067330F" w:rsidRDefault="0067330F" w:rsidP="0067330F">
      <w:pPr>
        <w:pStyle w:val="ACLReferencesText"/>
        <w:rPr>
          <w:rStyle w:val="st"/>
        </w:rPr>
      </w:pPr>
      <w:r w:rsidRPr="00D31967">
        <w:rPr>
          <w:rStyle w:val="st"/>
          <w:iCs/>
        </w:rPr>
        <w:t xml:space="preserve">Manish </w:t>
      </w:r>
      <w:proofErr w:type="spellStart"/>
      <w:r w:rsidRPr="00D31967">
        <w:rPr>
          <w:rStyle w:val="st"/>
          <w:iCs/>
        </w:rPr>
        <w:t>Shrivastava</w:t>
      </w:r>
      <w:proofErr w:type="spellEnd"/>
      <w:r w:rsidRPr="00D31967">
        <w:rPr>
          <w:rStyle w:val="st"/>
          <w:iCs/>
        </w:rPr>
        <w:t xml:space="preserve"> and </w:t>
      </w:r>
      <w:proofErr w:type="spellStart"/>
      <w:r w:rsidRPr="00D31967">
        <w:rPr>
          <w:rStyle w:val="st"/>
          <w:iCs/>
        </w:rPr>
        <w:t>Dipti</w:t>
      </w:r>
      <w:proofErr w:type="spellEnd"/>
      <w:r w:rsidRPr="00D31967">
        <w:rPr>
          <w:rStyle w:val="st"/>
          <w:iCs/>
        </w:rPr>
        <w:t xml:space="preserve"> </w:t>
      </w:r>
      <w:proofErr w:type="spellStart"/>
      <w:r w:rsidRPr="00D31967">
        <w:rPr>
          <w:rStyle w:val="st"/>
          <w:iCs/>
        </w:rPr>
        <w:t>Misra</w:t>
      </w:r>
      <w:proofErr w:type="spellEnd"/>
      <w:r w:rsidRPr="00D31967">
        <w:rPr>
          <w:rStyle w:val="st"/>
          <w:iCs/>
        </w:rPr>
        <w:t xml:space="preserve"> Sharma.</w:t>
      </w:r>
      <w:r w:rsidRPr="00D31967">
        <w:rPr>
          <w:rStyle w:val="st"/>
          <w:i/>
          <w:iCs/>
        </w:rPr>
        <w:t xml:space="preserve"> </w:t>
      </w:r>
      <w:r w:rsidRPr="00D31967">
        <w:rPr>
          <w:rStyle w:val="st"/>
        </w:rPr>
        <w:t>2017.</w:t>
      </w:r>
      <w:r w:rsidRPr="00D31967">
        <w:rPr>
          <w:rStyle w:val="st"/>
          <w:iCs/>
        </w:rPr>
        <w:t xml:space="preserve"> </w:t>
      </w:r>
      <w:r w:rsidRPr="00D31967">
        <w:rPr>
          <w:rStyle w:val="st"/>
        </w:rPr>
        <w:t xml:space="preserve">Deep </w:t>
      </w:r>
      <w:r w:rsidR="00D55EAB">
        <w:rPr>
          <w:rStyle w:val="st"/>
        </w:rPr>
        <w:t>n</w:t>
      </w:r>
      <w:r w:rsidRPr="00D31967">
        <w:rPr>
          <w:rStyle w:val="st"/>
        </w:rPr>
        <w:t xml:space="preserve">eural </w:t>
      </w:r>
      <w:r w:rsidR="00D55EAB">
        <w:rPr>
          <w:rStyle w:val="st"/>
        </w:rPr>
        <w:t>n</w:t>
      </w:r>
      <w:r w:rsidRPr="00D31967">
        <w:rPr>
          <w:rStyle w:val="st"/>
        </w:rPr>
        <w:t xml:space="preserve">etwork based system for solving </w:t>
      </w:r>
      <w:r w:rsidR="00D55EAB">
        <w:rPr>
          <w:rStyle w:val="st"/>
        </w:rPr>
        <w:t>a</w:t>
      </w:r>
      <w:r w:rsidRPr="00D31967">
        <w:rPr>
          <w:rStyle w:val="st"/>
        </w:rPr>
        <w:t xml:space="preserve">rithmetic </w:t>
      </w:r>
      <w:r w:rsidR="00D55EAB">
        <w:rPr>
          <w:rStyle w:val="st"/>
        </w:rPr>
        <w:t>w</w:t>
      </w:r>
      <w:r w:rsidRPr="00D31967">
        <w:rPr>
          <w:rStyle w:val="st"/>
        </w:rPr>
        <w:t>ord problems</w:t>
      </w:r>
      <w:r w:rsidRPr="00D31967">
        <w:rPr>
          <w:rStyle w:val="st"/>
          <w:i/>
        </w:rPr>
        <w:t xml:space="preserve">. </w:t>
      </w:r>
      <w:r w:rsidRPr="00D31967">
        <w:rPr>
          <w:rStyle w:val="st"/>
        </w:rPr>
        <w:t xml:space="preserve">In </w:t>
      </w:r>
      <w:r w:rsidRPr="00D31967">
        <w:rPr>
          <w:rStyle w:val="st"/>
          <w:i/>
        </w:rPr>
        <w:t xml:space="preserve">Proceedings of the 2017 </w:t>
      </w:r>
      <w:r w:rsidRPr="00D31967">
        <w:rPr>
          <w:rStyle w:val="st"/>
          <w:rFonts w:eastAsia="新細明體"/>
          <w:i/>
          <w:lang w:eastAsia="zh-TW"/>
        </w:rPr>
        <w:t xml:space="preserve">International Joint </w:t>
      </w:r>
      <w:r w:rsidRPr="00D31967">
        <w:rPr>
          <w:rStyle w:val="st"/>
          <w:i/>
        </w:rPr>
        <w:t>Conference on Natural Language Processing</w:t>
      </w:r>
      <w:r w:rsidRPr="00D31967">
        <w:rPr>
          <w:rStyle w:val="st"/>
        </w:rPr>
        <w:t>, pages 6</w:t>
      </w:r>
      <w:r w:rsidRPr="00D31967">
        <w:rPr>
          <w:rStyle w:val="st"/>
          <w:rFonts w:eastAsia="新細明體"/>
          <w:lang w:eastAsia="zh-TW"/>
        </w:rPr>
        <w:t>5</w:t>
      </w:r>
      <w:r w:rsidRPr="00D31967">
        <w:rPr>
          <w:rStyle w:val="st"/>
        </w:rPr>
        <w:t>–</w:t>
      </w:r>
      <w:r w:rsidRPr="00D31967">
        <w:rPr>
          <w:rStyle w:val="st"/>
          <w:rFonts w:eastAsia="新細明體"/>
          <w:lang w:eastAsia="zh-TW"/>
        </w:rPr>
        <w:t>6</w:t>
      </w:r>
      <w:r w:rsidRPr="00D31967">
        <w:rPr>
          <w:rStyle w:val="st"/>
        </w:rPr>
        <w:t>8.</w:t>
      </w:r>
    </w:p>
    <w:p w14:paraId="3B0695A4" w14:textId="1F29084D" w:rsidR="005C2979" w:rsidRPr="004337B4" w:rsidRDefault="005C2979" w:rsidP="0067330F">
      <w:pPr>
        <w:pStyle w:val="ACLReferencesText"/>
      </w:pPr>
      <w:proofErr w:type="spellStart"/>
      <w:r w:rsidRPr="00437D3C">
        <w:t>Shyam</w:t>
      </w:r>
      <w:proofErr w:type="spellEnd"/>
      <w:r w:rsidRPr="00437D3C">
        <w:t xml:space="preserve"> </w:t>
      </w:r>
      <w:proofErr w:type="spellStart"/>
      <w:r w:rsidRPr="00437D3C">
        <w:t>Upadhyay</w:t>
      </w:r>
      <w:proofErr w:type="spellEnd"/>
      <w:r w:rsidRPr="00437D3C">
        <w:t xml:space="preserve">, Ming-Wei Chang, Kai-Wei Chang, and Wen-tau </w:t>
      </w:r>
      <w:proofErr w:type="spellStart"/>
      <w:r w:rsidRPr="00437D3C">
        <w:t>Yih</w:t>
      </w:r>
      <w:proofErr w:type="spellEnd"/>
      <w:r w:rsidRPr="00437D3C">
        <w:t xml:space="preserve">. 2016. Learning from </w:t>
      </w:r>
      <w:r w:rsidR="00D55EAB">
        <w:t>e</w:t>
      </w:r>
      <w:r w:rsidRPr="00437D3C">
        <w:t xml:space="preserve">xplicit and </w:t>
      </w:r>
      <w:r w:rsidR="00D55EAB">
        <w:t>i</w:t>
      </w:r>
      <w:r w:rsidRPr="00437D3C">
        <w:t xml:space="preserve">mplicit </w:t>
      </w:r>
      <w:r w:rsidR="00D55EAB">
        <w:t>s</w:t>
      </w:r>
      <w:r w:rsidRPr="00437D3C">
        <w:t xml:space="preserve">upervision </w:t>
      </w:r>
      <w:r w:rsidR="00D55EAB">
        <w:t>j</w:t>
      </w:r>
      <w:r w:rsidRPr="00437D3C">
        <w:t xml:space="preserve">ointly </w:t>
      </w:r>
      <w:r w:rsidR="00D55EAB">
        <w:t>f</w:t>
      </w:r>
      <w:r w:rsidRPr="00437D3C">
        <w:t xml:space="preserve">or </w:t>
      </w:r>
      <w:r w:rsidR="00D55EAB">
        <w:t>a</w:t>
      </w:r>
      <w:r w:rsidRPr="00437D3C">
        <w:t xml:space="preserve">lgebra </w:t>
      </w:r>
      <w:r w:rsidR="00D55EAB">
        <w:t>w</w:t>
      </w:r>
      <w:r w:rsidRPr="00437D3C">
        <w:t xml:space="preserve">ord </w:t>
      </w:r>
      <w:r w:rsidR="00D55EAB">
        <w:t>p</w:t>
      </w:r>
      <w:r w:rsidRPr="00437D3C">
        <w:t>rob</w:t>
      </w:r>
      <w:r w:rsidRPr="00437D3C">
        <w:lastRenderedPageBreak/>
        <w:t xml:space="preserve">lems. </w:t>
      </w:r>
      <w:r w:rsidRPr="00437D3C">
        <w:rPr>
          <w:rStyle w:val="st"/>
        </w:rPr>
        <w:t xml:space="preserve">In </w:t>
      </w:r>
      <w:r w:rsidRPr="00437D3C">
        <w:rPr>
          <w:rStyle w:val="st"/>
          <w:i/>
        </w:rPr>
        <w:t>Proceedings of the 2016 Conference on Empirical Methods in Natural Language Processing</w:t>
      </w:r>
      <w:r w:rsidRPr="00437D3C">
        <w:rPr>
          <w:rStyle w:val="st"/>
        </w:rPr>
        <w:t>, pages 297–306.</w:t>
      </w:r>
    </w:p>
    <w:p w14:paraId="756AA041" w14:textId="18A6B31C" w:rsidR="00C06D07" w:rsidRPr="00C06D07" w:rsidRDefault="00C06D07" w:rsidP="00696879">
      <w:pPr>
        <w:pStyle w:val="ACLReferencesText"/>
      </w:pPr>
      <w:r w:rsidRPr="00D31967">
        <w:rPr>
          <w:rStyle w:val="afb"/>
          <w:i w:val="0"/>
        </w:rPr>
        <w:t>Yan Wang,</w:t>
      </w:r>
      <w:r w:rsidRPr="00D31967">
        <w:rPr>
          <w:rStyle w:val="st"/>
          <w:i/>
        </w:rPr>
        <w:t xml:space="preserve"> </w:t>
      </w:r>
      <w:proofErr w:type="spellStart"/>
      <w:r w:rsidRPr="00D31967">
        <w:rPr>
          <w:rStyle w:val="st"/>
        </w:rPr>
        <w:t>Xiaojiang</w:t>
      </w:r>
      <w:proofErr w:type="spellEnd"/>
      <w:r w:rsidRPr="00D31967">
        <w:rPr>
          <w:rStyle w:val="st"/>
        </w:rPr>
        <w:t xml:space="preserve"> Liu and </w:t>
      </w:r>
      <w:proofErr w:type="spellStart"/>
      <w:r w:rsidRPr="00D31967">
        <w:rPr>
          <w:rStyle w:val="st"/>
        </w:rPr>
        <w:t>Shuming</w:t>
      </w:r>
      <w:proofErr w:type="spellEnd"/>
      <w:r w:rsidRPr="00D31967">
        <w:rPr>
          <w:rStyle w:val="st"/>
        </w:rPr>
        <w:t xml:space="preserve"> Shi</w:t>
      </w:r>
      <w:r w:rsidR="00641CCF" w:rsidRPr="00D31967">
        <w:rPr>
          <w:rStyle w:val="st"/>
        </w:rPr>
        <w:t>.</w:t>
      </w:r>
      <w:r w:rsidRPr="00D31967">
        <w:rPr>
          <w:rStyle w:val="st"/>
        </w:rPr>
        <w:t xml:space="preserve"> 2017.</w:t>
      </w:r>
      <w:r w:rsidRPr="00D31967">
        <w:rPr>
          <w:rStyle w:val="afb"/>
          <w:i w:val="0"/>
        </w:rPr>
        <w:t xml:space="preserve"> Deep </w:t>
      </w:r>
      <w:r w:rsidR="00D55EAB">
        <w:rPr>
          <w:rStyle w:val="afb"/>
          <w:i w:val="0"/>
        </w:rPr>
        <w:t>n</w:t>
      </w:r>
      <w:r w:rsidRPr="00D31967">
        <w:rPr>
          <w:rStyle w:val="afb"/>
          <w:i w:val="0"/>
        </w:rPr>
        <w:t xml:space="preserve">eural </w:t>
      </w:r>
      <w:r w:rsidR="00D55EAB">
        <w:rPr>
          <w:rStyle w:val="afb"/>
          <w:i w:val="0"/>
        </w:rPr>
        <w:t>s</w:t>
      </w:r>
      <w:r w:rsidRPr="00D31967">
        <w:rPr>
          <w:rStyle w:val="afb"/>
          <w:i w:val="0"/>
        </w:rPr>
        <w:t xml:space="preserve">olver for </w:t>
      </w:r>
      <w:r w:rsidR="00D55EAB">
        <w:rPr>
          <w:rStyle w:val="afb"/>
          <w:i w:val="0"/>
        </w:rPr>
        <w:t>m</w:t>
      </w:r>
      <w:r w:rsidRPr="00D31967">
        <w:rPr>
          <w:rStyle w:val="afb"/>
          <w:i w:val="0"/>
        </w:rPr>
        <w:t xml:space="preserve">ath </w:t>
      </w:r>
      <w:r w:rsidR="00D55EAB">
        <w:rPr>
          <w:rStyle w:val="afb"/>
          <w:i w:val="0"/>
        </w:rPr>
        <w:t>w</w:t>
      </w:r>
      <w:r w:rsidRPr="00D31967">
        <w:rPr>
          <w:rStyle w:val="afb"/>
          <w:i w:val="0"/>
        </w:rPr>
        <w:t xml:space="preserve">ord </w:t>
      </w:r>
      <w:r w:rsidR="00D55EAB">
        <w:rPr>
          <w:rStyle w:val="afb"/>
          <w:i w:val="0"/>
        </w:rPr>
        <w:t>p</w:t>
      </w:r>
      <w:r w:rsidRPr="00D31967">
        <w:rPr>
          <w:rStyle w:val="afb"/>
          <w:i w:val="0"/>
        </w:rPr>
        <w:t>roblems</w:t>
      </w:r>
      <w:r w:rsidRPr="00D31967">
        <w:rPr>
          <w:rStyle w:val="st"/>
          <w:i/>
        </w:rPr>
        <w:t xml:space="preserve">. </w:t>
      </w:r>
      <w:r w:rsidRPr="00D31967">
        <w:rPr>
          <w:rStyle w:val="st"/>
        </w:rPr>
        <w:t xml:space="preserve">In </w:t>
      </w:r>
      <w:r w:rsidRPr="00D31967">
        <w:rPr>
          <w:rStyle w:val="st"/>
          <w:i/>
        </w:rPr>
        <w:t>Proceedings of the 2017 Conference on Empirical Methods in Natural Language Processing</w:t>
      </w:r>
      <w:r w:rsidRPr="00D31967">
        <w:rPr>
          <w:rStyle w:val="st"/>
        </w:rPr>
        <w:t>, pages 856–865.</w:t>
      </w:r>
    </w:p>
    <w:p w14:paraId="3A2EFD4F" w14:textId="0EE65596" w:rsidR="00696879" w:rsidRDefault="00696879" w:rsidP="00696879">
      <w:pPr>
        <w:pStyle w:val="ACLReferencesText"/>
      </w:pPr>
      <w:proofErr w:type="spellStart"/>
      <w:r>
        <w:t>Lipu</w:t>
      </w:r>
      <w:proofErr w:type="spellEnd"/>
      <w:r>
        <w:t xml:space="preserve"> Zhou, </w:t>
      </w:r>
      <w:proofErr w:type="spellStart"/>
      <w:r>
        <w:t>Shuaixiang</w:t>
      </w:r>
      <w:proofErr w:type="spellEnd"/>
      <w:r>
        <w:t xml:space="preserve"> Dai, and </w:t>
      </w:r>
      <w:proofErr w:type="spellStart"/>
      <w:r>
        <w:t>Liwei</w:t>
      </w:r>
      <w:proofErr w:type="spellEnd"/>
      <w:r>
        <w:t xml:space="preserve"> Chen. 2015. Learn to </w:t>
      </w:r>
      <w:r w:rsidR="00D55EAB">
        <w:t>s</w:t>
      </w:r>
      <w:r>
        <w:t xml:space="preserve">olve </w:t>
      </w:r>
      <w:r w:rsidR="00D55EAB">
        <w:t>a</w:t>
      </w:r>
      <w:r>
        <w:t xml:space="preserve">lgebra </w:t>
      </w:r>
      <w:r w:rsidR="00D55EAB">
        <w:t>w</w:t>
      </w:r>
      <w:r>
        <w:t xml:space="preserve">ord </w:t>
      </w:r>
      <w:r w:rsidR="00D55EAB">
        <w:t>p</w:t>
      </w:r>
      <w:r>
        <w:t xml:space="preserve">roblems </w:t>
      </w:r>
      <w:r w:rsidR="00D55EAB">
        <w:t>u</w:t>
      </w:r>
      <w:r>
        <w:t xml:space="preserve">sing </w:t>
      </w:r>
      <w:r w:rsidR="00D55EAB">
        <w:t>q</w:t>
      </w:r>
      <w:r>
        <w:t xml:space="preserve">uadratic </w:t>
      </w:r>
      <w:r w:rsidR="00D55EAB">
        <w:t>p</w:t>
      </w:r>
      <w:r>
        <w:t xml:space="preserve">rogramming. In </w:t>
      </w:r>
      <w:r w:rsidRPr="00137476">
        <w:rPr>
          <w:i/>
        </w:rPr>
        <w:t>Proceedings of the 2015 Conference on Empirical Methods in Natural Language Processing</w:t>
      </w:r>
      <w:r>
        <w:t>, pages 817–822.</w:t>
      </w:r>
    </w:p>
    <w:p w14:paraId="3C7807E2" w14:textId="75D866D0" w:rsidR="00E10EE8" w:rsidRDefault="00714D01" w:rsidP="001E791A">
      <w:pPr>
        <w:pStyle w:val="ACLReferencesText"/>
      </w:pP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 wp14:anchorId="70EE9437" wp14:editId="2943A326">
                <wp:simplePos x="0" y="0"/>
                <wp:positionH relativeFrom="margin">
                  <wp:posOffset>-924560</wp:posOffset>
                </wp:positionH>
                <wp:positionV relativeFrom="margin">
                  <wp:posOffset>-160655</wp:posOffset>
                </wp:positionV>
                <wp:extent cx="7589520" cy="91440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9520" cy="914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1198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847"/>
                              <w:gridCol w:w="6140"/>
                            </w:tblGrid>
                            <w:tr w:rsidR="0098002E" w14:paraId="1E05D3EF" w14:textId="77777777" w:rsidTr="004E721B">
                              <w:tc>
                                <w:tcPr>
                                  <w:tcW w:w="5847" w:type="dxa"/>
                                </w:tcPr>
                                <w:p w14:paraId="0D449868" w14:textId="47646E03" w:rsidR="0098002E" w:rsidRDefault="0098002E" w:rsidP="00232FD4">
                                  <w:pPr>
                                    <w:pStyle w:val="ACLRulerLeft"/>
                                  </w:pPr>
                                </w:p>
                              </w:tc>
                              <w:tc>
                                <w:tcPr>
                                  <w:tcW w:w="6140" w:type="dxa"/>
                                </w:tcPr>
                                <w:p w14:paraId="21B7AA1D" w14:textId="77777777" w:rsidR="0098002E" w:rsidRDefault="0098002E" w:rsidP="00232FD4">
                                  <w:pPr>
                                    <w:pStyle w:val="ACLRulerRight"/>
                                  </w:pPr>
                                </w:p>
                              </w:tc>
                            </w:tr>
                          </w:tbl>
                          <w:p w14:paraId="7A91052F" w14:textId="77777777" w:rsidR="0098002E" w:rsidRDefault="0098002E" w:rsidP="00714D01">
                            <w:pPr>
                              <w:pStyle w:val="ACLRuler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E9437" id="Text Box 5" o:spid="_x0000_s1031" type="#_x0000_t202" style="position:absolute;left:0;text-align:left;margin-left:-72.8pt;margin-top:-12.65pt;width:597.6pt;height:10in;z-index:-251664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" filled="f" stroked="f">
                <v:textbox>
                  <w:txbxContent>
                    <w:tbl>
                      <w:tblPr>
                        <w:tblW w:w="11987" w:type="dxa"/>
                        <w:tblLook w:val="04A0" w:firstRow="1" w:lastRow="0" w:firstColumn="1" w:lastColumn="0" w:noHBand="0" w:noVBand="1"/>
                      </w:tblPr>
                      <w:tblGrid>
                        <w:gridCol w:w="5847"/>
                        <w:gridCol w:w="6140"/>
                      </w:tblGrid>
                      <w:tr w:rsidR="0098002E" w14:paraId="1E05D3EF" w14:textId="77777777" w:rsidTr="004E721B">
                        <w:tc>
                          <w:tcPr>
                            <w:tcW w:w="5847" w:type="dxa"/>
                          </w:tcPr>
                          <w:p w14:paraId="0D449868" w14:textId="47646E03" w:rsidR="0098002E" w:rsidRDefault="0098002E" w:rsidP="00232FD4">
                            <w:pPr>
                              <w:pStyle w:val="ACLRulerLeft"/>
                            </w:pPr>
                          </w:p>
                        </w:tc>
                        <w:tc>
                          <w:tcPr>
                            <w:tcW w:w="6140" w:type="dxa"/>
                          </w:tcPr>
                          <w:p w14:paraId="21B7AA1D" w14:textId="77777777" w:rsidR="0098002E" w:rsidRDefault="0098002E" w:rsidP="00232FD4">
                            <w:pPr>
                              <w:pStyle w:val="ACLRulerRight"/>
                            </w:pPr>
                          </w:p>
                        </w:tc>
                      </w:tr>
                    </w:tbl>
                    <w:p w14:paraId="7A91052F" w14:textId="77777777" w:rsidR="0098002E" w:rsidRDefault="0098002E" w:rsidP="00714D01">
                      <w:pPr>
                        <w:pStyle w:val="ACLRulerLeft"/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bookmarkEnd w:id="25"/>
      <w:bookmarkEnd w:id="26"/>
    </w:p>
    <w:sectPr w:rsidR="00E10EE8" w:rsidSect="002F642D">
      <w:pgSz w:w="11894" w:h="16819" w:code="1"/>
      <w:pgMar w:top="1411" w:right="1411" w:bottom="1411" w:left="1411" w:header="432" w:footer="576" w:gutter="0"/>
      <w:cols w:num="2" w:space="346"/>
      <w:vAlign w:val="center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24F0F5" w14:textId="77777777" w:rsidR="00322C70" w:rsidRDefault="00322C70">
      <w:r>
        <w:separator/>
      </w:r>
    </w:p>
    <w:p w14:paraId="463CA365" w14:textId="77777777" w:rsidR="00322C70" w:rsidRDefault="00322C70"/>
  </w:endnote>
  <w:endnote w:type="continuationSeparator" w:id="0">
    <w:p w14:paraId="24F6DF70" w14:textId="77777777" w:rsidR="00322C70" w:rsidRDefault="00322C70">
      <w:r>
        <w:continuationSeparator/>
      </w:r>
    </w:p>
    <w:p w14:paraId="2DE6A022" w14:textId="77777777" w:rsidR="00322C70" w:rsidRDefault="00322C7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538579" w14:textId="77777777" w:rsidR="0098002E" w:rsidRDefault="0098002E" w:rsidP="00290135">
    <w:pPr>
      <w:pStyle w:val="af2"/>
      <w:framePr w:wrap="around" w:vAnchor="text" w:hAnchor="margin" w:xAlign="center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end"/>
    </w:r>
  </w:p>
  <w:p w14:paraId="6D3D9958" w14:textId="34D33A6B" w:rsidR="0098002E" w:rsidRDefault="00322C70">
    <w:pPr>
      <w:pStyle w:val="af2"/>
    </w:pPr>
    <w:sdt>
      <w:sdtPr>
        <w:id w:val="599760788"/>
        <w:placeholder>
          <w:docPart w:val="4EB4CA5222B9924D9E66674BC1FEC76F"/>
        </w:placeholder>
        <w:temporary/>
        <w:showingPlcHdr/>
      </w:sdtPr>
      <w:sdtEndPr/>
      <w:sdtContent>
        <w:r w:rsidR="0098002E">
          <w:t>[Type text]</w:t>
        </w:r>
      </w:sdtContent>
    </w:sdt>
    <w:r w:rsidR="0098002E">
      <w:ptab w:relativeTo="margin" w:alignment="center" w:leader="none"/>
    </w:r>
    <w:sdt>
      <w:sdtPr>
        <w:id w:val="1527142637"/>
        <w:placeholder>
          <w:docPart w:val="9E58425582589A44941A52F07E2539CA"/>
        </w:placeholder>
        <w:temporary/>
        <w:showingPlcHdr/>
      </w:sdtPr>
      <w:sdtEndPr/>
      <w:sdtContent>
        <w:r w:rsidR="0098002E">
          <w:t>[Type text]</w:t>
        </w:r>
      </w:sdtContent>
    </w:sdt>
    <w:r w:rsidR="0098002E">
      <w:ptab w:relativeTo="margin" w:alignment="right" w:leader="none"/>
    </w:r>
    <w:sdt>
      <w:sdtPr>
        <w:id w:val="-544217222"/>
        <w:placeholder>
          <w:docPart w:val="D336954920DAAD44822E393873484300"/>
        </w:placeholder>
        <w:temporary/>
        <w:showingPlcHdr/>
      </w:sdtPr>
      <w:sdtEndPr/>
      <w:sdtContent>
        <w:r w:rsidR="0098002E">
          <w:t>[Type text]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F8547E" w14:textId="3D972C1D" w:rsidR="0098002E" w:rsidRPr="00083188" w:rsidRDefault="0098002E" w:rsidP="00083188">
    <w:pPr>
      <w:pStyle w:val="ACLSubmissionPageNumbering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DDFFBC" w14:textId="77777777" w:rsidR="00322C70" w:rsidRDefault="00322C70" w:rsidP="00A56EDB">
      <w:pPr>
        <w:widowControl w:val="0"/>
        <w:spacing w:line="120" w:lineRule="auto"/>
      </w:pPr>
      <w:r>
        <w:separator/>
      </w:r>
    </w:p>
  </w:footnote>
  <w:footnote w:type="continuationSeparator" w:id="0">
    <w:p w14:paraId="0362CF75" w14:textId="77777777" w:rsidR="00322C70" w:rsidRDefault="00322C70" w:rsidP="00A56EDB">
      <w:pPr>
        <w:widowControl w:val="0"/>
        <w:spacing w:line="120" w:lineRule="auto"/>
      </w:pPr>
      <w:r>
        <w:separator/>
      </w:r>
    </w:p>
  </w:footnote>
  <w:footnote w:type="continuationNotice" w:id="1">
    <w:p w14:paraId="7F9C363D" w14:textId="77777777" w:rsidR="00322C70" w:rsidRDefault="00322C70" w:rsidP="00A56EDB">
      <w:pPr>
        <w:widowControl w:val="0"/>
        <w:spacing w:line="120" w:lineRule="auto"/>
      </w:pPr>
      <w:r>
        <w:separator/>
      </w:r>
    </w:p>
  </w:footnote>
  <w:footnote w:id="2">
    <w:p w14:paraId="071CDCB5" w14:textId="150196C7" w:rsidR="0098002E" w:rsidRPr="00836FDF" w:rsidRDefault="0098002E" w:rsidP="001869CD">
      <w:pPr>
        <w:pStyle w:val="a3"/>
        <w:rPr>
          <w:lang w:eastAsia="zh-TW"/>
        </w:rPr>
      </w:pPr>
      <w:r>
        <w:rPr>
          <w:rStyle w:val="a5"/>
        </w:rPr>
        <w:footnoteRef/>
      </w:r>
      <w:r>
        <w:t xml:space="preserve"> </w:t>
      </w:r>
      <w:r w:rsidRPr="00836FDF">
        <w:t xml:space="preserve">It is a survey paper which reviews </w:t>
      </w:r>
      <w:r w:rsidRPr="00177510">
        <w:t>most of the</w:t>
      </w:r>
      <w:r w:rsidRPr="00836FDF">
        <w:t xml:space="preserve"> rule-based approaches before 2008.</w:t>
      </w:r>
    </w:p>
  </w:footnote>
  <w:footnote w:id="3">
    <w:p w14:paraId="6BB29464" w14:textId="25E99D3F" w:rsidR="0098002E" w:rsidRPr="00D925ED" w:rsidRDefault="0098002E">
      <w:pPr>
        <w:pStyle w:val="a3"/>
        <w:rPr>
          <w:lang w:eastAsia="zh-TW"/>
        </w:rPr>
      </w:pPr>
      <w:r>
        <w:rPr>
          <w:rStyle w:val="a5"/>
        </w:rPr>
        <w:footnoteRef/>
      </w:r>
      <w:r>
        <w:t xml:space="preserve"> According to (Pape, 2004), the meaning-based approach of solving MWPs achieves the best performance among various behaviors adopted by middle school children.</w:t>
      </w:r>
    </w:p>
  </w:footnote>
  <w:footnote w:id="4">
    <w:p w14:paraId="40FD8E10" w14:textId="77777777" w:rsidR="0098002E" w:rsidRPr="00CB5F7D" w:rsidRDefault="0098002E" w:rsidP="00A56C98">
      <w:pPr>
        <w:pStyle w:val="a3"/>
        <w:rPr>
          <w:lang w:eastAsia="zh-TW"/>
        </w:rPr>
      </w:pPr>
      <w:r>
        <w:rPr>
          <w:rStyle w:val="a5"/>
        </w:rPr>
        <w:footnoteRef/>
      </w:r>
      <w:r>
        <w:t xml:space="preserve"> </w:t>
      </w:r>
      <w:r w:rsidRPr="005A002C">
        <w:rPr>
          <w:i/>
        </w:rPr>
        <w:t>TVQ-F</w:t>
      </w:r>
      <w:r w:rsidRPr="00DB792C">
        <w:t xml:space="preserve"> means to get the final state of a Time-Variant-Quantity that invol</w:t>
      </w:r>
      <w:r w:rsidRPr="00CB5F7D">
        <w:t>ves both Addition and Subtraction.</w:t>
      </w:r>
    </w:p>
  </w:footnote>
  <w:footnote w:id="5">
    <w:p w14:paraId="5FBEE273" w14:textId="77777777" w:rsidR="0098002E" w:rsidRPr="00CB5F7D" w:rsidRDefault="0098002E" w:rsidP="00056191">
      <w:pPr>
        <w:pStyle w:val="a3"/>
        <w:rPr>
          <w:lang w:eastAsia="zh-TW"/>
        </w:rPr>
      </w:pPr>
      <w:r w:rsidRPr="00CB5F7D">
        <w:rPr>
          <w:rStyle w:val="a5"/>
        </w:rPr>
        <w:footnoteRef/>
      </w:r>
      <w:r w:rsidRPr="00CB5F7D">
        <w:t xml:space="preserve"> In our works, </w:t>
      </w:r>
      <w:r w:rsidRPr="00CB5F7D">
        <w:rPr>
          <w:rFonts w:hint="eastAsia"/>
          <w:lang w:eastAsia="zh-TW"/>
        </w:rPr>
        <w:t xml:space="preserve">the term </w:t>
      </w:r>
      <w:r w:rsidRPr="00CB5F7D">
        <w:rPr>
          <w:lang w:eastAsia="zh-TW"/>
        </w:rPr>
        <w:t>“</w:t>
      </w:r>
      <w:r w:rsidRPr="00CB5F7D">
        <w:rPr>
          <w:i/>
        </w:rPr>
        <w:t>Entity</w:t>
      </w:r>
      <w:r w:rsidRPr="00CB5F7D">
        <w:rPr>
          <w:lang w:eastAsia="zh-TW"/>
        </w:rPr>
        <w:t>”</w:t>
      </w:r>
      <w:r w:rsidRPr="00CB5F7D">
        <w:t xml:space="preserve"> also includes the unit of the quantity (e.g., “</w:t>
      </w:r>
      <w:r w:rsidRPr="00CB5F7D">
        <w:rPr>
          <w:i/>
        </w:rPr>
        <w:t>cup of coffee</w:t>
      </w:r>
      <w:r w:rsidRPr="00CB5F7D">
        <w:t>”).</w:t>
      </w:r>
    </w:p>
  </w:footnote>
  <w:footnote w:id="6">
    <w:p w14:paraId="055263F0" w14:textId="77777777" w:rsidR="0098002E" w:rsidRPr="001B464E" w:rsidRDefault="0098002E" w:rsidP="0016067C">
      <w:pPr>
        <w:pStyle w:val="a3"/>
        <w:rPr>
          <w:lang w:eastAsia="zh-TW"/>
        </w:rPr>
      </w:pPr>
      <w:r w:rsidRPr="00CB5F7D">
        <w:rPr>
          <w:rStyle w:val="a5"/>
        </w:rPr>
        <w:footnoteRef/>
      </w:r>
      <w:r w:rsidRPr="00CB5F7D">
        <w:t xml:space="preserve"> </w:t>
      </w:r>
      <w:r w:rsidRPr="00CB5F7D">
        <w:rPr>
          <w:rFonts w:hint="eastAsia"/>
          <w:lang w:eastAsia="zh-TW"/>
        </w:rPr>
        <w:t xml:space="preserve">That is,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CB5F7D">
        <w:rPr>
          <w:rFonts w:hint="eastAsia"/>
          <w:lang w:eastAsia="zh-TW"/>
        </w:rPr>
        <w:t xml:space="preserve"> is linked to a directly-related quantity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CB5F7D">
        <w:rPr>
          <w:rFonts w:hint="eastAsia"/>
          <w:lang w:eastAsia="zh-TW"/>
        </w:rPr>
        <w:t xml:space="preserve"> under an expression</w:t>
      </w:r>
      <w:r w:rsidRPr="00CB5F7D">
        <w:rPr>
          <w:rFonts w:hint="eastAsia"/>
          <w:i/>
          <w:lang w:eastAsia="zh-TW"/>
        </w:rPr>
        <w:t xml:space="preserve"> </w:t>
      </w:r>
      <w:r w:rsidRPr="00CB5F7D">
        <w:rPr>
          <w:rFonts w:hint="eastAsia"/>
          <w:lang w:eastAsia="zh-TW"/>
        </w:rPr>
        <w:t xml:space="preserve">such as </w:t>
      </w:r>
      <w:r w:rsidRPr="00F4157A">
        <w:rPr>
          <w:color w:val="000000" w:themeColor="text1"/>
        </w:rPr>
        <w:t>“</w:t>
      </w:r>
      <w:r w:rsidRPr="00F4157A">
        <w:rPr>
          <w:i/>
          <w:color w:val="000000" w:themeColor="text1"/>
        </w:rPr>
        <w:t>2 pencils weigh 30 grams</w:t>
      </w:r>
      <w:r w:rsidRPr="00F4157A">
        <w:rPr>
          <w:color w:val="000000" w:themeColor="text1"/>
        </w:rPr>
        <w:t>”.</w:t>
      </w:r>
    </w:p>
  </w:footnote>
  <w:footnote w:id="7">
    <w:p w14:paraId="22606E74" w14:textId="77777777" w:rsidR="0098002E" w:rsidRPr="009066FC" w:rsidRDefault="0098002E" w:rsidP="00D00D7E">
      <w:pPr>
        <w:pStyle w:val="a3"/>
        <w:rPr>
          <w:lang w:eastAsia="zh-TW"/>
        </w:rPr>
      </w:pPr>
      <w:r>
        <w:rPr>
          <w:rStyle w:val="a5"/>
        </w:rPr>
        <w:footnoteRef/>
      </w:r>
      <w:r>
        <w:t xml:space="preserve"> </w:t>
      </w:r>
      <w:r w:rsidRPr="00B957CF">
        <w:t>This second argument denotes the associated unit used to count the entity. It is set to “#” if the unit of the entity is not specified.</w:t>
      </w:r>
    </w:p>
  </w:footnote>
  <w:footnote w:id="8">
    <w:p w14:paraId="15DD850D" w14:textId="77777777" w:rsidR="0098002E" w:rsidRPr="00B957CF" w:rsidRDefault="0098002E" w:rsidP="00D00D7E">
      <w:pPr>
        <w:pStyle w:val="a3"/>
        <w:rPr>
          <w:lang w:eastAsia="zh-TW"/>
        </w:rPr>
      </w:pPr>
      <w:r>
        <w:rPr>
          <w:rStyle w:val="a5"/>
        </w:rPr>
        <w:footnoteRef/>
      </w:r>
      <w:r>
        <w:t xml:space="preserve"> I</w:t>
      </w:r>
      <w:r w:rsidRPr="00A24666">
        <w:t xml:space="preserve">n the inference rule, </w:t>
      </w:r>
      <w:r w:rsidRPr="00A24666">
        <w:rPr>
          <w:rStyle w:val="LFinfootnote"/>
        </w:rPr>
        <w:t>$q</w:t>
      </w:r>
      <w:r w:rsidRPr="00A24666">
        <w:t xml:space="preserve"> is a </w:t>
      </w:r>
      <w:proofErr w:type="gramStart"/>
      <w:r w:rsidRPr="00A24666">
        <w:t>meta</w:t>
      </w:r>
      <w:proofErr w:type="gramEnd"/>
      <w:r w:rsidRPr="00A24666">
        <w:t xml:space="preserve"> symbol to ask the inference engine to generate a unique identifier for</w:t>
      </w:r>
      <w:r w:rsidRPr="00A24666">
        <w:rPr>
          <w:sz w:val="21"/>
        </w:rPr>
        <w:t xml:space="preserve"> </w:t>
      </w:r>
      <w:r w:rsidRPr="00A24666">
        <w:t>the newly derived quantity fact.</w:t>
      </w:r>
    </w:p>
  </w:footnote>
  <w:footnote w:id="9">
    <w:p w14:paraId="5D93C44D" w14:textId="77777777" w:rsidR="0098002E" w:rsidRPr="00D249A5" w:rsidRDefault="0098002E" w:rsidP="004940E3">
      <w:pPr>
        <w:pStyle w:val="a3"/>
        <w:rPr>
          <w:color w:val="FF0000"/>
          <w:lang w:eastAsia="zh-TW"/>
        </w:rPr>
      </w:pPr>
      <w:r>
        <w:rPr>
          <w:rStyle w:val="a5"/>
        </w:rPr>
        <w:footnoteRef/>
      </w:r>
      <w:r>
        <w:t xml:space="preserve"> </w:t>
      </w:r>
      <w:r w:rsidRPr="00D4373A">
        <w:rPr>
          <w:rFonts w:hint="eastAsia"/>
          <w:lang w:eastAsia="zh-TW"/>
        </w:rPr>
        <w:t xml:space="preserve">The IL dataset does not include any </w:t>
      </w:r>
      <w:r w:rsidRPr="00D4373A">
        <w:rPr>
          <w:lang w:eastAsia="zh-TW"/>
        </w:rPr>
        <w:t>irrelevant</w:t>
      </w:r>
      <w:r w:rsidRPr="00D4373A">
        <w:rPr>
          <w:rFonts w:hint="eastAsia"/>
          <w:lang w:eastAsia="zh-TW"/>
        </w:rPr>
        <w:t xml:space="preserve"> information; on the other hand, the AI2 dataset only contains 121 MWPS with </w:t>
      </w:r>
      <w:r w:rsidRPr="00D4373A">
        <w:rPr>
          <w:lang w:eastAsia="zh-TW"/>
        </w:rPr>
        <w:t>irrelevant</w:t>
      </w:r>
      <w:r w:rsidRPr="00D4373A">
        <w:rPr>
          <w:rFonts w:hint="eastAsia"/>
          <w:lang w:eastAsia="zh-TW"/>
        </w:rPr>
        <w:t xml:space="preserve"> information (but not systematically created).</w:t>
      </w:r>
    </w:p>
  </w:footnote>
  <w:footnote w:id="10">
    <w:p w14:paraId="3E464745" w14:textId="4CF55491" w:rsidR="0098002E" w:rsidRPr="003A13DA" w:rsidRDefault="0098002E" w:rsidP="004A71EB">
      <w:pPr>
        <w:pStyle w:val="a3"/>
        <w:rPr>
          <w:lang w:eastAsia="zh-TW"/>
        </w:rPr>
      </w:pPr>
      <w:r w:rsidRPr="00092697">
        <w:rPr>
          <w:rStyle w:val="a5"/>
        </w:rPr>
        <w:footnoteRef/>
      </w:r>
      <w:r w:rsidRPr="00092697">
        <w:t xml:space="preserve"> </w:t>
      </w:r>
      <w:r w:rsidRPr="00092697">
        <w:rPr>
          <w:lang w:eastAsia="zh-TW"/>
        </w:rPr>
        <w:t xml:space="preserve">Let </w:t>
      </w:r>
      <m:oMath>
        <m:sSub>
          <m:sSubPr>
            <m:ctrlPr>
              <w:rPr>
                <w:rFonts w:ascii="Cambria Math" w:hAnsi="Cambria Math"/>
                <w:i/>
                <w:lang w:eastAsia="zh-TW"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i/>
                    <w:spacing w:val="-2"/>
                    <w:kern w:val="16"/>
                    <w:sz w:val="22"/>
                    <w:szCs w:val="22"/>
                    <w:lang w:eastAsia="zh-TW"/>
                  </w:rPr>
                </m:ctrlPr>
              </m:sPrePr>
              <m:sub>
                <m:r>
                  <w:rPr>
                    <w:rFonts w:ascii="Cambria Math" w:hAnsi="Cambria Math"/>
                  </w:rPr>
                  <m:t>n</m:t>
                </m:r>
              </m:sub>
              <m:sup/>
              <m:e>
                <m:r>
                  <w:rPr>
                    <w:rFonts w:ascii="Cambria Math" w:hAnsi="Cambria Math"/>
                  </w:rPr>
                  <m:t>C</m:t>
                </m:r>
              </m:e>
            </m:sPre>
          </m:e>
          <m:sub>
            <m:r>
              <w:rPr>
                <w:rFonts w:ascii="Cambria Math" w:hAnsi="Cambria Math"/>
                <w:lang w:eastAsia="zh-TW"/>
              </w:rPr>
              <m:t>k</m:t>
            </m:r>
          </m:sub>
        </m:sSub>
      </m:oMath>
      <w:r w:rsidRPr="00092697">
        <w:rPr>
          <w:lang w:eastAsia="zh-TW"/>
        </w:rPr>
        <w:t xml:space="preserve"> denote </w:t>
      </w:r>
      <m:oMath>
        <m:r>
          <w:rPr>
            <w:rFonts w:ascii="Cambria Math" w:hAnsi="Cambria Math"/>
            <w:lang w:eastAsia="zh-TW"/>
          </w:rPr>
          <m:t>k</m:t>
        </m:r>
      </m:oMath>
      <w:r w:rsidRPr="00092697">
        <w:rPr>
          <w:lang w:eastAsia="zh-TW"/>
        </w:rPr>
        <w:t xml:space="preserve">-combinations of </w:t>
      </w:r>
      <m:oMath>
        <m:r>
          <w:rPr>
            <w:rFonts w:ascii="Cambria Math" w:hAnsi="Cambria Math"/>
            <w:lang w:eastAsia="zh-TW"/>
          </w:rPr>
          <m:t>n</m:t>
        </m:r>
      </m:oMath>
      <w:r w:rsidRPr="00092697">
        <w:rPr>
          <w:lang w:eastAsia="zh-TW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eastAsia="zh-TW"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i/>
                    <w:spacing w:val="-2"/>
                    <w:kern w:val="16"/>
                    <w:sz w:val="22"/>
                    <w:szCs w:val="22"/>
                    <w:lang w:eastAsia="zh-TW"/>
                  </w:rPr>
                </m:ctrlPr>
              </m:sPrePr>
              <m:sub>
                <m:r>
                  <w:rPr>
                    <w:rFonts w:ascii="Cambria Math" w:hAnsi="Cambria Math"/>
                  </w:rPr>
                  <m:t>n</m:t>
                </m:r>
              </m:sub>
              <m:sup/>
              <m:e>
                <m:r>
                  <w:rPr>
                    <w:rFonts w:ascii="Cambria Math" w:hAnsi="Cambria Math"/>
                  </w:rPr>
                  <m:t>P</m:t>
                </m:r>
              </m:e>
            </m:sPre>
          </m:e>
          <m:sub>
            <m:r>
              <w:rPr>
                <w:rFonts w:ascii="Cambria Math" w:hAnsi="Cambria Math"/>
                <w:lang w:eastAsia="zh-TW"/>
              </w:rPr>
              <m:t>k</m:t>
            </m:r>
          </m:sub>
        </m:sSub>
      </m:oMath>
      <w:r w:rsidRPr="00092697">
        <w:rPr>
          <w:lang w:eastAsia="zh-TW"/>
        </w:rPr>
        <w:t xml:space="preserve"> denote </w:t>
      </w:r>
      <m:oMath>
        <m:r>
          <w:rPr>
            <w:rFonts w:ascii="Cambria Math" w:hAnsi="Cambria Math"/>
            <w:lang w:eastAsia="zh-TW"/>
          </w:rPr>
          <m:t>k</m:t>
        </m:r>
      </m:oMath>
      <w:r w:rsidRPr="00092697">
        <w:rPr>
          <w:lang w:eastAsia="zh-TW"/>
        </w:rPr>
        <w:t xml:space="preserve">-permutations </w:t>
      </w:r>
      <w:proofErr w:type="gramStart"/>
      <w:r w:rsidRPr="00092697">
        <w:rPr>
          <w:lang w:eastAsia="zh-TW"/>
        </w:rPr>
        <w:t xml:space="preserve">of </w:t>
      </w:r>
      <w:proofErr w:type="gramEnd"/>
      <m:oMath>
        <m:r>
          <w:rPr>
            <w:rFonts w:ascii="Cambria Math" w:hAnsi="Cambria Math"/>
            <w:lang w:eastAsia="zh-TW"/>
          </w:rPr>
          <m:t>n</m:t>
        </m:r>
      </m:oMath>
      <w:r w:rsidRPr="00092697">
        <w:rPr>
          <w:lang w:eastAsia="zh-TW"/>
        </w:rPr>
        <w:t>.</w:t>
      </w:r>
    </w:p>
  </w:footnote>
  <w:footnote w:id="11">
    <w:p w14:paraId="292900C7" w14:textId="77777777" w:rsidR="0098002E" w:rsidRPr="00CB5F7D" w:rsidRDefault="0098002E" w:rsidP="004A71EB">
      <w:pPr>
        <w:pStyle w:val="a3"/>
        <w:rPr>
          <w:lang w:eastAsia="zh-TW"/>
        </w:rPr>
      </w:pPr>
      <w:r w:rsidRPr="00A24666">
        <w:rPr>
          <w:rStyle w:val="a5"/>
        </w:rPr>
        <w:footnoteRef/>
      </w:r>
      <w:r w:rsidRPr="00A24666">
        <w:t xml:space="preserve"> </w:t>
      </w:r>
      <w:r w:rsidRPr="00A24666">
        <w:rPr>
          <w:rFonts w:hint="eastAsia"/>
          <w:lang w:eastAsia="zh-TW"/>
        </w:rPr>
        <w:t xml:space="preserve">We </w:t>
      </w:r>
      <w:r w:rsidRPr="00CB5F7D">
        <w:rPr>
          <w:rFonts w:hint="eastAsia"/>
          <w:lang w:eastAsia="zh-TW"/>
        </w:rPr>
        <w:t>assume the operands have different values and, therefore, they are not permutable</w:t>
      </w:r>
      <w:r w:rsidRPr="00CB5F7D">
        <w:rPr>
          <w:lang w:eastAsia="zh-TW"/>
        </w:rPr>
        <w:t xml:space="preserve"> for </w:t>
      </w:r>
      <w:r w:rsidRPr="00CB5F7D">
        <w:rPr>
          <w:rFonts w:hint="eastAsia"/>
          <w:lang w:eastAsia="zh-TW"/>
        </w:rPr>
        <w:t xml:space="preserve">the </w:t>
      </w:r>
      <w:r w:rsidRPr="00CB5F7D">
        <w:rPr>
          <w:i/>
          <w:lang w:eastAsia="zh-TW"/>
        </w:rPr>
        <w:t>subtraction</w:t>
      </w:r>
      <w:r w:rsidRPr="00CB5F7D">
        <w:rPr>
          <w:lang w:eastAsia="zh-TW"/>
        </w:rPr>
        <w:t xml:space="preserve"> operator.</w:t>
      </w:r>
    </w:p>
  </w:footnote>
  <w:footnote w:id="12">
    <w:p w14:paraId="682DBCD4" w14:textId="77777777" w:rsidR="0098002E" w:rsidRPr="00A24666" w:rsidRDefault="0098002E" w:rsidP="004A71EB">
      <w:pPr>
        <w:pStyle w:val="a3"/>
        <w:rPr>
          <w:lang w:eastAsia="zh-TW"/>
        </w:rPr>
      </w:pPr>
      <w:r w:rsidRPr="00CB5F7D">
        <w:rPr>
          <w:rStyle w:val="a5"/>
        </w:rPr>
        <w:footnoteRef/>
      </w:r>
      <w:r w:rsidRPr="00CB5F7D">
        <w:t xml:space="preserve"> </w:t>
      </w:r>
      <w:r w:rsidRPr="00CB5F7D">
        <w:rPr>
          <w:rFonts w:hint="eastAsia"/>
          <w:lang w:eastAsia="zh-TW"/>
        </w:rPr>
        <w:t xml:space="preserve">The </w:t>
      </w:r>
      <w:r w:rsidRPr="00CB5F7D">
        <w:rPr>
          <w:rFonts w:hint="eastAsia"/>
          <w:i/>
          <w:lang w:eastAsia="zh-TW"/>
        </w:rPr>
        <w:t>Per</w:t>
      </w:r>
      <w:r w:rsidRPr="00CB5F7D">
        <w:rPr>
          <w:i/>
          <w:lang w:eastAsia="zh-TW"/>
        </w:rPr>
        <w:t>plexity</w:t>
      </w:r>
      <w:r w:rsidRPr="00CB5F7D">
        <w:rPr>
          <w:lang w:eastAsia="zh-TW"/>
        </w:rPr>
        <w:t xml:space="preserve"> of a uniform distribution over </w:t>
      </w:r>
      <w:r w:rsidRPr="00CB5F7D">
        <w:rPr>
          <w:i/>
          <w:lang w:eastAsia="zh-TW"/>
        </w:rPr>
        <w:t>k</w:t>
      </w:r>
      <w:r w:rsidRPr="00CB5F7D">
        <w:rPr>
          <w:lang w:eastAsia="zh-TW"/>
        </w:rPr>
        <w:t xml:space="preserve"> discrete events (such as casting a fa</w:t>
      </w:r>
      <w:r w:rsidRPr="00A24666">
        <w:rPr>
          <w:lang w:eastAsia="zh-TW"/>
        </w:rPr>
        <w:t xml:space="preserve">ir </w:t>
      </w:r>
      <w:r w:rsidRPr="00A24666">
        <w:rPr>
          <w:i/>
          <w:lang w:eastAsia="zh-TW"/>
        </w:rPr>
        <w:t>k</w:t>
      </w:r>
      <w:r w:rsidRPr="00A24666">
        <w:rPr>
          <w:lang w:eastAsia="zh-TW"/>
        </w:rPr>
        <w:t>-sided di</w:t>
      </w:r>
      <w:r w:rsidRPr="00A24666">
        <w:rPr>
          <w:rFonts w:hint="eastAsia"/>
          <w:lang w:eastAsia="zh-TW"/>
        </w:rPr>
        <w:t>c</w:t>
      </w:r>
      <w:r w:rsidRPr="00A24666">
        <w:rPr>
          <w:lang w:eastAsia="zh-TW"/>
        </w:rPr>
        <w:t xml:space="preserve">e) is </w:t>
      </w:r>
      <w:r w:rsidRPr="00A24666">
        <w:rPr>
          <w:i/>
          <w:lang w:eastAsia="zh-TW"/>
        </w:rPr>
        <w:t>k</w:t>
      </w:r>
      <w:r w:rsidRPr="00A24666">
        <w:rPr>
          <w:lang w:eastAsia="zh-TW"/>
        </w:rPr>
        <w:t>.</w:t>
      </w:r>
    </w:p>
  </w:footnote>
  <w:footnote w:id="13">
    <w:p w14:paraId="7E5F1421" w14:textId="77777777" w:rsidR="0098002E" w:rsidRPr="00F96C9F" w:rsidRDefault="0098002E" w:rsidP="00D4373A">
      <w:pPr>
        <w:pStyle w:val="a3"/>
        <w:rPr>
          <w:color w:val="000090"/>
          <w:lang w:eastAsia="zh-TW"/>
        </w:rPr>
      </w:pPr>
      <w:r w:rsidRPr="00F96C9F">
        <w:rPr>
          <w:rStyle w:val="a5"/>
        </w:rPr>
        <w:footnoteRef/>
      </w:r>
      <w:r w:rsidRPr="00F96C9F">
        <w:t xml:space="preserve"> </w:t>
      </w:r>
      <w:r w:rsidRPr="00F96C9F">
        <w:rPr>
          <w:lang w:eastAsia="zh-TW"/>
        </w:rPr>
        <w:t xml:space="preserve">We submit MWPs to Illinois Math Solver </w:t>
      </w:r>
      <w:r w:rsidRPr="00D31967">
        <w:rPr>
          <w:lang w:eastAsia="zh-TW"/>
        </w:rPr>
        <w:t>(</w:t>
      </w:r>
      <w:hyperlink r:id="rId1" w:history="1">
        <w:r w:rsidRPr="00D31967">
          <w:rPr>
            <w:rStyle w:val="af"/>
            <w:color w:val="auto"/>
            <w:lang w:eastAsia="zh-TW"/>
          </w:rPr>
          <w:t>https://cogcomp</w:t>
        </w:r>
      </w:hyperlink>
      <w:r w:rsidRPr="00D31967">
        <w:rPr>
          <w:lang w:eastAsia="zh-TW"/>
        </w:rPr>
        <w:t>.cs.illi</w:t>
      </w:r>
      <w:r w:rsidRPr="004337B4">
        <w:rPr>
          <w:lang w:eastAsia="zh-TW"/>
        </w:rPr>
        <w:t>n</w:t>
      </w:r>
      <w:r w:rsidRPr="00F96C9F">
        <w:rPr>
          <w:lang w:eastAsia="zh-TW"/>
        </w:rPr>
        <w:t xml:space="preserve">ois.edu/page/demo_view/Math) in May and </w:t>
      </w:r>
      <w:proofErr w:type="gramStart"/>
      <w:r w:rsidRPr="00F96C9F">
        <w:rPr>
          <w:lang w:eastAsia="zh-TW"/>
        </w:rPr>
        <w:t>June,</w:t>
      </w:r>
      <w:proofErr w:type="gramEnd"/>
      <w:r w:rsidRPr="00F96C9F">
        <w:rPr>
          <w:lang w:eastAsia="zh-TW"/>
        </w:rPr>
        <w:t xml:space="preserve"> 2017.</w:t>
      </w:r>
    </w:p>
  </w:footnote>
  <w:footnote w:id="14">
    <w:p w14:paraId="2094293B" w14:textId="77777777" w:rsidR="0098002E" w:rsidRPr="0032237C" w:rsidRDefault="0098002E" w:rsidP="00D4373A">
      <w:pPr>
        <w:pStyle w:val="a3"/>
        <w:rPr>
          <w:lang w:eastAsia="zh-TW"/>
        </w:rPr>
      </w:pPr>
      <w:r w:rsidRPr="00F96C9F">
        <w:rPr>
          <w:rStyle w:val="a5"/>
        </w:rPr>
        <w:footnoteRef/>
      </w:r>
      <w:r w:rsidRPr="00F96C9F">
        <w:t xml:space="preserve"> </w:t>
      </w:r>
      <w:r w:rsidRPr="00F96C9F">
        <w:rPr>
          <w:lang w:eastAsia="zh-TW"/>
        </w:rPr>
        <w:t xml:space="preserve">The noisy dataset </w:t>
      </w:r>
      <w:proofErr w:type="gramStart"/>
      <w:r w:rsidRPr="00F96C9F">
        <w:rPr>
          <w:lang w:eastAsia="zh-TW"/>
        </w:rPr>
        <w:t>ca</w:t>
      </w:r>
      <w:r w:rsidRPr="004A608E">
        <w:rPr>
          <w:lang w:eastAsia="zh-TW"/>
        </w:rPr>
        <w:t>n be downloaded</w:t>
      </w:r>
      <w:proofErr w:type="gramEnd"/>
      <w:r w:rsidRPr="004A608E">
        <w:rPr>
          <w:lang w:eastAsia="zh-TW"/>
        </w:rPr>
        <w:t xml:space="preserve"> from </w:t>
      </w:r>
      <w:r w:rsidRPr="004A608E">
        <w:t>https://github.com</w:t>
      </w:r>
      <w:r w:rsidRPr="004A608E">
        <w:rPr>
          <w:lang w:eastAsia="zh-TW"/>
        </w:rPr>
        <w:t xml:space="preserve"> </w:t>
      </w:r>
      <w:r w:rsidRPr="004A608E">
        <w:t>/</w:t>
      </w:r>
      <w:proofErr w:type="spellStart"/>
      <w:r w:rsidRPr="004A608E">
        <w:t>chaochun</w:t>
      </w:r>
      <w:proofErr w:type="spellEnd"/>
      <w:r w:rsidRPr="004A608E">
        <w:t>/</w:t>
      </w:r>
      <w:proofErr w:type="spellStart"/>
      <w:r w:rsidRPr="004A608E">
        <w:t>nlu</w:t>
      </w:r>
      <w:proofErr w:type="spellEnd"/>
      <w:r w:rsidRPr="004A608E">
        <w:t>-</w:t>
      </w:r>
      <w:proofErr w:type="spellStart"/>
      <w:r w:rsidRPr="004A608E">
        <w:t>mwp</w:t>
      </w:r>
      <w:proofErr w:type="spellEnd"/>
      <w:r w:rsidRPr="004A608E">
        <w:t>-noise-dataset</w:t>
      </w:r>
      <w:r w:rsidRPr="004A608E">
        <w:rPr>
          <w:lang w:eastAsia="zh-TW"/>
        </w:rPr>
        <w:t>.</w:t>
      </w:r>
      <w:r>
        <w:rPr>
          <w:lang w:eastAsia="zh-TW"/>
        </w:rPr>
        <w:t xml:space="preserve"> It includes </w:t>
      </w:r>
      <w:r w:rsidRPr="00D47E7A">
        <w:rPr>
          <w:lang w:eastAsia="zh-TW"/>
        </w:rPr>
        <w:t>102 Addition, 147 Subtraction</w:t>
      </w:r>
      <w:r>
        <w:rPr>
          <w:lang w:eastAsia="zh-TW"/>
        </w:rPr>
        <w:t>, 101 Multiplication and 46 Di</w:t>
      </w:r>
      <w:r w:rsidRPr="00D47E7A">
        <w:rPr>
          <w:lang w:eastAsia="zh-TW"/>
        </w:rPr>
        <w:t>vision MWP</w:t>
      </w:r>
      <w:r w:rsidRPr="00BC1332">
        <w:rPr>
          <w:lang w:eastAsia="zh-TW"/>
        </w:rPr>
        <w:t>s.</w:t>
      </w:r>
    </w:p>
  </w:footnote>
  <w:footnote w:id="15">
    <w:p w14:paraId="4DFB5932" w14:textId="723C2A3E" w:rsidR="0098002E" w:rsidRPr="00A76B90" w:rsidRDefault="0098002E">
      <w:pPr>
        <w:pStyle w:val="a3"/>
        <w:rPr>
          <w:lang w:eastAsia="zh-TW"/>
        </w:rPr>
      </w:pPr>
      <w:r>
        <w:rPr>
          <w:rStyle w:val="a5"/>
        </w:rPr>
        <w:footnoteRef/>
      </w:r>
      <w:r>
        <w:t xml:space="preserve"> </w:t>
      </w:r>
      <w:r w:rsidRPr="00D31967">
        <w:rPr>
          <w:lang w:eastAsia="zh-TW"/>
        </w:rPr>
        <w:t xml:space="preserve">Since </w:t>
      </w:r>
      <w:r w:rsidRPr="00BC6D71">
        <w:rPr>
          <w:lang w:eastAsia="zh-TW"/>
        </w:rPr>
        <w:t>the dataset is n</w:t>
      </w:r>
      <w:r w:rsidRPr="00D31967">
        <w:rPr>
          <w:lang w:eastAsia="zh-TW"/>
        </w:rPr>
        <w:t xml:space="preserve">ot large enough for splitting a development set, we choose those </w:t>
      </w:r>
      <w:proofErr w:type="gramStart"/>
      <w:r w:rsidRPr="00D31967">
        <w:rPr>
          <w:lang w:eastAsia="zh-TW"/>
        </w:rPr>
        <w:t>hyper</w:t>
      </w:r>
      <w:proofErr w:type="gramEnd"/>
      <w:r w:rsidRPr="00D31967">
        <w:rPr>
          <w:lang w:eastAsia="zh-TW"/>
        </w:rPr>
        <w:t xml:space="preserve"> parameters based on the test set in coarse grain. Therefore, the DNN performance we show here might be a bit optimistic.</w:t>
      </w:r>
    </w:p>
  </w:footnote>
  <w:footnote w:id="16">
    <w:p w14:paraId="18D41908" w14:textId="5E189D41" w:rsidR="0098002E" w:rsidRPr="00F10747" w:rsidRDefault="0098002E">
      <w:pPr>
        <w:pStyle w:val="a3"/>
        <w:rPr>
          <w:lang w:eastAsia="zh-TW"/>
        </w:rPr>
      </w:pPr>
      <w:r w:rsidRPr="00BC1332">
        <w:rPr>
          <w:rStyle w:val="a5"/>
        </w:rPr>
        <w:footnoteRef/>
      </w:r>
      <w:r w:rsidRPr="00BC1332">
        <w:t xml:space="preserve"> https://github.com/CogComp/arithmetic.</w:t>
      </w:r>
    </w:p>
  </w:footnote>
  <w:footnote w:id="17">
    <w:p w14:paraId="4023A78B" w14:textId="77777777" w:rsidR="0098002E" w:rsidRPr="004D5373" w:rsidRDefault="0098002E" w:rsidP="00262B22">
      <w:pPr>
        <w:pStyle w:val="a3"/>
        <w:rPr>
          <w:lang w:eastAsia="zh-TW"/>
        </w:rPr>
      </w:pPr>
      <w:r w:rsidRPr="004D5373">
        <w:rPr>
          <w:rStyle w:val="a5"/>
        </w:rPr>
        <w:footnoteRef/>
      </w:r>
      <w:r w:rsidRPr="004D5373">
        <w:t xml:space="preserve"> </w:t>
      </w:r>
      <w:r w:rsidRPr="004D5373">
        <w:rPr>
          <w:rFonts w:hint="eastAsia"/>
          <w:lang w:eastAsia="zh-TW"/>
        </w:rPr>
        <w:t xml:space="preserve">In evaluating the </w:t>
      </w:r>
      <w:r w:rsidRPr="008B6C2B">
        <w:rPr>
          <w:rFonts w:hint="eastAsia"/>
          <w:lang w:eastAsia="zh-TW"/>
        </w:rPr>
        <w:t xml:space="preserve">performances on OSS and NDS datasets, our system </w:t>
      </w:r>
      <w:proofErr w:type="gramStart"/>
      <w:r w:rsidRPr="008B6C2B">
        <w:rPr>
          <w:rFonts w:hint="eastAsia"/>
          <w:lang w:eastAsia="zh-TW"/>
        </w:rPr>
        <w:t>is trained</w:t>
      </w:r>
      <w:proofErr w:type="gramEnd"/>
      <w:r w:rsidRPr="008B6C2B">
        <w:rPr>
          <w:rFonts w:hint="eastAsia"/>
          <w:lang w:eastAsia="zh-TW"/>
        </w:rPr>
        <w:t xml:space="preserve"> on the folds</w:t>
      </w:r>
      <w:r w:rsidRPr="004D5373">
        <w:rPr>
          <w:rFonts w:hint="eastAsia"/>
          <w:lang w:eastAsia="zh-TW"/>
        </w:rPr>
        <w:t xml:space="preserve"> 2-5 of the IL dataset.</w:t>
      </w:r>
    </w:p>
  </w:footnote>
  <w:footnote w:id="18">
    <w:p w14:paraId="0312EBE5" w14:textId="77777777" w:rsidR="0098002E" w:rsidRDefault="0098002E" w:rsidP="00BC1332">
      <w:pPr>
        <w:pStyle w:val="a3"/>
        <w:rPr>
          <w:lang w:eastAsia="zh-TW"/>
        </w:rPr>
      </w:pPr>
      <w:r w:rsidRPr="00447827">
        <w:rPr>
          <w:rStyle w:val="a5"/>
        </w:rPr>
        <w:footnoteRef/>
      </w:r>
      <w:r w:rsidRPr="00447827">
        <w:t xml:space="preserve"> Since the gap between two different types of approaches is quite </w:t>
      </w:r>
      <w:r w:rsidRPr="002B0467">
        <w:t xml:space="preserve">big, those 396 examples on OSS and 196 examples on NDS </w:t>
      </w:r>
      <w:r w:rsidRPr="002B0467">
        <w:rPr>
          <w:rFonts w:hint="eastAsia"/>
          <w:lang w:eastAsia="zh-TW"/>
        </w:rPr>
        <w:t>are</w:t>
      </w:r>
      <w:r w:rsidRPr="002B0467">
        <w:t xml:space="preserve"> sufficient to </w:t>
      </w:r>
      <w:r w:rsidRPr="002B0467">
        <w:rPr>
          <w:rFonts w:hint="eastAsia"/>
          <w:lang w:eastAsia="zh-TW"/>
        </w:rPr>
        <w:t>confirm</w:t>
      </w:r>
      <w:r w:rsidRPr="002B0467">
        <w:t xml:space="preserve"> the </w:t>
      </w:r>
      <w:r w:rsidRPr="002B0467">
        <w:rPr>
          <w:rFonts w:hint="eastAsia"/>
          <w:lang w:eastAsia="zh-TW"/>
        </w:rPr>
        <w:t>conclusion</w:t>
      </w:r>
      <w:r w:rsidRPr="002B0467"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354840" w14:textId="0E7DA944" w:rsidR="0098002E" w:rsidRPr="001279F2" w:rsidRDefault="0098002E" w:rsidP="001279F2">
    <w:pPr>
      <w:pStyle w:val="ACLSubmissionConfidentialityHeader"/>
    </w:pPr>
  </w:p>
  <w:p w14:paraId="58219454" w14:textId="77777777" w:rsidR="0098002E" w:rsidRDefault="0098002E" w:rsidP="00FE794D">
    <w:pPr>
      <w:jc w:val="center"/>
      <w:rPr>
        <w:rFonts w:ascii="Arial" w:hAnsi="Arial" w:cs="Arial"/>
        <w:b/>
        <w:sz w:val="18"/>
      </w:rPr>
    </w:pPr>
  </w:p>
  <w:p w14:paraId="1B44513E" w14:textId="77777777" w:rsidR="0098002E" w:rsidRDefault="0098002E" w:rsidP="00FE794D">
    <w:pPr>
      <w:jc w:val="center"/>
      <w:rPr>
        <w:rFonts w:ascii="Arial" w:hAnsi="Arial" w:cs="Arial"/>
        <w:b/>
        <w:sz w:val="18"/>
      </w:rPr>
    </w:pPr>
  </w:p>
  <w:p w14:paraId="26ED76EA" w14:textId="77777777" w:rsidR="0098002E" w:rsidRPr="00FE794D" w:rsidRDefault="0098002E" w:rsidP="00FE794D">
    <w:pPr>
      <w:jc w:val="center"/>
      <w:rPr>
        <w:rFonts w:ascii="Arial" w:hAnsi="Arial" w:cs="Arial"/>
        <w:b/>
        <w:sz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6F92AC6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118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7602C5A"/>
    <w:multiLevelType w:val="multilevel"/>
    <w:tmpl w:val="AA727EF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8F97AB1"/>
    <w:multiLevelType w:val="multilevel"/>
    <w:tmpl w:val="2ADCB95A"/>
    <w:lvl w:ilvl="0">
      <w:start w:val="1"/>
      <w:numFmt w:val="decimal"/>
      <w:pStyle w:val="1"/>
      <w:lvlText w:val="%1"/>
      <w:lvlJc w:val="left"/>
      <w:pPr>
        <w:tabs>
          <w:tab w:val="num" w:pos="397"/>
        </w:tabs>
        <w:ind w:left="397" w:hanging="397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4"/>
        <w:szCs w:val="24"/>
        <w:vertAlign w:val="baseline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/>
        <w:i w:val="0"/>
        <w:strike w:val="0"/>
        <w:dstrike w:val="0"/>
        <w:outline w:val="0"/>
        <w:shadow w:val="0"/>
        <w:emboss w:val="0"/>
        <w:imprint w:val="0"/>
        <w:color w:val="auto"/>
        <w:sz w:val="22"/>
        <w:szCs w:val="22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/>
        <w:i w:val="0"/>
        <w:sz w:val="22"/>
        <w:szCs w:val="22"/>
      </w:rPr>
    </w:lvl>
    <w:lvl w:ilvl="3">
      <w:start w:val="1"/>
      <w:numFmt w:val="none"/>
      <w:lvlText w:val="%1.%2.%3.%4."/>
      <w:lvlJc w:val="left"/>
      <w:pPr>
        <w:tabs>
          <w:tab w:val="num" w:pos="72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4">
      <w:start w:val="1"/>
      <w:numFmt w:val="none"/>
      <w:lvlText w:val="%1.%2.%3.%4.%5."/>
      <w:lvlJc w:val="left"/>
      <w:pPr>
        <w:tabs>
          <w:tab w:val="num" w:pos="108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5">
      <w:start w:val="1"/>
      <w:numFmt w:val="none"/>
      <w:lvlText w:val="%1.%2.%3.%4.%5.%6."/>
      <w:lvlJc w:val="left"/>
      <w:pPr>
        <w:tabs>
          <w:tab w:val="num" w:pos="108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6">
      <w:start w:val="1"/>
      <w:numFmt w:val="none"/>
      <w:lvlText w:val="%1.%2.%3.%4.%5.%6.%7."/>
      <w:lvlJc w:val="left"/>
      <w:pPr>
        <w:tabs>
          <w:tab w:val="num" w:pos="144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7">
      <w:start w:val="1"/>
      <w:numFmt w:val="none"/>
      <w:lvlText w:val="%1.%2.%3.%4.%5.%6.%7.%8."/>
      <w:lvlJc w:val="left"/>
      <w:pPr>
        <w:tabs>
          <w:tab w:val="num" w:pos="144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8">
      <w:start w:val="1"/>
      <w:numFmt w:val="none"/>
      <w:lvlText w:val="%1.%2.%3.%4.%5.%6.%7.%8.%9."/>
      <w:lvlJc w:val="left"/>
      <w:pPr>
        <w:tabs>
          <w:tab w:val="num" w:pos="180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</w:abstractNum>
  <w:abstractNum w:abstractNumId="4" w15:restartNumberingAfterBreak="0">
    <w:nsid w:val="0DA05F17"/>
    <w:multiLevelType w:val="multilevel"/>
    <w:tmpl w:val="2ADCB95A"/>
    <w:lvl w:ilvl="0">
      <w:start w:val="1"/>
      <w:numFmt w:val="decimal"/>
      <w:lvlText w:val="%1"/>
      <w:lvlJc w:val="left"/>
      <w:pPr>
        <w:tabs>
          <w:tab w:val="num" w:pos="397"/>
        </w:tabs>
        <w:ind w:left="397" w:hanging="397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4"/>
        <w:szCs w:val="24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/>
        <w:i w:val="0"/>
        <w:strike w:val="0"/>
        <w:dstrike w:val="0"/>
        <w:outline w:val="0"/>
        <w:shadow w:val="0"/>
        <w:emboss w:val="0"/>
        <w:imprint w:val="0"/>
        <w:color w:val="auto"/>
        <w:sz w:val="22"/>
        <w:szCs w:val="22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/>
        <w:i w:val="0"/>
        <w:sz w:val="22"/>
        <w:szCs w:val="22"/>
      </w:rPr>
    </w:lvl>
    <w:lvl w:ilvl="3">
      <w:start w:val="1"/>
      <w:numFmt w:val="none"/>
      <w:lvlText w:val="%1.%2.%3.%4."/>
      <w:lvlJc w:val="left"/>
      <w:pPr>
        <w:tabs>
          <w:tab w:val="num" w:pos="72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4">
      <w:start w:val="1"/>
      <w:numFmt w:val="none"/>
      <w:lvlText w:val="%1.%2.%3.%4.%5."/>
      <w:lvlJc w:val="left"/>
      <w:pPr>
        <w:tabs>
          <w:tab w:val="num" w:pos="108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5">
      <w:start w:val="1"/>
      <w:numFmt w:val="none"/>
      <w:lvlText w:val="%1.%2.%3.%4.%5.%6."/>
      <w:lvlJc w:val="left"/>
      <w:pPr>
        <w:tabs>
          <w:tab w:val="num" w:pos="108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6">
      <w:start w:val="1"/>
      <w:numFmt w:val="none"/>
      <w:lvlText w:val="%1.%2.%3.%4.%5.%6.%7."/>
      <w:lvlJc w:val="left"/>
      <w:pPr>
        <w:tabs>
          <w:tab w:val="num" w:pos="144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7">
      <w:start w:val="1"/>
      <w:numFmt w:val="none"/>
      <w:lvlText w:val="%1.%2.%3.%4.%5.%6.%7.%8."/>
      <w:lvlJc w:val="left"/>
      <w:pPr>
        <w:tabs>
          <w:tab w:val="num" w:pos="144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8">
      <w:start w:val="1"/>
      <w:numFmt w:val="none"/>
      <w:lvlText w:val="%1.%2.%3.%4.%5.%6.%7.%8.%9."/>
      <w:lvlJc w:val="left"/>
      <w:pPr>
        <w:tabs>
          <w:tab w:val="num" w:pos="180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</w:abstractNum>
  <w:abstractNum w:abstractNumId="5" w15:restartNumberingAfterBreak="0">
    <w:nsid w:val="17DA47B6"/>
    <w:multiLevelType w:val="multilevel"/>
    <w:tmpl w:val="868C2F5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sz w:val="22"/>
        <w:szCs w:val="2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186E582D"/>
    <w:multiLevelType w:val="hybridMultilevel"/>
    <w:tmpl w:val="5E18486E"/>
    <w:lvl w:ilvl="0" w:tplc="F90A7C5E">
      <w:start w:val="1"/>
      <w:numFmt w:val="decimal"/>
      <w:pStyle w:val="ACLEnumeratedList"/>
      <w:lvlText w:val="%1."/>
      <w:lvlJc w:val="left"/>
      <w:pPr>
        <w:ind w:left="936" w:hanging="360"/>
      </w:p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7" w15:restartNumberingAfterBreak="0">
    <w:nsid w:val="191F6B57"/>
    <w:multiLevelType w:val="hybridMultilevel"/>
    <w:tmpl w:val="AF249124"/>
    <w:lvl w:ilvl="0" w:tplc="223EEABA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5667EBA"/>
    <w:multiLevelType w:val="hybridMultilevel"/>
    <w:tmpl w:val="7910B5FC"/>
    <w:lvl w:ilvl="0" w:tplc="9DFA202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7E5413A"/>
    <w:multiLevelType w:val="multilevel"/>
    <w:tmpl w:val="A224E4EA"/>
    <w:lvl w:ilvl="0">
      <w:start w:val="1"/>
      <w:numFmt w:val="decimal"/>
      <w:lvlText w:val="%1"/>
      <w:lvlJc w:val="left"/>
      <w:pPr>
        <w:tabs>
          <w:tab w:val="num" w:pos="397"/>
        </w:tabs>
        <w:ind w:left="397" w:hanging="397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4"/>
        <w:szCs w:val="24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/>
        <w:i w:val="0"/>
        <w:strike w:val="0"/>
        <w:dstrike w:val="0"/>
        <w:outline w:val="0"/>
        <w:shadow w:val="0"/>
        <w:emboss w:val="0"/>
        <w:imprint w:val="0"/>
        <w:color w:val="auto"/>
        <w:sz w:val="24"/>
        <w:szCs w:val="24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/>
        <w:i w:val="0"/>
        <w:sz w:val="22"/>
        <w:szCs w:val="22"/>
      </w:rPr>
    </w:lvl>
    <w:lvl w:ilvl="3">
      <w:start w:val="1"/>
      <w:numFmt w:val="none"/>
      <w:lvlText w:val="%1.%2.%3.%4."/>
      <w:lvlJc w:val="left"/>
      <w:pPr>
        <w:tabs>
          <w:tab w:val="num" w:pos="72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4">
      <w:start w:val="1"/>
      <w:numFmt w:val="none"/>
      <w:lvlText w:val="%1.%2.%3.%4.%5."/>
      <w:lvlJc w:val="left"/>
      <w:pPr>
        <w:tabs>
          <w:tab w:val="num" w:pos="108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5">
      <w:start w:val="1"/>
      <w:numFmt w:val="none"/>
      <w:lvlText w:val="%1.%2.%3.%4.%5.%6."/>
      <w:lvlJc w:val="left"/>
      <w:pPr>
        <w:tabs>
          <w:tab w:val="num" w:pos="108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6">
      <w:start w:val="1"/>
      <w:numFmt w:val="none"/>
      <w:lvlText w:val="%1.%2.%3.%4.%5.%6.%7."/>
      <w:lvlJc w:val="left"/>
      <w:pPr>
        <w:tabs>
          <w:tab w:val="num" w:pos="144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7">
      <w:start w:val="1"/>
      <w:numFmt w:val="none"/>
      <w:lvlText w:val="%1.%2.%3.%4.%5.%6.%7.%8."/>
      <w:lvlJc w:val="left"/>
      <w:pPr>
        <w:tabs>
          <w:tab w:val="num" w:pos="144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8">
      <w:start w:val="1"/>
      <w:numFmt w:val="none"/>
      <w:lvlText w:val="%1.%2.%3.%4.%5.%6.%7.%8.%9."/>
      <w:lvlJc w:val="left"/>
      <w:pPr>
        <w:tabs>
          <w:tab w:val="num" w:pos="180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</w:abstractNum>
  <w:abstractNum w:abstractNumId="10" w15:restartNumberingAfterBreak="0">
    <w:nsid w:val="2DFC5C43"/>
    <w:multiLevelType w:val="hybridMultilevel"/>
    <w:tmpl w:val="9C44645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2E6759C3"/>
    <w:multiLevelType w:val="hybridMultilevel"/>
    <w:tmpl w:val="C60A1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3" w15:restartNumberingAfterBreak="0">
    <w:nsid w:val="36B20FC1"/>
    <w:multiLevelType w:val="hybridMultilevel"/>
    <w:tmpl w:val="09E61FFE"/>
    <w:lvl w:ilvl="0" w:tplc="7A2E93E0">
      <w:start w:val="1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E62335"/>
    <w:multiLevelType w:val="hybridMultilevel"/>
    <w:tmpl w:val="BE369E2A"/>
    <w:lvl w:ilvl="0" w:tplc="341C8F8A">
      <w:start w:val="1"/>
      <w:numFmt w:val="bullet"/>
      <w:pStyle w:val="ACL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1C07F1"/>
    <w:multiLevelType w:val="multilevel"/>
    <w:tmpl w:val="DF820A8C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E2F4FBE"/>
    <w:multiLevelType w:val="multilevel"/>
    <w:tmpl w:val="15F257CC"/>
    <w:lvl w:ilvl="0">
      <w:start w:val="1"/>
      <w:numFmt w:val="decimal"/>
      <w:isLgl/>
      <w:lvlText w:val="%1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4"/>
        <w:szCs w:val="24"/>
        <w:vertAlign w:val="baseline"/>
      </w:rPr>
    </w:lvl>
    <w:lvl w:ilvl="1">
      <w:start w:val="1"/>
      <w:numFmt w:val="decimal"/>
      <w:lvlText w:val="2.%2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/>
        <w:i w:val="0"/>
        <w:strike w:val="0"/>
        <w:dstrike w:val="0"/>
        <w:outline w:val="0"/>
        <w:shadow w:val="0"/>
        <w:emboss w:val="0"/>
        <w:imprint w:val="0"/>
        <w:color w:val="auto"/>
        <w:sz w:val="24"/>
        <w:szCs w:val="24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/>
        <w:i w:val="0"/>
        <w:sz w:val="22"/>
        <w:szCs w:val="22"/>
      </w:rPr>
    </w:lvl>
    <w:lvl w:ilvl="3">
      <w:start w:val="1"/>
      <w:numFmt w:val="none"/>
      <w:lvlText w:val="%1.%2.%3.%4."/>
      <w:lvlJc w:val="left"/>
      <w:pPr>
        <w:tabs>
          <w:tab w:val="num" w:pos="72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4">
      <w:start w:val="1"/>
      <w:numFmt w:val="none"/>
      <w:lvlText w:val="%1.%2.%3.%4.%5."/>
      <w:lvlJc w:val="left"/>
      <w:pPr>
        <w:tabs>
          <w:tab w:val="num" w:pos="108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5">
      <w:start w:val="1"/>
      <w:numFmt w:val="none"/>
      <w:lvlText w:val="%1.%2.%3.%4.%5.%6."/>
      <w:lvlJc w:val="left"/>
      <w:pPr>
        <w:tabs>
          <w:tab w:val="num" w:pos="108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6">
      <w:start w:val="1"/>
      <w:numFmt w:val="none"/>
      <w:lvlText w:val="%1.%2.%3.%4.%5.%6.%7."/>
      <w:lvlJc w:val="left"/>
      <w:pPr>
        <w:tabs>
          <w:tab w:val="num" w:pos="144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7">
      <w:start w:val="1"/>
      <w:numFmt w:val="none"/>
      <w:lvlText w:val="%1.%2.%3.%4.%5.%6.%7.%8."/>
      <w:lvlJc w:val="left"/>
      <w:pPr>
        <w:tabs>
          <w:tab w:val="num" w:pos="144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8">
      <w:start w:val="1"/>
      <w:numFmt w:val="none"/>
      <w:lvlText w:val="%1.%2.%3.%4.%5.%6.%7.%8.%9."/>
      <w:lvlJc w:val="left"/>
      <w:pPr>
        <w:tabs>
          <w:tab w:val="num" w:pos="180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</w:abstractNum>
  <w:abstractNum w:abstractNumId="17" w15:restartNumberingAfterBreak="0">
    <w:nsid w:val="3E5E55F4"/>
    <w:multiLevelType w:val="multilevel"/>
    <w:tmpl w:val="DF0680B2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E6B5696"/>
    <w:multiLevelType w:val="multilevel"/>
    <w:tmpl w:val="A224E4EA"/>
    <w:lvl w:ilvl="0">
      <w:start w:val="1"/>
      <w:numFmt w:val="decimal"/>
      <w:lvlText w:val="%1"/>
      <w:lvlJc w:val="left"/>
      <w:pPr>
        <w:tabs>
          <w:tab w:val="num" w:pos="397"/>
        </w:tabs>
        <w:ind w:left="397" w:hanging="397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4"/>
        <w:szCs w:val="24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/>
        <w:i w:val="0"/>
        <w:strike w:val="0"/>
        <w:dstrike w:val="0"/>
        <w:outline w:val="0"/>
        <w:shadow w:val="0"/>
        <w:emboss w:val="0"/>
        <w:imprint w:val="0"/>
        <w:color w:val="auto"/>
        <w:sz w:val="24"/>
        <w:szCs w:val="24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/>
        <w:i w:val="0"/>
        <w:sz w:val="22"/>
        <w:szCs w:val="22"/>
      </w:rPr>
    </w:lvl>
    <w:lvl w:ilvl="3">
      <w:start w:val="1"/>
      <w:numFmt w:val="none"/>
      <w:lvlText w:val="%1.%2.%3.%4."/>
      <w:lvlJc w:val="left"/>
      <w:pPr>
        <w:tabs>
          <w:tab w:val="num" w:pos="72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4">
      <w:start w:val="1"/>
      <w:numFmt w:val="none"/>
      <w:lvlText w:val="%1.%2.%3.%4.%5."/>
      <w:lvlJc w:val="left"/>
      <w:pPr>
        <w:tabs>
          <w:tab w:val="num" w:pos="108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5">
      <w:start w:val="1"/>
      <w:numFmt w:val="none"/>
      <w:lvlText w:val="%1.%2.%3.%4.%5.%6."/>
      <w:lvlJc w:val="left"/>
      <w:pPr>
        <w:tabs>
          <w:tab w:val="num" w:pos="108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6">
      <w:start w:val="1"/>
      <w:numFmt w:val="none"/>
      <w:lvlText w:val="%1.%2.%3.%4.%5.%6.%7."/>
      <w:lvlJc w:val="left"/>
      <w:pPr>
        <w:tabs>
          <w:tab w:val="num" w:pos="144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7">
      <w:start w:val="1"/>
      <w:numFmt w:val="none"/>
      <w:lvlText w:val="%1.%2.%3.%4.%5.%6.%7.%8."/>
      <w:lvlJc w:val="left"/>
      <w:pPr>
        <w:tabs>
          <w:tab w:val="num" w:pos="144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8">
      <w:start w:val="1"/>
      <w:numFmt w:val="none"/>
      <w:lvlText w:val="%1.%2.%3.%4.%5.%6.%7.%8.%9."/>
      <w:lvlJc w:val="left"/>
      <w:pPr>
        <w:tabs>
          <w:tab w:val="num" w:pos="180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</w:abstractNum>
  <w:abstractNum w:abstractNumId="19" w15:restartNumberingAfterBreak="0">
    <w:nsid w:val="423C27DA"/>
    <w:multiLevelType w:val="multilevel"/>
    <w:tmpl w:val="8DB4AA2C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 w15:restartNumberingAfterBreak="0">
    <w:nsid w:val="45CE40CF"/>
    <w:multiLevelType w:val="multilevel"/>
    <w:tmpl w:val="A224E4EA"/>
    <w:lvl w:ilvl="0">
      <w:start w:val="1"/>
      <w:numFmt w:val="decimal"/>
      <w:lvlText w:val="%1"/>
      <w:lvlJc w:val="left"/>
      <w:pPr>
        <w:tabs>
          <w:tab w:val="num" w:pos="397"/>
        </w:tabs>
        <w:ind w:left="397" w:hanging="397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4"/>
        <w:szCs w:val="24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/>
        <w:i w:val="0"/>
        <w:strike w:val="0"/>
        <w:dstrike w:val="0"/>
        <w:outline w:val="0"/>
        <w:shadow w:val="0"/>
        <w:emboss w:val="0"/>
        <w:imprint w:val="0"/>
        <w:color w:val="auto"/>
        <w:sz w:val="24"/>
        <w:szCs w:val="24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/>
        <w:i w:val="0"/>
        <w:sz w:val="22"/>
        <w:szCs w:val="22"/>
      </w:rPr>
    </w:lvl>
    <w:lvl w:ilvl="3">
      <w:start w:val="1"/>
      <w:numFmt w:val="none"/>
      <w:lvlText w:val="%1.%2.%3.%4."/>
      <w:lvlJc w:val="left"/>
      <w:pPr>
        <w:tabs>
          <w:tab w:val="num" w:pos="72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4">
      <w:start w:val="1"/>
      <w:numFmt w:val="none"/>
      <w:lvlText w:val="%1.%2.%3.%4.%5."/>
      <w:lvlJc w:val="left"/>
      <w:pPr>
        <w:tabs>
          <w:tab w:val="num" w:pos="108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5">
      <w:start w:val="1"/>
      <w:numFmt w:val="none"/>
      <w:lvlText w:val="%1.%2.%3.%4.%5.%6."/>
      <w:lvlJc w:val="left"/>
      <w:pPr>
        <w:tabs>
          <w:tab w:val="num" w:pos="108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6">
      <w:start w:val="1"/>
      <w:numFmt w:val="none"/>
      <w:lvlText w:val="%1.%2.%3.%4.%5.%6.%7."/>
      <w:lvlJc w:val="left"/>
      <w:pPr>
        <w:tabs>
          <w:tab w:val="num" w:pos="144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7">
      <w:start w:val="1"/>
      <w:numFmt w:val="none"/>
      <w:lvlText w:val="%1.%2.%3.%4.%5.%6.%7.%8."/>
      <w:lvlJc w:val="left"/>
      <w:pPr>
        <w:tabs>
          <w:tab w:val="num" w:pos="144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8">
      <w:start w:val="1"/>
      <w:numFmt w:val="none"/>
      <w:lvlText w:val="%1.%2.%3.%4.%5.%6.%7.%8.%9."/>
      <w:lvlJc w:val="left"/>
      <w:pPr>
        <w:tabs>
          <w:tab w:val="num" w:pos="180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</w:abstractNum>
  <w:abstractNum w:abstractNumId="21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2" w15:restartNumberingAfterBreak="0">
    <w:nsid w:val="49E631F0"/>
    <w:multiLevelType w:val="multilevel"/>
    <w:tmpl w:val="8BB0680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sz w:val="22"/>
        <w:szCs w:val="2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3" w15:restartNumberingAfterBreak="0">
    <w:nsid w:val="500925FD"/>
    <w:multiLevelType w:val="multilevel"/>
    <w:tmpl w:val="A224E4EA"/>
    <w:lvl w:ilvl="0">
      <w:start w:val="1"/>
      <w:numFmt w:val="decimal"/>
      <w:lvlText w:val="%1"/>
      <w:lvlJc w:val="left"/>
      <w:pPr>
        <w:tabs>
          <w:tab w:val="num" w:pos="397"/>
        </w:tabs>
        <w:ind w:left="397" w:hanging="397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4"/>
        <w:szCs w:val="24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/>
        <w:i w:val="0"/>
        <w:strike w:val="0"/>
        <w:dstrike w:val="0"/>
        <w:outline w:val="0"/>
        <w:shadow w:val="0"/>
        <w:emboss w:val="0"/>
        <w:imprint w:val="0"/>
        <w:color w:val="auto"/>
        <w:sz w:val="24"/>
        <w:szCs w:val="24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/>
        <w:i w:val="0"/>
        <w:sz w:val="22"/>
        <w:szCs w:val="22"/>
      </w:rPr>
    </w:lvl>
    <w:lvl w:ilvl="3">
      <w:start w:val="1"/>
      <w:numFmt w:val="none"/>
      <w:lvlText w:val="%1.%2.%3.%4."/>
      <w:lvlJc w:val="left"/>
      <w:pPr>
        <w:tabs>
          <w:tab w:val="num" w:pos="72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4">
      <w:start w:val="1"/>
      <w:numFmt w:val="none"/>
      <w:lvlText w:val="%1.%2.%3.%4.%5."/>
      <w:lvlJc w:val="left"/>
      <w:pPr>
        <w:tabs>
          <w:tab w:val="num" w:pos="108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5">
      <w:start w:val="1"/>
      <w:numFmt w:val="none"/>
      <w:lvlText w:val="%1.%2.%3.%4.%5.%6."/>
      <w:lvlJc w:val="left"/>
      <w:pPr>
        <w:tabs>
          <w:tab w:val="num" w:pos="108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6">
      <w:start w:val="1"/>
      <w:numFmt w:val="none"/>
      <w:lvlText w:val="%1.%2.%3.%4.%5.%6.%7."/>
      <w:lvlJc w:val="left"/>
      <w:pPr>
        <w:tabs>
          <w:tab w:val="num" w:pos="144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7">
      <w:start w:val="1"/>
      <w:numFmt w:val="none"/>
      <w:lvlText w:val="%1.%2.%3.%4.%5.%6.%7.%8."/>
      <w:lvlJc w:val="left"/>
      <w:pPr>
        <w:tabs>
          <w:tab w:val="num" w:pos="144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8">
      <w:start w:val="1"/>
      <w:numFmt w:val="none"/>
      <w:lvlText w:val="%1.%2.%3.%4.%5.%6.%7.%8.%9."/>
      <w:lvlJc w:val="left"/>
      <w:pPr>
        <w:tabs>
          <w:tab w:val="num" w:pos="180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</w:abstractNum>
  <w:abstractNum w:abstractNumId="24" w15:restartNumberingAfterBreak="0">
    <w:nsid w:val="526C30E4"/>
    <w:multiLevelType w:val="multilevel"/>
    <w:tmpl w:val="8D42BCB6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4"/>
        <w:szCs w:val="24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/>
        <w:i w:val="0"/>
        <w:strike w:val="0"/>
        <w:dstrike w:val="0"/>
        <w:outline w:val="0"/>
        <w:shadow w:val="0"/>
        <w:emboss w:val="0"/>
        <w:imprint w:val="0"/>
        <w:color w:val="auto"/>
        <w:sz w:val="24"/>
        <w:szCs w:val="24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/>
        <w:i w:val="0"/>
        <w:sz w:val="22"/>
        <w:szCs w:val="22"/>
      </w:rPr>
    </w:lvl>
    <w:lvl w:ilvl="3">
      <w:start w:val="1"/>
      <w:numFmt w:val="none"/>
      <w:lvlText w:val="%1.%2.%3.%4."/>
      <w:lvlJc w:val="left"/>
      <w:pPr>
        <w:tabs>
          <w:tab w:val="num" w:pos="72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4">
      <w:start w:val="1"/>
      <w:numFmt w:val="none"/>
      <w:lvlText w:val="%1.%2.%3.%4.%5."/>
      <w:lvlJc w:val="left"/>
      <w:pPr>
        <w:tabs>
          <w:tab w:val="num" w:pos="108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5">
      <w:start w:val="1"/>
      <w:numFmt w:val="none"/>
      <w:lvlText w:val="%1.%2.%3.%4.%5.%6."/>
      <w:lvlJc w:val="left"/>
      <w:pPr>
        <w:tabs>
          <w:tab w:val="num" w:pos="108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6">
      <w:start w:val="1"/>
      <w:numFmt w:val="none"/>
      <w:lvlText w:val="%1.%2.%3.%4.%5.%6.%7."/>
      <w:lvlJc w:val="left"/>
      <w:pPr>
        <w:tabs>
          <w:tab w:val="num" w:pos="144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7">
      <w:start w:val="1"/>
      <w:numFmt w:val="none"/>
      <w:lvlText w:val="%1.%2.%3.%4.%5.%6.%7.%8."/>
      <w:lvlJc w:val="left"/>
      <w:pPr>
        <w:tabs>
          <w:tab w:val="num" w:pos="144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8">
      <w:start w:val="1"/>
      <w:numFmt w:val="none"/>
      <w:lvlText w:val="%1.%2.%3.%4.%5.%6.%7.%8.%9."/>
      <w:lvlJc w:val="left"/>
      <w:pPr>
        <w:tabs>
          <w:tab w:val="num" w:pos="180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</w:abstractNum>
  <w:abstractNum w:abstractNumId="25" w15:restartNumberingAfterBreak="0">
    <w:nsid w:val="53B64288"/>
    <w:multiLevelType w:val="hybridMultilevel"/>
    <w:tmpl w:val="EB828A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7047206"/>
    <w:multiLevelType w:val="multilevel"/>
    <w:tmpl w:val="B044CB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DB479E"/>
    <w:multiLevelType w:val="hybridMultilevel"/>
    <w:tmpl w:val="8FF4EE3E"/>
    <w:lvl w:ilvl="0" w:tplc="624449DA">
      <w:start w:val="1"/>
      <w:numFmt w:val="upperLetter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C81156D"/>
    <w:multiLevelType w:val="multilevel"/>
    <w:tmpl w:val="8BB0680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sz w:val="22"/>
        <w:szCs w:val="2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601A7DB2"/>
    <w:multiLevelType w:val="hybridMultilevel"/>
    <w:tmpl w:val="B044C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E03713"/>
    <w:multiLevelType w:val="multilevel"/>
    <w:tmpl w:val="15F257CC"/>
    <w:lvl w:ilvl="0">
      <w:start w:val="1"/>
      <w:numFmt w:val="decimal"/>
      <w:isLgl/>
      <w:lvlText w:val="%1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4"/>
        <w:szCs w:val="24"/>
        <w:vertAlign w:val="baseline"/>
      </w:rPr>
    </w:lvl>
    <w:lvl w:ilvl="1">
      <w:start w:val="1"/>
      <w:numFmt w:val="decimal"/>
      <w:lvlText w:val="2.%2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/>
        <w:i w:val="0"/>
        <w:strike w:val="0"/>
        <w:dstrike w:val="0"/>
        <w:outline w:val="0"/>
        <w:shadow w:val="0"/>
        <w:emboss w:val="0"/>
        <w:imprint w:val="0"/>
        <w:color w:val="auto"/>
        <w:sz w:val="24"/>
        <w:szCs w:val="24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/>
        <w:i w:val="0"/>
        <w:sz w:val="22"/>
        <w:szCs w:val="22"/>
      </w:rPr>
    </w:lvl>
    <w:lvl w:ilvl="3">
      <w:start w:val="1"/>
      <w:numFmt w:val="none"/>
      <w:lvlText w:val="%1.%2.%3.%4."/>
      <w:lvlJc w:val="left"/>
      <w:pPr>
        <w:tabs>
          <w:tab w:val="num" w:pos="72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4">
      <w:start w:val="1"/>
      <w:numFmt w:val="none"/>
      <w:lvlText w:val="%1.%2.%3.%4.%5."/>
      <w:lvlJc w:val="left"/>
      <w:pPr>
        <w:tabs>
          <w:tab w:val="num" w:pos="108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5">
      <w:start w:val="1"/>
      <w:numFmt w:val="none"/>
      <w:lvlText w:val="%1.%2.%3.%4.%5.%6."/>
      <w:lvlJc w:val="left"/>
      <w:pPr>
        <w:tabs>
          <w:tab w:val="num" w:pos="108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6">
      <w:start w:val="1"/>
      <w:numFmt w:val="none"/>
      <w:lvlText w:val="%1.%2.%3.%4.%5.%6.%7."/>
      <w:lvlJc w:val="left"/>
      <w:pPr>
        <w:tabs>
          <w:tab w:val="num" w:pos="144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7">
      <w:start w:val="1"/>
      <w:numFmt w:val="none"/>
      <w:lvlText w:val="%1.%2.%3.%4.%5.%6.%7.%8."/>
      <w:lvlJc w:val="left"/>
      <w:pPr>
        <w:tabs>
          <w:tab w:val="num" w:pos="144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8">
      <w:start w:val="1"/>
      <w:numFmt w:val="none"/>
      <w:lvlText w:val="%1.%2.%3.%4.%5.%6.%7.%8.%9."/>
      <w:lvlJc w:val="left"/>
      <w:pPr>
        <w:tabs>
          <w:tab w:val="num" w:pos="180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</w:abstractNum>
  <w:abstractNum w:abstractNumId="31" w15:restartNumberingAfterBreak="0">
    <w:nsid w:val="635877B9"/>
    <w:multiLevelType w:val="hybridMultilevel"/>
    <w:tmpl w:val="80888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F755B3"/>
    <w:multiLevelType w:val="multilevel"/>
    <w:tmpl w:val="9B2C4BE2"/>
    <w:lvl w:ilvl="0">
      <w:start w:val="1"/>
      <w:numFmt w:val="decimal"/>
      <w:lvlText w:val="%1"/>
      <w:lvlJc w:val="left"/>
      <w:pPr>
        <w:tabs>
          <w:tab w:val="num" w:pos="1140"/>
        </w:tabs>
        <w:ind w:left="1140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84"/>
        </w:tabs>
        <w:ind w:left="1284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72"/>
        </w:tabs>
        <w:ind w:left="1572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16"/>
        </w:tabs>
        <w:ind w:left="1716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60"/>
        </w:tabs>
        <w:ind w:left="186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48"/>
        </w:tabs>
        <w:ind w:left="21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92"/>
        </w:tabs>
        <w:ind w:left="2292" w:hanging="1584"/>
      </w:pPr>
      <w:rPr>
        <w:rFonts w:hint="default"/>
      </w:rPr>
    </w:lvl>
  </w:abstractNum>
  <w:abstractNum w:abstractNumId="33" w15:restartNumberingAfterBreak="0">
    <w:nsid w:val="69390B68"/>
    <w:multiLevelType w:val="hybridMultilevel"/>
    <w:tmpl w:val="DEB683C8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054132"/>
    <w:multiLevelType w:val="hybridMultilevel"/>
    <w:tmpl w:val="DF820A8C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B08384B"/>
    <w:multiLevelType w:val="hybridMultilevel"/>
    <w:tmpl w:val="2646D03A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4"/>
  </w:num>
  <w:num w:numId="3">
    <w:abstractNumId w:val="16"/>
  </w:num>
  <w:num w:numId="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30"/>
  </w:num>
  <w:num w:numId="7">
    <w:abstractNumId w:val="32"/>
  </w:num>
  <w:num w:numId="8">
    <w:abstractNumId w:val="19"/>
  </w:num>
  <w:num w:numId="9">
    <w:abstractNumId w:val="28"/>
  </w:num>
  <w:num w:numId="10">
    <w:abstractNumId w:val="33"/>
  </w:num>
  <w:num w:numId="11">
    <w:abstractNumId w:val="35"/>
  </w:num>
  <w:num w:numId="12">
    <w:abstractNumId w:val="2"/>
  </w:num>
  <w:num w:numId="13">
    <w:abstractNumId w:val="5"/>
  </w:num>
  <w:num w:numId="14">
    <w:abstractNumId w:val="0"/>
  </w:num>
  <w:num w:numId="15">
    <w:abstractNumId w:val="22"/>
  </w:num>
  <w:num w:numId="16">
    <w:abstractNumId w:val="1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7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8">
    <w:abstractNumId w:val="7"/>
  </w:num>
  <w:num w:numId="19">
    <w:abstractNumId w:val="7"/>
    <w:lvlOverride w:ilvl="0">
      <w:startOverride w:val="1"/>
    </w:lvlOverride>
  </w:num>
  <w:num w:numId="20">
    <w:abstractNumId w:val="25"/>
  </w:num>
  <w:num w:numId="21">
    <w:abstractNumId w:val="11"/>
  </w:num>
  <w:num w:numId="22">
    <w:abstractNumId w:val="31"/>
  </w:num>
  <w:num w:numId="23">
    <w:abstractNumId w:val="29"/>
  </w:num>
  <w:num w:numId="24">
    <w:abstractNumId w:val="26"/>
  </w:num>
  <w:num w:numId="25">
    <w:abstractNumId w:val="14"/>
  </w:num>
  <w:num w:numId="26">
    <w:abstractNumId w:val="8"/>
  </w:num>
  <w:num w:numId="27">
    <w:abstractNumId w:val="14"/>
    <w:lvlOverride w:ilvl="0">
      <w:startOverride w:val="1"/>
    </w:lvlOverride>
  </w:num>
  <w:num w:numId="28">
    <w:abstractNumId w:val="6"/>
  </w:num>
  <w:num w:numId="29">
    <w:abstractNumId w:val="34"/>
  </w:num>
  <w:num w:numId="30">
    <w:abstractNumId w:val="15"/>
  </w:num>
  <w:num w:numId="31">
    <w:abstractNumId w:val="27"/>
  </w:num>
  <w:num w:numId="32">
    <w:abstractNumId w:val="13"/>
  </w:num>
  <w:num w:numId="33">
    <w:abstractNumId w:val="17"/>
  </w:num>
  <w:num w:numId="34">
    <w:abstractNumId w:val="9"/>
  </w:num>
  <w:num w:numId="35">
    <w:abstractNumId w:val="23"/>
  </w:num>
  <w:num w:numId="36">
    <w:abstractNumId w:val="1"/>
  </w:num>
  <w:num w:numId="37">
    <w:abstractNumId w:val="18"/>
  </w:num>
  <w:num w:numId="38">
    <w:abstractNumId w:val="20"/>
  </w:num>
  <w:num w:numId="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embedSystemFonts/>
  <w:bordersDoNotSurroundHeader/>
  <w:bordersDoNotSurroundFooter/>
  <w:proofState w:spelling="clean" w:grammar="clean"/>
  <w:stylePaneSortMethod w:val="0000"/>
  <w:defaultTabStop w:val="708"/>
  <w:autoHyphenation/>
  <w:hyphenationZone w:val="14"/>
  <w:drawingGridHorizontalSpacing w:val="187"/>
  <w:drawingGridVerticalSpacing w:val="187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68B"/>
    <w:rsid w:val="00000D96"/>
    <w:rsid w:val="000023FB"/>
    <w:rsid w:val="00005E3F"/>
    <w:rsid w:val="000072CD"/>
    <w:rsid w:val="00007742"/>
    <w:rsid w:val="0001002E"/>
    <w:rsid w:val="000126C6"/>
    <w:rsid w:val="00017FCB"/>
    <w:rsid w:val="00020428"/>
    <w:rsid w:val="00021BE7"/>
    <w:rsid w:val="0002208A"/>
    <w:rsid w:val="00022F43"/>
    <w:rsid w:val="00023BFC"/>
    <w:rsid w:val="00025524"/>
    <w:rsid w:val="00025592"/>
    <w:rsid w:val="00030275"/>
    <w:rsid w:val="00030DC5"/>
    <w:rsid w:val="00030F31"/>
    <w:rsid w:val="000318DE"/>
    <w:rsid w:val="00036666"/>
    <w:rsid w:val="00037104"/>
    <w:rsid w:val="00037606"/>
    <w:rsid w:val="00041E14"/>
    <w:rsid w:val="00042797"/>
    <w:rsid w:val="00042F57"/>
    <w:rsid w:val="000430A1"/>
    <w:rsid w:val="0004409B"/>
    <w:rsid w:val="0004589F"/>
    <w:rsid w:val="00047FE9"/>
    <w:rsid w:val="000501E5"/>
    <w:rsid w:val="0005150A"/>
    <w:rsid w:val="00051B5B"/>
    <w:rsid w:val="00051EF5"/>
    <w:rsid w:val="00052A78"/>
    <w:rsid w:val="00056191"/>
    <w:rsid w:val="00060EA3"/>
    <w:rsid w:val="000616BD"/>
    <w:rsid w:val="00061C94"/>
    <w:rsid w:val="00065363"/>
    <w:rsid w:val="00070665"/>
    <w:rsid w:val="00070965"/>
    <w:rsid w:val="000722F6"/>
    <w:rsid w:val="00072448"/>
    <w:rsid w:val="000725D1"/>
    <w:rsid w:val="00072AEA"/>
    <w:rsid w:val="000732CF"/>
    <w:rsid w:val="000744EB"/>
    <w:rsid w:val="000762C3"/>
    <w:rsid w:val="000810F0"/>
    <w:rsid w:val="000813C1"/>
    <w:rsid w:val="00083188"/>
    <w:rsid w:val="00083D8D"/>
    <w:rsid w:val="0008608F"/>
    <w:rsid w:val="000868A6"/>
    <w:rsid w:val="00090586"/>
    <w:rsid w:val="00090940"/>
    <w:rsid w:val="00091CA5"/>
    <w:rsid w:val="00091E08"/>
    <w:rsid w:val="00091FE1"/>
    <w:rsid w:val="00092443"/>
    <w:rsid w:val="00093514"/>
    <w:rsid w:val="00094BF1"/>
    <w:rsid w:val="00095DE8"/>
    <w:rsid w:val="00096DF3"/>
    <w:rsid w:val="000A2349"/>
    <w:rsid w:val="000A4693"/>
    <w:rsid w:val="000A55F9"/>
    <w:rsid w:val="000A56DB"/>
    <w:rsid w:val="000A773B"/>
    <w:rsid w:val="000A7DC1"/>
    <w:rsid w:val="000B08D6"/>
    <w:rsid w:val="000B5EAE"/>
    <w:rsid w:val="000C40D8"/>
    <w:rsid w:val="000C4840"/>
    <w:rsid w:val="000C4C30"/>
    <w:rsid w:val="000C6E2D"/>
    <w:rsid w:val="000D0205"/>
    <w:rsid w:val="000D074B"/>
    <w:rsid w:val="000D2D14"/>
    <w:rsid w:val="000D3912"/>
    <w:rsid w:val="000D52E8"/>
    <w:rsid w:val="000D55BD"/>
    <w:rsid w:val="000E025A"/>
    <w:rsid w:val="000E2B6D"/>
    <w:rsid w:val="000E2C4E"/>
    <w:rsid w:val="000E30C3"/>
    <w:rsid w:val="000E4907"/>
    <w:rsid w:val="000E57E6"/>
    <w:rsid w:val="000E5AD4"/>
    <w:rsid w:val="000E5E58"/>
    <w:rsid w:val="000F028B"/>
    <w:rsid w:val="000F1CDA"/>
    <w:rsid w:val="000F2000"/>
    <w:rsid w:val="000F31DA"/>
    <w:rsid w:val="000F39F5"/>
    <w:rsid w:val="000F4556"/>
    <w:rsid w:val="000F4D05"/>
    <w:rsid w:val="000F531B"/>
    <w:rsid w:val="000F5F05"/>
    <w:rsid w:val="00103561"/>
    <w:rsid w:val="00104A54"/>
    <w:rsid w:val="00104F15"/>
    <w:rsid w:val="00106CDD"/>
    <w:rsid w:val="00107ACA"/>
    <w:rsid w:val="00111988"/>
    <w:rsid w:val="001136E1"/>
    <w:rsid w:val="00113AFD"/>
    <w:rsid w:val="00115DC1"/>
    <w:rsid w:val="00115DE7"/>
    <w:rsid w:val="00116AC5"/>
    <w:rsid w:val="0012340F"/>
    <w:rsid w:val="001244A7"/>
    <w:rsid w:val="00124789"/>
    <w:rsid w:val="001260DE"/>
    <w:rsid w:val="00126C27"/>
    <w:rsid w:val="00127666"/>
    <w:rsid w:val="001279F2"/>
    <w:rsid w:val="001306A9"/>
    <w:rsid w:val="0013104F"/>
    <w:rsid w:val="00132AB4"/>
    <w:rsid w:val="00135549"/>
    <w:rsid w:val="00137476"/>
    <w:rsid w:val="00143B69"/>
    <w:rsid w:val="00144BF7"/>
    <w:rsid w:val="0014513C"/>
    <w:rsid w:val="00146F30"/>
    <w:rsid w:val="00147EED"/>
    <w:rsid w:val="001523F4"/>
    <w:rsid w:val="00154035"/>
    <w:rsid w:val="001542FF"/>
    <w:rsid w:val="00157FDB"/>
    <w:rsid w:val="0016067C"/>
    <w:rsid w:val="00161341"/>
    <w:rsid w:val="00161CA4"/>
    <w:rsid w:val="001623F4"/>
    <w:rsid w:val="00164540"/>
    <w:rsid w:val="00167EF0"/>
    <w:rsid w:val="00176848"/>
    <w:rsid w:val="00177510"/>
    <w:rsid w:val="001819BD"/>
    <w:rsid w:val="001822C6"/>
    <w:rsid w:val="001826DD"/>
    <w:rsid w:val="0018468A"/>
    <w:rsid w:val="001869CD"/>
    <w:rsid w:val="001923E0"/>
    <w:rsid w:val="00195877"/>
    <w:rsid w:val="001979F1"/>
    <w:rsid w:val="001A02D4"/>
    <w:rsid w:val="001A1781"/>
    <w:rsid w:val="001A17E3"/>
    <w:rsid w:val="001A30EA"/>
    <w:rsid w:val="001A3912"/>
    <w:rsid w:val="001A5B5A"/>
    <w:rsid w:val="001A5F14"/>
    <w:rsid w:val="001A6A2C"/>
    <w:rsid w:val="001B4123"/>
    <w:rsid w:val="001B4D7A"/>
    <w:rsid w:val="001B5060"/>
    <w:rsid w:val="001B5C3B"/>
    <w:rsid w:val="001B6594"/>
    <w:rsid w:val="001B6EA1"/>
    <w:rsid w:val="001C11A1"/>
    <w:rsid w:val="001C19C1"/>
    <w:rsid w:val="001C30F9"/>
    <w:rsid w:val="001C3639"/>
    <w:rsid w:val="001C461A"/>
    <w:rsid w:val="001C5777"/>
    <w:rsid w:val="001C5CF6"/>
    <w:rsid w:val="001C5D6A"/>
    <w:rsid w:val="001C6771"/>
    <w:rsid w:val="001C7386"/>
    <w:rsid w:val="001D0E0A"/>
    <w:rsid w:val="001D1FB3"/>
    <w:rsid w:val="001D5178"/>
    <w:rsid w:val="001D5389"/>
    <w:rsid w:val="001D56F1"/>
    <w:rsid w:val="001D6923"/>
    <w:rsid w:val="001D6E33"/>
    <w:rsid w:val="001E4233"/>
    <w:rsid w:val="001E791A"/>
    <w:rsid w:val="001F096A"/>
    <w:rsid w:val="001F38CF"/>
    <w:rsid w:val="001F4919"/>
    <w:rsid w:val="001F6A47"/>
    <w:rsid w:val="002007AA"/>
    <w:rsid w:val="00200D14"/>
    <w:rsid w:val="0020104F"/>
    <w:rsid w:val="00203C20"/>
    <w:rsid w:val="00206462"/>
    <w:rsid w:val="002070A0"/>
    <w:rsid w:val="002072FA"/>
    <w:rsid w:val="00207451"/>
    <w:rsid w:val="00210356"/>
    <w:rsid w:val="00213F31"/>
    <w:rsid w:val="002140CB"/>
    <w:rsid w:val="00214D0B"/>
    <w:rsid w:val="00216421"/>
    <w:rsid w:val="00216AF3"/>
    <w:rsid w:val="00220C1C"/>
    <w:rsid w:val="00220F5F"/>
    <w:rsid w:val="002214D2"/>
    <w:rsid w:val="002231FC"/>
    <w:rsid w:val="00225FEB"/>
    <w:rsid w:val="002263B1"/>
    <w:rsid w:val="00231525"/>
    <w:rsid w:val="00232FD4"/>
    <w:rsid w:val="00233A66"/>
    <w:rsid w:val="00235C1C"/>
    <w:rsid w:val="00235D82"/>
    <w:rsid w:val="00243AA3"/>
    <w:rsid w:val="002443B8"/>
    <w:rsid w:val="00244BBA"/>
    <w:rsid w:val="00246291"/>
    <w:rsid w:val="0024756A"/>
    <w:rsid w:val="00250D71"/>
    <w:rsid w:val="0025242D"/>
    <w:rsid w:val="0025278A"/>
    <w:rsid w:val="00253EFC"/>
    <w:rsid w:val="00255301"/>
    <w:rsid w:val="0025719C"/>
    <w:rsid w:val="0026114C"/>
    <w:rsid w:val="00262B22"/>
    <w:rsid w:val="002639B3"/>
    <w:rsid w:val="0026405D"/>
    <w:rsid w:val="0026423F"/>
    <w:rsid w:val="00264405"/>
    <w:rsid w:val="00266F6E"/>
    <w:rsid w:val="00270E40"/>
    <w:rsid w:val="0027176F"/>
    <w:rsid w:val="00272E1C"/>
    <w:rsid w:val="002767D7"/>
    <w:rsid w:val="0027688B"/>
    <w:rsid w:val="00277425"/>
    <w:rsid w:val="0028119A"/>
    <w:rsid w:val="002830D5"/>
    <w:rsid w:val="002856EC"/>
    <w:rsid w:val="00286341"/>
    <w:rsid w:val="00290135"/>
    <w:rsid w:val="002916DE"/>
    <w:rsid w:val="00292512"/>
    <w:rsid w:val="00295248"/>
    <w:rsid w:val="0029623D"/>
    <w:rsid w:val="00296C65"/>
    <w:rsid w:val="00296DAB"/>
    <w:rsid w:val="00297CBF"/>
    <w:rsid w:val="002A2F86"/>
    <w:rsid w:val="002A4F21"/>
    <w:rsid w:val="002A5AB3"/>
    <w:rsid w:val="002B0467"/>
    <w:rsid w:val="002B069D"/>
    <w:rsid w:val="002B2572"/>
    <w:rsid w:val="002B33EF"/>
    <w:rsid w:val="002B4A68"/>
    <w:rsid w:val="002B55F5"/>
    <w:rsid w:val="002B7BC5"/>
    <w:rsid w:val="002C1270"/>
    <w:rsid w:val="002C1C6F"/>
    <w:rsid w:val="002C1D4E"/>
    <w:rsid w:val="002C1EBB"/>
    <w:rsid w:val="002C3B02"/>
    <w:rsid w:val="002C5622"/>
    <w:rsid w:val="002C606A"/>
    <w:rsid w:val="002C7D3F"/>
    <w:rsid w:val="002D0539"/>
    <w:rsid w:val="002D156B"/>
    <w:rsid w:val="002D17F9"/>
    <w:rsid w:val="002D44D2"/>
    <w:rsid w:val="002D4866"/>
    <w:rsid w:val="002D6622"/>
    <w:rsid w:val="002D717E"/>
    <w:rsid w:val="002D7334"/>
    <w:rsid w:val="002D7766"/>
    <w:rsid w:val="002E173D"/>
    <w:rsid w:val="002E314F"/>
    <w:rsid w:val="002E36B5"/>
    <w:rsid w:val="002E5CAF"/>
    <w:rsid w:val="002E706A"/>
    <w:rsid w:val="002F29FC"/>
    <w:rsid w:val="002F3703"/>
    <w:rsid w:val="002F642D"/>
    <w:rsid w:val="002F67E9"/>
    <w:rsid w:val="002F6DB9"/>
    <w:rsid w:val="00301793"/>
    <w:rsid w:val="003024C3"/>
    <w:rsid w:val="003041EE"/>
    <w:rsid w:val="00305862"/>
    <w:rsid w:val="00305F1C"/>
    <w:rsid w:val="00306E85"/>
    <w:rsid w:val="00312150"/>
    <w:rsid w:val="003124B5"/>
    <w:rsid w:val="00314F59"/>
    <w:rsid w:val="00315F4D"/>
    <w:rsid w:val="0031630E"/>
    <w:rsid w:val="00320B2E"/>
    <w:rsid w:val="003227ED"/>
    <w:rsid w:val="00322C70"/>
    <w:rsid w:val="003241BA"/>
    <w:rsid w:val="00324E0F"/>
    <w:rsid w:val="003263B3"/>
    <w:rsid w:val="00327C8C"/>
    <w:rsid w:val="00330D3F"/>
    <w:rsid w:val="00332702"/>
    <w:rsid w:val="00335660"/>
    <w:rsid w:val="003369C2"/>
    <w:rsid w:val="003371D7"/>
    <w:rsid w:val="003378AE"/>
    <w:rsid w:val="003400CC"/>
    <w:rsid w:val="003421E3"/>
    <w:rsid w:val="00344750"/>
    <w:rsid w:val="0034529E"/>
    <w:rsid w:val="00345703"/>
    <w:rsid w:val="00345798"/>
    <w:rsid w:val="003461FB"/>
    <w:rsid w:val="00347CF8"/>
    <w:rsid w:val="00350A3B"/>
    <w:rsid w:val="00353FB9"/>
    <w:rsid w:val="0035475A"/>
    <w:rsid w:val="00354C78"/>
    <w:rsid w:val="00355AC5"/>
    <w:rsid w:val="00356CF3"/>
    <w:rsid w:val="00356D5D"/>
    <w:rsid w:val="0036119D"/>
    <w:rsid w:val="00362F6E"/>
    <w:rsid w:val="003638E6"/>
    <w:rsid w:val="00364CAC"/>
    <w:rsid w:val="00365FBC"/>
    <w:rsid w:val="00366EC2"/>
    <w:rsid w:val="003670E6"/>
    <w:rsid w:val="003674BA"/>
    <w:rsid w:val="00372F27"/>
    <w:rsid w:val="003736C9"/>
    <w:rsid w:val="00373986"/>
    <w:rsid w:val="00373BF6"/>
    <w:rsid w:val="00376467"/>
    <w:rsid w:val="003802FF"/>
    <w:rsid w:val="00381EB4"/>
    <w:rsid w:val="00382267"/>
    <w:rsid w:val="003839EA"/>
    <w:rsid w:val="00385FFD"/>
    <w:rsid w:val="00394731"/>
    <w:rsid w:val="003951DF"/>
    <w:rsid w:val="003960B6"/>
    <w:rsid w:val="003963F2"/>
    <w:rsid w:val="003A0A60"/>
    <w:rsid w:val="003A50EC"/>
    <w:rsid w:val="003A5953"/>
    <w:rsid w:val="003A5F4E"/>
    <w:rsid w:val="003A6C21"/>
    <w:rsid w:val="003B0645"/>
    <w:rsid w:val="003B3701"/>
    <w:rsid w:val="003B3AF5"/>
    <w:rsid w:val="003C337A"/>
    <w:rsid w:val="003C5039"/>
    <w:rsid w:val="003C7088"/>
    <w:rsid w:val="003D0B25"/>
    <w:rsid w:val="003D240D"/>
    <w:rsid w:val="003D671F"/>
    <w:rsid w:val="003D69C8"/>
    <w:rsid w:val="003E01E3"/>
    <w:rsid w:val="003E16B3"/>
    <w:rsid w:val="003E39AB"/>
    <w:rsid w:val="003E5149"/>
    <w:rsid w:val="003E5187"/>
    <w:rsid w:val="003E5420"/>
    <w:rsid w:val="003E6319"/>
    <w:rsid w:val="003F2E00"/>
    <w:rsid w:val="003F3CF8"/>
    <w:rsid w:val="003F3D40"/>
    <w:rsid w:val="003F4830"/>
    <w:rsid w:val="003F4B6E"/>
    <w:rsid w:val="003F566D"/>
    <w:rsid w:val="003F6BDB"/>
    <w:rsid w:val="003F7C51"/>
    <w:rsid w:val="0040198D"/>
    <w:rsid w:val="00407880"/>
    <w:rsid w:val="004132DB"/>
    <w:rsid w:val="004207FB"/>
    <w:rsid w:val="00420989"/>
    <w:rsid w:val="004220E5"/>
    <w:rsid w:val="00425A5D"/>
    <w:rsid w:val="00426487"/>
    <w:rsid w:val="00426865"/>
    <w:rsid w:val="0042716D"/>
    <w:rsid w:val="0043028F"/>
    <w:rsid w:val="00433254"/>
    <w:rsid w:val="004337B4"/>
    <w:rsid w:val="00437672"/>
    <w:rsid w:val="00437D3C"/>
    <w:rsid w:val="00441431"/>
    <w:rsid w:val="0044233E"/>
    <w:rsid w:val="00445292"/>
    <w:rsid w:val="00445592"/>
    <w:rsid w:val="00446D99"/>
    <w:rsid w:val="0044700F"/>
    <w:rsid w:val="00447827"/>
    <w:rsid w:val="0045067F"/>
    <w:rsid w:val="00452EFA"/>
    <w:rsid w:val="00456504"/>
    <w:rsid w:val="00456BA2"/>
    <w:rsid w:val="00456CFD"/>
    <w:rsid w:val="004574EA"/>
    <w:rsid w:val="00462D61"/>
    <w:rsid w:val="00463A2F"/>
    <w:rsid w:val="00464089"/>
    <w:rsid w:val="0046412C"/>
    <w:rsid w:val="004669FF"/>
    <w:rsid w:val="00471846"/>
    <w:rsid w:val="004720ED"/>
    <w:rsid w:val="00474FD9"/>
    <w:rsid w:val="00480146"/>
    <w:rsid w:val="004814DC"/>
    <w:rsid w:val="004825BA"/>
    <w:rsid w:val="00484212"/>
    <w:rsid w:val="00484C3C"/>
    <w:rsid w:val="00486CD7"/>
    <w:rsid w:val="00486DC0"/>
    <w:rsid w:val="00487743"/>
    <w:rsid w:val="00490939"/>
    <w:rsid w:val="00490995"/>
    <w:rsid w:val="00493BF3"/>
    <w:rsid w:val="00493EF7"/>
    <w:rsid w:val="004940E3"/>
    <w:rsid w:val="0049627E"/>
    <w:rsid w:val="00496898"/>
    <w:rsid w:val="00496ADC"/>
    <w:rsid w:val="0049759D"/>
    <w:rsid w:val="00497C6F"/>
    <w:rsid w:val="004A3F93"/>
    <w:rsid w:val="004A564A"/>
    <w:rsid w:val="004A71EB"/>
    <w:rsid w:val="004B01B6"/>
    <w:rsid w:val="004B2150"/>
    <w:rsid w:val="004B4300"/>
    <w:rsid w:val="004B4AC4"/>
    <w:rsid w:val="004B528D"/>
    <w:rsid w:val="004B7B6B"/>
    <w:rsid w:val="004C06B9"/>
    <w:rsid w:val="004C1CC3"/>
    <w:rsid w:val="004C3BA5"/>
    <w:rsid w:val="004C418D"/>
    <w:rsid w:val="004D064E"/>
    <w:rsid w:val="004D1B38"/>
    <w:rsid w:val="004D24D0"/>
    <w:rsid w:val="004D2D61"/>
    <w:rsid w:val="004D4420"/>
    <w:rsid w:val="004D6553"/>
    <w:rsid w:val="004D6C7D"/>
    <w:rsid w:val="004E02A9"/>
    <w:rsid w:val="004E4AB5"/>
    <w:rsid w:val="004E5AC0"/>
    <w:rsid w:val="004E5BCD"/>
    <w:rsid w:val="004E721B"/>
    <w:rsid w:val="004F231F"/>
    <w:rsid w:val="004F2848"/>
    <w:rsid w:val="004F7C24"/>
    <w:rsid w:val="00501C4B"/>
    <w:rsid w:val="00501C85"/>
    <w:rsid w:val="00503966"/>
    <w:rsid w:val="00505040"/>
    <w:rsid w:val="0050506A"/>
    <w:rsid w:val="005070A8"/>
    <w:rsid w:val="00511102"/>
    <w:rsid w:val="0051277F"/>
    <w:rsid w:val="0051284A"/>
    <w:rsid w:val="00512C80"/>
    <w:rsid w:val="00514C45"/>
    <w:rsid w:val="005151C6"/>
    <w:rsid w:val="00515FD1"/>
    <w:rsid w:val="00517817"/>
    <w:rsid w:val="00520815"/>
    <w:rsid w:val="00520F2C"/>
    <w:rsid w:val="00522D46"/>
    <w:rsid w:val="00522E53"/>
    <w:rsid w:val="00524CC2"/>
    <w:rsid w:val="005265AA"/>
    <w:rsid w:val="005275FB"/>
    <w:rsid w:val="00527F78"/>
    <w:rsid w:val="00530713"/>
    <w:rsid w:val="00531F8C"/>
    <w:rsid w:val="00532E83"/>
    <w:rsid w:val="00536968"/>
    <w:rsid w:val="00540D6A"/>
    <w:rsid w:val="005411EF"/>
    <w:rsid w:val="005462D5"/>
    <w:rsid w:val="005473F2"/>
    <w:rsid w:val="00547EE9"/>
    <w:rsid w:val="005512A0"/>
    <w:rsid w:val="00555039"/>
    <w:rsid w:val="0055553B"/>
    <w:rsid w:val="00555B39"/>
    <w:rsid w:val="00556835"/>
    <w:rsid w:val="0056044D"/>
    <w:rsid w:val="0056434C"/>
    <w:rsid w:val="00564B1C"/>
    <w:rsid w:val="00565FE6"/>
    <w:rsid w:val="005734D0"/>
    <w:rsid w:val="0057575E"/>
    <w:rsid w:val="00575799"/>
    <w:rsid w:val="00577D6F"/>
    <w:rsid w:val="005819BF"/>
    <w:rsid w:val="00581F44"/>
    <w:rsid w:val="00583DD3"/>
    <w:rsid w:val="00584B09"/>
    <w:rsid w:val="00585006"/>
    <w:rsid w:val="00594076"/>
    <w:rsid w:val="0059711A"/>
    <w:rsid w:val="005A1F28"/>
    <w:rsid w:val="005A3B8A"/>
    <w:rsid w:val="005A4A74"/>
    <w:rsid w:val="005A756E"/>
    <w:rsid w:val="005B0DF7"/>
    <w:rsid w:val="005B27E3"/>
    <w:rsid w:val="005B39E5"/>
    <w:rsid w:val="005B3B46"/>
    <w:rsid w:val="005B5E35"/>
    <w:rsid w:val="005C1FC8"/>
    <w:rsid w:val="005C2979"/>
    <w:rsid w:val="005C5A9F"/>
    <w:rsid w:val="005C5C58"/>
    <w:rsid w:val="005D266E"/>
    <w:rsid w:val="005D27CD"/>
    <w:rsid w:val="005D4ABE"/>
    <w:rsid w:val="005D4B7B"/>
    <w:rsid w:val="005D4CE5"/>
    <w:rsid w:val="005D580C"/>
    <w:rsid w:val="005D634E"/>
    <w:rsid w:val="005E2C60"/>
    <w:rsid w:val="005E4B32"/>
    <w:rsid w:val="005E637C"/>
    <w:rsid w:val="005E7A2F"/>
    <w:rsid w:val="005F0FD2"/>
    <w:rsid w:val="005F4092"/>
    <w:rsid w:val="005F4A67"/>
    <w:rsid w:val="005F522B"/>
    <w:rsid w:val="005F5746"/>
    <w:rsid w:val="005F6457"/>
    <w:rsid w:val="005F72C0"/>
    <w:rsid w:val="005F74F2"/>
    <w:rsid w:val="0060041E"/>
    <w:rsid w:val="00600E47"/>
    <w:rsid w:val="006030E4"/>
    <w:rsid w:val="00603997"/>
    <w:rsid w:val="00604E75"/>
    <w:rsid w:val="00605406"/>
    <w:rsid w:val="006055C5"/>
    <w:rsid w:val="006063D1"/>
    <w:rsid w:val="00606C48"/>
    <w:rsid w:val="006070D7"/>
    <w:rsid w:val="00607B3B"/>
    <w:rsid w:val="0061248A"/>
    <w:rsid w:val="006147C1"/>
    <w:rsid w:val="00620D7E"/>
    <w:rsid w:val="006214B0"/>
    <w:rsid w:val="00631628"/>
    <w:rsid w:val="0063182D"/>
    <w:rsid w:val="00635866"/>
    <w:rsid w:val="00635D7E"/>
    <w:rsid w:val="00636C3E"/>
    <w:rsid w:val="00640B55"/>
    <w:rsid w:val="00641217"/>
    <w:rsid w:val="00641CCF"/>
    <w:rsid w:val="00643FF0"/>
    <w:rsid w:val="006460F8"/>
    <w:rsid w:val="00650032"/>
    <w:rsid w:val="00652081"/>
    <w:rsid w:val="00652364"/>
    <w:rsid w:val="0065255F"/>
    <w:rsid w:val="00652E89"/>
    <w:rsid w:val="00653448"/>
    <w:rsid w:val="00654A07"/>
    <w:rsid w:val="00656416"/>
    <w:rsid w:val="00656A99"/>
    <w:rsid w:val="00656E72"/>
    <w:rsid w:val="00657A97"/>
    <w:rsid w:val="00660C03"/>
    <w:rsid w:val="00661D7C"/>
    <w:rsid w:val="00664C3A"/>
    <w:rsid w:val="00664D5A"/>
    <w:rsid w:val="00665D31"/>
    <w:rsid w:val="00666264"/>
    <w:rsid w:val="00666D07"/>
    <w:rsid w:val="006721A3"/>
    <w:rsid w:val="0067330F"/>
    <w:rsid w:val="0067439C"/>
    <w:rsid w:val="00676254"/>
    <w:rsid w:val="0067700F"/>
    <w:rsid w:val="006770A5"/>
    <w:rsid w:val="0068585A"/>
    <w:rsid w:val="0069046C"/>
    <w:rsid w:val="00693C43"/>
    <w:rsid w:val="006949B5"/>
    <w:rsid w:val="00695CE7"/>
    <w:rsid w:val="00696879"/>
    <w:rsid w:val="006972B2"/>
    <w:rsid w:val="006A0300"/>
    <w:rsid w:val="006A0C9B"/>
    <w:rsid w:val="006A183C"/>
    <w:rsid w:val="006A222E"/>
    <w:rsid w:val="006A26C1"/>
    <w:rsid w:val="006A479A"/>
    <w:rsid w:val="006A4A9D"/>
    <w:rsid w:val="006A5144"/>
    <w:rsid w:val="006A707C"/>
    <w:rsid w:val="006A7A79"/>
    <w:rsid w:val="006B0588"/>
    <w:rsid w:val="006B07AF"/>
    <w:rsid w:val="006B1547"/>
    <w:rsid w:val="006B15F8"/>
    <w:rsid w:val="006B28DA"/>
    <w:rsid w:val="006B2979"/>
    <w:rsid w:val="006B35B6"/>
    <w:rsid w:val="006B5185"/>
    <w:rsid w:val="006B5C4F"/>
    <w:rsid w:val="006B7310"/>
    <w:rsid w:val="006C0032"/>
    <w:rsid w:val="006C076F"/>
    <w:rsid w:val="006C11F0"/>
    <w:rsid w:val="006C33F7"/>
    <w:rsid w:val="006C4663"/>
    <w:rsid w:val="006C4C5F"/>
    <w:rsid w:val="006C62F3"/>
    <w:rsid w:val="006C6DAF"/>
    <w:rsid w:val="006C7EAB"/>
    <w:rsid w:val="006D1ACC"/>
    <w:rsid w:val="006D2131"/>
    <w:rsid w:val="006D46BE"/>
    <w:rsid w:val="006D6257"/>
    <w:rsid w:val="006D73E4"/>
    <w:rsid w:val="006E0308"/>
    <w:rsid w:val="006E2014"/>
    <w:rsid w:val="006E21DB"/>
    <w:rsid w:val="006E2AC5"/>
    <w:rsid w:val="006E3076"/>
    <w:rsid w:val="006E5ADD"/>
    <w:rsid w:val="006E6696"/>
    <w:rsid w:val="006E7632"/>
    <w:rsid w:val="006E7C44"/>
    <w:rsid w:val="006F0E2E"/>
    <w:rsid w:val="006F7014"/>
    <w:rsid w:val="006F734E"/>
    <w:rsid w:val="00700E60"/>
    <w:rsid w:val="00701472"/>
    <w:rsid w:val="00702935"/>
    <w:rsid w:val="007031A2"/>
    <w:rsid w:val="007033D1"/>
    <w:rsid w:val="00707C35"/>
    <w:rsid w:val="00710566"/>
    <w:rsid w:val="0071327E"/>
    <w:rsid w:val="00714941"/>
    <w:rsid w:val="00714D01"/>
    <w:rsid w:val="00714F3A"/>
    <w:rsid w:val="00716B60"/>
    <w:rsid w:val="00717A5A"/>
    <w:rsid w:val="00717D26"/>
    <w:rsid w:val="0072047F"/>
    <w:rsid w:val="00722592"/>
    <w:rsid w:val="00724FC8"/>
    <w:rsid w:val="00726415"/>
    <w:rsid w:val="00730F04"/>
    <w:rsid w:val="00731826"/>
    <w:rsid w:val="00731E44"/>
    <w:rsid w:val="007330C9"/>
    <w:rsid w:val="00734B71"/>
    <w:rsid w:val="00734C3D"/>
    <w:rsid w:val="00735536"/>
    <w:rsid w:val="00735EA7"/>
    <w:rsid w:val="00736F63"/>
    <w:rsid w:val="00741F9D"/>
    <w:rsid w:val="00743085"/>
    <w:rsid w:val="00743886"/>
    <w:rsid w:val="00743A06"/>
    <w:rsid w:val="00746442"/>
    <w:rsid w:val="007466B5"/>
    <w:rsid w:val="00746756"/>
    <w:rsid w:val="007469E6"/>
    <w:rsid w:val="00746B1B"/>
    <w:rsid w:val="0074732D"/>
    <w:rsid w:val="0074776D"/>
    <w:rsid w:val="007568AE"/>
    <w:rsid w:val="00756CE0"/>
    <w:rsid w:val="00756FE6"/>
    <w:rsid w:val="00764216"/>
    <w:rsid w:val="007673B7"/>
    <w:rsid w:val="00767BFE"/>
    <w:rsid w:val="007704FC"/>
    <w:rsid w:val="00770921"/>
    <w:rsid w:val="00771CED"/>
    <w:rsid w:val="007728D0"/>
    <w:rsid w:val="00774DB4"/>
    <w:rsid w:val="00777C64"/>
    <w:rsid w:val="0078342C"/>
    <w:rsid w:val="007844C6"/>
    <w:rsid w:val="00786238"/>
    <w:rsid w:val="00790654"/>
    <w:rsid w:val="00791AA7"/>
    <w:rsid w:val="007929A9"/>
    <w:rsid w:val="007934EF"/>
    <w:rsid w:val="00793890"/>
    <w:rsid w:val="00796AF7"/>
    <w:rsid w:val="007970C1"/>
    <w:rsid w:val="007A2576"/>
    <w:rsid w:val="007A2F22"/>
    <w:rsid w:val="007B1057"/>
    <w:rsid w:val="007B290A"/>
    <w:rsid w:val="007B63F7"/>
    <w:rsid w:val="007B6788"/>
    <w:rsid w:val="007B6823"/>
    <w:rsid w:val="007B70A7"/>
    <w:rsid w:val="007B70B4"/>
    <w:rsid w:val="007C1187"/>
    <w:rsid w:val="007C22D2"/>
    <w:rsid w:val="007C2743"/>
    <w:rsid w:val="007C33BC"/>
    <w:rsid w:val="007C45F9"/>
    <w:rsid w:val="007C7951"/>
    <w:rsid w:val="007D0E1A"/>
    <w:rsid w:val="007D1CEE"/>
    <w:rsid w:val="007D2AC4"/>
    <w:rsid w:val="007D4036"/>
    <w:rsid w:val="007D4C53"/>
    <w:rsid w:val="007D52BA"/>
    <w:rsid w:val="007D663D"/>
    <w:rsid w:val="007E0979"/>
    <w:rsid w:val="007E350A"/>
    <w:rsid w:val="007E6B62"/>
    <w:rsid w:val="007F0002"/>
    <w:rsid w:val="007F00DC"/>
    <w:rsid w:val="007F0676"/>
    <w:rsid w:val="007F15C9"/>
    <w:rsid w:val="007F2136"/>
    <w:rsid w:val="007F2E59"/>
    <w:rsid w:val="007F3123"/>
    <w:rsid w:val="007F5AB9"/>
    <w:rsid w:val="007F5B88"/>
    <w:rsid w:val="007F7066"/>
    <w:rsid w:val="007F7D13"/>
    <w:rsid w:val="0080023D"/>
    <w:rsid w:val="00804F2E"/>
    <w:rsid w:val="00805A8C"/>
    <w:rsid w:val="008108EB"/>
    <w:rsid w:val="0081147B"/>
    <w:rsid w:val="00813F79"/>
    <w:rsid w:val="00814F5B"/>
    <w:rsid w:val="00815A87"/>
    <w:rsid w:val="0081710C"/>
    <w:rsid w:val="0081788A"/>
    <w:rsid w:val="00817C9B"/>
    <w:rsid w:val="008207E7"/>
    <w:rsid w:val="00824716"/>
    <w:rsid w:val="008251B1"/>
    <w:rsid w:val="00826D02"/>
    <w:rsid w:val="00833E00"/>
    <w:rsid w:val="00833FC3"/>
    <w:rsid w:val="0084665C"/>
    <w:rsid w:val="00850599"/>
    <w:rsid w:val="0085139B"/>
    <w:rsid w:val="00851B00"/>
    <w:rsid w:val="008551CB"/>
    <w:rsid w:val="00856035"/>
    <w:rsid w:val="00857FB5"/>
    <w:rsid w:val="00860D0A"/>
    <w:rsid w:val="0086161A"/>
    <w:rsid w:val="008630C7"/>
    <w:rsid w:val="00864722"/>
    <w:rsid w:val="008675A1"/>
    <w:rsid w:val="00870502"/>
    <w:rsid w:val="00874EF1"/>
    <w:rsid w:val="00875715"/>
    <w:rsid w:val="00877D4E"/>
    <w:rsid w:val="0088441D"/>
    <w:rsid w:val="00885FF1"/>
    <w:rsid w:val="00886013"/>
    <w:rsid w:val="00891CB8"/>
    <w:rsid w:val="00892621"/>
    <w:rsid w:val="00893144"/>
    <w:rsid w:val="008937F7"/>
    <w:rsid w:val="0089421F"/>
    <w:rsid w:val="0089439C"/>
    <w:rsid w:val="00894816"/>
    <w:rsid w:val="00894A8B"/>
    <w:rsid w:val="00897147"/>
    <w:rsid w:val="00897D53"/>
    <w:rsid w:val="008A29EC"/>
    <w:rsid w:val="008A3653"/>
    <w:rsid w:val="008B0168"/>
    <w:rsid w:val="008B3E25"/>
    <w:rsid w:val="008B5742"/>
    <w:rsid w:val="008B5DAF"/>
    <w:rsid w:val="008B643F"/>
    <w:rsid w:val="008B67FB"/>
    <w:rsid w:val="008C1436"/>
    <w:rsid w:val="008C1828"/>
    <w:rsid w:val="008C2245"/>
    <w:rsid w:val="008C6464"/>
    <w:rsid w:val="008C6E12"/>
    <w:rsid w:val="008D048E"/>
    <w:rsid w:val="008D095F"/>
    <w:rsid w:val="008D4507"/>
    <w:rsid w:val="008D4607"/>
    <w:rsid w:val="008D6582"/>
    <w:rsid w:val="008D726B"/>
    <w:rsid w:val="008E147A"/>
    <w:rsid w:val="008E3FA1"/>
    <w:rsid w:val="008E45E6"/>
    <w:rsid w:val="008E4E20"/>
    <w:rsid w:val="008F15C0"/>
    <w:rsid w:val="008F4ADD"/>
    <w:rsid w:val="008F4E7E"/>
    <w:rsid w:val="008F5B68"/>
    <w:rsid w:val="008F633C"/>
    <w:rsid w:val="008F7649"/>
    <w:rsid w:val="008F79A5"/>
    <w:rsid w:val="00901AA3"/>
    <w:rsid w:val="009035F2"/>
    <w:rsid w:val="00903B24"/>
    <w:rsid w:val="00904100"/>
    <w:rsid w:val="00904658"/>
    <w:rsid w:val="00904892"/>
    <w:rsid w:val="00906415"/>
    <w:rsid w:val="009071E6"/>
    <w:rsid w:val="00907D18"/>
    <w:rsid w:val="009105CC"/>
    <w:rsid w:val="00914641"/>
    <w:rsid w:val="009149E9"/>
    <w:rsid w:val="00914CA4"/>
    <w:rsid w:val="009152DB"/>
    <w:rsid w:val="009154BB"/>
    <w:rsid w:val="0092270A"/>
    <w:rsid w:val="00926554"/>
    <w:rsid w:val="00926CFE"/>
    <w:rsid w:val="00927CA5"/>
    <w:rsid w:val="00927D5A"/>
    <w:rsid w:val="00931F05"/>
    <w:rsid w:val="009327DE"/>
    <w:rsid w:val="00933024"/>
    <w:rsid w:val="00934BA3"/>
    <w:rsid w:val="00934C71"/>
    <w:rsid w:val="00935CF4"/>
    <w:rsid w:val="00936700"/>
    <w:rsid w:val="00936DE3"/>
    <w:rsid w:val="009412E2"/>
    <w:rsid w:val="0094361A"/>
    <w:rsid w:val="0094433C"/>
    <w:rsid w:val="0094617E"/>
    <w:rsid w:val="00946DF4"/>
    <w:rsid w:val="00952B02"/>
    <w:rsid w:val="00954643"/>
    <w:rsid w:val="00960692"/>
    <w:rsid w:val="009611A6"/>
    <w:rsid w:val="00962524"/>
    <w:rsid w:val="00963D8C"/>
    <w:rsid w:val="0096461C"/>
    <w:rsid w:val="00965865"/>
    <w:rsid w:val="00967C40"/>
    <w:rsid w:val="009704B5"/>
    <w:rsid w:val="009722F0"/>
    <w:rsid w:val="0098002E"/>
    <w:rsid w:val="009804FA"/>
    <w:rsid w:val="009813EE"/>
    <w:rsid w:val="00981940"/>
    <w:rsid w:val="009854E5"/>
    <w:rsid w:val="00986AFC"/>
    <w:rsid w:val="00986E50"/>
    <w:rsid w:val="00986EA2"/>
    <w:rsid w:val="00986F02"/>
    <w:rsid w:val="00990B4B"/>
    <w:rsid w:val="00991646"/>
    <w:rsid w:val="00991EF8"/>
    <w:rsid w:val="00992DD6"/>
    <w:rsid w:val="00994783"/>
    <w:rsid w:val="00995AD3"/>
    <w:rsid w:val="009963C4"/>
    <w:rsid w:val="009A250C"/>
    <w:rsid w:val="009A27B8"/>
    <w:rsid w:val="009A2FD0"/>
    <w:rsid w:val="009A3C55"/>
    <w:rsid w:val="009A46D9"/>
    <w:rsid w:val="009A65BD"/>
    <w:rsid w:val="009B01B9"/>
    <w:rsid w:val="009B2804"/>
    <w:rsid w:val="009B4908"/>
    <w:rsid w:val="009B60A9"/>
    <w:rsid w:val="009B674C"/>
    <w:rsid w:val="009B7A2C"/>
    <w:rsid w:val="009C15AF"/>
    <w:rsid w:val="009C22D2"/>
    <w:rsid w:val="009C47EC"/>
    <w:rsid w:val="009C4BC3"/>
    <w:rsid w:val="009C54B1"/>
    <w:rsid w:val="009C70CD"/>
    <w:rsid w:val="009C7C86"/>
    <w:rsid w:val="009D0A16"/>
    <w:rsid w:val="009D15FB"/>
    <w:rsid w:val="009D17FE"/>
    <w:rsid w:val="009D1935"/>
    <w:rsid w:val="009D1BCD"/>
    <w:rsid w:val="009D2C0C"/>
    <w:rsid w:val="009D496E"/>
    <w:rsid w:val="009D7873"/>
    <w:rsid w:val="009E021C"/>
    <w:rsid w:val="009E2A69"/>
    <w:rsid w:val="009E4151"/>
    <w:rsid w:val="009E5B39"/>
    <w:rsid w:val="009E7531"/>
    <w:rsid w:val="009E77BA"/>
    <w:rsid w:val="009F0231"/>
    <w:rsid w:val="009F0BF7"/>
    <w:rsid w:val="009F7CD5"/>
    <w:rsid w:val="00A01520"/>
    <w:rsid w:val="00A01A99"/>
    <w:rsid w:val="00A034D8"/>
    <w:rsid w:val="00A035FD"/>
    <w:rsid w:val="00A04EA6"/>
    <w:rsid w:val="00A0582C"/>
    <w:rsid w:val="00A0718F"/>
    <w:rsid w:val="00A105E1"/>
    <w:rsid w:val="00A1175B"/>
    <w:rsid w:val="00A12B84"/>
    <w:rsid w:val="00A147FC"/>
    <w:rsid w:val="00A14824"/>
    <w:rsid w:val="00A14E08"/>
    <w:rsid w:val="00A14EE5"/>
    <w:rsid w:val="00A15C85"/>
    <w:rsid w:val="00A20626"/>
    <w:rsid w:val="00A2072C"/>
    <w:rsid w:val="00A20963"/>
    <w:rsid w:val="00A2108B"/>
    <w:rsid w:val="00A21A97"/>
    <w:rsid w:val="00A220E7"/>
    <w:rsid w:val="00A229D6"/>
    <w:rsid w:val="00A24F1C"/>
    <w:rsid w:val="00A2517B"/>
    <w:rsid w:val="00A2570C"/>
    <w:rsid w:val="00A33BC6"/>
    <w:rsid w:val="00A35061"/>
    <w:rsid w:val="00A36FEC"/>
    <w:rsid w:val="00A46401"/>
    <w:rsid w:val="00A46457"/>
    <w:rsid w:val="00A50485"/>
    <w:rsid w:val="00A50C2A"/>
    <w:rsid w:val="00A55453"/>
    <w:rsid w:val="00A56379"/>
    <w:rsid w:val="00A56430"/>
    <w:rsid w:val="00A56C98"/>
    <w:rsid w:val="00A56EDB"/>
    <w:rsid w:val="00A57706"/>
    <w:rsid w:val="00A607BF"/>
    <w:rsid w:val="00A61A0E"/>
    <w:rsid w:val="00A6358A"/>
    <w:rsid w:val="00A63E02"/>
    <w:rsid w:val="00A64DE1"/>
    <w:rsid w:val="00A70E0C"/>
    <w:rsid w:val="00A734E4"/>
    <w:rsid w:val="00A74F83"/>
    <w:rsid w:val="00A7546E"/>
    <w:rsid w:val="00A76606"/>
    <w:rsid w:val="00A76B90"/>
    <w:rsid w:val="00A820BE"/>
    <w:rsid w:val="00A83E15"/>
    <w:rsid w:val="00A8465C"/>
    <w:rsid w:val="00A84808"/>
    <w:rsid w:val="00A927B7"/>
    <w:rsid w:val="00A974E0"/>
    <w:rsid w:val="00AA4669"/>
    <w:rsid w:val="00AA4E12"/>
    <w:rsid w:val="00AA601B"/>
    <w:rsid w:val="00AA6F06"/>
    <w:rsid w:val="00AB01D1"/>
    <w:rsid w:val="00AB51D6"/>
    <w:rsid w:val="00AB6506"/>
    <w:rsid w:val="00AB6C3B"/>
    <w:rsid w:val="00AB7802"/>
    <w:rsid w:val="00AC0423"/>
    <w:rsid w:val="00AC07A3"/>
    <w:rsid w:val="00AC160C"/>
    <w:rsid w:val="00AC3042"/>
    <w:rsid w:val="00AC5C28"/>
    <w:rsid w:val="00AC6424"/>
    <w:rsid w:val="00AD0A13"/>
    <w:rsid w:val="00AD11F5"/>
    <w:rsid w:val="00AD3782"/>
    <w:rsid w:val="00AD73FC"/>
    <w:rsid w:val="00AE0D57"/>
    <w:rsid w:val="00AE2DFB"/>
    <w:rsid w:val="00AE2E19"/>
    <w:rsid w:val="00AE2E60"/>
    <w:rsid w:val="00AE39E7"/>
    <w:rsid w:val="00AE3E9F"/>
    <w:rsid w:val="00AE52E9"/>
    <w:rsid w:val="00AE579A"/>
    <w:rsid w:val="00AE7FF6"/>
    <w:rsid w:val="00AF0D89"/>
    <w:rsid w:val="00AF218F"/>
    <w:rsid w:val="00AF4BE4"/>
    <w:rsid w:val="00B00A0A"/>
    <w:rsid w:val="00B01C84"/>
    <w:rsid w:val="00B02538"/>
    <w:rsid w:val="00B04787"/>
    <w:rsid w:val="00B047EC"/>
    <w:rsid w:val="00B0682B"/>
    <w:rsid w:val="00B0789C"/>
    <w:rsid w:val="00B10C0C"/>
    <w:rsid w:val="00B11102"/>
    <w:rsid w:val="00B11AF3"/>
    <w:rsid w:val="00B13D84"/>
    <w:rsid w:val="00B13E20"/>
    <w:rsid w:val="00B17DF1"/>
    <w:rsid w:val="00B228B6"/>
    <w:rsid w:val="00B23714"/>
    <w:rsid w:val="00B24498"/>
    <w:rsid w:val="00B24C11"/>
    <w:rsid w:val="00B25BEF"/>
    <w:rsid w:val="00B26B86"/>
    <w:rsid w:val="00B27478"/>
    <w:rsid w:val="00B278CF"/>
    <w:rsid w:val="00B32049"/>
    <w:rsid w:val="00B333B3"/>
    <w:rsid w:val="00B34F8E"/>
    <w:rsid w:val="00B41532"/>
    <w:rsid w:val="00B43B3F"/>
    <w:rsid w:val="00B43F9F"/>
    <w:rsid w:val="00B45152"/>
    <w:rsid w:val="00B506DC"/>
    <w:rsid w:val="00B50EBF"/>
    <w:rsid w:val="00B53896"/>
    <w:rsid w:val="00B66494"/>
    <w:rsid w:val="00B77785"/>
    <w:rsid w:val="00B80EDC"/>
    <w:rsid w:val="00B85389"/>
    <w:rsid w:val="00B85556"/>
    <w:rsid w:val="00B86B1E"/>
    <w:rsid w:val="00B90D23"/>
    <w:rsid w:val="00B917BA"/>
    <w:rsid w:val="00B96CC0"/>
    <w:rsid w:val="00B97A70"/>
    <w:rsid w:val="00BA44AF"/>
    <w:rsid w:val="00BA5074"/>
    <w:rsid w:val="00BA5F06"/>
    <w:rsid w:val="00BA62DF"/>
    <w:rsid w:val="00BA6994"/>
    <w:rsid w:val="00BB09FC"/>
    <w:rsid w:val="00BB54A5"/>
    <w:rsid w:val="00BB5C57"/>
    <w:rsid w:val="00BB62EC"/>
    <w:rsid w:val="00BB6DCB"/>
    <w:rsid w:val="00BC0D8D"/>
    <w:rsid w:val="00BC1332"/>
    <w:rsid w:val="00BC1352"/>
    <w:rsid w:val="00BC47D1"/>
    <w:rsid w:val="00BC6D71"/>
    <w:rsid w:val="00BC78CE"/>
    <w:rsid w:val="00BD05B1"/>
    <w:rsid w:val="00BD1F7F"/>
    <w:rsid w:val="00BD2768"/>
    <w:rsid w:val="00BD4185"/>
    <w:rsid w:val="00BD6642"/>
    <w:rsid w:val="00BD7A7A"/>
    <w:rsid w:val="00BE2A03"/>
    <w:rsid w:val="00BE2EB2"/>
    <w:rsid w:val="00BE3EAC"/>
    <w:rsid w:val="00BE4D9A"/>
    <w:rsid w:val="00BE5537"/>
    <w:rsid w:val="00BE5F35"/>
    <w:rsid w:val="00BE642C"/>
    <w:rsid w:val="00BF1649"/>
    <w:rsid w:val="00BF4E77"/>
    <w:rsid w:val="00BF6D1C"/>
    <w:rsid w:val="00BF78AF"/>
    <w:rsid w:val="00C02716"/>
    <w:rsid w:val="00C04BC2"/>
    <w:rsid w:val="00C059D0"/>
    <w:rsid w:val="00C0610E"/>
    <w:rsid w:val="00C066DC"/>
    <w:rsid w:val="00C06D07"/>
    <w:rsid w:val="00C07931"/>
    <w:rsid w:val="00C07A98"/>
    <w:rsid w:val="00C106BB"/>
    <w:rsid w:val="00C12519"/>
    <w:rsid w:val="00C12B44"/>
    <w:rsid w:val="00C1411F"/>
    <w:rsid w:val="00C15082"/>
    <w:rsid w:val="00C17377"/>
    <w:rsid w:val="00C17487"/>
    <w:rsid w:val="00C178BC"/>
    <w:rsid w:val="00C17D60"/>
    <w:rsid w:val="00C20DEE"/>
    <w:rsid w:val="00C23E2E"/>
    <w:rsid w:val="00C23EA9"/>
    <w:rsid w:val="00C2615E"/>
    <w:rsid w:val="00C31928"/>
    <w:rsid w:val="00C31A70"/>
    <w:rsid w:val="00C332B3"/>
    <w:rsid w:val="00C33522"/>
    <w:rsid w:val="00C34534"/>
    <w:rsid w:val="00C35609"/>
    <w:rsid w:val="00C35910"/>
    <w:rsid w:val="00C35BEA"/>
    <w:rsid w:val="00C37DE5"/>
    <w:rsid w:val="00C413D9"/>
    <w:rsid w:val="00C4370C"/>
    <w:rsid w:val="00C46D76"/>
    <w:rsid w:val="00C4727B"/>
    <w:rsid w:val="00C50C41"/>
    <w:rsid w:val="00C51B35"/>
    <w:rsid w:val="00C526A7"/>
    <w:rsid w:val="00C53915"/>
    <w:rsid w:val="00C56D9E"/>
    <w:rsid w:val="00C62A6C"/>
    <w:rsid w:val="00C654BA"/>
    <w:rsid w:val="00C66FA6"/>
    <w:rsid w:val="00C72D25"/>
    <w:rsid w:val="00C73AE1"/>
    <w:rsid w:val="00C74B48"/>
    <w:rsid w:val="00C74F16"/>
    <w:rsid w:val="00C7541D"/>
    <w:rsid w:val="00C801C6"/>
    <w:rsid w:val="00C8152C"/>
    <w:rsid w:val="00C81AB3"/>
    <w:rsid w:val="00C82A2A"/>
    <w:rsid w:val="00C82B00"/>
    <w:rsid w:val="00C84517"/>
    <w:rsid w:val="00C85BD2"/>
    <w:rsid w:val="00C87331"/>
    <w:rsid w:val="00C944A0"/>
    <w:rsid w:val="00C94BBB"/>
    <w:rsid w:val="00C9698E"/>
    <w:rsid w:val="00C96DDE"/>
    <w:rsid w:val="00CA0411"/>
    <w:rsid w:val="00CA19C4"/>
    <w:rsid w:val="00CA2E20"/>
    <w:rsid w:val="00CA3514"/>
    <w:rsid w:val="00CA4E65"/>
    <w:rsid w:val="00CB2D37"/>
    <w:rsid w:val="00CB4DF2"/>
    <w:rsid w:val="00CB603F"/>
    <w:rsid w:val="00CB768B"/>
    <w:rsid w:val="00CC0BEC"/>
    <w:rsid w:val="00CC2D83"/>
    <w:rsid w:val="00CC30AB"/>
    <w:rsid w:val="00CD0791"/>
    <w:rsid w:val="00CD0A64"/>
    <w:rsid w:val="00CD1F65"/>
    <w:rsid w:val="00CD3B8A"/>
    <w:rsid w:val="00CD6FB8"/>
    <w:rsid w:val="00CE03E6"/>
    <w:rsid w:val="00CE0D22"/>
    <w:rsid w:val="00CE188D"/>
    <w:rsid w:val="00CE1CFA"/>
    <w:rsid w:val="00CE2F22"/>
    <w:rsid w:val="00CE43D7"/>
    <w:rsid w:val="00CE70FE"/>
    <w:rsid w:val="00CE7477"/>
    <w:rsid w:val="00CF22D2"/>
    <w:rsid w:val="00D00868"/>
    <w:rsid w:val="00D00D3D"/>
    <w:rsid w:val="00D00D7E"/>
    <w:rsid w:val="00D0184D"/>
    <w:rsid w:val="00D027AC"/>
    <w:rsid w:val="00D04EF9"/>
    <w:rsid w:val="00D0510E"/>
    <w:rsid w:val="00D06270"/>
    <w:rsid w:val="00D107CA"/>
    <w:rsid w:val="00D10D00"/>
    <w:rsid w:val="00D1271C"/>
    <w:rsid w:val="00D12BEF"/>
    <w:rsid w:val="00D165EF"/>
    <w:rsid w:val="00D200BE"/>
    <w:rsid w:val="00D20E73"/>
    <w:rsid w:val="00D21150"/>
    <w:rsid w:val="00D2208E"/>
    <w:rsid w:val="00D249A5"/>
    <w:rsid w:val="00D30493"/>
    <w:rsid w:val="00D31967"/>
    <w:rsid w:val="00D31F81"/>
    <w:rsid w:val="00D33456"/>
    <w:rsid w:val="00D34385"/>
    <w:rsid w:val="00D37A2F"/>
    <w:rsid w:val="00D425AB"/>
    <w:rsid w:val="00D42A1C"/>
    <w:rsid w:val="00D4373A"/>
    <w:rsid w:val="00D45250"/>
    <w:rsid w:val="00D45F6C"/>
    <w:rsid w:val="00D47E7A"/>
    <w:rsid w:val="00D50B08"/>
    <w:rsid w:val="00D50C75"/>
    <w:rsid w:val="00D50D4B"/>
    <w:rsid w:val="00D5210B"/>
    <w:rsid w:val="00D539E9"/>
    <w:rsid w:val="00D54D43"/>
    <w:rsid w:val="00D54EDB"/>
    <w:rsid w:val="00D55EAB"/>
    <w:rsid w:val="00D615FD"/>
    <w:rsid w:val="00D6267E"/>
    <w:rsid w:val="00D65054"/>
    <w:rsid w:val="00D66CE2"/>
    <w:rsid w:val="00D74D4A"/>
    <w:rsid w:val="00D76A3D"/>
    <w:rsid w:val="00D800AD"/>
    <w:rsid w:val="00D83578"/>
    <w:rsid w:val="00D851AE"/>
    <w:rsid w:val="00D902B1"/>
    <w:rsid w:val="00D925ED"/>
    <w:rsid w:val="00D92CD1"/>
    <w:rsid w:val="00D962C7"/>
    <w:rsid w:val="00DA0CA1"/>
    <w:rsid w:val="00DA2C49"/>
    <w:rsid w:val="00DA3498"/>
    <w:rsid w:val="00DA43AF"/>
    <w:rsid w:val="00DB218C"/>
    <w:rsid w:val="00DB28A3"/>
    <w:rsid w:val="00DB2BE2"/>
    <w:rsid w:val="00DB31D1"/>
    <w:rsid w:val="00DB7355"/>
    <w:rsid w:val="00DB7E10"/>
    <w:rsid w:val="00DD0795"/>
    <w:rsid w:val="00DD0EC1"/>
    <w:rsid w:val="00DD17AE"/>
    <w:rsid w:val="00DD1E0F"/>
    <w:rsid w:val="00DD3DAA"/>
    <w:rsid w:val="00DD42DD"/>
    <w:rsid w:val="00DD6A75"/>
    <w:rsid w:val="00DD6DB0"/>
    <w:rsid w:val="00DD797E"/>
    <w:rsid w:val="00DD7B9D"/>
    <w:rsid w:val="00DD7CE0"/>
    <w:rsid w:val="00DE440D"/>
    <w:rsid w:val="00DE536C"/>
    <w:rsid w:val="00DE65A5"/>
    <w:rsid w:val="00DE6F6A"/>
    <w:rsid w:val="00DF206D"/>
    <w:rsid w:val="00DF22A4"/>
    <w:rsid w:val="00DF332F"/>
    <w:rsid w:val="00DF48E5"/>
    <w:rsid w:val="00DF4975"/>
    <w:rsid w:val="00DF4E32"/>
    <w:rsid w:val="00DF78B5"/>
    <w:rsid w:val="00DF79BC"/>
    <w:rsid w:val="00DF7CA5"/>
    <w:rsid w:val="00E0022C"/>
    <w:rsid w:val="00E006C3"/>
    <w:rsid w:val="00E00E8F"/>
    <w:rsid w:val="00E02567"/>
    <w:rsid w:val="00E025B8"/>
    <w:rsid w:val="00E03C1D"/>
    <w:rsid w:val="00E040B2"/>
    <w:rsid w:val="00E06291"/>
    <w:rsid w:val="00E06B8A"/>
    <w:rsid w:val="00E06BC7"/>
    <w:rsid w:val="00E07323"/>
    <w:rsid w:val="00E07A8C"/>
    <w:rsid w:val="00E10AD6"/>
    <w:rsid w:val="00E10EE8"/>
    <w:rsid w:val="00E1194D"/>
    <w:rsid w:val="00E13453"/>
    <w:rsid w:val="00E13CBE"/>
    <w:rsid w:val="00E13D70"/>
    <w:rsid w:val="00E14412"/>
    <w:rsid w:val="00E1463B"/>
    <w:rsid w:val="00E20FA9"/>
    <w:rsid w:val="00E22445"/>
    <w:rsid w:val="00E22EF3"/>
    <w:rsid w:val="00E26D7C"/>
    <w:rsid w:val="00E32646"/>
    <w:rsid w:val="00E363B2"/>
    <w:rsid w:val="00E36DA5"/>
    <w:rsid w:val="00E36DF3"/>
    <w:rsid w:val="00E37BE9"/>
    <w:rsid w:val="00E40C16"/>
    <w:rsid w:val="00E53243"/>
    <w:rsid w:val="00E55BCD"/>
    <w:rsid w:val="00E56FFB"/>
    <w:rsid w:val="00E57694"/>
    <w:rsid w:val="00E6021F"/>
    <w:rsid w:val="00E602F7"/>
    <w:rsid w:val="00E6146A"/>
    <w:rsid w:val="00E61FF8"/>
    <w:rsid w:val="00E62E9A"/>
    <w:rsid w:val="00E651D6"/>
    <w:rsid w:val="00E6522B"/>
    <w:rsid w:val="00E71061"/>
    <w:rsid w:val="00E71757"/>
    <w:rsid w:val="00E72FEA"/>
    <w:rsid w:val="00E80B3D"/>
    <w:rsid w:val="00E811D1"/>
    <w:rsid w:val="00E82D17"/>
    <w:rsid w:val="00E8358E"/>
    <w:rsid w:val="00E942DD"/>
    <w:rsid w:val="00E9493A"/>
    <w:rsid w:val="00E9502D"/>
    <w:rsid w:val="00E95074"/>
    <w:rsid w:val="00E95B09"/>
    <w:rsid w:val="00E95D60"/>
    <w:rsid w:val="00E95EC1"/>
    <w:rsid w:val="00E961BA"/>
    <w:rsid w:val="00E96915"/>
    <w:rsid w:val="00EA0E54"/>
    <w:rsid w:val="00EA13D3"/>
    <w:rsid w:val="00EA15FA"/>
    <w:rsid w:val="00EA4FCD"/>
    <w:rsid w:val="00EA5D4C"/>
    <w:rsid w:val="00EA6E26"/>
    <w:rsid w:val="00EA7855"/>
    <w:rsid w:val="00EB0CEF"/>
    <w:rsid w:val="00EB205D"/>
    <w:rsid w:val="00EB4C48"/>
    <w:rsid w:val="00EC4562"/>
    <w:rsid w:val="00EC4631"/>
    <w:rsid w:val="00ED035A"/>
    <w:rsid w:val="00ED2277"/>
    <w:rsid w:val="00ED2945"/>
    <w:rsid w:val="00ED308F"/>
    <w:rsid w:val="00ED4CEC"/>
    <w:rsid w:val="00ED74B5"/>
    <w:rsid w:val="00EE0A8E"/>
    <w:rsid w:val="00EE0D31"/>
    <w:rsid w:val="00EE1A98"/>
    <w:rsid w:val="00EE23A8"/>
    <w:rsid w:val="00EE61DE"/>
    <w:rsid w:val="00EE7A98"/>
    <w:rsid w:val="00EF0ABB"/>
    <w:rsid w:val="00EF0E1B"/>
    <w:rsid w:val="00EF2606"/>
    <w:rsid w:val="00EF3A23"/>
    <w:rsid w:val="00EF4344"/>
    <w:rsid w:val="00F0082B"/>
    <w:rsid w:val="00F02B9C"/>
    <w:rsid w:val="00F02E8E"/>
    <w:rsid w:val="00F05F24"/>
    <w:rsid w:val="00F07E02"/>
    <w:rsid w:val="00F10747"/>
    <w:rsid w:val="00F107EC"/>
    <w:rsid w:val="00F1264B"/>
    <w:rsid w:val="00F13F32"/>
    <w:rsid w:val="00F14ADF"/>
    <w:rsid w:val="00F150DF"/>
    <w:rsid w:val="00F15797"/>
    <w:rsid w:val="00F17BCD"/>
    <w:rsid w:val="00F17FEF"/>
    <w:rsid w:val="00F21EF3"/>
    <w:rsid w:val="00F22616"/>
    <w:rsid w:val="00F2276D"/>
    <w:rsid w:val="00F2286C"/>
    <w:rsid w:val="00F23ED7"/>
    <w:rsid w:val="00F26529"/>
    <w:rsid w:val="00F404ED"/>
    <w:rsid w:val="00F47690"/>
    <w:rsid w:val="00F477EC"/>
    <w:rsid w:val="00F515DF"/>
    <w:rsid w:val="00F52664"/>
    <w:rsid w:val="00F52A12"/>
    <w:rsid w:val="00F55959"/>
    <w:rsid w:val="00F56CB9"/>
    <w:rsid w:val="00F61E56"/>
    <w:rsid w:val="00F62DFB"/>
    <w:rsid w:val="00F63E39"/>
    <w:rsid w:val="00F64752"/>
    <w:rsid w:val="00F649A3"/>
    <w:rsid w:val="00F64FFA"/>
    <w:rsid w:val="00F664CD"/>
    <w:rsid w:val="00F66804"/>
    <w:rsid w:val="00F6728F"/>
    <w:rsid w:val="00F70A7E"/>
    <w:rsid w:val="00F72AAC"/>
    <w:rsid w:val="00F74549"/>
    <w:rsid w:val="00F77E7E"/>
    <w:rsid w:val="00F81889"/>
    <w:rsid w:val="00F83EC5"/>
    <w:rsid w:val="00F85A86"/>
    <w:rsid w:val="00F932DC"/>
    <w:rsid w:val="00F94164"/>
    <w:rsid w:val="00F95BF1"/>
    <w:rsid w:val="00F96A4A"/>
    <w:rsid w:val="00F9750D"/>
    <w:rsid w:val="00F97B7A"/>
    <w:rsid w:val="00FA0299"/>
    <w:rsid w:val="00FA170E"/>
    <w:rsid w:val="00FA3141"/>
    <w:rsid w:val="00FA3604"/>
    <w:rsid w:val="00FA36D0"/>
    <w:rsid w:val="00FA3E45"/>
    <w:rsid w:val="00FB2688"/>
    <w:rsid w:val="00FB26D3"/>
    <w:rsid w:val="00FB338B"/>
    <w:rsid w:val="00FB34C3"/>
    <w:rsid w:val="00FC4116"/>
    <w:rsid w:val="00FC4F39"/>
    <w:rsid w:val="00FD085E"/>
    <w:rsid w:val="00FD1BB4"/>
    <w:rsid w:val="00FD527F"/>
    <w:rsid w:val="00FD6B05"/>
    <w:rsid w:val="00FD6F64"/>
    <w:rsid w:val="00FE085A"/>
    <w:rsid w:val="00FE39CF"/>
    <w:rsid w:val="00FE4B60"/>
    <w:rsid w:val="00FE4C01"/>
    <w:rsid w:val="00FE5D20"/>
    <w:rsid w:val="00FE6972"/>
    <w:rsid w:val="00FE6D88"/>
    <w:rsid w:val="00FE794D"/>
    <w:rsid w:val="00FF119D"/>
    <w:rsid w:val="00FF3CE5"/>
    <w:rsid w:val="00FF3F1D"/>
    <w:rsid w:val="00FF5DFF"/>
    <w:rsid w:val="00FF60FF"/>
    <w:rsid w:val="00FF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FE73332"/>
  <w15:docId w15:val="{F0C56985-5383-40AA-9110-CF4833D28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sz w:val="22"/>
        <w:szCs w:val="22"/>
        <w:lang w:val="en-US" w:eastAsia="en-US" w:bidi="ar-SA"/>
      </w:rPr>
    </w:rPrDefault>
    <w:pPrDefault>
      <w:pPr>
        <w:ind w:firstLine="23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/>
    <w:lsdException w:name="heading 2" w:uiPriority="0"/>
    <w:lsdException w:name="heading 3" w:uiPriority="0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/>
    <w:lsdException w:name="footer" w:semiHidden="1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5622"/>
    <w:pPr>
      <w:ind w:firstLine="0"/>
      <w:jc w:val="left"/>
    </w:pPr>
    <w:rPr>
      <w:szCs w:val="20"/>
      <w:lang w:eastAsia="de-DE"/>
    </w:rPr>
  </w:style>
  <w:style w:type="paragraph" w:styleId="1">
    <w:name w:val="heading 1"/>
    <w:basedOn w:val="a"/>
    <w:next w:val="a"/>
    <w:link w:val="10"/>
    <w:rsid w:val="002C5622"/>
    <w:pPr>
      <w:keepNext/>
      <w:numPr>
        <w:numId w:val="5"/>
      </w:numPr>
      <w:spacing w:before="240" w:after="180"/>
      <w:jc w:val="both"/>
      <w:outlineLvl w:val="0"/>
    </w:pPr>
    <w:rPr>
      <w:b/>
      <w:sz w:val="24"/>
    </w:rPr>
  </w:style>
  <w:style w:type="paragraph" w:styleId="2">
    <w:name w:val="heading 2"/>
    <w:basedOn w:val="a"/>
    <w:next w:val="a"/>
    <w:link w:val="20"/>
    <w:rsid w:val="002C5622"/>
    <w:pPr>
      <w:keepNext/>
      <w:numPr>
        <w:ilvl w:val="1"/>
        <w:numId w:val="5"/>
      </w:numPr>
      <w:spacing w:before="180" w:after="120"/>
      <w:jc w:val="both"/>
      <w:outlineLvl w:val="1"/>
    </w:pPr>
    <w:rPr>
      <w:b/>
      <w:szCs w:val="22"/>
    </w:rPr>
  </w:style>
  <w:style w:type="paragraph" w:styleId="3">
    <w:name w:val="heading 3"/>
    <w:basedOn w:val="a"/>
    <w:next w:val="a"/>
    <w:rsid w:val="002C5622"/>
    <w:pPr>
      <w:keepNext/>
      <w:spacing w:before="180" w:after="120"/>
      <w:jc w:val="both"/>
      <w:outlineLvl w:val="2"/>
    </w:pPr>
    <w:rPr>
      <w:rFonts w:cs="Arial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sid w:val="002C5622"/>
    <w:rPr>
      <w:b/>
      <w:sz w:val="24"/>
      <w:szCs w:val="20"/>
      <w:lang w:eastAsia="de-DE"/>
    </w:rPr>
  </w:style>
  <w:style w:type="character" w:customStyle="1" w:styleId="20">
    <w:name w:val="標題 2 字元"/>
    <w:link w:val="2"/>
    <w:rsid w:val="002C5622"/>
    <w:rPr>
      <w:b/>
      <w:lang w:eastAsia="de-DE"/>
    </w:rPr>
  </w:style>
  <w:style w:type="paragraph" w:customStyle="1" w:styleId="ACLFirstLineIndent">
    <w:name w:val="ACL First Line Indent"/>
    <w:basedOn w:val="a"/>
    <w:next w:val="a"/>
    <w:link w:val="ACLFirstLineIndentChar"/>
    <w:rsid w:val="002C5622"/>
    <w:pPr>
      <w:ind w:firstLine="227"/>
      <w:jc w:val="both"/>
    </w:pPr>
    <w:rPr>
      <w:rFonts w:eastAsia="MS Mincho"/>
      <w:sz w:val="20"/>
    </w:rPr>
  </w:style>
  <w:style w:type="character" w:customStyle="1" w:styleId="ACLFirstLineIndentChar">
    <w:name w:val="ACL First Line Indent Char"/>
    <w:link w:val="ACLFirstLineIndent"/>
    <w:rsid w:val="002C5622"/>
    <w:rPr>
      <w:rFonts w:eastAsia="MS Mincho"/>
      <w:sz w:val="20"/>
      <w:szCs w:val="20"/>
      <w:lang w:eastAsia="de-DE"/>
    </w:rPr>
  </w:style>
  <w:style w:type="character" w:customStyle="1" w:styleId="ACLTextChar">
    <w:name w:val="ACL Text Char"/>
    <w:link w:val="ACLText"/>
    <w:rsid w:val="0026423F"/>
    <w:rPr>
      <w:spacing w:val="-2"/>
      <w:kern w:val="16"/>
      <w:lang w:eastAsia="de-DE"/>
    </w:rPr>
  </w:style>
  <w:style w:type="paragraph" w:customStyle="1" w:styleId="ACLText">
    <w:name w:val="ACL Text"/>
    <w:basedOn w:val="a"/>
    <w:next w:val="ACLFirstLine"/>
    <w:link w:val="ACLTextChar"/>
    <w:qFormat/>
    <w:rsid w:val="0026423F"/>
    <w:pPr>
      <w:spacing w:line="252" w:lineRule="auto"/>
      <w:jc w:val="both"/>
    </w:pPr>
    <w:rPr>
      <w:spacing w:val="-2"/>
      <w:kern w:val="16"/>
      <w:szCs w:val="22"/>
    </w:rPr>
  </w:style>
  <w:style w:type="paragraph" w:customStyle="1" w:styleId="ACLFirstLine">
    <w:name w:val="ACL First Line"/>
    <w:basedOn w:val="ACLText"/>
    <w:link w:val="ACLFirstLine0"/>
    <w:qFormat/>
    <w:rsid w:val="000813C1"/>
    <w:pPr>
      <w:ind w:firstLine="230"/>
    </w:pPr>
  </w:style>
  <w:style w:type="paragraph" w:styleId="a3">
    <w:name w:val="footnote text"/>
    <w:basedOn w:val="a"/>
    <w:link w:val="a4"/>
    <w:autoRedefine/>
    <w:rsid w:val="002C5622"/>
    <w:rPr>
      <w:sz w:val="18"/>
    </w:rPr>
  </w:style>
  <w:style w:type="character" w:styleId="a5">
    <w:name w:val="footnote reference"/>
    <w:semiHidden/>
    <w:rsid w:val="002C5622"/>
    <w:rPr>
      <w:vertAlign w:val="superscript"/>
    </w:rPr>
  </w:style>
  <w:style w:type="paragraph" w:customStyle="1" w:styleId="ACLSubmissionPageNumbering">
    <w:name w:val="ACL Submission Page Numbering"/>
    <w:basedOn w:val="a"/>
    <w:link w:val="ACLSubmissionPageNumberingChar"/>
    <w:qFormat/>
    <w:rsid w:val="00083188"/>
    <w:pPr>
      <w:jc w:val="center"/>
    </w:pPr>
  </w:style>
  <w:style w:type="character" w:customStyle="1" w:styleId="ACLSubmissionPageNumberingChar">
    <w:name w:val="ACL Submission Page Numbering Char"/>
    <w:link w:val="ACLSubmissionPageNumbering"/>
    <w:rsid w:val="00083188"/>
    <w:rPr>
      <w:szCs w:val="20"/>
      <w:lang w:eastAsia="de-DE"/>
    </w:rPr>
  </w:style>
  <w:style w:type="paragraph" w:customStyle="1" w:styleId="ACLBulletedList">
    <w:name w:val="ACL Bulleted List"/>
    <w:basedOn w:val="a"/>
    <w:link w:val="ACLBulletedListChar"/>
    <w:qFormat/>
    <w:rsid w:val="00496898"/>
    <w:pPr>
      <w:numPr>
        <w:numId w:val="25"/>
      </w:numPr>
      <w:tabs>
        <w:tab w:val="left" w:pos="450"/>
      </w:tabs>
      <w:spacing w:after="200" w:line="245" w:lineRule="auto"/>
      <w:ind w:left="450" w:hanging="270"/>
      <w:jc w:val="both"/>
    </w:pPr>
    <w:rPr>
      <w:rFonts w:eastAsia="MS Mincho"/>
      <w:kern w:val="16"/>
    </w:rPr>
  </w:style>
  <w:style w:type="character" w:customStyle="1" w:styleId="ACLBulletedListChar">
    <w:name w:val="ACL Bulleted List Char"/>
    <w:link w:val="ACLBulletedList"/>
    <w:rsid w:val="00496898"/>
    <w:rPr>
      <w:rFonts w:eastAsia="MS Mincho"/>
      <w:kern w:val="16"/>
      <w:szCs w:val="20"/>
      <w:lang w:eastAsia="de-DE"/>
    </w:rPr>
  </w:style>
  <w:style w:type="paragraph" w:styleId="30">
    <w:name w:val="Body Text 3"/>
    <w:basedOn w:val="a"/>
    <w:link w:val="31"/>
    <w:uiPriority w:val="99"/>
    <w:semiHidden/>
    <w:unhideWhenUsed/>
    <w:rsid w:val="002C5622"/>
    <w:pPr>
      <w:spacing w:after="120"/>
    </w:pPr>
    <w:rPr>
      <w:sz w:val="16"/>
      <w:szCs w:val="16"/>
    </w:rPr>
  </w:style>
  <w:style w:type="character" w:customStyle="1" w:styleId="31">
    <w:name w:val="本文 3 字元"/>
    <w:basedOn w:val="a0"/>
    <w:link w:val="30"/>
    <w:uiPriority w:val="99"/>
    <w:semiHidden/>
    <w:rsid w:val="002C5622"/>
    <w:rPr>
      <w:sz w:val="16"/>
      <w:szCs w:val="16"/>
      <w:lang w:eastAsia="de-DE"/>
    </w:rPr>
  </w:style>
  <w:style w:type="paragraph" w:customStyle="1" w:styleId="ACLEnumeratedList">
    <w:name w:val="ACL Enumerated List"/>
    <w:basedOn w:val="a"/>
    <w:link w:val="ACLEnumeratedListChar"/>
    <w:qFormat/>
    <w:rsid w:val="001523F4"/>
    <w:pPr>
      <w:numPr>
        <w:numId w:val="28"/>
      </w:numPr>
      <w:spacing w:after="200" w:line="245" w:lineRule="auto"/>
      <w:ind w:left="630"/>
      <w:jc w:val="both"/>
    </w:pPr>
    <w:rPr>
      <w:rFonts w:eastAsia="MS Mincho"/>
      <w:kern w:val="16"/>
      <w:szCs w:val="22"/>
      <w:lang w:eastAsia="tr-TR"/>
    </w:rPr>
  </w:style>
  <w:style w:type="character" w:customStyle="1" w:styleId="ACLEnumeratedListChar">
    <w:name w:val="ACL Enumerated List Char"/>
    <w:link w:val="ACLEnumeratedList"/>
    <w:rsid w:val="00D30493"/>
    <w:rPr>
      <w:rFonts w:eastAsia="MS Mincho"/>
      <w:kern w:val="16"/>
      <w:lang w:eastAsia="tr-TR"/>
    </w:rPr>
  </w:style>
  <w:style w:type="paragraph" w:customStyle="1" w:styleId="ACLEmail">
    <w:name w:val="ACL Email"/>
    <w:basedOn w:val="a"/>
    <w:qFormat/>
    <w:rsid w:val="002C5622"/>
    <w:pPr>
      <w:spacing w:before="60" w:after="60"/>
      <w:jc w:val="center"/>
    </w:pPr>
    <w:rPr>
      <w:rFonts w:ascii="Courier New" w:hAnsi="Courier New"/>
      <w:color w:val="0D0D0D"/>
      <w:sz w:val="20"/>
    </w:rPr>
  </w:style>
  <w:style w:type="paragraph" w:customStyle="1" w:styleId="ACLAddress">
    <w:name w:val="ACL Address"/>
    <w:basedOn w:val="a"/>
    <w:qFormat/>
    <w:rsid w:val="00986EA2"/>
    <w:pPr>
      <w:jc w:val="center"/>
    </w:pPr>
    <w:rPr>
      <w:rFonts w:eastAsia="MS Mincho"/>
      <w:sz w:val="24"/>
    </w:rPr>
  </w:style>
  <w:style w:type="paragraph" w:customStyle="1" w:styleId="ACLFootnoteText">
    <w:name w:val="ACL Footnote Text"/>
    <w:basedOn w:val="a"/>
    <w:qFormat/>
    <w:rsid w:val="002C5622"/>
    <w:rPr>
      <w:sz w:val="18"/>
    </w:rPr>
  </w:style>
  <w:style w:type="paragraph" w:customStyle="1" w:styleId="ACLAbstractHeading">
    <w:name w:val="ACL Abstract Heading"/>
    <w:basedOn w:val="ACLTitle"/>
    <w:next w:val="a"/>
    <w:qFormat/>
    <w:rsid w:val="00BE4D9A"/>
    <w:pPr>
      <w:spacing w:after="200" w:line="245" w:lineRule="auto"/>
    </w:pPr>
    <w:rPr>
      <w:kern w:val="16"/>
      <w:sz w:val="24"/>
      <w:szCs w:val="24"/>
    </w:rPr>
  </w:style>
  <w:style w:type="paragraph" w:customStyle="1" w:styleId="ACLTitle">
    <w:name w:val="ACL Title"/>
    <w:basedOn w:val="a"/>
    <w:next w:val="ACLAuthor"/>
    <w:qFormat/>
    <w:rsid w:val="001B4123"/>
    <w:pPr>
      <w:spacing w:line="252" w:lineRule="auto"/>
      <w:jc w:val="center"/>
    </w:pPr>
    <w:rPr>
      <w:rFonts w:eastAsia="MS Mincho"/>
      <w:b/>
      <w:bCs/>
      <w:sz w:val="30"/>
      <w:szCs w:val="30"/>
    </w:rPr>
  </w:style>
  <w:style w:type="paragraph" w:customStyle="1" w:styleId="ACLAuthor">
    <w:name w:val="ACL Author"/>
    <w:basedOn w:val="ACLText"/>
    <w:next w:val="ACLAddress"/>
    <w:qFormat/>
    <w:rsid w:val="00EA0E54"/>
    <w:pPr>
      <w:jc w:val="center"/>
    </w:pPr>
    <w:rPr>
      <w:rFonts w:eastAsia="MS Mincho"/>
      <w:b/>
      <w:bCs/>
      <w:sz w:val="24"/>
      <w:lang w:eastAsia="tr-TR"/>
    </w:rPr>
  </w:style>
  <w:style w:type="paragraph" w:customStyle="1" w:styleId="ACLAcknowledgments">
    <w:name w:val="ACL Acknowledgments"/>
    <w:basedOn w:val="a"/>
    <w:link w:val="ACLAcknowledgmentsChar"/>
    <w:qFormat/>
    <w:rsid w:val="00986EA2"/>
    <w:pPr>
      <w:keepNext/>
      <w:spacing w:before="180" w:after="120"/>
      <w:jc w:val="both"/>
      <w:outlineLvl w:val="0"/>
    </w:pPr>
    <w:rPr>
      <w:rFonts w:eastAsia="MS Mincho"/>
      <w:b/>
      <w:bCs/>
      <w:kern w:val="16"/>
      <w:sz w:val="24"/>
      <w:szCs w:val="26"/>
    </w:rPr>
  </w:style>
  <w:style w:type="character" w:customStyle="1" w:styleId="ACLAcknowledgmentsChar">
    <w:name w:val="ACL Acknowledgments Char"/>
    <w:link w:val="ACLAcknowledgments"/>
    <w:rsid w:val="002C5622"/>
    <w:rPr>
      <w:rFonts w:eastAsia="MS Mincho"/>
      <w:b/>
      <w:bCs/>
      <w:kern w:val="16"/>
      <w:sz w:val="24"/>
      <w:szCs w:val="26"/>
      <w:lang w:eastAsia="de-DE"/>
    </w:rPr>
  </w:style>
  <w:style w:type="table" w:styleId="a6">
    <w:name w:val="Table Grid"/>
    <w:basedOn w:val="a1"/>
    <w:rsid w:val="002C5622"/>
    <w:pPr>
      <w:ind w:firstLine="0"/>
      <w:jc w:val="left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2C5622"/>
    <w:rPr>
      <w:rFonts w:ascii="Tahoma" w:hAnsi="Tahoma" w:cs="Tahoma"/>
      <w:sz w:val="16"/>
      <w:szCs w:val="16"/>
    </w:rPr>
  </w:style>
  <w:style w:type="character" w:customStyle="1" w:styleId="a8">
    <w:name w:val="註解方塊文字 字元"/>
    <w:link w:val="a7"/>
    <w:uiPriority w:val="99"/>
    <w:semiHidden/>
    <w:rsid w:val="002C5622"/>
    <w:rPr>
      <w:rFonts w:ascii="Tahoma" w:hAnsi="Tahoma" w:cs="Tahoma"/>
      <w:sz w:val="16"/>
      <w:szCs w:val="16"/>
      <w:lang w:eastAsia="de-DE"/>
    </w:rPr>
  </w:style>
  <w:style w:type="character" w:customStyle="1" w:styleId="ACLFootnoteReference">
    <w:name w:val="ACL Footnote Reference"/>
    <w:qFormat/>
    <w:rsid w:val="002C5622"/>
    <w:rPr>
      <w:kern w:val="16"/>
      <w:vertAlign w:val="superscript"/>
    </w:rPr>
  </w:style>
  <w:style w:type="paragraph" w:customStyle="1" w:styleId="ACLEquationLine">
    <w:name w:val="ACL EquationLine"/>
    <w:basedOn w:val="a"/>
    <w:qFormat/>
    <w:rsid w:val="002C5622"/>
    <w:pPr>
      <w:tabs>
        <w:tab w:val="center" w:pos="2340"/>
        <w:tab w:val="right" w:pos="4500"/>
      </w:tabs>
      <w:spacing w:before="120" w:after="120"/>
      <w:jc w:val="center"/>
    </w:pPr>
    <w:rPr>
      <w:bCs/>
      <w:sz w:val="20"/>
    </w:rPr>
  </w:style>
  <w:style w:type="character" w:styleId="a9">
    <w:name w:val="Placeholder Text"/>
    <w:uiPriority w:val="99"/>
    <w:semiHidden/>
    <w:rsid w:val="002C5622"/>
    <w:rPr>
      <w:color w:val="808080"/>
    </w:rPr>
  </w:style>
  <w:style w:type="paragraph" w:styleId="Web">
    <w:name w:val="Normal (Web)"/>
    <w:basedOn w:val="a"/>
    <w:uiPriority w:val="99"/>
    <w:semiHidden/>
    <w:unhideWhenUsed/>
    <w:rsid w:val="002C5622"/>
    <w:pPr>
      <w:spacing w:before="100" w:beforeAutospacing="1" w:after="100" w:afterAutospacing="1"/>
    </w:pPr>
    <w:rPr>
      <w:sz w:val="24"/>
      <w:szCs w:val="24"/>
      <w:lang w:eastAsia="en-US"/>
    </w:rPr>
  </w:style>
  <w:style w:type="character" w:styleId="aa">
    <w:name w:val="annotation reference"/>
    <w:uiPriority w:val="99"/>
    <w:semiHidden/>
    <w:unhideWhenUsed/>
    <w:rsid w:val="002C5622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2C5622"/>
  </w:style>
  <w:style w:type="character" w:customStyle="1" w:styleId="ac">
    <w:name w:val="註解文字 字元"/>
    <w:link w:val="ab"/>
    <w:uiPriority w:val="99"/>
    <w:semiHidden/>
    <w:rsid w:val="002C5622"/>
    <w:rPr>
      <w:szCs w:val="20"/>
      <w:lang w:eastAsia="de-DE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2C5622"/>
    <w:rPr>
      <w:b/>
      <w:bCs/>
    </w:rPr>
  </w:style>
  <w:style w:type="character" w:customStyle="1" w:styleId="ae">
    <w:name w:val="註解主旨 字元"/>
    <w:link w:val="ad"/>
    <w:uiPriority w:val="99"/>
    <w:semiHidden/>
    <w:rsid w:val="002C5622"/>
    <w:rPr>
      <w:b/>
      <w:bCs/>
      <w:szCs w:val="20"/>
      <w:lang w:eastAsia="de-DE"/>
    </w:rPr>
  </w:style>
  <w:style w:type="paragraph" w:customStyle="1" w:styleId="ACLReferencesHeader">
    <w:name w:val="ACL References Header"/>
    <w:basedOn w:val="a"/>
    <w:link w:val="ACLReferencesHeaderChar"/>
    <w:qFormat/>
    <w:rsid w:val="00986EA2"/>
    <w:pPr>
      <w:keepNext/>
      <w:spacing w:before="180" w:after="120"/>
      <w:jc w:val="both"/>
      <w:outlineLvl w:val="0"/>
    </w:pPr>
    <w:rPr>
      <w:rFonts w:eastAsia="MS Mincho"/>
      <w:b/>
      <w:bCs/>
      <w:kern w:val="16"/>
      <w:sz w:val="24"/>
      <w:szCs w:val="26"/>
    </w:rPr>
  </w:style>
  <w:style w:type="character" w:customStyle="1" w:styleId="ACLReferencesHeaderChar">
    <w:name w:val="ACL References Header Char"/>
    <w:link w:val="ACLReferencesHeader"/>
    <w:rsid w:val="002C5622"/>
    <w:rPr>
      <w:rFonts w:eastAsia="MS Mincho"/>
      <w:b/>
      <w:bCs/>
      <w:kern w:val="16"/>
      <w:sz w:val="24"/>
      <w:szCs w:val="26"/>
      <w:lang w:eastAsia="de-DE"/>
    </w:rPr>
  </w:style>
  <w:style w:type="paragraph" w:customStyle="1" w:styleId="ACLSubsection">
    <w:name w:val="ACL Subsection"/>
    <w:basedOn w:val="2"/>
    <w:next w:val="ACLText"/>
    <w:link w:val="ACLSubsectionChar"/>
    <w:qFormat/>
    <w:rsid w:val="002C5622"/>
    <w:pPr>
      <w:ind w:left="562" w:hanging="562"/>
    </w:pPr>
  </w:style>
  <w:style w:type="character" w:customStyle="1" w:styleId="ACLSubsectionChar">
    <w:name w:val="ACL Subsection Char"/>
    <w:link w:val="ACLSubsection"/>
    <w:rsid w:val="002C5622"/>
    <w:rPr>
      <w:b/>
      <w:lang w:eastAsia="de-DE"/>
    </w:rPr>
  </w:style>
  <w:style w:type="paragraph" w:customStyle="1" w:styleId="ACLSection">
    <w:name w:val="ACL Section"/>
    <w:basedOn w:val="1"/>
    <w:next w:val="ACLText"/>
    <w:link w:val="ACLSectionChar"/>
    <w:qFormat/>
    <w:rsid w:val="002C5622"/>
    <w:pPr>
      <w:ind w:left="403" w:hanging="403"/>
    </w:pPr>
  </w:style>
  <w:style w:type="character" w:customStyle="1" w:styleId="ACLSectionChar">
    <w:name w:val="ACL Section Char"/>
    <w:link w:val="ACLSection"/>
    <w:rsid w:val="002C5622"/>
    <w:rPr>
      <w:b/>
      <w:sz w:val="24"/>
      <w:szCs w:val="20"/>
      <w:lang w:eastAsia="de-DE"/>
    </w:rPr>
  </w:style>
  <w:style w:type="paragraph" w:customStyle="1" w:styleId="ACLAbstractText">
    <w:name w:val="ACL Abstract Text"/>
    <w:basedOn w:val="ACLText"/>
    <w:qFormat/>
    <w:rsid w:val="00B506DC"/>
    <w:pPr>
      <w:spacing w:after="240"/>
      <w:ind w:left="403" w:right="589"/>
    </w:pPr>
    <w:rPr>
      <w:rFonts w:eastAsia="MS Mincho"/>
      <w:sz w:val="20"/>
    </w:rPr>
  </w:style>
  <w:style w:type="paragraph" w:customStyle="1" w:styleId="ACLAcknowledgmentsHeader">
    <w:name w:val="ACL Acknowledgments Header"/>
    <w:basedOn w:val="ACLAcknowledgments"/>
    <w:link w:val="ACLAcknowledgmentsHeaderChar"/>
    <w:qFormat/>
    <w:rsid w:val="002C5622"/>
  </w:style>
  <w:style w:type="character" w:customStyle="1" w:styleId="ACLAcknowledgmentsHeaderChar">
    <w:name w:val="ACL Acknowledgments Header Char"/>
    <w:link w:val="ACLAcknowledgmentsHeader"/>
    <w:rsid w:val="002C5622"/>
    <w:rPr>
      <w:rFonts w:eastAsia="MS Mincho"/>
      <w:b/>
      <w:bCs/>
      <w:kern w:val="16"/>
      <w:sz w:val="24"/>
      <w:szCs w:val="26"/>
      <w:lang w:eastAsia="de-DE"/>
    </w:rPr>
  </w:style>
  <w:style w:type="paragraph" w:customStyle="1" w:styleId="ACLReferencesText">
    <w:name w:val="ACL References Text"/>
    <w:basedOn w:val="a"/>
    <w:link w:val="ACLReferencesTextChar"/>
    <w:qFormat/>
    <w:rsid w:val="00532E83"/>
    <w:pPr>
      <w:spacing w:after="120" w:line="245" w:lineRule="auto"/>
      <w:ind w:left="230" w:hanging="230"/>
      <w:jc w:val="both"/>
    </w:pPr>
    <w:rPr>
      <w:rFonts w:eastAsia="MS Mincho"/>
      <w:kern w:val="16"/>
      <w:sz w:val="20"/>
    </w:rPr>
  </w:style>
  <w:style w:type="character" w:customStyle="1" w:styleId="ACLReferencesTextChar">
    <w:name w:val="ACL References Text Char"/>
    <w:link w:val="ACLReferencesText"/>
    <w:rsid w:val="00532E83"/>
    <w:rPr>
      <w:rFonts w:eastAsia="MS Mincho"/>
      <w:kern w:val="16"/>
      <w:sz w:val="20"/>
      <w:szCs w:val="20"/>
      <w:lang w:eastAsia="de-DE"/>
    </w:rPr>
  </w:style>
  <w:style w:type="paragraph" w:customStyle="1" w:styleId="ACLCaption">
    <w:name w:val="ACL Caption"/>
    <w:basedOn w:val="a"/>
    <w:link w:val="ACLCaptionChar"/>
    <w:qFormat/>
    <w:rsid w:val="00D54D43"/>
    <w:pPr>
      <w:framePr w:hSpace="187" w:wrap="around" w:hAnchor="text" w:xAlign="center" w:y="1"/>
      <w:spacing w:before="80"/>
      <w:suppressOverlap/>
      <w:jc w:val="center"/>
    </w:pPr>
  </w:style>
  <w:style w:type="character" w:customStyle="1" w:styleId="ACLCaptionChar">
    <w:name w:val="ACL Caption Char"/>
    <w:link w:val="ACLCaption"/>
    <w:rsid w:val="00D54D43"/>
    <w:rPr>
      <w:szCs w:val="20"/>
      <w:lang w:eastAsia="de-DE"/>
    </w:rPr>
  </w:style>
  <w:style w:type="paragraph" w:customStyle="1" w:styleId="ACLSubmissionConfidentialityHeader">
    <w:name w:val="ACL Submission Confidentiality Header"/>
    <w:basedOn w:val="a"/>
    <w:link w:val="ACLSubmissionConfidentialityHeaderChar"/>
    <w:qFormat/>
    <w:rsid w:val="002C5622"/>
    <w:pPr>
      <w:jc w:val="center"/>
    </w:pPr>
    <w:rPr>
      <w:rFonts w:ascii="Arial" w:hAnsi="Arial" w:cs="Arial"/>
      <w:b/>
      <w:spacing w:val="-2"/>
      <w:kern w:val="16"/>
      <w:sz w:val="18"/>
    </w:rPr>
  </w:style>
  <w:style w:type="character" w:customStyle="1" w:styleId="ACLSubmissionConfidentialityHeaderChar">
    <w:name w:val="ACL Submission Confidentiality Header Char"/>
    <w:link w:val="ACLSubmissionConfidentialityHeader"/>
    <w:rsid w:val="002C5622"/>
    <w:rPr>
      <w:rFonts w:ascii="Arial" w:hAnsi="Arial" w:cs="Arial"/>
      <w:b/>
      <w:spacing w:val="-2"/>
      <w:kern w:val="16"/>
      <w:sz w:val="18"/>
      <w:szCs w:val="20"/>
      <w:lang w:eastAsia="de-DE"/>
    </w:rPr>
  </w:style>
  <w:style w:type="character" w:styleId="af">
    <w:name w:val="Hyperlink"/>
    <w:basedOn w:val="ACLHyperlinkChar"/>
    <w:qFormat/>
    <w:rsid w:val="00FD085E"/>
    <w:rPr>
      <w:color w:val="000090"/>
      <w:spacing w:val="-2"/>
      <w:kern w:val="16"/>
      <w:lang w:eastAsia="de-DE"/>
    </w:rPr>
  </w:style>
  <w:style w:type="paragraph" w:customStyle="1" w:styleId="ACLSubmissionRuler">
    <w:name w:val="ACL Submission Ruler"/>
    <w:basedOn w:val="a"/>
    <w:autoRedefine/>
    <w:qFormat/>
    <w:rsid w:val="0081710C"/>
    <w:pPr>
      <w:framePr w:hSpace="187" w:wrap="around" w:vAnchor="page" w:hAnchor="page" w:x="1441" w:y="577"/>
      <w:spacing w:before="240" w:after="240"/>
      <w:suppressOverlap/>
      <w:jc w:val="center"/>
    </w:pPr>
    <w:rPr>
      <w:rFonts w:eastAsia="MS Mincho"/>
      <w:b/>
      <w:noProof/>
      <w:color w:val="7B7B7B" w:themeColor="accent3" w:themeShade="BF"/>
      <w:sz w:val="24"/>
      <w:szCs w:val="26"/>
    </w:rPr>
  </w:style>
  <w:style w:type="paragraph" w:customStyle="1" w:styleId="ACLTextIndent">
    <w:name w:val="ACL Text Indent"/>
    <w:basedOn w:val="a"/>
    <w:next w:val="a"/>
    <w:link w:val="ACLTextIndentChar"/>
    <w:rsid w:val="00986EA2"/>
    <w:pPr>
      <w:spacing w:line="245" w:lineRule="auto"/>
      <w:ind w:firstLine="230"/>
      <w:jc w:val="both"/>
    </w:pPr>
    <w:rPr>
      <w:rFonts w:eastAsia="MS Mincho"/>
      <w:sz w:val="20"/>
    </w:rPr>
  </w:style>
  <w:style w:type="character" w:customStyle="1" w:styleId="ACLTextIndentChar">
    <w:name w:val="ACL Text Indent Char"/>
    <w:link w:val="ACLTextIndent"/>
    <w:rsid w:val="002C5622"/>
    <w:rPr>
      <w:rFonts w:eastAsia="MS Mincho"/>
      <w:sz w:val="20"/>
      <w:szCs w:val="20"/>
      <w:lang w:eastAsia="de-DE"/>
    </w:rPr>
  </w:style>
  <w:style w:type="paragraph" w:customStyle="1" w:styleId="ACLBookJournaltitle">
    <w:name w:val="ACL Book/Journal title"/>
    <w:basedOn w:val="ACLReferencesText"/>
    <w:qFormat/>
    <w:rsid w:val="002C5622"/>
    <w:rPr>
      <w:i/>
    </w:rPr>
  </w:style>
  <w:style w:type="paragraph" w:customStyle="1" w:styleId="ACLIndent">
    <w:name w:val="ACL Indent"/>
    <w:basedOn w:val="ACLText"/>
    <w:qFormat/>
    <w:rsid w:val="002C5622"/>
    <w:pPr>
      <w:ind w:firstLine="230"/>
    </w:pPr>
  </w:style>
  <w:style w:type="paragraph" w:styleId="af0">
    <w:name w:val="header"/>
    <w:basedOn w:val="a"/>
    <w:link w:val="af1"/>
    <w:unhideWhenUsed/>
    <w:rsid w:val="009B674C"/>
    <w:pPr>
      <w:tabs>
        <w:tab w:val="center" w:pos="4680"/>
        <w:tab w:val="right" w:pos="9360"/>
      </w:tabs>
    </w:pPr>
  </w:style>
  <w:style w:type="character" w:customStyle="1" w:styleId="af1">
    <w:name w:val="頁首 字元"/>
    <w:basedOn w:val="a0"/>
    <w:link w:val="af0"/>
    <w:rsid w:val="009B674C"/>
    <w:rPr>
      <w:szCs w:val="20"/>
      <w:lang w:eastAsia="de-DE"/>
    </w:rPr>
  </w:style>
  <w:style w:type="paragraph" w:styleId="af2">
    <w:name w:val="footer"/>
    <w:basedOn w:val="a"/>
    <w:link w:val="af3"/>
    <w:uiPriority w:val="99"/>
    <w:unhideWhenUsed/>
    <w:qFormat/>
    <w:rsid w:val="009B674C"/>
    <w:pPr>
      <w:tabs>
        <w:tab w:val="center" w:pos="4680"/>
        <w:tab w:val="right" w:pos="9360"/>
      </w:tabs>
    </w:pPr>
  </w:style>
  <w:style w:type="character" w:customStyle="1" w:styleId="af3">
    <w:name w:val="頁尾 字元"/>
    <w:basedOn w:val="a0"/>
    <w:link w:val="af2"/>
    <w:uiPriority w:val="99"/>
    <w:rsid w:val="009B674C"/>
    <w:rPr>
      <w:szCs w:val="20"/>
      <w:lang w:eastAsia="de-DE"/>
    </w:rPr>
  </w:style>
  <w:style w:type="paragraph" w:styleId="af4">
    <w:name w:val="List Paragraph"/>
    <w:basedOn w:val="a"/>
    <w:uiPriority w:val="34"/>
    <w:qFormat/>
    <w:rsid w:val="00AB01D1"/>
    <w:pPr>
      <w:ind w:left="720"/>
      <w:contextualSpacing/>
    </w:pPr>
  </w:style>
  <w:style w:type="paragraph" w:customStyle="1" w:styleId="Rulerstuff">
    <w:name w:val="Ruler stuff"/>
    <w:basedOn w:val="ACLSubmissionRuler"/>
    <w:rsid w:val="0081710C"/>
    <w:pPr>
      <w:framePr w:wrap="around"/>
    </w:pPr>
  </w:style>
  <w:style w:type="paragraph" w:customStyle="1" w:styleId="ACLRulerRight">
    <w:name w:val="ACL Ruler Right"/>
    <w:basedOn w:val="ACLRulerLeft"/>
    <w:qFormat/>
    <w:rsid w:val="00126C27"/>
    <w:pPr>
      <w:ind w:left="0" w:right="144"/>
      <w:jc w:val="right"/>
    </w:pPr>
  </w:style>
  <w:style w:type="paragraph" w:customStyle="1" w:styleId="ACLRulerLeft">
    <w:name w:val="ACL Ruler Left"/>
    <w:basedOn w:val="a"/>
    <w:qFormat/>
    <w:rsid w:val="002D156B"/>
    <w:pPr>
      <w:spacing w:after="90" w:line="252" w:lineRule="auto"/>
      <w:ind w:left="144"/>
    </w:pPr>
    <w:rPr>
      <w:rFonts w:ascii="Arial Bold" w:hAnsi="Arial Bold" w:cs="Arial"/>
      <w:b/>
      <w:bCs/>
      <w:color w:val="808080" w:themeColor="background1" w:themeShade="80"/>
      <w:sz w:val="16"/>
      <w:szCs w:val="16"/>
    </w:rPr>
  </w:style>
  <w:style w:type="paragraph" w:styleId="11">
    <w:name w:val="toc 1"/>
    <w:basedOn w:val="a"/>
    <w:next w:val="a"/>
    <w:autoRedefine/>
    <w:uiPriority w:val="39"/>
    <w:semiHidden/>
    <w:unhideWhenUsed/>
    <w:rsid w:val="00693C43"/>
    <w:pPr>
      <w:spacing w:after="100"/>
    </w:pPr>
  </w:style>
  <w:style w:type="character" w:styleId="af5">
    <w:name w:val="FollowedHyperlink"/>
    <w:basedOn w:val="a0"/>
    <w:uiPriority w:val="99"/>
    <w:semiHidden/>
    <w:unhideWhenUsed/>
    <w:rsid w:val="002F29FC"/>
    <w:rPr>
      <w:color w:val="954F72" w:themeColor="followedHyperlink"/>
      <w:u w:val="single"/>
    </w:rPr>
  </w:style>
  <w:style w:type="character" w:styleId="af6">
    <w:name w:val="page number"/>
    <w:basedOn w:val="a0"/>
    <w:semiHidden/>
    <w:unhideWhenUsed/>
    <w:rsid w:val="00290135"/>
  </w:style>
  <w:style w:type="paragraph" w:customStyle="1" w:styleId="ACLCode">
    <w:name w:val="ACL Code"/>
    <w:basedOn w:val="ACLFirstLine"/>
    <w:qFormat/>
    <w:rsid w:val="00E651D6"/>
    <w:rPr>
      <w:rFonts w:ascii="Courier New" w:hAnsi="Courier New"/>
      <w:sz w:val="20"/>
    </w:rPr>
  </w:style>
  <w:style w:type="paragraph" w:customStyle="1" w:styleId="ACLHyperlink">
    <w:name w:val="ACL Hyperlink"/>
    <w:basedOn w:val="ACLText"/>
    <w:link w:val="ACLHyperlinkChar"/>
    <w:qFormat/>
    <w:rsid w:val="00E651D6"/>
    <w:rPr>
      <w:color w:val="000090"/>
    </w:rPr>
  </w:style>
  <w:style w:type="character" w:customStyle="1" w:styleId="ACLHyperlinkChar">
    <w:name w:val="ACL Hyperlink Char"/>
    <w:basedOn w:val="ACLTextChar"/>
    <w:link w:val="ACLHyperlink"/>
    <w:rsid w:val="00E651D6"/>
    <w:rPr>
      <w:color w:val="000090"/>
      <w:spacing w:val="-2"/>
      <w:kern w:val="16"/>
      <w:lang w:eastAsia="de-DE"/>
    </w:rPr>
  </w:style>
  <w:style w:type="paragraph" w:styleId="af7">
    <w:name w:val="Revision"/>
    <w:hidden/>
    <w:uiPriority w:val="99"/>
    <w:semiHidden/>
    <w:rsid w:val="00E55BCD"/>
    <w:pPr>
      <w:ind w:firstLine="0"/>
      <w:jc w:val="left"/>
    </w:pPr>
    <w:rPr>
      <w:szCs w:val="20"/>
      <w:lang w:eastAsia="de-DE"/>
    </w:rPr>
  </w:style>
  <w:style w:type="paragraph" w:customStyle="1" w:styleId="ACLURLHyperlink">
    <w:name w:val="ACL URL Hyperlink"/>
    <w:basedOn w:val="ACLCode"/>
    <w:next w:val="ACLTextIndent"/>
    <w:qFormat/>
    <w:rsid w:val="00BD05B1"/>
    <w:pPr>
      <w:ind w:firstLine="0"/>
    </w:pPr>
    <w:rPr>
      <w:color w:val="000090"/>
      <w:spacing w:val="-5"/>
      <w:szCs w:val="20"/>
    </w:rPr>
  </w:style>
  <w:style w:type="paragraph" w:styleId="af8">
    <w:name w:val="Document Map"/>
    <w:basedOn w:val="a"/>
    <w:link w:val="af9"/>
    <w:uiPriority w:val="99"/>
    <w:semiHidden/>
    <w:unhideWhenUsed/>
    <w:rsid w:val="00E55BCD"/>
    <w:rPr>
      <w:rFonts w:ascii="Lucida Grande" w:hAnsi="Lucida Grande" w:cs="Lucida Grande"/>
      <w:sz w:val="24"/>
      <w:szCs w:val="24"/>
    </w:rPr>
  </w:style>
  <w:style w:type="character" w:customStyle="1" w:styleId="af9">
    <w:name w:val="文件引導模式 字元"/>
    <w:basedOn w:val="a0"/>
    <w:link w:val="af8"/>
    <w:uiPriority w:val="99"/>
    <w:semiHidden/>
    <w:rsid w:val="00E55BCD"/>
    <w:rPr>
      <w:rFonts w:ascii="Lucida Grande" w:hAnsi="Lucida Grande" w:cs="Lucida Grande"/>
      <w:sz w:val="24"/>
      <w:szCs w:val="24"/>
      <w:lang w:eastAsia="de-DE"/>
    </w:rPr>
  </w:style>
  <w:style w:type="paragraph" w:styleId="afa">
    <w:name w:val="caption"/>
    <w:basedOn w:val="ACLCaption"/>
    <w:next w:val="ACLText"/>
    <w:qFormat/>
    <w:rsid w:val="00606C48"/>
    <w:pPr>
      <w:framePr w:wrap="around"/>
      <w:spacing w:before="200" w:after="200" w:line="252" w:lineRule="auto"/>
    </w:pPr>
    <w:rPr>
      <w:bCs/>
      <w:color w:val="000000" w:themeColor="text1"/>
      <w:sz w:val="20"/>
      <w:szCs w:val="18"/>
    </w:rPr>
  </w:style>
  <w:style w:type="character" w:customStyle="1" w:styleId="a4">
    <w:name w:val="註腳文字 字元"/>
    <w:link w:val="a3"/>
    <w:rsid w:val="001869CD"/>
    <w:rPr>
      <w:sz w:val="18"/>
      <w:szCs w:val="20"/>
      <w:lang w:eastAsia="de-DE"/>
    </w:rPr>
  </w:style>
  <w:style w:type="paragraph" w:customStyle="1" w:styleId="AbstractText">
    <w:name w:val="Abstract Text"/>
    <w:basedOn w:val="a"/>
    <w:rsid w:val="00A56C98"/>
    <w:pPr>
      <w:tabs>
        <w:tab w:val="left" w:pos="200"/>
      </w:tabs>
      <w:spacing w:line="200" w:lineRule="exact"/>
      <w:ind w:left="199" w:right="199"/>
      <w:jc w:val="both"/>
    </w:pPr>
    <w:rPr>
      <w:rFonts w:eastAsia="Times New Roman"/>
      <w:sz w:val="18"/>
      <w:lang w:eastAsia="en-US"/>
    </w:rPr>
  </w:style>
  <w:style w:type="paragraph" w:customStyle="1" w:styleId="Text-Indent">
    <w:name w:val="Text-Indent"/>
    <w:basedOn w:val="a"/>
    <w:qFormat/>
    <w:rsid w:val="00A56C98"/>
    <w:pPr>
      <w:tabs>
        <w:tab w:val="left" w:pos="200"/>
      </w:tabs>
      <w:spacing w:line="240" w:lineRule="exact"/>
      <w:ind w:firstLine="199"/>
      <w:jc w:val="both"/>
    </w:pPr>
    <w:rPr>
      <w:rFonts w:eastAsia="Times New Roman"/>
      <w:sz w:val="20"/>
      <w:lang w:eastAsia="en-US"/>
    </w:rPr>
  </w:style>
  <w:style w:type="paragraph" w:customStyle="1" w:styleId="STCF">
    <w:name w:val="_STCF"/>
    <w:basedOn w:val="a"/>
    <w:link w:val="STCFChar"/>
    <w:qFormat/>
    <w:rsid w:val="00382267"/>
    <w:pPr>
      <w:spacing w:line="252" w:lineRule="auto"/>
      <w:jc w:val="both"/>
    </w:pPr>
    <w:rPr>
      <w:spacing w:val="-2"/>
      <w:kern w:val="16"/>
      <w:sz w:val="20"/>
      <w:szCs w:val="22"/>
    </w:rPr>
  </w:style>
  <w:style w:type="character" w:customStyle="1" w:styleId="STCFChar">
    <w:name w:val="_STCF Char"/>
    <w:basedOn w:val="a0"/>
    <w:link w:val="STCF"/>
    <w:rsid w:val="00382267"/>
    <w:rPr>
      <w:spacing w:val="-2"/>
      <w:kern w:val="16"/>
      <w:sz w:val="20"/>
      <w:lang w:eastAsia="de-DE"/>
    </w:rPr>
  </w:style>
  <w:style w:type="character" w:customStyle="1" w:styleId="LFinfootnote">
    <w:name w:val="LF in footnote"/>
    <w:basedOn w:val="a0"/>
    <w:uiPriority w:val="1"/>
    <w:qFormat/>
    <w:rsid w:val="00D00D7E"/>
    <w:rPr>
      <w:rFonts w:ascii="Arial Narrow" w:hAnsi="Arial Narrow"/>
      <w:sz w:val="18"/>
    </w:rPr>
  </w:style>
  <w:style w:type="character" w:customStyle="1" w:styleId="LF">
    <w:name w:val="LF"/>
    <w:basedOn w:val="a0"/>
    <w:uiPriority w:val="1"/>
    <w:qFormat/>
    <w:rsid w:val="00115DE7"/>
    <w:rPr>
      <w:rFonts w:ascii="Arial Narrow" w:hAnsi="Arial Narrow" w:cs="Aharoni"/>
      <w:sz w:val="22"/>
    </w:rPr>
  </w:style>
  <w:style w:type="paragraph" w:customStyle="1" w:styleId="celltext9">
    <w:name w:val="cell_text_9"/>
    <w:basedOn w:val="a"/>
    <w:link w:val="celltext9Char"/>
    <w:qFormat/>
    <w:rsid w:val="00115DE7"/>
    <w:pPr>
      <w:framePr w:w="4183" w:wrap="auto" w:vAnchor="page" w:hAnchor="page" w:x="6219" w:y="7342"/>
      <w:spacing w:line="252" w:lineRule="auto"/>
    </w:pPr>
    <w:rPr>
      <w:rFonts w:ascii="Arial Narrow" w:hAnsi="Arial Narrow"/>
      <w:spacing w:val="-2"/>
      <w:kern w:val="16"/>
      <w:sz w:val="18"/>
      <w:szCs w:val="22"/>
    </w:rPr>
  </w:style>
  <w:style w:type="character" w:customStyle="1" w:styleId="celltext9Char">
    <w:name w:val="cell_text_9 Char"/>
    <w:basedOn w:val="a0"/>
    <w:link w:val="celltext9"/>
    <w:rsid w:val="00115DE7"/>
    <w:rPr>
      <w:rFonts w:ascii="Arial Narrow" w:hAnsi="Arial Narrow"/>
      <w:spacing w:val="-2"/>
      <w:kern w:val="16"/>
      <w:sz w:val="18"/>
      <w:lang w:eastAsia="de-DE"/>
    </w:rPr>
  </w:style>
  <w:style w:type="paragraph" w:customStyle="1" w:styleId="cell10">
    <w:name w:val="cell_10"/>
    <w:basedOn w:val="ACLText"/>
    <w:link w:val="cell10Char"/>
    <w:qFormat/>
    <w:rsid w:val="00115DE7"/>
    <w:pPr>
      <w:spacing w:line="240" w:lineRule="auto"/>
      <w:jc w:val="right"/>
    </w:pPr>
    <w:rPr>
      <w:sz w:val="20"/>
      <w:szCs w:val="20"/>
    </w:rPr>
  </w:style>
  <w:style w:type="character" w:customStyle="1" w:styleId="cell10Char">
    <w:name w:val="cell_10 Char"/>
    <w:basedOn w:val="ACLTextChar"/>
    <w:link w:val="cell10"/>
    <w:rsid w:val="00115DE7"/>
    <w:rPr>
      <w:spacing w:val="-2"/>
      <w:kern w:val="16"/>
      <w:sz w:val="20"/>
      <w:szCs w:val="20"/>
      <w:lang w:eastAsia="de-DE"/>
    </w:rPr>
  </w:style>
  <w:style w:type="character" w:customStyle="1" w:styleId="ACLFirstLine0">
    <w:name w:val="ACL First Line 字元"/>
    <w:basedOn w:val="ACLTextChar"/>
    <w:link w:val="ACLFirstLine"/>
    <w:rsid w:val="009A65BD"/>
    <w:rPr>
      <w:spacing w:val="-2"/>
      <w:kern w:val="16"/>
      <w:lang w:eastAsia="de-DE"/>
    </w:rPr>
  </w:style>
  <w:style w:type="paragraph" w:customStyle="1" w:styleId="Text">
    <w:name w:val="Text"/>
    <w:basedOn w:val="a"/>
    <w:rsid w:val="009A65BD"/>
    <w:pPr>
      <w:tabs>
        <w:tab w:val="left" w:pos="200"/>
      </w:tabs>
      <w:spacing w:line="240" w:lineRule="exact"/>
      <w:jc w:val="both"/>
    </w:pPr>
    <w:rPr>
      <w:rFonts w:eastAsia="Times New Roman"/>
      <w:sz w:val="20"/>
      <w:lang w:eastAsia="en-US"/>
    </w:rPr>
  </w:style>
  <w:style w:type="character" w:customStyle="1" w:styleId="st">
    <w:name w:val="st"/>
    <w:basedOn w:val="a0"/>
    <w:rsid w:val="00C06D07"/>
  </w:style>
  <w:style w:type="character" w:styleId="afb">
    <w:name w:val="Emphasis"/>
    <w:basedOn w:val="a0"/>
    <w:uiPriority w:val="20"/>
    <w:qFormat/>
    <w:rsid w:val="00C06D07"/>
    <w:rPr>
      <w:i/>
      <w:iCs/>
    </w:rPr>
  </w:style>
  <w:style w:type="paragraph" w:customStyle="1" w:styleId="Default">
    <w:name w:val="Default"/>
    <w:rsid w:val="00813F79"/>
    <w:pPr>
      <w:widowControl w:val="0"/>
      <w:autoSpaceDE w:val="0"/>
      <w:autoSpaceDN w:val="0"/>
      <w:adjustRightInd w:val="0"/>
      <w:ind w:firstLine="0"/>
      <w:jc w:val="left"/>
    </w:pPr>
    <w:rPr>
      <w:rFonts w:ascii="Arial Narrow" w:hAnsi="Arial Narrow" w:cs="Arial Narro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0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12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5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cogcomp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EB4CA5222B9924D9E66674BC1FEC7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D0834F-3122-104B-81EB-B41A20ED7437}"/>
      </w:docPartPr>
      <w:docPartBody>
        <w:p w:rsidR="002B0A2B" w:rsidRDefault="002B0A2B" w:rsidP="002B0A2B">
          <w:pPr>
            <w:pStyle w:val="4EB4CA5222B9924D9E66674BC1FEC76F"/>
          </w:pPr>
          <w:r>
            <w:t>[Type text]</w:t>
          </w:r>
        </w:p>
      </w:docPartBody>
    </w:docPart>
    <w:docPart>
      <w:docPartPr>
        <w:name w:val="9E58425582589A44941A52F07E2539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57F864-F588-164E-82F7-F55C87B95F7A}"/>
      </w:docPartPr>
      <w:docPartBody>
        <w:p w:rsidR="002B0A2B" w:rsidRDefault="002B0A2B" w:rsidP="002B0A2B">
          <w:pPr>
            <w:pStyle w:val="9E58425582589A44941A52F07E2539CA"/>
          </w:pPr>
          <w:r>
            <w:t>[Type text]</w:t>
          </w:r>
        </w:p>
      </w:docPartBody>
    </w:docPart>
    <w:docPart>
      <w:docPartPr>
        <w:name w:val="D336954920DAAD44822E393873484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885314-E070-144C-BDC2-1FD2DFF184A6}"/>
      </w:docPartPr>
      <w:docPartBody>
        <w:p w:rsidR="002B0A2B" w:rsidRDefault="002B0A2B" w:rsidP="002B0A2B">
          <w:pPr>
            <w:pStyle w:val="D336954920DAAD44822E393873484300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A2B"/>
    <w:rsid w:val="00033CC2"/>
    <w:rsid w:val="00047300"/>
    <w:rsid w:val="000D07CE"/>
    <w:rsid w:val="000D3310"/>
    <w:rsid w:val="000D4C39"/>
    <w:rsid w:val="001028F7"/>
    <w:rsid w:val="0018123A"/>
    <w:rsid w:val="00186EF9"/>
    <w:rsid w:val="001B4592"/>
    <w:rsid w:val="00267493"/>
    <w:rsid w:val="002A3B03"/>
    <w:rsid w:val="002B0A2B"/>
    <w:rsid w:val="00322AAB"/>
    <w:rsid w:val="00366117"/>
    <w:rsid w:val="003C3116"/>
    <w:rsid w:val="0044315E"/>
    <w:rsid w:val="0045703D"/>
    <w:rsid w:val="0049454C"/>
    <w:rsid w:val="004B3514"/>
    <w:rsid w:val="004B604F"/>
    <w:rsid w:val="004C47A2"/>
    <w:rsid w:val="004C68E9"/>
    <w:rsid w:val="004E0FE7"/>
    <w:rsid w:val="005A2D41"/>
    <w:rsid w:val="005B413D"/>
    <w:rsid w:val="00607FB6"/>
    <w:rsid w:val="006133B1"/>
    <w:rsid w:val="00642E6D"/>
    <w:rsid w:val="006436EA"/>
    <w:rsid w:val="00653DCF"/>
    <w:rsid w:val="0069018C"/>
    <w:rsid w:val="006F11C5"/>
    <w:rsid w:val="00757F5E"/>
    <w:rsid w:val="00766BBB"/>
    <w:rsid w:val="00776DD5"/>
    <w:rsid w:val="007E0AC0"/>
    <w:rsid w:val="007F4C38"/>
    <w:rsid w:val="00833CF9"/>
    <w:rsid w:val="00842D8B"/>
    <w:rsid w:val="00861809"/>
    <w:rsid w:val="008D3942"/>
    <w:rsid w:val="008F77FE"/>
    <w:rsid w:val="0093668D"/>
    <w:rsid w:val="00973B33"/>
    <w:rsid w:val="009B450A"/>
    <w:rsid w:val="00A01ECA"/>
    <w:rsid w:val="00A43BE0"/>
    <w:rsid w:val="00A6259B"/>
    <w:rsid w:val="00A673C2"/>
    <w:rsid w:val="00AB64D9"/>
    <w:rsid w:val="00AD33B8"/>
    <w:rsid w:val="00AE61CA"/>
    <w:rsid w:val="00B223E2"/>
    <w:rsid w:val="00B566A7"/>
    <w:rsid w:val="00B86EFA"/>
    <w:rsid w:val="00B93E29"/>
    <w:rsid w:val="00BA0FDF"/>
    <w:rsid w:val="00CD255D"/>
    <w:rsid w:val="00CD6C7E"/>
    <w:rsid w:val="00D11CFB"/>
    <w:rsid w:val="00D15C39"/>
    <w:rsid w:val="00D82439"/>
    <w:rsid w:val="00D838EE"/>
    <w:rsid w:val="00DB7259"/>
    <w:rsid w:val="00DC5ACE"/>
    <w:rsid w:val="00E065E5"/>
    <w:rsid w:val="00E2532D"/>
    <w:rsid w:val="00E8794F"/>
    <w:rsid w:val="00EC0A5D"/>
    <w:rsid w:val="00ED25C9"/>
    <w:rsid w:val="00EE38DD"/>
    <w:rsid w:val="00F17B62"/>
    <w:rsid w:val="00F344A2"/>
    <w:rsid w:val="00F66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EB4CA5222B9924D9E66674BC1FEC76F">
    <w:name w:val="4EB4CA5222B9924D9E66674BC1FEC76F"/>
    <w:rsid w:val="002B0A2B"/>
  </w:style>
  <w:style w:type="paragraph" w:customStyle="1" w:styleId="9E58425582589A44941A52F07E2539CA">
    <w:name w:val="9E58425582589A44941A52F07E2539CA"/>
    <w:rsid w:val="002B0A2B"/>
  </w:style>
  <w:style w:type="paragraph" w:customStyle="1" w:styleId="D336954920DAAD44822E393873484300">
    <w:name w:val="D336954920DAAD44822E393873484300"/>
    <w:rsid w:val="002B0A2B"/>
  </w:style>
  <w:style w:type="paragraph" w:customStyle="1" w:styleId="096E54EC0EEE3A4193FF72A6E1525EAF">
    <w:name w:val="096E54EC0EEE3A4193FF72A6E1525EAF"/>
    <w:rsid w:val="002B0A2B"/>
  </w:style>
  <w:style w:type="paragraph" w:customStyle="1" w:styleId="76B116E839CC954885402E81BF855950">
    <w:name w:val="76B116E839CC954885402E81BF855950"/>
    <w:rsid w:val="002B0A2B"/>
  </w:style>
  <w:style w:type="paragraph" w:customStyle="1" w:styleId="4264EEF009D74C4CA839B42C32DD1035">
    <w:name w:val="4264EEF009D74C4CA839B42C32DD1035"/>
    <w:rsid w:val="002B0A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  <a:effectLst/>
        <a:extLst>
          <a:ext uri="{C572A759-6A51-4108-AA02-DFA0A04FC94B}">
            <ma14:wrappingTextBoxFlag xmlns="" xmlns:ma14="http://schemas.microsoft.com/office/mac/drawingml/2011/main"/>
          </a:ext>
        </a:extLst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F035F75-062E-45E6-B407-F41A78F2E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4771</TotalTime>
  <Pages>11</Pages>
  <Words>6256</Words>
  <Characters>35663</Characters>
  <Application>Microsoft Office Word</Application>
  <DocSecurity>0</DocSecurity>
  <Lines>297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%</vt:lpstr>
    </vt:vector>
  </TitlesOfParts>
  <Company>Bloomberg LP</Company>
  <LinksUpToDate>false</LinksUpToDate>
  <CharactersWithSpaces>41836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%</dc:title>
  <dc:creator>Margaret Mitchell;Alexander Mamishev</dc:creator>
  <cp:lastModifiedBy>ChaoChun Liang</cp:lastModifiedBy>
  <cp:revision>25</cp:revision>
  <cp:lastPrinted>2017-12-13T14:28:00Z</cp:lastPrinted>
  <dcterms:created xsi:type="dcterms:W3CDTF">2018-04-11T01:44:00Z</dcterms:created>
  <dcterms:modified xsi:type="dcterms:W3CDTF">2018-04-17T08:59:00Z</dcterms:modified>
</cp:coreProperties>
</file>