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1B1" w:rsidRDefault="00F21967">
      <w:pPr>
        <w:pStyle w:val="CompanyName"/>
      </w:pPr>
      <w:bookmarkStart w:id="0" w:name="Project_Name"/>
      <w:r>
        <w:rPr>
          <w:noProof/>
        </w:rPr>
        <w:pict>
          <v:rect id="_x0000_s1029" style="position:absolute;left:0;text-align:left;margin-left:36pt;margin-top:696pt;width:540pt;height:24pt;z-index:-1;mso-position-horizontal-relative:page;mso-position-vertical-relative:page" o:allowincell="f" fillcolor="#d9d9d9" stroked="f" strokeweight="0">
            <v:fill color2="aqua"/>
            <w10:wrap anchorx="page" anchory="page"/>
          </v:rect>
        </w:pict>
      </w:r>
      <w:r>
        <w:rPr>
          <w:noProof/>
        </w:rPr>
        <w:pict>
          <v:rect id="_x0000_s1026" style="position:absolute;left:0;text-align:left;margin-left:36pt;margin-top:100.8pt;width:540pt;height:24pt;z-index:-2;mso-position-horizontal-relative:page;mso-position-vertical-relative:page" o:allowincell="f" fillcolor="#d9d9d9" stroked="f" strokeweight="0">
            <w10:wrap anchorx="page" anchory="page"/>
          </v:rect>
        </w:pict>
      </w:r>
    </w:p>
    <w:p w:rsidR="000871B1" w:rsidRDefault="000871B1">
      <w:pPr>
        <w:pStyle w:val="TitleCover"/>
        <w:rPr>
          <w:rFonts w:ascii="Arial Black" w:hAnsi="Arial Black"/>
          <w:b w:val="0"/>
          <w:sz w:val="44"/>
        </w:rPr>
      </w:pPr>
    </w:p>
    <w:p w:rsidR="000871B1" w:rsidRDefault="000871B1">
      <w:pPr>
        <w:pStyle w:val="TitleCover"/>
        <w:spacing w:before="240"/>
        <w:rPr>
          <w:sz w:val="44"/>
        </w:rPr>
      </w:pPr>
      <w:r>
        <w:rPr>
          <w:rFonts w:ascii="Arial Black" w:hAnsi="Arial Black"/>
          <w:b w:val="0"/>
          <w:sz w:val="44"/>
        </w:rPr>
        <w:t xml:space="preserve">Scope of Request for </w:t>
      </w:r>
      <w:r w:rsidR="001678F0">
        <w:rPr>
          <w:rFonts w:ascii="Arial Black" w:hAnsi="Arial Black"/>
          <w:b w:val="0"/>
          <w:sz w:val="44"/>
        </w:rPr>
        <w:t>Environment Science Access Database</w:t>
      </w:r>
      <w:r w:rsidR="008D4403">
        <w:rPr>
          <w:rFonts w:ascii="Arial Black" w:hAnsi="Arial Black"/>
          <w:b w:val="0"/>
          <w:sz w:val="44"/>
        </w:rPr>
        <w:t xml:space="preserve"> </w:t>
      </w:r>
      <w:r w:rsidR="001678F0">
        <w:rPr>
          <w:rFonts w:ascii="Arial Black" w:hAnsi="Arial Black"/>
          <w:b w:val="0"/>
          <w:sz w:val="44"/>
        </w:rPr>
        <w:t>Conversion</w:t>
      </w:r>
    </w:p>
    <w:p w:rsidR="000871B1" w:rsidRDefault="000871B1">
      <w:pPr>
        <w:pStyle w:val="Copyright"/>
        <w:spacing w:before="120" w:after="0"/>
        <w:jc w:val="left"/>
        <w:rPr>
          <w:rFonts w:ascii="Arial" w:hAnsi="Arial"/>
          <w:b/>
          <w:color w:val="808080"/>
          <w:sz w:val="96"/>
        </w:rPr>
      </w:pPr>
    </w:p>
    <w:p w:rsidR="000871B1" w:rsidRDefault="000871B1">
      <w:pPr>
        <w:pStyle w:val="Copyright"/>
        <w:spacing w:before="240"/>
        <w:jc w:val="left"/>
        <w:rPr>
          <w:rFonts w:ascii="Arial" w:hAnsi="Arial"/>
          <w:color w:val="808080"/>
          <w:sz w:val="96"/>
        </w:rPr>
      </w:pPr>
      <w:r>
        <w:rPr>
          <w:rFonts w:ascii="Arial" w:hAnsi="Arial"/>
          <w:b/>
          <w:color w:val="808080"/>
          <w:sz w:val="96"/>
        </w:rPr>
        <w:tab/>
      </w:r>
      <w:r>
        <w:rPr>
          <w:rFonts w:ascii="Arial" w:hAnsi="Arial"/>
          <w:b/>
          <w:color w:val="808080"/>
          <w:sz w:val="96"/>
        </w:rPr>
        <w:tab/>
      </w:r>
      <w:r>
        <w:rPr>
          <w:rFonts w:ascii="Arial" w:hAnsi="Arial"/>
          <w:b/>
          <w:color w:val="808080"/>
          <w:sz w:val="96"/>
        </w:rPr>
        <w:tab/>
      </w:r>
      <w:r>
        <w:rPr>
          <w:rFonts w:ascii="Arial" w:hAnsi="Arial"/>
          <w:b/>
          <w:color w:val="808080"/>
          <w:sz w:val="96"/>
        </w:rPr>
        <w:tab/>
      </w:r>
      <w:r>
        <w:rPr>
          <w:rFonts w:ascii="Arial" w:hAnsi="Arial"/>
          <w:b/>
          <w:color w:val="808080"/>
          <w:sz w:val="96"/>
        </w:rPr>
        <w:tab/>
      </w:r>
      <w:r>
        <w:rPr>
          <w:rFonts w:ascii="Arial" w:hAnsi="Arial"/>
          <w:b/>
          <w:color w:val="808080"/>
          <w:sz w:val="96"/>
        </w:rPr>
        <w:tab/>
      </w:r>
    </w:p>
    <w:p w:rsidR="000871B1" w:rsidRDefault="000871B1">
      <w:pPr>
        <w:pStyle w:val="CompanyName"/>
      </w:pPr>
    </w:p>
    <w:p w:rsidR="000871B1" w:rsidRDefault="000871B1"/>
    <w:p w:rsidR="000871B1" w:rsidRDefault="000871B1"/>
    <w:p w:rsidR="000871B1" w:rsidRDefault="000871B1">
      <w:pPr>
        <w:rPr>
          <w:b/>
        </w:rPr>
      </w:pPr>
      <w:r>
        <w:rPr>
          <w:b/>
        </w:rPr>
        <w:t xml:space="preserve">Prepared By: </w:t>
      </w:r>
      <w:r>
        <w:rPr>
          <w:b/>
        </w:rPr>
        <w:tab/>
      </w:r>
      <w:bookmarkStart w:id="1" w:name="Author"/>
      <w:r w:rsidR="00213FF4">
        <w:t>Kevin Franklin</w:t>
      </w:r>
    </w:p>
    <w:bookmarkEnd w:id="1"/>
    <w:p w:rsidR="000871B1" w:rsidRDefault="000871B1">
      <w:r>
        <w:rPr>
          <w:b/>
        </w:rPr>
        <w:t>Date:</w:t>
      </w:r>
      <w:r>
        <w:tab/>
      </w:r>
      <w:r>
        <w:tab/>
      </w:r>
      <w:r w:rsidR="00213FF4">
        <w:t>0</w:t>
      </w:r>
      <w:r w:rsidR="001678F0">
        <w:t>1</w:t>
      </w:r>
      <w:r w:rsidR="00213FF4">
        <w:t>/</w:t>
      </w:r>
      <w:r w:rsidR="001678F0">
        <w:t>09</w:t>
      </w:r>
      <w:r w:rsidR="00213FF4">
        <w:t>/20</w:t>
      </w:r>
      <w:r w:rsidR="001678F0">
        <w:t>1</w:t>
      </w:r>
      <w:r w:rsidR="00213FF4">
        <w:t>8</w:t>
      </w:r>
      <w:r w:rsidR="00824D5C">
        <w:br/>
      </w:r>
      <w:r w:rsidR="00824D5C">
        <w:br/>
      </w:r>
    </w:p>
    <w:p w:rsidR="00824D5C" w:rsidRDefault="00824D5C"/>
    <w:p w:rsidR="00824D5C" w:rsidRDefault="00824D5C"/>
    <w:p w:rsidR="000871B1" w:rsidRDefault="000871B1">
      <w:pPr>
        <w:pStyle w:val="ContentsHeader"/>
      </w:pPr>
      <w:r>
        <w:br w:type="page"/>
      </w:r>
      <w:r>
        <w:lastRenderedPageBreak/>
        <w:t>Table of Contents</w:t>
      </w:r>
    </w:p>
    <w:p w:rsidR="00AC74C9" w:rsidRPr="00F21967" w:rsidRDefault="0088155C">
      <w:pPr>
        <w:pStyle w:val="TOC1"/>
        <w:rPr>
          <w:rFonts w:ascii="Calibri" w:hAnsi="Calibri"/>
          <w:b w:val="0"/>
          <w:noProof/>
          <w:szCs w:val="22"/>
        </w:rPr>
      </w:pPr>
      <w:r>
        <w:fldChar w:fldCharType="begin"/>
      </w:r>
      <w:r w:rsidR="000871B1">
        <w:instrText xml:space="preserve"> TOC  \p \n 1-1 \O “1-4”\ * MERGEFORMAT </w:instrText>
      </w:r>
      <w:r>
        <w:fldChar w:fldCharType="separate"/>
      </w:r>
      <w:r w:rsidR="00AC74C9">
        <w:rPr>
          <w:noProof/>
        </w:rPr>
        <w:t>[Project] — Scope of Request</w:t>
      </w:r>
    </w:p>
    <w:p w:rsidR="00AC74C9" w:rsidRPr="00F21967" w:rsidRDefault="00AC74C9">
      <w:pPr>
        <w:pStyle w:val="TOC2"/>
        <w:rPr>
          <w:rFonts w:ascii="Calibri" w:hAnsi="Calibri"/>
          <w:noProof/>
          <w:szCs w:val="22"/>
        </w:rPr>
      </w:pPr>
      <w:r>
        <w:rPr>
          <w:noProof/>
        </w:rPr>
        <w:t>Statement of Scope</w:t>
      </w:r>
      <w:r>
        <w:rPr>
          <w:noProof/>
        </w:rPr>
        <w:tab/>
      </w:r>
      <w:r>
        <w:rPr>
          <w:noProof/>
        </w:rPr>
        <w:fldChar w:fldCharType="begin"/>
      </w:r>
      <w:r>
        <w:rPr>
          <w:noProof/>
        </w:rPr>
        <w:instrText xml:space="preserve"> PAGEREF _Toc503292261 \h </w:instrText>
      </w:r>
      <w:r>
        <w:rPr>
          <w:noProof/>
        </w:rPr>
      </w:r>
      <w:r>
        <w:rPr>
          <w:noProof/>
        </w:rPr>
        <w:fldChar w:fldCharType="separate"/>
      </w:r>
      <w:r>
        <w:rPr>
          <w:noProof/>
        </w:rPr>
        <w:t>3</w:t>
      </w:r>
      <w:r>
        <w:rPr>
          <w:noProof/>
        </w:rPr>
        <w:fldChar w:fldCharType="end"/>
      </w:r>
    </w:p>
    <w:p w:rsidR="00AC74C9" w:rsidRPr="00F21967" w:rsidRDefault="00AC74C9">
      <w:pPr>
        <w:pStyle w:val="TOC2"/>
        <w:rPr>
          <w:rFonts w:ascii="Calibri" w:hAnsi="Calibri"/>
          <w:noProof/>
          <w:szCs w:val="22"/>
        </w:rPr>
      </w:pPr>
      <w:r>
        <w:rPr>
          <w:noProof/>
        </w:rPr>
        <w:t>Problem/Opportunity Statement</w:t>
      </w:r>
      <w:r>
        <w:rPr>
          <w:noProof/>
        </w:rPr>
        <w:tab/>
      </w:r>
      <w:r>
        <w:rPr>
          <w:noProof/>
        </w:rPr>
        <w:fldChar w:fldCharType="begin"/>
      </w:r>
      <w:r>
        <w:rPr>
          <w:noProof/>
        </w:rPr>
        <w:instrText xml:space="preserve"> PAGEREF _Toc503292262 \h </w:instrText>
      </w:r>
      <w:r>
        <w:rPr>
          <w:noProof/>
        </w:rPr>
      </w:r>
      <w:r>
        <w:rPr>
          <w:noProof/>
        </w:rPr>
        <w:fldChar w:fldCharType="separate"/>
      </w:r>
      <w:r>
        <w:rPr>
          <w:noProof/>
        </w:rPr>
        <w:t>4</w:t>
      </w:r>
      <w:r>
        <w:rPr>
          <w:noProof/>
        </w:rPr>
        <w:fldChar w:fldCharType="end"/>
      </w:r>
    </w:p>
    <w:p w:rsidR="00AC74C9" w:rsidRPr="00F21967" w:rsidRDefault="00AC74C9">
      <w:pPr>
        <w:pStyle w:val="TOC2"/>
        <w:rPr>
          <w:rFonts w:ascii="Calibri" w:hAnsi="Calibri"/>
          <w:noProof/>
          <w:szCs w:val="22"/>
        </w:rPr>
      </w:pPr>
      <w:r>
        <w:rPr>
          <w:noProof/>
        </w:rPr>
        <w:t>Business Objectives</w:t>
      </w:r>
      <w:r>
        <w:rPr>
          <w:noProof/>
        </w:rPr>
        <w:tab/>
      </w:r>
      <w:r>
        <w:rPr>
          <w:noProof/>
        </w:rPr>
        <w:fldChar w:fldCharType="begin"/>
      </w:r>
      <w:r>
        <w:rPr>
          <w:noProof/>
        </w:rPr>
        <w:instrText xml:space="preserve"> PAGEREF _Toc503292263 \h </w:instrText>
      </w:r>
      <w:r>
        <w:rPr>
          <w:noProof/>
        </w:rPr>
      </w:r>
      <w:r>
        <w:rPr>
          <w:noProof/>
        </w:rPr>
        <w:fldChar w:fldCharType="separate"/>
      </w:r>
      <w:r>
        <w:rPr>
          <w:noProof/>
        </w:rPr>
        <w:t>4</w:t>
      </w:r>
      <w:r>
        <w:rPr>
          <w:noProof/>
        </w:rPr>
        <w:fldChar w:fldCharType="end"/>
      </w:r>
    </w:p>
    <w:p w:rsidR="00AC74C9" w:rsidRPr="00F21967" w:rsidRDefault="00AC74C9">
      <w:pPr>
        <w:pStyle w:val="TOC2"/>
        <w:rPr>
          <w:rFonts w:ascii="Calibri" w:hAnsi="Calibri"/>
          <w:noProof/>
          <w:szCs w:val="22"/>
        </w:rPr>
      </w:pPr>
      <w:r>
        <w:rPr>
          <w:noProof/>
        </w:rPr>
        <w:t>Functionality</w:t>
      </w:r>
      <w:r>
        <w:rPr>
          <w:noProof/>
        </w:rPr>
        <w:tab/>
      </w:r>
      <w:r>
        <w:rPr>
          <w:noProof/>
        </w:rPr>
        <w:fldChar w:fldCharType="begin"/>
      </w:r>
      <w:r>
        <w:rPr>
          <w:noProof/>
        </w:rPr>
        <w:instrText xml:space="preserve"> PAGEREF _Toc503292264 \h </w:instrText>
      </w:r>
      <w:r>
        <w:rPr>
          <w:noProof/>
        </w:rPr>
      </w:r>
      <w:r>
        <w:rPr>
          <w:noProof/>
        </w:rPr>
        <w:fldChar w:fldCharType="separate"/>
      </w:r>
      <w:r>
        <w:rPr>
          <w:noProof/>
        </w:rPr>
        <w:t>4</w:t>
      </w:r>
      <w:r>
        <w:rPr>
          <w:noProof/>
        </w:rPr>
        <w:fldChar w:fldCharType="end"/>
      </w:r>
    </w:p>
    <w:p w:rsidR="00AC74C9" w:rsidRPr="00F21967" w:rsidRDefault="00AC74C9">
      <w:pPr>
        <w:pStyle w:val="TOC2"/>
        <w:rPr>
          <w:rFonts w:ascii="Calibri" w:hAnsi="Calibri"/>
          <w:noProof/>
          <w:szCs w:val="22"/>
        </w:rPr>
      </w:pPr>
      <w:r>
        <w:rPr>
          <w:noProof/>
        </w:rPr>
        <w:t>Exclusions</w:t>
      </w:r>
      <w:r>
        <w:rPr>
          <w:noProof/>
        </w:rPr>
        <w:tab/>
      </w:r>
      <w:r>
        <w:rPr>
          <w:noProof/>
        </w:rPr>
        <w:fldChar w:fldCharType="begin"/>
      </w:r>
      <w:r>
        <w:rPr>
          <w:noProof/>
        </w:rPr>
        <w:instrText xml:space="preserve"> PAGEREF _Toc503292265 \h </w:instrText>
      </w:r>
      <w:r>
        <w:rPr>
          <w:noProof/>
        </w:rPr>
      </w:r>
      <w:r>
        <w:rPr>
          <w:noProof/>
        </w:rPr>
        <w:fldChar w:fldCharType="separate"/>
      </w:r>
      <w:r>
        <w:rPr>
          <w:noProof/>
        </w:rPr>
        <w:t>5</w:t>
      </w:r>
      <w:r>
        <w:rPr>
          <w:noProof/>
        </w:rPr>
        <w:fldChar w:fldCharType="end"/>
      </w:r>
    </w:p>
    <w:p w:rsidR="00AC74C9" w:rsidRPr="00F21967" w:rsidRDefault="00AC74C9">
      <w:pPr>
        <w:pStyle w:val="TOC2"/>
        <w:rPr>
          <w:rFonts w:ascii="Calibri" w:hAnsi="Calibri"/>
          <w:noProof/>
          <w:szCs w:val="22"/>
        </w:rPr>
      </w:pPr>
      <w:r>
        <w:rPr>
          <w:noProof/>
        </w:rPr>
        <w:t>Assumptions</w:t>
      </w:r>
      <w:r>
        <w:rPr>
          <w:noProof/>
        </w:rPr>
        <w:tab/>
      </w:r>
      <w:r>
        <w:rPr>
          <w:noProof/>
        </w:rPr>
        <w:fldChar w:fldCharType="begin"/>
      </w:r>
      <w:r>
        <w:rPr>
          <w:noProof/>
        </w:rPr>
        <w:instrText xml:space="preserve"> PAGEREF _Toc503292266 \h </w:instrText>
      </w:r>
      <w:r>
        <w:rPr>
          <w:noProof/>
        </w:rPr>
      </w:r>
      <w:r>
        <w:rPr>
          <w:noProof/>
        </w:rPr>
        <w:fldChar w:fldCharType="separate"/>
      </w:r>
      <w:r>
        <w:rPr>
          <w:noProof/>
        </w:rPr>
        <w:t>5</w:t>
      </w:r>
      <w:r>
        <w:rPr>
          <w:noProof/>
        </w:rPr>
        <w:fldChar w:fldCharType="end"/>
      </w:r>
    </w:p>
    <w:p w:rsidR="00AC74C9" w:rsidRPr="00F21967" w:rsidRDefault="00AC74C9">
      <w:pPr>
        <w:pStyle w:val="TOC2"/>
        <w:rPr>
          <w:rFonts w:ascii="Calibri" w:hAnsi="Calibri"/>
          <w:noProof/>
          <w:szCs w:val="22"/>
        </w:rPr>
      </w:pPr>
      <w:r>
        <w:rPr>
          <w:noProof/>
        </w:rPr>
        <w:t>Constraints</w:t>
      </w:r>
      <w:r>
        <w:rPr>
          <w:noProof/>
        </w:rPr>
        <w:tab/>
      </w:r>
      <w:r>
        <w:rPr>
          <w:noProof/>
        </w:rPr>
        <w:fldChar w:fldCharType="begin"/>
      </w:r>
      <w:r>
        <w:rPr>
          <w:noProof/>
        </w:rPr>
        <w:instrText xml:space="preserve"> PAGEREF _Toc503292267 \h </w:instrText>
      </w:r>
      <w:r>
        <w:rPr>
          <w:noProof/>
        </w:rPr>
      </w:r>
      <w:r>
        <w:rPr>
          <w:noProof/>
        </w:rPr>
        <w:fldChar w:fldCharType="separate"/>
      </w:r>
      <w:r>
        <w:rPr>
          <w:noProof/>
        </w:rPr>
        <w:t>5</w:t>
      </w:r>
      <w:r>
        <w:rPr>
          <w:noProof/>
        </w:rPr>
        <w:fldChar w:fldCharType="end"/>
      </w:r>
    </w:p>
    <w:p w:rsidR="00AC74C9" w:rsidRPr="00F21967" w:rsidRDefault="00AC74C9">
      <w:pPr>
        <w:pStyle w:val="TOC2"/>
        <w:rPr>
          <w:rFonts w:ascii="Calibri" w:hAnsi="Calibri"/>
          <w:noProof/>
          <w:szCs w:val="22"/>
        </w:rPr>
      </w:pPr>
      <w:r>
        <w:rPr>
          <w:noProof/>
        </w:rPr>
        <w:t>Benefits</w:t>
      </w:r>
      <w:r>
        <w:rPr>
          <w:noProof/>
        </w:rPr>
        <w:tab/>
      </w:r>
      <w:r>
        <w:rPr>
          <w:noProof/>
        </w:rPr>
        <w:fldChar w:fldCharType="begin"/>
      </w:r>
      <w:r>
        <w:rPr>
          <w:noProof/>
        </w:rPr>
        <w:instrText xml:space="preserve"> PAGEREF _Toc503292268 \h </w:instrText>
      </w:r>
      <w:r>
        <w:rPr>
          <w:noProof/>
        </w:rPr>
      </w:r>
      <w:r>
        <w:rPr>
          <w:noProof/>
        </w:rPr>
        <w:fldChar w:fldCharType="separate"/>
      </w:r>
      <w:r>
        <w:rPr>
          <w:noProof/>
        </w:rPr>
        <w:t>5</w:t>
      </w:r>
      <w:r>
        <w:rPr>
          <w:noProof/>
        </w:rPr>
        <w:fldChar w:fldCharType="end"/>
      </w:r>
    </w:p>
    <w:p w:rsidR="00AC74C9" w:rsidRPr="00F21967" w:rsidRDefault="00AC74C9">
      <w:pPr>
        <w:pStyle w:val="TOC2"/>
        <w:rPr>
          <w:rFonts w:ascii="Calibri" w:hAnsi="Calibri"/>
          <w:noProof/>
          <w:szCs w:val="22"/>
        </w:rPr>
      </w:pPr>
      <w:r>
        <w:rPr>
          <w:noProof/>
        </w:rPr>
        <w:t>Risks</w:t>
      </w:r>
      <w:r>
        <w:rPr>
          <w:noProof/>
        </w:rPr>
        <w:tab/>
      </w:r>
      <w:r>
        <w:rPr>
          <w:noProof/>
        </w:rPr>
        <w:fldChar w:fldCharType="begin"/>
      </w:r>
      <w:r>
        <w:rPr>
          <w:noProof/>
        </w:rPr>
        <w:instrText xml:space="preserve"> PAGEREF _Toc503292269 \h </w:instrText>
      </w:r>
      <w:r>
        <w:rPr>
          <w:noProof/>
        </w:rPr>
      </w:r>
      <w:r>
        <w:rPr>
          <w:noProof/>
        </w:rPr>
        <w:fldChar w:fldCharType="separate"/>
      </w:r>
      <w:r>
        <w:rPr>
          <w:noProof/>
        </w:rPr>
        <w:t>6</w:t>
      </w:r>
      <w:r>
        <w:rPr>
          <w:noProof/>
        </w:rPr>
        <w:fldChar w:fldCharType="end"/>
      </w:r>
    </w:p>
    <w:p w:rsidR="00AC74C9" w:rsidRPr="00F21967" w:rsidRDefault="00AC74C9">
      <w:pPr>
        <w:pStyle w:val="TOC1"/>
        <w:rPr>
          <w:rFonts w:ascii="Calibri" w:hAnsi="Calibri"/>
          <w:b w:val="0"/>
          <w:noProof/>
          <w:szCs w:val="22"/>
        </w:rPr>
      </w:pPr>
      <w:r>
        <w:rPr>
          <w:noProof/>
        </w:rPr>
        <w:t>Approvals</w:t>
      </w:r>
    </w:p>
    <w:p w:rsidR="000871B1" w:rsidRDefault="0088155C">
      <w:r>
        <w:fldChar w:fldCharType="end"/>
      </w:r>
    </w:p>
    <w:p w:rsidR="000871B1" w:rsidRDefault="000871B1">
      <w:pPr>
        <w:pStyle w:val="Heading1"/>
      </w:pPr>
      <w:r>
        <w:br w:type="page"/>
      </w:r>
      <w:bookmarkStart w:id="2" w:name="_Toc517002442"/>
      <w:bookmarkStart w:id="3" w:name="_Toc517002776"/>
      <w:bookmarkStart w:id="4" w:name="_Toc517083631"/>
      <w:bookmarkStart w:id="5" w:name="_Toc517083674"/>
      <w:bookmarkStart w:id="6" w:name="_Toc517083909"/>
      <w:bookmarkStart w:id="7" w:name="_Toc517084429"/>
      <w:bookmarkStart w:id="8" w:name="_Toc517084544"/>
      <w:bookmarkStart w:id="9" w:name="_Toc517084631"/>
      <w:bookmarkStart w:id="10" w:name="_Toc517084687"/>
      <w:bookmarkStart w:id="11" w:name="_Toc517084732"/>
      <w:bookmarkStart w:id="12" w:name="_Toc517086468"/>
      <w:bookmarkStart w:id="13" w:name="_Toc517086483"/>
      <w:bookmarkStart w:id="14" w:name="_Toc517086673"/>
      <w:bookmarkStart w:id="15" w:name="_Toc517086687"/>
      <w:bookmarkStart w:id="16" w:name="_Toc517087049"/>
      <w:bookmarkStart w:id="17" w:name="_Toc517087063"/>
      <w:bookmarkStart w:id="18" w:name="_Toc517087960"/>
      <w:bookmarkStart w:id="19" w:name="_Toc517087980"/>
      <w:bookmarkStart w:id="20" w:name="_Toc517144019"/>
      <w:bookmarkStart w:id="21" w:name="_Toc517144031"/>
      <w:bookmarkStart w:id="22" w:name="_Toc517144043"/>
      <w:bookmarkStart w:id="23" w:name="_Toc517144055"/>
      <w:bookmarkStart w:id="24" w:name="_Toc517144725"/>
      <w:bookmarkStart w:id="25" w:name="_Toc517144737"/>
      <w:bookmarkStart w:id="26" w:name="_Toc517146085"/>
      <w:bookmarkStart w:id="27" w:name="_Toc517146097"/>
      <w:bookmarkStart w:id="28" w:name="_Toc517756462"/>
      <w:bookmarkStart w:id="29" w:name="_Toc517756481"/>
      <w:bookmarkStart w:id="30" w:name="_Toc517761836"/>
      <w:bookmarkStart w:id="31" w:name="_Toc517761911"/>
      <w:bookmarkStart w:id="32" w:name="_Toc517761924"/>
      <w:bookmarkStart w:id="33" w:name="_Toc517762289"/>
      <w:bookmarkStart w:id="34" w:name="_Toc517762461"/>
      <w:bookmarkStart w:id="35" w:name="_Toc517762474"/>
      <w:bookmarkStart w:id="36" w:name="_Toc517762641"/>
      <w:bookmarkStart w:id="37" w:name="_Toc517762654"/>
      <w:bookmarkStart w:id="38" w:name="_Toc517762679"/>
      <w:bookmarkStart w:id="39" w:name="_Toc517762692"/>
      <w:bookmarkStart w:id="40" w:name="_Toc517762723"/>
      <w:bookmarkStart w:id="41" w:name="_Toc517763227"/>
      <w:bookmarkStart w:id="42" w:name="_Toc517763240"/>
      <w:bookmarkStart w:id="43" w:name="_Toc517763253"/>
      <w:bookmarkStart w:id="44" w:name="_Toc518114953"/>
      <w:bookmarkStart w:id="45" w:name="_Toc518114980"/>
      <w:bookmarkStart w:id="46" w:name="_Toc518296523"/>
      <w:bookmarkStart w:id="47" w:name="_Toc518296595"/>
      <w:bookmarkStart w:id="48" w:name="_Toc518729964"/>
      <w:bookmarkStart w:id="49" w:name="_Toc518730038"/>
      <w:bookmarkStart w:id="50" w:name="_Toc25810578"/>
      <w:bookmarkStart w:id="51" w:name="_Toc503291544"/>
      <w:bookmarkStart w:id="52" w:name="_Toc503292260"/>
      <w:bookmarkEnd w:id="0"/>
      <w:r>
        <w:lastRenderedPageBreak/>
        <w:t>[Project] — Scope of Request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88155C">
        <w:rPr>
          <w:vanish/>
        </w:rPr>
        <w:fldChar w:fldCharType="begin"/>
      </w:r>
      <w:r>
        <w:rPr>
          <w:vanish/>
        </w:rPr>
        <w:instrText xml:space="preserve"> SEQ Chapter \* Arabic\r1 \* MERGEFORMAT </w:instrText>
      </w:r>
      <w:r w:rsidR="0088155C">
        <w:rPr>
          <w:vanish/>
        </w:rPr>
        <w:fldChar w:fldCharType="separate"/>
      </w:r>
      <w:r>
        <w:rPr>
          <w:noProof/>
          <w:vanish/>
        </w:rPr>
        <w:t>1</w:t>
      </w:r>
      <w:r w:rsidR="0088155C">
        <w:rPr>
          <w:vanish/>
        </w:rPr>
        <w:fldChar w:fldCharType="end"/>
      </w:r>
    </w:p>
    <w:p w:rsidR="000871B1" w:rsidRDefault="000871B1">
      <w:pPr>
        <w:pStyle w:val="Heading2"/>
        <w:keepLines/>
        <w:numPr>
          <w:ilvl w:val="12"/>
          <w:numId w:val="0"/>
        </w:numPr>
      </w:pPr>
      <w:bookmarkStart w:id="53" w:name="HLP_Statement_of_Scope"/>
      <w:bookmarkStart w:id="54" w:name="_Toc503292261"/>
      <w:r>
        <w:t>Statement of Scope</w:t>
      </w:r>
      <w:bookmarkEnd w:id="54"/>
    </w:p>
    <w:p w:rsidR="000871B1" w:rsidRDefault="000871B1">
      <w:r>
        <w:t>The project scope is defined below. The statement of scope consists of the following subsections:</w:t>
      </w:r>
    </w:p>
    <w:p w:rsidR="000871B1" w:rsidRDefault="000871B1">
      <w:pPr>
        <w:numPr>
          <w:ilvl w:val="0"/>
          <w:numId w:val="19"/>
        </w:numPr>
      </w:pPr>
      <w:r>
        <w:rPr>
          <w:rStyle w:val="BulletHead"/>
        </w:rPr>
        <w:t>Problem/Opportunity Statement</w:t>
      </w:r>
      <w:r>
        <w:t xml:space="preserve"> — </w:t>
      </w:r>
      <w:proofErr w:type="gramStart"/>
      <w:r>
        <w:t>Defines</w:t>
      </w:r>
      <w:proofErr w:type="gramEnd"/>
      <w:r>
        <w:t xml:space="preserve"> the problems and/or opportunities that have created a need for this project.</w:t>
      </w:r>
    </w:p>
    <w:p w:rsidR="000871B1" w:rsidRDefault="000871B1">
      <w:pPr>
        <w:numPr>
          <w:ilvl w:val="0"/>
          <w:numId w:val="19"/>
        </w:numPr>
      </w:pPr>
      <w:r>
        <w:rPr>
          <w:rStyle w:val="BulletHead"/>
        </w:rPr>
        <w:t>Objectives</w:t>
      </w:r>
      <w:r>
        <w:t xml:space="preserve"> — Defines a list of goals associated with this project. Completion of the project should fulfill these goals. </w:t>
      </w:r>
    </w:p>
    <w:p w:rsidR="000871B1" w:rsidRDefault="000871B1">
      <w:pPr>
        <w:numPr>
          <w:ilvl w:val="0"/>
          <w:numId w:val="19"/>
        </w:numPr>
      </w:pPr>
      <w:r>
        <w:rPr>
          <w:rStyle w:val="BulletHead"/>
        </w:rPr>
        <w:t>Functionality</w:t>
      </w:r>
      <w:r>
        <w:t xml:space="preserve"> — </w:t>
      </w:r>
      <w:proofErr w:type="gramStart"/>
      <w:r>
        <w:t>Defines</w:t>
      </w:r>
      <w:proofErr w:type="gramEnd"/>
      <w:r>
        <w:t xml:space="preserve"> a list of high-level functionality that the project should be able to offer at its completion.</w:t>
      </w:r>
    </w:p>
    <w:p w:rsidR="000871B1" w:rsidRDefault="000871B1">
      <w:pPr>
        <w:numPr>
          <w:ilvl w:val="0"/>
          <w:numId w:val="19"/>
        </w:numPr>
      </w:pPr>
      <w:r>
        <w:rPr>
          <w:rStyle w:val="BulletHead"/>
        </w:rPr>
        <w:t>Exclusions</w:t>
      </w:r>
      <w:r>
        <w:t xml:space="preserve"> — Defines a list of functionality, objectives, or actions that will be expressly excluded from the project. </w:t>
      </w:r>
    </w:p>
    <w:p w:rsidR="000871B1" w:rsidRDefault="000871B1">
      <w:pPr>
        <w:numPr>
          <w:ilvl w:val="0"/>
          <w:numId w:val="19"/>
        </w:numPr>
      </w:pPr>
      <w:r>
        <w:rPr>
          <w:rStyle w:val="BulletHead"/>
        </w:rPr>
        <w:t>Assumptions</w:t>
      </w:r>
      <w:r>
        <w:t xml:space="preserve"> — Defines a list of assumptions that you are making about the project in order to communicate them and get widespread agreement at the beginning of the project.</w:t>
      </w:r>
    </w:p>
    <w:p w:rsidR="000871B1" w:rsidRDefault="000871B1">
      <w:pPr>
        <w:numPr>
          <w:ilvl w:val="0"/>
          <w:numId w:val="19"/>
        </w:numPr>
      </w:pPr>
      <w:r>
        <w:rPr>
          <w:rStyle w:val="BulletHead"/>
        </w:rPr>
        <w:t>Constraints</w:t>
      </w:r>
      <w:r>
        <w:t xml:space="preserve"> — Defines a list of the constraints that may hinder progress in order to communicate them and get widespread agreement at the beginning of the project.</w:t>
      </w:r>
    </w:p>
    <w:p w:rsidR="000871B1" w:rsidRDefault="000871B1">
      <w:pPr>
        <w:numPr>
          <w:ilvl w:val="0"/>
          <w:numId w:val="19"/>
        </w:numPr>
      </w:pPr>
      <w:r>
        <w:rPr>
          <w:rStyle w:val="BulletHead"/>
        </w:rPr>
        <w:t>Benefits</w:t>
      </w:r>
      <w:r>
        <w:t xml:space="preserve"> — Defines a list of the tangible and intangible benefits the project offers to the customer. Benefits are quantified whenever possible. </w:t>
      </w:r>
    </w:p>
    <w:p w:rsidR="000871B1" w:rsidRDefault="000871B1">
      <w:pPr>
        <w:numPr>
          <w:ilvl w:val="0"/>
          <w:numId w:val="19"/>
        </w:numPr>
      </w:pPr>
      <w:r>
        <w:rPr>
          <w:rStyle w:val="BulletHead"/>
        </w:rPr>
        <w:t>Risks</w:t>
      </w:r>
      <w:r>
        <w:t xml:space="preserve"> — Defines a list of business and general technical risks related to the project.</w:t>
      </w:r>
    </w:p>
    <w:p w:rsidR="000871B1" w:rsidRDefault="000871B1">
      <w:pPr>
        <w:numPr>
          <w:ilvl w:val="0"/>
          <w:numId w:val="19"/>
        </w:numPr>
        <w:rPr>
          <w:rStyle w:val="BulletHead"/>
          <w:rFonts w:ascii="Times New Roman" w:hAnsi="Times New Roman"/>
          <w:b w:val="0"/>
          <w:bCs/>
        </w:rPr>
      </w:pPr>
      <w:r>
        <w:rPr>
          <w:rStyle w:val="BulletHead"/>
        </w:rPr>
        <w:t xml:space="preserve">Additional References </w:t>
      </w:r>
      <w:r>
        <w:rPr>
          <w:rStyle w:val="BulletHead"/>
          <w:rFonts w:ascii="Times New Roman" w:hAnsi="Times New Roman"/>
          <w:b w:val="0"/>
        </w:rPr>
        <w:t>— Defines what other documentation and/or other relevant reference materials</w:t>
      </w:r>
    </w:p>
    <w:p w:rsidR="000871B1" w:rsidRDefault="000871B1">
      <w:pPr>
        <w:pStyle w:val="Heading2"/>
      </w:pPr>
      <w:r>
        <w:rPr>
          <w:rStyle w:val="BulletHead"/>
          <w:rFonts w:ascii="Times New Roman" w:hAnsi="Times New Roman"/>
          <w:b w:val="0"/>
        </w:rPr>
        <w:br w:type="page"/>
      </w:r>
      <w:bookmarkStart w:id="55" w:name="HLP_Problem_Opportunity_Statement"/>
      <w:bookmarkStart w:id="56" w:name="_Toc503292262"/>
      <w:bookmarkEnd w:id="53"/>
      <w:r>
        <w:lastRenderedPageBreak/>
        <w:t>Problem/Opportunity Statement</w:t>
      </w:r>
      <w:bookmarkEnd w:id="56"/>
    </w:p>
    <w:bookmarkEnd w:id="55"/>
    <w:p w:rsidR="004E444D" w:rsidRDefault="00213FF4">
      <w:r>
        <w:t xml:space="preserve">Currently </w:t>
      </w:r>
      <w:r w:rsidR="000817FC">
        <w:t>the staff is using a Microsoft Access database to log and track</w:t>
      </w:r>
      <w:r w:rsidR="000817FC">
        <w:rPr>
          <w:rFonts w:ascii="Arial" w:hAnsi="Arial" w:cs="Arial"/>
          <w:color w:val="555555"/>
          <w:sz w:val="19"/>
          <w:szCs w:val="19"/>
          <w:shd w:val="clear" w:color="auto" w:fill="FFFFFF"/>
        </w:rPr>
        <w:t> </w:t>
      </w:r>
      <w:r w:rsidR="000817FC" w:rsidRPr="000817FC">
        <w:t>Envir</w:t>
      </w:r>
      <w:r w:rsidR="00D247D8">
        <w:t>onmental H</w:t>
      </w:r>
      <w:r w:rsidR="000817FC">
        <w:t>ealth activities that pertain to the prevention, preparedness,</w:t>
      </w:r>
      <w:r w:rsidR="000817FC" w:rsidRPr="000817FC">
        <w:t xml:space="preserve"> monitoring, education, surveillance and sampling of facilities and conditions that may contribute to the occurrence or transmission of disease.</w:t>
      </w:r>
      <w:r w:rsidR="000817FC">
        <w:t xml:space="preserve">  </w:t>
      </w:r>
      <w:r w:rsidR="00D247D8" w:rsidRPr="00D247D8">
        <w:t>MS Access applications are simply not designed to support more than a handful of end users. In a multi-user environment, both MS Access will quickly turn from an asset into a liability. Costs and issues associated with performance, versions, and data integrity will steadily increase</w:t>
      </w:r>
      <w:r w:rsidR="00D247D8">
        <w:t xml:space="preserve">.  </w:t>
      </w:r>
      <w:r w:rsidR="00D247D8" w:rsidRPr="00D247D8">
        <w:t>MS Access is limited in the number of concurrent users it can support at any one time (</w:t>
      </w:r>
      <w:r w:rsidR="007D20CF">
        <w:t>255</w:t>
      </w:r>
      <w:r w:rsidR="00D247D8" w:rsidRPr="00D247D8">
        <w:t xml:space="preserve"> concurrent users, before a performance governor kicks in), and the amount of data it can store (~1 GB)</w:t>
      </w:r>
      <w:r w:rsidR="00D247D8">
        <w:t>.</w:t>
      </w:r>
      <w:r w:rsidR="004E444D">
        <w:t xml:space="preserve">  </w:t>
      </w:r>
      <w:r w:rsidR="004E444D">
        <w:rPr>
          <w:rFonts w:ascii="Arial" w:hAnsi="Arial" w:cs="Arial"/>
          <w:color w:val="333333"/>
          <w:sz w:val="20"/>
          <w:shd w:val="clear" w:color="auto" w:fill="FFFFFF"/>
        </w:rPr>
        <w:t> </w:t>
      </w:r>
      <w:r w:rsidR="004E444D" w:rsidRPr="004E444D">
        <w:t>While Microsoft advertises that MS Access can handle up to a 2 GB datastore, in reality you will notice appreciable degradation in performance and stability over 1 GB.</w:t>
      </w:r>
    </w:p>
    <w:p w:rsidR="000871B1" w:rsidRDefault="00E0626C">
      <w:r>
        <w:t xml:space="preserve">The current </w:t>
      </w:r>
      <w:r w:rsidRPr="000817FC">
        <w:t>Envir</w:t>
      </w:r>
      <w:r>
        <w:t>onmental Health</w:t>
      </w:r>
      <w:r w:rsidR="00D247D8">
        <w:t xml:space="preserve"> </w:t>
      </w:r>
      <w:r w:rsidR="00D247D8" w:rsidRPr="00D247D8">
        <w:t>MS Access provide little to no means to enforce proper integrity of business data — the assurance that your business data is both accurate, complete and follows a consistent format.  With a true relational database, data integrity rules and constraints are built into the database, and are enforced at ‘data entry time’ in the application to insure that all data in the application is complete, and all fields conform to a consistent, valid format. Absent proper data integrity, calculations or references to other data within the application will not function properly, and reports that are used to make business decisions are suspect or even useless.</w:t>
      </w:r>
      <w:r>
        <w:t xml:space="preserve">  </w:t>
      </w:r>
      <w:r w:rsidRPr="00E0626C">
        <w:t>Complex business processes and associated workflows is t</w:t>
      </w:r>
      <w:r w:rsidR="00E01063">
        <w:t>he primary reason to</w:t>
      </w:r>
      <w:r w:rsidRPr="00E0626C">
        <w:t xml:space="preserve"> develop</w:t>
      </w:r>
      <w:r w:rsidR="003C2A2A">
        <w:t xml:space="preserve"> a</w:t>
      </w:r>
      <w:r w:rsidR="003C2A2A" w:rsidRPr="00E0626C">
        <w:t xml:space="preserve"> custom </w:t>
      </w:r>
      <w:r w:rsidR="003C2A2A" w:rsidRPr="000817FC">
        <w:t>Envir</w:t>
      </w:r>
      <w:r w:rsidR="003C2A2A">
        <w:t xml:space="preserve">onmental Health </w:t>
      </w:r>
      <w:r w:rsidR="003C2A2A" w:rsidRPr="00E0626C">
        <w:t>application</w:t>
      </w:r>
      <w:r w:rsidRPr="00E0626C">
        <w:t xml:space="preserve">. SQL Server, in combination with a .NET Smart Client front-end application, </w:t>
      </w:r>
      <w:r w:rsidR="00573E96" w:rsidRPr="00E0626C">
        <w:t>provides</w:t>
      </w:r>
      <w:r w:rsidRPr="00E0626C">
        <w:t xml:space="preserve"> a number of efficient and easy-to-use ways to model complex business processes and workflows.</w:t>
      </w:r>
      <w:r w:rsidR="00573E96">
        <w:t xml:space="preserve">  Lastly in some cases the MS Access Database original d</w:t>
      </w:r>
      <w:r w:rsidR="00573E96" w:rsidRPr="00573E96">
        <w:t>eveloper</w:t>
      </w:r>
      <w:r w:rsidR="00573E96">
        <w:t xml:space="preserve"> is unavailable or under-e</w:t>
      </w:r>
      <w:r w:rsidR="00573E96" w:rsidRPr="00573E96">
        <w:t>xperienced</w:t>
      </w:r>
      <w:r w:rsidR="00573E96">
        <w:t xml:space="preserve"> </w:t>
      </w:r>
      <w:r w:rsidR="00573E96" w:rsidRPr="00573E96">
        <w:t>individuals who are responsible for “holding the system together,” solving constant end users’ problems, and producing custom reports for management</w:t>
      </w:r>
      <w:r w:rsidR="007D20CF">
        <w:t xml:space="preserve"> can sometimes cause employee downtime</w:t>
      </w:r>
      <w:r w:rsidR="007D20CF" w:rsidRPr="007D20CF">
        <w:t>, and important business data is often unreliable or missing altogether</w:t>
      </w:r>
      <w:r w:rsidR="007D20CF">
        <w:t>.</w:t>
      </w:r>
    </w:p>
    <w:p w:rsidR="000871B1" w:rsidRDefault="000871B1">
      <w:pPr>
        <w:pStyle w:val="Heading2"/>
      </w:pPr>
      <w:bookmarkStart w:id="57" w:name="HLP_Business_Objectives"/>
      <w:bookmarkStart w:id="58" w:name="_Toc503292263"/>
      <w:r>
        <w:t>Business Objectives</w:t>
      </w:r>
      <w:bookmarkEnd w:id="58"/>
    </w:p>
    <w:p w:rsidR="000871B1" w:rsidRDefault="000871B1">
      <w:r>
        <w:t>This section lists a set of business goals and objectives that the proposed project facilitates. It also describes how the proposed project can accomplish these goals</w:t>
      </w:r>
      <w:bookmarkEnd w:id="57"/>
      <w:r w:rsidR="006C3D64">
        <w:t>:</w:t>
      </w:r>
      <w:r w:rsidR="006C3D64">
        <w:br/>
      </w:r>
      <w:r w:rsidR="006C3D64">
        <w:br/>
      </w:r>
    </w:p>
    <w:p w:rsidR="000871B1" w:rsidRDefault="00E950D9">
      <w:pPr>
        <w:pStyle w:val="NumList"/>
        <w:numPr>
          <w:ilvl w:val="0"/>
          <w:numId w:val="25"/>
        </w:numPr>
      </w:pPr>
      <w:r>
        <w:t xml:space="preserve">Create an </w:t>
      </w:r>
      <w:r w:rsidR="007024B2">
        <w:t>MS SQL Database and migrate the current MS Access Data into it</w:t>
      </w:r>
      <w:r>
        <w:t>.</w:t>
      </w:r>
    </w:p>
    <w:p w:rsidR="00E950D9" w:rsidRDefault="00E950D9">
      <w:pPr>
        <w:pStyle w:val="NumList"/>
        <w:numPr>
          <w:ilvl w:val="0"/>
          <w:numId w:val="25"/>
        </w:numPr>
      </w:pPr>
      <w:r>
        <w:t xml:space="preserve">Create a </w:t>
      </w:r>
      <w:r w:rsidR="007024B2">
        <w:t xml:space="preserve">centralized Internet Web Site to be used by the staff of the Department of </w:t>
      </w:r>
      <w:r w:rsidR="007024B2" w:rsidRPr="000817FC">
        <w:t>Envir</w:t>
      </w:r>
      <w:r w:rsidR="007024B2">
        <w:t>onmental Health</w:t>
      </w:r>
      <w:r>
        <w:t>.</w:t>
      </w:r>
    </w:p>
    <w:p w:rsidR="007024B2" w:rsidRDefault="007024B2" w:rsidP="007024B2">
      <w:pPr>
        <w:pStyle w:val="NumList"/>
        <w:numPr>
          <w:ilvl w:val="0"/>
          <w:numId w:val="25"/>
        </w:numPr>
      </w:pPr>
      <w:r>
        <w:t xml:space="preserve">Create a centralized Intranet Web Site to be used by non-Department of </w:t>
      </w:r>
      <w:r w:rsidRPr="000817FC">
        <w:t>Envir</w:t>
      </w:r>
      <w:r>
        <w:t>onmental Health users.</w:t>
      </w:r>
    </w:p>
    <w:p w:rsidR="00E950D9" w:rsidRDefault="00E950D9" w:rsidP="002B7C3A">
      <w:pPr>
        <w:pStyle w:val="NumList"/>
        <w:ind w:left="0" w:firstLine="0"/>
      </w:pPr>
    </w:p>
    <w:p w:rsidR="000871B1" w:rsidRDefault="000871B1">
      <w:pPr>
        <w:pStyle w:val="Heading2"/>
      </w:pPr>
      <w:bookmarkStart w:id="59" w:name="HLP_Functionality"/>
      <w:bookmarkStart w:id="60" w:name="_Toc503292264"/>
      <w:r>
        <w:t>Functionality</w:t>
      </w:r>
      <w:bookmarkEnd w:id="60"/>
    </w:p>
    <w:p w:rsidR="000871B1" w:rsidRDefault="000871B1">
      <w:pPr>
        <w:keepNext/>
        <w:keepLines/>
        <w:numPr>
          <w:ilvl w:val="12"/>
          <w:numId w:val="0"/>
        </w:numPr>
      </w:pPr>
      <w:r>
        <w:t xml:space="preserve">It is important for all parties to agree on the functionality that the proposed project will deliver at completion. The purpose of this section is to define the intended scope to all </w:t>
      </w:r>
      <w:r w:rsidR="006C3D64">
        <w:t>parties in the earliest stages.</w:t>
      </w:r>
      <w:r w:rsidR="006C3D64">
        <w:br/>
      </w:r>
      <w:r w:rsidR="006C3D64">
        <w:br/>
      </w:r>
      <w:r>
        <w:t>This proposal supports the following functionality:</w:t>
      </w:r>
    </w:p>
    <w:p w:rsidR="000871B1" w:rsidRDefault="00926990">
      <w:pPr>
        <w:pStyle w:val="Bullet"/>
      </w:pPr>
      <w:r>
        <w:t xml:space="preserve">Data entry </w:t>
      </w:r>
      <w:r w:rsidR="002B7C3A">
        <w:t xml:space="preserve">and modification </w:t>
      </w:r>
      <w:r>
        <w:t xml:space="preserve">of </w:t>
      </w:r>
      <w:r w:rsidRPr="000817FC">
        <w:t>Envir</w:t>
      </w:r>
      <w:r>
        <w:t>onmental Health related data</w:t>
      </w:r>
      <w:r w:rsidR="005A7786">
        <w:t xml:space="preserve"> by </w:t>
      </w:r>
      <w:r w:rsidR="005A7786" w:rsidRPr="000817FC">
        <w:t>Envir</w:t>
      </w:r>
      <w:r w:rsidR="005A7786">
        <w:t>onmental Health staff.</w:t>
      </w:r>
    </w:p>
    <w:p w:rsidR="002B7C3A" w:rsidRDefault="00D956A9">
      <w:pPr>
        <w:pStyle w:val="Bullet"/>
      </w:pPr>
      <w:r>
        <w:lastRenderedPageBreak/>
        <w:t xml:space="preserve">Data entry and modification of </w:t>
      </w:r>
      <w:r w:rsidRPr="000817FC">
        <w:t>Envir</w:t>
      </w:r>
      <w:r>
        <w:t>onmental Health related data by non-</w:t>
      </w:r>
      <w:r w:rsidRPr="000817FC">
        <w:t>Envir</w:t>
      </w:r>
      <w:r>
        <w:t>onmental Health staff.</w:t>
      </w:r>
    </w:p>
    <w:p w:rsidR="00926990" w:rsidRDefault="00926990">
      <w:pPr>
        <w:pStyle w:val="Bullet"/>
      </w:pPr>
      <w:r>
        <w:t>Automation of email notifications.</w:t>
      </w:r>
    </w:p>
    <w:p w:rsidR="00926990" w:rsidRDefault="00926990">
      <w:pPr>
        <w:pStyle w:val="Bullet"/>
      </w:pPr>
      <w:r>
        <w:t>TDB</w:t>
      </w:r>
    </w:p>
    <w:p w:rsidR="000871B1" w:rsidRDefault="000871B1">
      <w:pPr>
        <w:pStyle w:val="Heading2"/>
      </w:pPr>
      <w:bookmarkStart w:id="61" w:name="HLP_Exclusions"/>
      <w:bookmarkStart w:id="62" w:name="_Toc503292265"/>
      <w:bookmarkEnd w:id="59"/>
      <w:r>
        <w:t>Exclusions</w:t>
      </w:r>
      <w:bookmarkEnd w:id="62"/>
      <w:r>
        <w:t xml:space="preserve"> </w:t>
      </w:r>
    </w:p>
    <w:p w:rsidR="000871B1" w:rsidRDefault="000871B1">
      <w:r>
        <w:t>Exclusions must be defined at the beginning of a project so that all parties can agree on the functionality, objectives, or actions that will be expressly excluded from the proposed project. This section helps to reduce misunderstandings from occurring later in the process when it is too late to correct them.</w:t>
      </w:r>
      <w:r w:rsidR="006C3D64">
        <w:br/>
      </w:r>
      <w:r w:rsidR="006C3D64">
        <w:br/>
      </w:r>
      <w:r>
        <w:t xml:space="preserve"> The exclusions for this project are listed in the bulleted list below.</w:t>
      </w:r>
    </w:p>
    <w:p w:rsidR="000871B1" w:rsidRDefault="00926990">
      <w:pPr>
        <w:pStyle w:val="Bullet"/>
      </w:pPr>
      <w:r>
        <w:t>TBD</w:t>
      </w:r>
    </w:p>
    <w:p w:rsidR="000871B1" w:rsidRDefault="000871B1">
      <w:pPr>
        <w:pStyle w:val="Heading2"/>
      </w:pPr>
      <w:bookmarkStart w:id="63" w:name="HLP_Assumptions"/>
      <w:bookmarkStart w:id="64" w:name="_Toc503292266"/>
      <w:bookmarkEnd w:id="61"/>
      <w:r>
        <w:t>Assumptions</w:t>
      </w:r>
      <w:bookmarkEnd w:id="64"/>
    </w:p>
    <w:p w:rsidR="000871B1" w:rsidRDefault="000871B1">
      <w:r>
        <w:t>These assumptions are listed to ensure that all parties understand what assumptions the team has made in order to create the proposal</w:t>
      </w:r>
      <w:proofErr w:type="gramStart"/>
      <w:r>
        <w:t>:</w:t>
      </w:r>
      <w:r w:rsidR="006C3D64">
        <w:t>…</w:t>
      </w:r>
      <w:proofErr w:type="gramEnd"/>
    </w:p>
    <w:bookmarkEnd w:id="63"/>
    <w:p w:rsidR="000871B1" w:rsidRDefault="00AA2755">
      <w:pPr>
        <w:pStyle w:val="Bullet"/>
      </w:pPr>
      <w:r>
        <w:t>MS Access will no longer be use.</w:t>
      </w:r>
    </w:p>
    <w:p w:rsidR="000871B1" w:rsidRDefault="000871B1">
      <w:pPr>
        <w:pStyle w:val="Heading2"/>
      </w:pPr>
      <w:bookmarkStart w:id="65" w:name="HLP_Constraints"/>
      <w:bookmarkStart w:id="66" w:name="_Toc503292267"/>
      <w:r>
        <w:t>Constraints</w:t>
      </w:r>
      <w:bookmarkEnd w:id="66"/>
    </w:p>
    <w:p w:rsidR="000871B1" w:rsidRDefault="000871B1">
      <w:r>
        <w:t xml:space="preserve">Constraints are conditions that can potentially have a negative effect on the project. The constraints listed here provide all parties with information about constraints and can work to alleviate the conditions if possible. If these conditions cannot be alleviated, this section will provide warning of their existence. </w:t>
      </w:r>
    </w:p>
    <w:p w:rsidR="000871B1" w:rsidRDefault="00AA2755">
      <w:pPr>
        <w:pStyle w:val="Bullet"/>
      </w:pPr>
      <w:r>
        <w:t xml:space="preserve">Environmental Health </w:t>
      </w:r>
      <w:r w:rsidR="0075549F">
        <w:t>Department access to Microsoft Product license needed to develop the new system.</w:t>
      </w:r>
    </w:p>
    <w:p w:rsidR="000871B1" w:rsidRDefault="000871B1">
      <w:pPr>
        <w:pStyle w:val="Heading2"/>
      </w:pPr>
      <w:bookmarkStart w:id="67" w:name="HLP_Benefits"/>
      <w:bookmarkStart w:id="68" w:name="_Toc503292268"/>
      <w:bookmarkEnd w:id="65"/>
      <w:r>
        <w:t>Benefits</w:t>
      </w:r>
      <w:bookmarkEnd w:id="68"/>
    </w:p>
    <w:p w:rsidR="000871B1" w:rsidRDefault="000871B1" w:rsidP="006C3D64">
      <w:r>
        <w:t>Each project</w:t>
      </w:r>
      <w:r w:rsidR="006C3D64">
        <w:t xml:space="preserve"> offers a set of benefits</w:t>
      </w:r>
      <w:r>
        <w:t>. The following list outlines the benefits this project offer</w:t>
      </w:r>
      <w:bookmarkStart w:id="69" w:name="HLP_Risks"/>
      <w:bookmarkEnd w:id="67"/>
      <w:r w:rsidR="006C3D64">
        <w:t>s:</w:t>
      </w:r>
    </w:p>
    <w:p w:rsidR="00DF2D89" w:rsidRPr="00DF2D89" w:rsidRDefault="00DF2D89" w:rsidP="00DF2D89">
      <w:pPr>
        <w:pStyle w:val="Bullet"/>
      </w:pPr>
      <w:r w:rsidRPr="00DF2D89">
        <w:t>Client versus server</w:t>
      </w:r>
    </w:p>
    <w:p w:rsidR="00DF2D89" w:rsidRPr="00DF2D89" w:rsidRDefault="00DF2D89" w:rsidP="00DF2D89">
      <w:pPr>
        <w:pStyle w:val="NormalWeb"/>
        <w:shd w:val="clear" w:color="auto" w:fill="FFFFFF"/>
        <w:spacing w:before="0" w:beforeAutospacing="0" w:after="300" w:afterAutospacing="0"/>
        <w:rPr>
          <w:sz w:val="22"/>
          <w:szCs w:val="20"/>
        </w:rPr>
      </w:pPr>
      <w:r w:rsidRPr="00DF2D89">
        <w:rPr>
          <w:sz w:val="22"/>
          <w:szCs w:val="20"/>
        </w:rPr>
        <w:t>A server-side database, such as</w:t>
      </w:r>
      <w:r>
        <w:rPr>
          <w:sz w:val="22"/>
          <w:szCs w:val="20"/>
        </w:rPr>
        <w:t xml:space="preserve"> SQL Server</w:t>
      </w:r>
      <w:r w:rsidRPr="00DF2D89">
        <w:rPr>
          <w:sz w:val="22"/>
          <w:szCs w:val="20"/>
        </w:rPr>
        <w:t>, evaluates requests on the server side (sent in the form of a SQL statement) and then returns data to the client. Jet, on the other hand, lets the client do all the work. Jet is the database engine behind Access. Even if the database (.</w:t>
      </w:r>
      <w:proofErr w:type="spellStart"/>
      <w:r w:rsidRPr="00DF2D89">
        <w:rPr>
          <w:sz w:val="22"/>
          <w:szCs w:val="20"/>
        </w:rPr>
        <w:t>mdb</w:t>
      </w:r>
      <w:proofErr w:type="spellEnd"/>
      <w:r w:rsidRPr="00DF2D89">
        <w:rPr>
          <w:sz w:val="22"/>
          <w:szCs w:val="20"/>
        </w:rPr>
        <w:t>) is on a network server, the client still does all the work. The server simply responds to client file requests.</w:t>
      </w:r>
    </w:p>
    <w:p w:rsidR="00DF2D89" w:rsidRPr="00DF2D89" w:rsidRDefault="00DF2D89" w:rsidP="00DF2D89">
      <w:pPr>
        <w:pStyle w:val="Bullet"/>
      </w:pPr>
      <w:r w:rsidRPr="00DF2D89">
        <w:t>No client installation</w:t>
      </w:r>
    </w:p>
    <w:p w:rsidR="00DF2D89" w:rsidRDefault="00DF2D89" w:rsidP="00DF2D89">
      <w:pPr>
        <w:pStyle w:val="NormalWeb"/>
        <w:shd w:val="clear" w:color="auto" w:fill="FFFFFF"/>
        <w:spacing w:before="0" w:beforeAutospacing="0" w:after="300" w:afterAutospacing="0"/>
        <w:rPr>
          <w:sz w:val="22"/>
          <w:szCs w:val="20"/>
        </w:rPr>
      </w:pPr>
      <w:r w:rsidRPr="00DF2D89">
        <w:rPr>
          <w:sz w:val="22"/>
          <w:szCs w:val="20"/>
        </w:rPr>
        <w:t>A Web-based front end minimizes installation issues. Users need only a browser. The database doesn't care whether the user is sending requests via a Windows PC, a Mac</w:t>
      </w:r>
      <w:r>
        <w:rPr>
          <w:sz w:val="22"/>
          <w:szCs w:val="20"/>
        </w:rPr>
        <w:t>.</w:t>
      </w:r>
    </w:p>
    <w:p w:rsidR="00DF2D89" w:rsidRPr="007E38FF" w:rsidRDefault="00DF2D89" w:rsidP="007E38FF">
      <w:pPr>
        <w:pStyle w:val="Bullet"/>
      </w:pPr>
      <w:r w:rsidRPr="007E38FF">
        <w:t>Easy use of NT authentication</w:t>
      </w:r>
    </w:p>
    <w:p w:rsidR="00DF2D89" w:rsidRPr="007E38FF" w:rsidRDefault="00DF2D89" w:rsidP="00DF2D89">
      <w:pPr>
        <w:pStyle w:val="NormalWeb"/>
        <w:shd w:val="clear" w:color="auto" w:fill="FFFFFF"/>
        <w:spacing w:before="0" w:beforeAutospacing="0" w:after="300" w:afterAutospacing="0"/>
        <w:rPr>
          <w:sz w:val="22"/>
          <w:szCs w:val="20"/>
        </w:rPr>
      </w:pPr>
      <w:r w:rsidRPr="007E38FF">
        <w:rPr>
          <w:sz w:val="22"/>
          <w:szCs w:val="20"/>
        </w:rPr>
        <w:t xml:space="preserve">Using Visual Basic </w:t>
      </w:r>
      <w:r w:rsidR="007E38FF">
        <w:rPr>
          <w:sz w:val="22"/>
          <w:szCs w:val="20"/>
        </w:rPr>
        <w:t>or C#</w:t>
      </w:r>
      <w:r w:rsidRPr="007E38FF">
        <w:rPr>
          <w:sz w:val="22"/>
          <w:szCs w:val="20"/>
        </w:rPr>
        <w:t xml:space="preserve"> you can determine th</w:t>
      </w:r>
      <w:r w:rsidR="007E38FF">
        <w:rPr>
          <w:sz w:val="22"/>
          <w:szCs w:val="20"/>
        </w:rPr>
        <w:t>e NT name of users logged into the</w:t>
      </w:r>
      <w:r w:rsidRPr="007E38FF">
        <w:rPr>
          <w:sz w:val="22"/>
          <w:szCs w:val="20"/>
        </w:rPr>
        <w:t xml:space="preserve"> database and thereby restrict which users can do what. However, this method isn't foolproof, and it doesn't truly authenticate </w:t>
      </w:r>
      <w:r w:rsidRPr="007E38FF">
        <w:rPr>
          <w:sz w:val="22"/>
          <w:szCs w:val="20"/>
        </w:rPr>
        <w:lastRenderedPageBreak/>
        <w:t>users. Your Web interface (on an IIS Web server) can use Integrated Windows Security to authenticate user credentials to individual web pages.</w:t>
      </w:r>
    </w:p>
    <w:p w:rsidR="007E38FF" w:rsidRPr="007E38FF" w:rsidRDefault="007E38FF" w:rsidP="007E38FF">
      <w:pPr>
        <w:pStyle w:val="Bullet"/>
      </w:pPr>
      <w:r w:rsidRPr="007E38FF">
        <w:t>No version problems</w:t>
      </w:r>
    </w:p>
    <w:p w:rsidR="007E38FF" w:rsidRPr="007E38FF" w:rsidRDefault="007E38FF" w:rsidP="007E38FF">
      <w:pPr>
        <w:pStyle w:val="NormalWeb"/>
        <w:shd w:val="clear" w:color="auto" w:fill="FFFFFF"/>
        <w:spacing w:before="0" w:beforeAutospacing="0" w:after="300" w:afterAutospacing="0"/>
        <w:rPr>
          <w:sz w:val="22"/>
          <w:szCs w:val="20"/>
        </w:rPr>
      </w:pPr>
      <w:r w:rsidRPr="007E38FF">
        <w:rPr>
          <w:sz w:val="22"/>
          <w:szCs w:val="20"/>
        </w:rPr>
        <w:t xml:space="preserve"> A Web interface eliminates version incompatibility issues</w:t>
      </w:r>
      <w:r w:rsidR="00550F6C">
        <w:rPr>
          <w:sz w:val="22"/>
          <w:szCs w:val="20"/>
        </w:rPr>
        <w:t>.</w:t>
      </w:r>
    </w:p>
    <w:p w:rsidR="00550F6C" w:rsidRPr="00550F6C" w:rsidRDefault="00550F6C" w:rsidP="00550F6C">
      <w:pPr>
        <w:pStyle w:val="Bullet"/>
      </w:pPr>
      <w:r w:rsidRPr="00550F6C">
        <w:t>Live, behind-the-scenes interface updates</w:t>
      </w:r>
    </w:p>
    <w:p w:rsidR="00550F6C" w:rsidRPr="00550F6C" w:rsidRDefault="00550F6C" w:rsidP="00550F6C">
      <w:pPr>
        <w:pStyle w:val="NormalWeb"/>
        <w:shd w:val="clear" w:color="auto" w:fill="FFFFFF"/>
        <w:spacing w:before="0" w:beforeAutospacing="0" w:after="300" w:afterAutospacing="0"/>
        <w:rPr>
          <w:sz w:val="22"/>
          <w:szCs w:val="20"/>
        </w:rPr>
      </w:pPr>
      <w:r w:rsidRPr="00550F6C">
        <w:rPr>
          <w:sz w:val="22"/>
          <w:szCs w:val="20"/>
        </w:rPr>
        <w:t>To update an Access front end, you must copy or modify an .</w:t>
      </w:r>
      <w:proofErr w:type="spellStart"/>
      <w:r w:rsidRPr="00550F6C">
        <w:rPr>
          <w:sz w:val="22"/>
          <w:szCs w:val="20"/>
        </w:rPr>
        <w:t>mdb</w:t>
      </w:r>
      <w:proofErr w:type="spellEnd"/>
      <w:r w:rsidRPr="00550F6C">
        <w:rPr>
          <w:sz w:val="22"/>
          <w:szCs w:val="20"/>
        </w:rPr>
        <w:t xml:space="preserve"> file. Access won't let you make changes while people are using it. (Beginning with Access 2000, you can make some changes, but a few still require exclusive access to the database.) In contrast, you can change the Web interface files (.asp, .</w:t>
      </w:r>
      <w:proofErr w:type="spellStart"/>
      <w:r w:rsidRPr="00550F6C">
        <w:rPr>
          <w:sz w:val="22"/>
          <w:szCs w:val="20"/>
        </w:rPr>
        <w:t>aspx</w:t>
      </w:r>
      <w:proofErr w:type="spellEnd"/>
      <w:r w:rsidRPr="00550F6C">
        <w:rPr>
          <w:sz w:val="22"/>
          <w:szCs w:val="20"/>
        </w:rPr>
        <w:t>, and so on) whenever you like. The changes are almost immediate.</w:t>
      </w:r>
    </w:p>
    <w:p w:rsidR="00550F6C" w:rsidRPr="00550F6C" w:rsidRDefault="00550F6C" w:rsidP="00550F6C">
      <w:pPr>
        <w:pStyle w:val="Bullet"/>
      </w:pPr>
      <w:r w:rsidRPr="00550F6C">
        <w:t>More users</w:t>
      </w:r>
    </w:p>
    <w:p w:rsidR="00550F6C" w:rsidRPr="00550F6C" w:rsidRDefault="00550F6C" w:rsidP="00550F6C">
      <w:pPr>
        <w:shd w:val="clear" w:color="auto" w:fill="FFFFFF"/>
        <w:spacing w:after="300"/>
      </w:pPr>
      <w:r w:rsidRPr="00550F6C">
        <w:t xml:space="preserve">By their very nature, Web interfaces are unbound. In other words, once a page is loaded, the interface is no longer connected to the database. </w:t>
      </w:r>
    </w:p>
    <w:p w:rsidR="00DF2D89" w:rsidRPr="00DF2D89" w:rsidRDefault="00DF2D89" w:rsidP="00DF2D89">
      <w:pPr>
        <w:pStyle w:val="NormalWeb"/>
        <w:shd w:val="clear" w:color="auto" w:fill="FFFFFF"/>
        <w:spacing w:before="0" w:beforeAutospacing="0" w:after="300" w:afterAutospacing="0"/>
        <w:rPr>
          <w:sz w:val="22"/>
          <w:szCs w:val="20"/>
        </w:rPr>
      </w:pPr>
    </w:p>
    <w:p w:rsidR="00DF2D89" w:rsidRDefault="00DF2D89" w:rsidP="006C3D64"/>
    <w:p w:rsidR="000871B1" w:rsidRDefault="000871B1">
      <w:pPr>
        <w:pStyle w:val="Heading2"/>
      </w:pPr>
      <w:bookmarkStart w:id="70" w:name="_Toc503292269"/>
      <w:r>
        <w:t>Risks</w:t>
      </w:r>
      <w:bookmarkEnd w:id="70"/>
    </w:p>
    <w:p w:rsidR="000871B1" w:rsidRDefault="006C3D64">
      <w:bookmarkStart w:id="71" w:name="HLP_Budget_and_Resources"/>
      <w:bookmarkEnd w:id="69"/>
      <w:r>
        <w:t>What are the risks to this project?</w:t>
      </w:r>
    </w:p>
    <w:p w:rsidR="000871B1" w:rsidRDefault="0075549F">
      <w:pPr>
        <w:pStyle w:val="NumList"/>
        <w:numPr>
          <w:ilvl w:val="0"/>
          <w:numId w:val="25"/>
        </w:numPr>
      </w:pPr>
      <w:r>
        <w:t xml:space="preserve">Not getting proper requirements documented and agreed upon by sponsor. </w:t>
      </w:r>
    </w:p>
    <w:p w:rsidR="00031116" w:rsidRDefault="00031116">
      <w:pPr>
        <w:pStyle w:val="NumList"/>
        <w:numPr>
          <w:ilvl w:val="0"/>
          <w:numId w:val="25"/>
        </w:numPr>
      </w:pPr>
      <w:r>
        <w:t>Not having the needed licenses to technologies needed to build the system once requirements have been gathered and documented.</w:t>
      </w:r>
    </w:p>
    <w:p w:rsidR="000871B1" w:rsidRDefault="000871B1" w:rsidP="006C2F14">
      <w:pPr>
        <w:keepNext/>
        <w:numPr>
          <w:ilvl w:val="12"/>
          <w:numId w:val="0"/>
        </w:numPr>
      </w:pPr>
      <w:bookmarkStart w:id="72" w:name="_GoBack"/>
      <w:bookmarkEnd w:id="71"/>
      <w:bookmarkEnd w:id="72"/>
    </w:p>
    <w:sectPr w:rsidR="000871B1" w:rsidSect="00E42837">
      <w:headerReference w:type="default" r:id="rId8"/>
      <w:footerReference w:type="even" r:id="rId9"/>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967" w:rsidRDefault="00F21967">
      <w:pPr>
        <w:spacing w:after="0"/>
      </w:pPr>
      <w:r>
        <w:separator/>
      </w:r>
    </w:p>
  </w:endnote>
  <w:endnote w:type="continuationSeparator" w:id="0">
    <w:p w:rsidR="00F21967" w:rsidRDefault="00F2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odern">
    <w:panose1 w:val="00000000000000000000"/>
    <w:charset w:val="FF"/>
    <w:family w:val="modern"/>
    <w:notTrueType/>
    <w:pitch w:val="variable"/>
    <w:sig w:usb0="00000003"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C3A" w:rsidRDefault="002B7C3A">
    <w:pPr>
      <w:pStyle w:val="Footer"/>
      <w:shd w:val="pct20" w:color="auto" w:fill="auto"/>
      <w:tabs>
        <w:tab w:val="clear" w:pos="4320"/>
      </w:tabs>
      <w:spacing w:after="0"/>
      <w:rPr>
        <w:rFonts w:ascii="Modern" w:hAnsi="Modern"/>
        <w:sz w:val="8"/>
      </w:rPr>
    </w:pPr>
    <w:r>
      <w:rPr>
        <w:rFonts w:ascii="Modern" w:hAnsi="Modern"/>
        <w:sz w:val="8"/>
      </w:rPr>
      <w:tab/>
    </w:r>
  </w:p>
  <w:p w:rsidR="002B7C3A" w:rsidRDefault="002B7C3A">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C2F14">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C3A" w:rsidRDefault="002B7C3A">
    <w:pPr>
      <w:pStyle w:val="Footer"/>
      <w:shd w:val="pct20" w:color="auto" w:fill="auto"/>
      <w:tabs>
        <w:tab w:val="clear" w:pos="4320"/>
      </w:tabs>
      <w:spacing w:after="0"/>
      <w:rPr>
        <w:rFonts w:ascii="Modern" w:hAnsi="Modern"/>
        <w:sz w:val="8"/>
      </w:rPr>
    </w:pPr>
    <w:r>
      <w:rPr>
        <w:rFonts w:ascii="Modern" w:hAnsi="Modern"/>
        <w:sz w:val="8"/>
      </w:rPr>
      <w:tab/>
    </w:r>
  </w:p>
  <w:p w:rsidR="002B7C3A" w:rsidRDefault="002B7C3A">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C2F14">
      <w:rPr>
        <w:rStyle w:val="PageNumber"/>
        <w:noProof/>
      </w:rPr>
      <w:t>7</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C3A" w:rsidRDefault="002B7C3A">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6C2F1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967" w:rsidRDefault="00F21967">
      <w:pPr>
        <w:spacing w:after="0"/>
      </w:pPr>
      <w:r>
        <w:separator/>
      </w:r>
    </w:p>
  </w:footnote>
  <w:footnote w:type="continuationSeparator" w:id="0">
    <w:p w:rsidR="00F21967" w:rsidRDefault="00F2196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C3A" w:rsidRDefault="002B7C3A">
    <w:pPr>
      <w:pStyle w:val="Header"/>
      <w:tabs>
        <w:tab w:val="clear" w:pos="4320"/>
        <w:tab w:val="left" w:pos="1440"/>
      </w:tabs>
      <w:spacing w:after="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28E968"/>
    <w:lvl w:ilvl="0">
      <w:start w:val="1"/>
      <w:numFmt w:val="decimal"/>
      <w:lvlText w:val="%1."/>
      <w:lvlJc w:val="left"/>
      <w:pPr>
        <w:tabs>
          <w:tab w:val="num" w:pos="1800"/>
        </w:tabs>
        <w:ind w:left="1800" w:hanging="360"/>
      </w:pPr>
    </w:lvl>
  </w:abstractNum>
  <w:abstractNum w:abstractNumId="1">
    <w:nsid w:val="FFFFFF7D"/>
    <w:multiLevelType w:val="singleLevel"/>
    <w:tmpl w:val="3A38F168"/>
    <w:lvl w:ilvl="0">
      <w:start w:val="1"/>
      <w:numFmt w:val="decimal"/>
      <w:lvlText w:val="%1."/>
      <w:lvlJc w:val="left"/>
      <w:pPr>
        <w:tabs>
          <w:tab w:val="num" w:pos="1440"/>
        </w:tabs>
        <w:ind w:left="1440" w:hanging="360"/>
      </w:pPr>
    </w:lvl>
  </w:abstractNum>
  <w:abstractNum w:abstractNumId="2">
    <w:nsid w:val="FFFFFF7E"/>
    <w:multiLevelType w:val="singleLevel"/>
    <w:tmpl w:val="3C5C0A4A"/>
    <w:lvl w:ilvl="0">
      <w:start w:val="1"/>
      <w:numFmt w:val="decimal"/>
      <w:lvlText w:val="%1."/>
      <w:lvlJc w:val="left"/>
      <w:pPr>
        <w:tabs>
          <w:tab w:val="num" w:pos="1080"/>
        </w:tabs>
        <w:ind w:left="1080" w:hanging="360"/>
      </w:pPr>
    </w:lvl>
  </w:abstractNum>
  <w:abstractNum w:abstractNumId="3">
    <w:nsid w:val="FFFFFF7F"/>
    <w:multiLevelType w:val="singleLevel"/>
    <w:tmpl w:val="959E3F5C"/>
    <w:lvl w:ilvl="0">
      <w:start w:val="1"/>
      <w:numFmt w:val="decimal"/>
      <w:lvlText w:val="%1."/>
      <w:lvlJc w:val="left"/>
      <w:pPr>
        <w:tabs>
          <w:tab w:val="num" w:pos="720"/>
        </w:tabs>
        <w:ind w:left="720" w:hanging="360"/>
      </w:pPr>
    </w:lvl>
  </w:abstractNum>
  <w:abstractNum w:abstractNumId="4">
    <w:nsid w:val="FFFFFF80"/>
    <w:multiLevelType w:val="singleLevel"/>
    <w:tmpl w:val="9E0C99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3A1E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54665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FC39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E26808"/>
    <w:lvl w:ilvl="0">
      <w:start w:val="1"/>
      <w:numFmt w:val="decimal"/>
      <w:lvlText w:val="%1."/>
      <w:lvlJc w:val="left"/>
      <w:pPr>
        <w:tabs>
          <w:tab w:val="num" w:pos="360"/>
        </w:tabs>
        <w:ind w:left="360" w:hanging="360"/>
      </w:pPr>
    </w:lvl>
  </w:abstractNum>
  <w:abstractNum w:abstractNumId="9">
    <w:nsid w:val="FFFFFF89"/>
    <w:multiLevelType w:val="singleLevel"/>
    <w:tmpl w:val="4E46355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ECE96D4"/>
    <w:lvl w:ilvl="0">
      <w:numFmt w:val="decimal"/>
      <w:lvlText w:val="*"/>
      <w:lvlJc w:val="left"/>
    </w:lvl>
  </w:abstractNum>
  <w:abstractNum w:abstractNumId="11">
    <w:nsid w:val="024951ED"/>
    <w:multiLevelType w:val="hybridMultilevel"/>
    <w:tmpl w:val="924AC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BD7C10"/>
    <w:multiLevelType w:val="singleLevel"/>
    <w:tmpl w:val="A950094C"/>
    <w:lvl w:ilvl="0">
      <w:start w:val="1"/>
      <w:numFmt w:val="bullet"/>
      <w:pStyle w:val="Bullet"/>
      <w:lvlText w:val=""/>
      <w:lvlJc w:val="left"/>
      <w:pPr>
        <w:tabs>
          <w:tab w:val="num" w:pos="360"/>
        </w:tabs>
        <w:ind w:left="360" w:hanging="360"/>
      </w:pPr>
      <w:rPr>
        <w:rFonts w:ascii="Symbol" w:hAnsi="Symbol" w:hint="default"/>
      </w:rPr>
    </w:lvl>
  </w:abstractNum>
  <w:abstractNum w:abstractNumId="13">
    <w:nsid w:val="0D801B2A"/>
    <w:multiLevelType w:val="singleLevel"/>
    <w:tmpl w:val="65DE5AEA"/>
    <w:lvl w:ilvl="0">
      <w:start w:val="1"/>
      <w:numFmt w:val="bullet"/>
      <w:lvlText w:val=""/>
      <w:lvlJc w:val="left"/>
      <w:pPr>
        <w:tabs>
          <w:tab w:val="num" w:pos="360"/>
        </w:tabs>
        <w:ind w:left="360" w:hanging="360"/>
      </w:pPr>
      <w:rPr>
        <w:rFonts w:ascii="Symbol" w:hAnsi="Symbol" w:hint="default"/>
      </w:rPr>
    </w:lvl>
  </w:abstractNum>
  <w:abstractNum w:abstractNumId="14">
    <w:nsid w:val="20C8439B"/>
    <w:multiLevelType w:val="singleLevel"/>
    <w:tmpl w:val="1AFA67C0"/>
    <w:lvl w:ilvl="0">
      <w:start w:val="1"/>
      <w:numFmt w:val="bullet"/>
      <w:lvlText w:val=""/>
      <w:lvlJc w:val="left"/>
      <w:pPr>
        <w:tabs>
          <w:tab w:val="num" w:pos="360"/>
        </w:tabs>
        <w:ind w:left="360" w:hanging="360"/>
      </w:pPr>
      <w:rPr>
        <w:rFonts w:ascii="Symbol" w:hAnsi="Symbol" w:hint="default"/>
      </w:rPr>
    </w:lvl>
  </w:abstractNum>
  <w:abstractNum w:abstractNumId="15">
    <w:nsid w:val="35536325"/>
    <w:multiLevelType w:val="hybridMultilevel"/>
    <w:tmpl w:val="B6C67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83168F"/>
    <w:multiLevelType w:val="singleLevel"/>
    <w:tmpl w:val="F6B6248A"/>
    <w:lvl w:ilvl="0">
      <w:start w:val="1"/>
      <w:numFmt w:val="bullet"/>
      <w:lvlText w:val=""/>
      <w:lvlJc w:val="left"/>
      <w:pPr>
        <w:tabs>
          <w:tab w:val="num" w:pos="360"/>
        </w:tabs>
        <w:ind w:left="360" w:hanging="360"/>
      </w:pPr>
      <w:rPr>
        <w:rFonts w:ascii="Symbol" w:hAnsi="Symbol" w:hint="default"/>
      </w:rPr>
    </w:lvl>
  </w:abstractNum>
  <w:abstractNum w:abstractNumId="17">
    <w:nsid w:val="447E5F88"/>
    <w:multiLevelType w:val="hybridMultilevel"/>
    <w:tmpl w:val="571A0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284F5A"/>
    <w:multiLevelType w:val="hybridMultilevel"/>
    <w:tmpl w:val="C9C07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F341D5"/>
    <w:multiLevelType w:val="hybridMultilevel"/>
    <w:tmpl w:val="12CC6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77A48CE"/>
    <w:multiLevelType w:val="singleLevel"/>
    <w:tmpl w:val="96FA8178"/>
    <w:lvl w:ilvl="0">
      <w:start w:val="1"/>
      <w:numFmt w:val="bullet"/>
      <w:lvlText w:val=""/>
      <w:lvlJc w:val="left"/>
      <w:pPr>
        <w:tabs>
          <w:tab w:val="num" w:pos="360"/>
        </w:tabs>
        <w:ind w:left="360" w:hanging="360"/>
      </w:pPr>
      <w:rPr>
        <w:rFonts w:ascii="Symbol" w:hAnsi="Symbol" w:hint="default"/>
      </w:rPr>
    </w:lvl>
  </w:abstractNum>
  <w:abstractNum w:abstractNumId="21">
    <w:nsid w:val="48867CC5"/>
    <w:multiLevelType w:val="hybridMultilevel"/>
    <w:tmpl w:val="D132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4D1551"/>
    <w:multiLevelType w:val="singleLevel"/>
    <w:tmpl w:val="1AFA67C0"/>
    <w:lvl w:ilvl="0">
      <w:start w:val="1"/>
      <w:numFmt w:val="bullet"/>
      <w:lvlText w:val=""/>
      <w:lvlJc w:val="left"/>
      <w:pPr>
        <w:tabs>
          <w:tab w:val="num" w:pos="360"/>
        </w:tabs>
        <w:ind w:left="360" w:hanging="360"/>
      </w:pPr>
      <w:rPr>
        <w:rFonts w:ascii="Symbol" w:hAnsi="Symbol" w:hint="default"/>
      </w:rPr>
    </w:lvl>
  </w:abstractNum>
  <w:abstractNum w:abstractNumId="23">
    <w:nsid w:val="5CD93928"/>
    <w:multiLevelType w:val="hybridMultilevel"/>
    <w:tmpl w:val="E5FA25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2B31A5D"/>
    <w:multiLevelType w:val="singleLevel"/>
    <w:tmpl w:val="1AFA67C0"/>
    <w:lvl w:ilvl="0">
      <w:start w:val="1"/>
      <w:numFmt w:val="bullet"/>
      <w:lvlText w:val=""/>
      <w:lvlJc w:val="left"/>
      <w:pPr>
        <w:tabs>
          <w:tab w:val="num" w:pos="360"/>
        </w:tabs>
        <w:ind w:left="360" w:hanging="360"/>
      </w:pPr>
      <w:rPr>
        <w:rFonts w:ascii="Symbol" w:hAnsi="Symbol" w:hint="default"/>
      </w:rPr>
    </w:lvl>
  </w:abstractNum>
  <w:abstractNum w:abstractNumId="25">
    <w:nsid w:val="76DB031A"/>
    <w:multiLevelType w:val="hybridMultilevel"/>
    <w:tmpl w:val="75D88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ED20D74"/>
    <w:multiLevelType w:val="singleLevel"/>
    <w:tmpl w:val="1AFA67C0"/>
    <w:lvl w:ilvl="0">
      <w:start w:val="1"/>
      <w:numFmt w:val="bullet"/>
      <w:lvlText w:val=""/>
      <w:lvlJc w:val="left"/>
      <w:pPr>
        <w:tabs>
          <w:tab w:val="num" w:pos="360"/>
        </w:tabs>
        <w:ind w:left="360" w:hanging="360"/>
      </w:pPr>
      <w:rPr>
        <w:rFonts w:ascii="Symbol" w:hAnsi="Symbol" w:hint="default"/>
      </w:rPr>
    </w:lvl>
  </w:abstractNum>
  <w:abstractNum w:abstractNumId="27">
    <w:nsid w:val="7F4133DB"/>
    <w:multiLevelType w:val="hybridMultilevel"/>
    <w:tmpl w:val="25801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Courier New" w:hAnsi="Courier New" w:hint="default"/>
        </w:rPr>
      </w:lvl>
    </w:lvlOverride>
  </w:num>
  <w:num w:numId="13">
    <w:abstractNumId w:val="13"/>
  </w:num>
  <w:num w:numId="14">
    <w:abstractNumId w:val="14"/>
  </w:num>
  <w:num w:numId="15">
    <w:abstractNumId w:val="16"/>
  </w:num>
  <w:num w:numId="16">
    <w:abstractNumId w:val="24"/>
  </w:num>
  <w:num w:numId="17">
    <w:abstractNumId w:val="12"/>
  </w:num>
  <w:num w:numId="18">
    <w:abstractNumId w:val="20"/>
  </w:num>
  <w:num w:numId="19">
    <w:abstractNumId w:val="26"/>
  </w:num>
  <w:num w:numId="20">
    <w:abstractNumId w:val="22"/>
  </w:num>
  <w:num w:numId="21">
    <w:abstractNumId w:val="25"/>
  </w:num>
  <w:num w:numId="22">
    <w:abstractNumId w:val="17"/>
  </w:num>
  <w:num w:numId="23">
    <w:abstractNumId w:val="19"/>
  </w:num>
  <w:num w:numId="24">
    <w:abstractNumId w:val="23"/>
  </w:num>
  <w:num w:numId="25">
    <w:abstractNumId w:val="27"/>
  </w:num>
  <w:num w:numId="26">
    <w:abstractNumId w:val="11"/>
  </w:num>
  <w:num w:numId="27">
    <w:abstractNumId w:val="21"/>
  </w:num>
  <w:num w:numId="28">
    <w:abstractNumId w:val="18"/>
  </w:num>
  <w:num w:numId="29">
    <w:abstractNumId w:val="15"/>
  </w:num>
  <w:num w:numId="30">
    <w:abstractNumId w:val="12"/>
  </w:num>
  <w:num w:numId="31">
    <w:abstractNumId w:val="12"/>
  </w:num>
  <w:num w:numId="32">
    <w:abstractNumId w:val="12"/>
  </w:num>
  <w:num w:numId="33">
    <w:abstractNumId w:val="12"/>
  </w:num>
  <w:num w:numId="34">
    <w:abstractNumId w:val="1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D64"/>
    <w:rsid w:val="00031116"/>
    <w:rsid w:val="000817FC"/>
    <w:rsid w:val="000871B1"/>
    <w:rsid w:val="000F5D87"/>
    <w:rsid w:val="001678F0"/>
    <w:rsid w:val="00196D1D"/>
    <w:rsid w:val="00213FF4"/>
    <w:rsid w:val="002B7C3A"/>
    <w:rsid w:val="002D7761"/>
    <w:rsid w:val="002E62FC"/>
    <w:rsid w:val="003C2A2A"/>
    <w:rsid w:val="004A5734"/>
    <w:rsid w:val="004E444D"/>
    <w:rsid w:val="00550F6C"/>
    <w:rsid w:val="00573E96"/>
    <w:rsid w:val="0059328F"/>
    <w:rsid w:val="005A7786"/>
    <w:rsid w:val="006B29B2"/>
    <w:rsid w:val="006C2F14"/>
    <w:rsid w:val="006C3D64"/>
    <w:rsid w:val="007024B2"/>
    <w:rsid w:val="007167DD"/>
    <w:rsid w:val="00734194"/>
    <w:rsid w:val="0075549F"/>
    <w:rsid w:val="00765DF5"/>
    <w:rsid w:val="007D20CF"/>
    <w:rsid w:val="007E38FF"/>
    <w:rsid w:val="007E6014"/>
    <w:rsid w:val="00824D5C"/>
    <w:rsid w:val="0088155C"/>
    <w:rsid w:val="008D4403"/>
    <w:rsid w:val="008E036C"/>
    <w:rsid w:val="00926990"/>
    <w:rsid w:val="009E08F1"/>
    <w:rsid w:val="009E2F70"/>
    <w:rsid w:val="00AA2755"/>
    <w:rsid w:val="00AC74C9"/>
    <w:rsid w:val="00C377C9"/>
    <w:rsid w:val="00D247D8"/>
    <w:rsid w:val="00D956A9"/>
    <w:rsid w:val="00DF2D89"/>
    <w:rsid w:val="00E01063"/>
    <w:rsid w:val="00E0626C"/>
    <w:rsid w:val="00E42837"/>
    <w:rsid w:val="00E950D9"/>
    <w:rsid w:val="00F21967"/>
    <w:rsid w:val="00F73F04"/>
    <w:rsid w:val="00FD3DFB"/>
    <w:rsid w:val="00FE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837"/>
    <w:pPr>
      <w:spacing w:after="120"/>
    </w:pPr>
    <w:rPr>
      <w:sz w:val="22"/>
    </w:rPr>
  </w:style>
  <w:style w:type="paragraph" w:styleId="Heading1">
    <w:name w:val="heading 1"/>
    <w:basedOn w:val="Normal"/>
    <w:next w:val="Normal"/>
    <w:qFormat/>
    <w:rsid w:val="00E42837"/>
    <w:pPr>
      <w:keepNext/>
      <w:pBdr>
        <w:bottom w:val="single" w:sz="6" w:space="3" w:color="auto"/>
      </w:pBdr>
      <w:spacing w:before="480" w:after="240"/>
      <w:outlineLvl w:val="0"/>
    </w:pPr>
    <w:rPr>
      <w:rFonts w:ascii="Arial Black" w:hAnsi="Arial Black"/>
      <w:kern w:val="28"/>
      <w:sz w:val="32"/>
    </w:rPr>
  </w:style>
  <w:style w:type="paragraph" w:styleId="Heading2">
    <w:name w:val="heading 2"/>
    <w:basedOn w:val="Normal"/>
    <w:next w:val="Normal"/>
    <w:qFormat/>
    <w:rsid w:val="00E42837"/>
    <w:pPr>
      <w:keepNext/>
      <w:spacing w:before="200" w:after="200"/>
      <w:outlineLvl w:val="1"/>
    </w:pPr>
    <w:rPr>
      <w:rFonts w:ascii="Arial Black" w:hAnsi="Arial Black"/>
      <w:sz w:val="24"/>
    </w:rPr>
  </w:style>
  <w:style w:type="paragraph" w:styleId="Heading3">
    <w:name w:val="heading 3"/>
    <w:basedOn w:val="Normal"/>
    <w:next w:val="Normal"/>
    <w:qFormat/>
    <w:rsid w:val="00E42837"/>
    <w:pPr>
      <w:keepNext/>
      <w:spacing w:before="200"/>
      <w:outlineLvl w:val="2"/>
    </w:pPr>
    <w:rPr>
      <w:rFonts w:ascii="Arial" w:hAnsi="Arial"/>
      <w:b/>
      <w:bCs/>
      <w:i/>
      <w:sz w:val="24"/>
    </w:rPr>
  </w:style>
  <w:style w:type="paragraph" w:styleId="Heading4">
    <w:name w:val="heading 4"/>
    <w:basedOn w:val="Normal"/>
    <w:next w:val="BodyText"/>
    <w:qFormat/>
    <w:rsid w:val="00E42837"/>
    <w:pPr>
      <w:keepNext/>
      <w:spacing w:before="120" w:after="80"/>
      <w:outlineLvl w:val="3"/>
    </w:pPr>
    <w:rPr>
      <w:rFonts w:ascii="Arial" w:hAnsi="Arial"/>
      <w:b/>
      <w:kern w:val="28"/>
    </w:rPr>
  </w:style>
  <w:style w:type="paragraph" w:styleId="Heading5">
    <w:name w:val="heading 5"/>
    <w:basedOn w:val="Normal"/>
    <w:next w:val="Normal"/>
    <w:qFormat/>
    <w:rsid w:val="00E42837"/>
    <w:pPr>
      <w:keepNext/>
      <w:numPr>
        <w:ilvl w:val="12"/>
      </w:numPr>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42837"/>
  </w:style>
  <w:style w:type="paragraph" w:styleId="Caption">
    <w:name w:val="caption"/>
    <w:basedOn w:val="Normal"/>
    <w:next w:val="Normal"/>
    <w:qFormat/>
    <w:rsid w:val="00E42837"/>
    <w:pPr>
      <w:spacing w:before="120"/>
      <w:jc w:val="center"/>
    </w:pPr>
    <w:rPr>
      <w:rFonts w:ascii="Arial" w:hAnsi="Arial"/>
    </w:rPr>
  </w:style>
  <w:style w:type="character" w:customStyle="1" w:styleId="Component">
    <w:name w:val="Component"/>
    <w:rsid w:val="00E42837"/>
    <w:rPr>
      <w:rFonts w:ascii="Arial" w:hAnsi="Arial"/>
      <w:noProof/>
    </w:rPr>
  </w:style>
  <w:style w:type="paragraph" w:styleId="Footer">
    <w:name w:val="footer"/>
    <w:basedOn w:val="Normal"/>
    <w:rsid w:val="00E42837"/>
    <w:pPr>
      <w:tabs>
        <w:tab w:val="center" w:pos="4320"/>
        <w:tab w:val="right" w:pos="8640"/>
      </w:tabs>
    </w:pPr>
  </w:style>
  <w:style w:type="paragraph" w:styleId="Header">
    <w:name w:val="header"/>
    <w:basedOn w:val="Normal"/>
    <w:rsid w:val="00E42837"/>
    <w:pPr>
      <w:tabs>
        <w:tab w:val="center" w:pos="4320"/>
        <w:tab w:val="right" w:pos="8640"/>
      </w:tabs>
    </w:pPr>
  </w:style>
  <w:style w:type="paragraph" w:customStyle="1" w:styleId="NumList">
    <w:name w:val="NumList"/>
    <w:basedOn w:val="Normal"/>
    <w:rsid w:val="00E42837"/>
    <w:pPr>
      <w:ind w:left="360" w:hanging="360"/>
    </w:pPr>
  </w:style>
  <w:style w:type="character" w:styleId="PageNumber">
    <w:name w:val="page number"/>
    <w:basedOn w:val="DefaultParagraphFont"/>
    <w:rsid w:val="00E42837"/>
  </w:style>
  <w:style w:type="paragraph" w:customStyle="1" w:styleId="CompanyName">
    <w:name w:val="Company Name"/>
    <w:basedOn w:val="Normal"/>
    <w:rsid w:val="00E42837"/>
    <w:pPr>
      <w:keepNext/>
      <w:keepLines/>
      <w:widowControl w:val="0"/>
      <w:spacing w:line="220" w:lineRule="auto"/>
      <w:ind w:left="1080"/>
    </w:pPr>
    <w:rPr>
      <w:spacing w:val="-30"/>
      <w:kern w:val="28"/>
      <w:sz w:val="60"/>
    </w:rPr>
  </w:style>
  <w:style w:type="paragraph" w:customStyle="1" w:styleId="ContentsHeader">
    <w:name w:val="Contents Header"/>
    <w:basedOn w:val="Heading1"/>
    <w:rsid w:val="00E42837"/>
    <w:pPr>
      <w:spacing w:after="720"/>
      <w:outlineLvl w:val="9"/>
    </w:pPr>
    <w:rPr>
      <w:b/>
    </w:rPr>
  </w:style>
  <w:style w:type="paragraph" w:customStyle="1" w:styleId="Copyright">
    <w:name w:val="Copyright"/>
    <w:basedOn w:val="Normal"/>
    <w:rsid w:val="00E42837"/>
    <w:pPr>
      <w:spacing w:before="3400"/>
      <w:jc w:val="center"/>
    </w:pPr>
  </w:style>
  <w:style w:type="paragraph" w:customStyle="1" w:styleId="NormalAT">
    <w:name w:val="Normal (AT)"/>
    <w:basedOn w:val="Normal"/>
    <w:next w:val="Normal"/>
    <w:rsid w:val="00E42837"/>
    <w:pPr>
      <w:spacing w:before="240"/>
    </w:pPr>
  </w:style>
  <w:style w:type="paragraph" w:customStyle="1" w:styleId="Note">
    <w:name w:val="Note"/>
    <w:basedOn w:val="Normal"/>
    <w:next w:val="Normal"/>
    <w:rsid w:val="00E42837"/>
    <w:pPr>
      <w:pBdr>
        <w:top w:val="single" w:sz="6" w:space="1" w:color="auto"/>
        <w:bottom w:val="single" w:sz="6" w:space="1" w:color="auto"/>
      </w:pBdr>
      <w:ind w:left="810" w:hanging="810"/>
    </w:pPr>
    <w:rPr>
      <w:b/>
    </w:rPr>
  </w:style>
  <w:style w:type="paragraph" w:customStyle="1" w:styleId="SubtitleCover">
    <w:name w:val="Subtitle Cover"/>
    <w:basedOn w:val="Normal"/>
    <w:next w:val="BodyText"/>
    <w:rsid w:val="00E42837"/>
    <w:pPr>
      <w:keepNext/>
      <w:keepLines/>
      <w:widowControl w:val="0"/>
      <w:spacing w:before="1520" w:after="0"/>
      <w:ind w:left="1080" w:right="1680"/>
    </w:pPr>
    <w:rPr>
      <w:i/>
      <w:spacing w:val="-20"/>
      <w:kern w:val="28"/>
      <w:sz w:val="40"/>
    </w:rPr>
  </w:style>
  <w:style w:type="paragraph" w:customStyle="1" w:styleId="TableHead">
    <w:name w:val="Table Head"/>
    <w:basedOn w:val="Normal"/>
    <w:rsid w:val="00E42837"/>
    <w:pPr>
      <w:spacing w:before="80" w:after="60"/>
    </w:pPr>
    <w:rPr>
      <w:rFonts w:ascii="Arial" w:hAnsi="Arial"/>
      <w:b/>
    </w:rPr>
  </w:style>
  <w:style w:type="paragraph" w:customStyle="1" w:styleId="TableText">
    <w:name w:val="Table Text"/>
    <w:basedOn w:val="Normal"/>
    <w:rsid w:val="00E42837"/>
    <w:pPr>
      <w:spacing w:before="80" w:after="60"/>
    </w:pPr>
  </w:style>
  <w:style w:type="paragraph" w:customStyle="1" w:styleId="TitleCover">
    <w:name w:val="Title Cover"/>
    <w:basedOn w:val="Normal"/>
    <w:next w:val="SubtitleCover"/>
    <w:rsid w:val="00E42837"/>
    <w:pPr>
      <w:keepNext/>
      <w:keepLines/>
      <w:widowControl w:val="0"/>
      <w:spacing w:before="1800" w:after="0"/>
      <w:ind w:left="1080"/>
    </w:pPr>
    <w:rPr>
      <w:rFonts w:ascii="Arial" w:hAnsi="Arial"/>
      <w:b/>
      <w:spacing w:val="-48"/>
      <w:kern w:val="28"/>
      <w:sz w:val="72"/>
    </w:rPr>
  </w:style>
  <w:style w:type="paragraph" w:styleId="TOC1">
    <w:name w:val="toc 1"/>
    <w:basedOn w:val="Normal"/>
    <w:next w:val="Normal"/>
    <w:uiPriority w:val="39"/>
    <w:rsid w:val="00E42837"/>
    <w:pPr>
      <w:tabs>
        <w:tab w:val="right" w:leader="dot" w:pos="8640"/>
      </w:tabs>
      <w:ind w:left="216"/>
    </w:pPr>
    <w:rPr>
      <w:rFonts w:ascii="Arial" w:hAnsi="Arial"/>
      <w:b/>
    </w:rPr>
  </w:style>
  <w:style w:type="paragraph" w:styleId="TOC2">
    <w:name w:val="toc 2"/>
    <w:basedOn w:val="Normal"/>
    <w:next w:val="Normal"/>
    <w:uiPriority w:val="39"/>
    <w:rsid w:val="00E42837"/>
    <w:pPr>
      <w:tabs>
        <w:tab w:val="right" w:leader="dot" w:pos="8640"/>
      </w:tabs>
      <w:ind w:left="220"/>
    </w:pPr>
  </w:style>
  <w:style w:type="paragraph" w:styleId="TOC3">
    <w:name w:val="toc 3"/>
    <w:basedOn w:val="Normal"/>
    <w:next w:val="Normal"/>
    <w:semiHidden/>
    <w:rsid w:val="00E42837"/>
    <w:pPr>
      <w:tabs>
        <w:tab w:val="right" w:leader="dot" w:pos="8640"/>
      </w:tabs>
      <w:ind w:left="648"/>
    </w:pPr>
  </w:style>
  <w:style w:type="paragraph" w:customStyle="1" w:styleId="Style1">
    <w:name w:val="Style1"/>
    <w:basedOn w:val="Heading2"/>
    <w:rsid w:val="00E42837"/>
    <w:pPr>
      <w:outlineLvl w:val="9"/>
    </w:pPr>
    <w:rPr>
      <w:i/>
    </w:rPr>
  </w:style>
  <w:style w:type="paragraph" w:customStyle="1" w:styleId="DocumentLabel">
    <w:name w:val="Document Label"/>
    <w:basedOn w:val="HeadingBase"/>
    <w:next w:val="BodyText"/>
    <w:rsid w:val="00E42837"/>
    <w:pPr>
      <w:spacing w:before="160"/>
    </w:pPr>
    <w:rPr>
      <w:rFonts w:ascii="Times New Roman" w:hAnsi="Times New Roman"/>
      <w:spacing w:val="-30"/>
      <w:sz w:val="60"/>
    </w:rPr>
  </w:style>
  <w:style w:type="paragraph" w:customStyle="1" w:styleId="HeadingBase">
    <w:name w:val="Heading Base"/>
    <w:basedOn w:val="Normal"/>
    <w:next w:val="BodyText"/>
    <w:rsid w:val="00E42837"/>
    <w:pPr>
      <w:keepNext/>
      <w:keepLines/>
      <w:widowControl w:val="0"/>
      <w:spacing w:before="140" w:after="0" w:line="220" w:lineRule="auto"/>
      <w:ind w:left="1080"/>
    </w:pPr>
    <w:rPr>
      <w:rFonts w:ascii="Arial" w:hAnsi="Arial"/>
      <w:spacing w:val="-4"/>
      <w:kern w:val="28"/>
    </w:rPr>
  </w:style>
  <w:style w:type="paragraph" w:customStyle="1" w:styleId="Explanation">
    <w:name w:val="Explanation"/>
    <w:basedOn w:val="Normal"/>
    <w:rsid w:val="00E42837"/>
    <w:rPr>
      <w:rFonts w:ascii="Comic Sans MS" w:hAnsi="Comic Sans MS"/>
      <w:color w:val="FF0000"/>
    </w:rPr>
  </w:style>
  <w:style w:type="character" w:customStyle="1" w:styleId="BulletHead">
    <w:name w:val="Bullet Head"/>
    <w:rsid w:val="00E42837"/>
    <w:rPr>
      <w:rFonts w:ascii="Arial" w:hAnsi="Arial"/>
      <w:b/>
    </w:rPr>
  </w:style>
  <w:style w:type="paragraph" w:styleId="TOC4">
    <w:name w:val="toc 4"/>
    <w:basedOn w:val="Normal"/>
    <w:next w:val="Normal"/>
    <w:semiHidden/>
    <w:rsid w:val="00E42837"/>
    <w:pPr>
      <w:tabs>
        <w:tab w:val="right" w:leader="dot" w:pos="8640"/>
      </w:tabs>
      <w:ind w:left="900"/>
    </w:pPr>
    <w:rPr>
      <w:noProof/>
    </w:rPr>
  </w:style>
  <w:style w:type="paragraph" w:styleId="BodyText2">
    <w:name w:val="Body Text 2"/>
    <w:basedOn w:val="Normal"/>
    <w:rsid w:val="00E42837"/>
    <w:pPr>
      <w:tabs>
        <w:tab w:val="left" w:pos="-1260"/>
        <w:tab w:val="left" w:pos="0"/>
      </w:tabs>
      <w:spacing w:after="0"/>
      <w:ind w:left="360" w:hanging="360"/>
    </w:pPr>
    <w:rPr>
      <w:sz w:val="24"/>
    </w:rPr>
  </w:style>
  <w:style w:type="paragraph" w:customStyle="1" w:styleId="Bullet">
    <w:name w:val="Bullet"/>
    <w:basedOn w:val="Normal"/>
    <w:rsid w:val="00E42837"/>
    <w:pPr>
      <w:numPr>
        <w:numId w:val="17"/>
      </w:numPr>
    </w:pPr>
  </w:style>
  <w:style w:type="paragraph" w:styleId="NormalWeb">
    <w:name w:val="Normal (Web)"/>
    <w:basedOn w:val="Normal"/>
    <w:uiPriority w:val="99"/>
    <w:semiHidden/>
    <w:unhideWhenUsed/>
    <w:rsid w:val="00DF2D8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91378">
      <w:bodyDiv w:val="1"/>
      <w:marLeft w:val="0"/>
      <w:marRight w:val="0"/>
      <w:marTop w:val="0"/>
      <w:marBottom w:val="0"/>
      <w:divBdr>
        <w:top w:val="none" w:sz="0" w:space="0" w:color="auto"/>
        <w:left w:val="none" w:sz="0" w:space="0" w:color="auto"/>
        <w:bottom w:val="none" w:sz="0" w:space="0" w:color="auto"/>
        <w:right w:val="none" w:sz="0" w:space="0" w:color="auto"/>
      </w:divBdr>
    </w:div>
    <w:div w:id="400760177">
      <w:bodyDiv w:val="1"/>
      <w:marLeft w:val="0"/>
      <w:marRight w:val="0"/>
      <w:marTop w:val="0"/>
      <w:marBottom w:val="0"/>
      <w:divBdr>
        <w:top w:val="none" w:sz="0" w:space="0" w:color="auto"/>
        <w:left w:val="none" w:sz="0" w:space="0" w:color="auto"/>
        <w:bottom w:val="none" w:sz="0" w:space="0" w:color="auto"/>
        <w:right w:val="none" w:sz="0" w:space="0" w:color="auto"/>
      </w:divBdr>
    </w:div>
    <w:div w:id="472410761">
      <w:bodyDiv w:val="1"/>
      <w:marLeft w:val="0"/>
      <w:marRight w:val="0"/>
      <w:marTop w:val="0"/>
      <w:marBottom w:val="0"/>
      <w:divBdr>
        <w:top w:val="none" w:sz="0" w:space="0" w:color="auto"/>
        <w:left w:val="none" w:sz="0" w:space="0" w:color="auto"/>
        <w:bottom w:val="none" w:sz="0" w:space="0" w:color="auto"/>
        <w:right w:val="none" w:sz="0" w:space="0" w:color="auto"/>
      </w:divBdr>
    </w:div>
    <w:div w:id="522985414">
      <w:bodyDiv w:val="1"/>
      <w:marLeft w:val="0"/>
      <w:marRight w:val="0"/>
      <w:marTop w:val="0"/>
      <w:marBottom w:val="0"/>
      <w:divBdr>
        <w:top w:val="none" w:sz="0" w:space="0" w:color="auto"/>
        <w:left w:val="none" w:sz="0" w:space="0" w:color="auto"/>
        <w:bottom w:val="none" w:sz="0" w:space="0" w:color="auto"/>
        <w:right w:val="none" w:sz="0" w:space="0" w:color="auto"/>
      </w:divBdr>
    </w:div>
    <w:div w:id="876552597">
      <w:bodyDiv w:val="1"/>
      <w:marLeft w:val="0"/>
      <w:marRight w:val="0"/>
      <w:marTop w:val="0"/>
      <w:marBottom w:val="0"/>
      <w:divBdr>
        <w:top w:val="none" w:sz="0" w:space="0" w:color="auto"/>
        <w:left w:val="none" w:sz="0" w:space="0" w:color="auto"/>
        <w:bottom w:val="none" w:sz="0" w:space="0" w:color="auto"/>
        <w:right w:val="none" w:sz="0" w:space="0" w:color="auto"/>
      </w:divBdr>
    </w:div>
    <w:div w:id="1633094061">
      <w:bodyDiv w:val="1"/>
      <w:marLeft w:val="0"/>
      <w:marRight w:val="0"/>
      <w:marTop w:val="0"/>
      <w:marBottom w:val="0"/>
      <w:divBdr>
        <w:top w:val="none" w:sz="0" w:space="0" w:color="auto"/>
        <w:left w:val="none" w:sz="0" w:space="0" w:color="auto"/>
        <w:bottom w:val="none" w:sz="0" w:space="0" w:color="auto"/>
        <w:right w:val="none" w:sz="0" w:space="0" w:color="auto"/>
      </w:divBdr>
    </w:div>
    <w:div w:id="201440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IS\SDM\SDMInt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SDMIntro</Template>
  <TotalTime>1078</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Scope of Request</vt:lpstr>
    </vt:vector>
  </TitlesOfParts>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Request</dc:title>
  <dc:subject/>
  <dc:creator>Kai Wen</dc:creator>
  <cp:keywords/>
  <dc:description/>
  <cp:lastModifiedBy>kaiwen</cp:lastModifiedBy>
  <cp:revision>21</cp:revision>
  <cp:lastPrinted>2001-06-21T17:02:00Z</cp:lastPrinted>
  <dcterms:created xsi:type="dcterms:W3CDTF">2008-04-11T04:58:00Z</dcterms:created>
  <dcterms:modified xsi:type="dcterms:W3CDTF">2018-01-10T15:46:00Z</dcterms:modified>
</cp:coreProperties>
</file>