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5AB93" w14:textId="77777777" w:rsidR="001216FF" w:rsidRDefault="001216FF">
      <w:pPr>
        <w:jc w:val="center"/>
        <w:rPr>
          <w:rFonts w:ascii="Lucida Calligraphy" w:hAnsi="Lucida Calligraphy"/>
          <w:caps/>
          <w:color w:val="000000"/>
          <w:sz w:val="48"/>
          <w:szCs w:val="48"/>
        </w:rPr>
      </w:pPr>
      <w:r>
        <w:rPr>
          <w:rFonts w:ascii="Lucida Calligraphy" w:hAnsi="Lucida Calligraphy"/>
          <w:caps/>
          <w:color w:val="000000"/>
          <w:sz w:val="48"/>
          <w:szCs w:val="48"/>
        </w:rPr>
        <w:t>Verztec Consulting Pte Ltd</w:t>
      </w:r>
    </w:p>
    <w:p w14:paraId="60C4106D" w14:textId="77777777" w:rsidR="001216FF" w:rsidRDefault="001216FF">
      <w:pPr>
        <w:pStyle w:val="BodyText"/>
      </w:pPr>
      <w:r>
        <w:t>10 Jalan Besar #16-</w:t>
      </w:r>
      <w:r w:rsidR="009E1D66">
        <w:t>01/</w:t>
      </w:r>
      <w:r>
        <w:t>02, Sim Lim Tower</w:t>
      </w:r>
      <w:r>
        <w:br/>
        <w:t>Singapore 208787</w:t>
      </w:r>
    </w:p>
    <w:p w14:paraId="5CB70056" w14:textId="77777777" w:rsidR="001216FF" w:rsidRDefault="001216FF">
      <w:pPr>
        <w:pStyle w:val="BodyText"/>
      </w:pPr>
    </w:p>
    <w:p w14:paraId="7394BBCE" w14:textId="77777777" w:rsidR="001216FF" w:rsidRDefault="001216FF">
      <w:pPr>
        <w:pStyle w:val="BodyText"/>
        <w:rPr>
          <w:b/>
          <w:i/>
          <w:sz w:val="96"/>
          <w:szCs w:val="96"/>
        </w:rPr>
      </w:pPr>
      <w:r>
        <w:br/>
      </w:r>
      <w:r>
        <w:rPr>
          <w:b/>
          <w:i/>
          <w:sz w:val="96"/>
          <w:szCs w:val="96"/>
        </w:rPr>
        <w:t xml:space="preserve">QUALITY </w:t>
      </w:r>
    </w:p>
    <w:p w14:paraId="2BF5C280" w14:textId="77777777" w:rsidR="001216FF" w:rsidRDefault="001216FF">
      <w:pPr>
        <w:jc w:val="center"/>
        <w:rPr>
          <w:rFonts w:ascii="Lucida Calligraphy" w:hAnsi="Lucida Calligraphy"/>
          <w:b/>
          <w:i/>
          <w:color w:val="000000"/>
          <w:sz w:val="96"/>
          <w:szCs w:val="96"/>
        </w:rPr>
      </w:pPr>
      <w:r>
        <w:rPr>
          <w:rFonts w:ascii="Lucida Calligraphy" w:hAnsi="Lucida Calligraphy"/>
          <w:b/>
          <w:i/>
          <w:color w:val="000000"/>
          <w:sz w:val="96"/>
          <w:szCs w:val="96"/>
        </w:rPr>
        <w:t>PROCEDURE</w:t>
      </w:r>
    </w:p>
    <w:tbl>
      <w:tblPr>
        <w:tblpPr w:leftFromText="180" w:rightFromText="180" w:vertAnchor="text" w:horzAnchor="margin" w:tblpXSpec="center" w:tblpY="634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6054"/>
      </w:tblGrid>
      <w:tr w:rsidR="001216FF" w14:paraId="680DE16F" w14:textId="77777777">
        <w:trPr>
          <w:trHeight w:val="617"/>
        </w:trPr>
        <w:tc>
          <w:tcPr>
            <w:tcW w:w="6054" w:type="dxa"/>
          </w:tcPr>
          <w:p w14:paraId="0E337B4D" w14:textId="77777777" w:rsidR="001216FF" w:rsidRDefault="001216FF">
            <w:pPr>
              <w:pStyle w:val="Heading1"/>
              <w:framePr w:hSpace="0" w:wrap="auto" w:vAnchor="margin" w:hAnchor="text" w:xAlign="left" w:yAlign="inline"/>
            </w:pPr>
            <w:r>
              <w:t>Important</w:t>
            </w:r>
          </w:p>
        </w:tc>
      </w:tr>
      <w:tr w:rsidR="001216FF" w14:paraId="26B24C3E" w14:textId="77777777">
        <w:trPr>
          <w:trHeight w:val="827"/>
        </w:trPr>
        <w:tc>
          <w:tcPr>
            <w:tcW w:w="6054" w:type="dxa"/>
          </w:tcPr>
          <w:p w14:paraId="778E3C75" w14:textId="77777777" w:rsidR="001216FF" w:rsidRDefault="001216FF">
            <w:pPr>
              <w:rPr>
                <w:rFonts w:ascii="Lucida Calligraphy" w:hAnsi="Lucida Calligraphy"/>
                <w:color w:val="000000"/>
                <w:sz w:val="18"/>
                <w:szCs w:val="18"/>
              </w:rPr>
            </w:pPr>
            <w:r>
              <w:rPr>
                <w:rFonts w:ascii="Lucida Calligraphy" w:hAnsi="Lucida Calligraphy"/>
                <w:color w:val="000000"/>
                <w:sz w:val="18"/>
                <w:szCs w:val="18"/>
              </w:rPr>
              <w:t>The information contained herein is the proprietary property of M/s Verztec Consulting Pte Ltd.</w:t>
            </w:r>
          </w:p>
        </w:tc>
      </w:tr>
      <w:tr w:rsidR="001216FF" w14:paraId="6F5EB215" w14:textId="77777777">
        <w:trPr>
          <w:trHeight w:val="525"/>
        </w:trPr>
        <w:tc>
          <w:tcPr>
            <w:tcW w:w="6054" w:type="dxa"/>
          </w:tcPr>
          <w:p w14:paraId="2123A431" w14:textId="77777777" w:rsidR="001216FF" w:rsidRDefault="001216FF">
            <w:pPr>
              <w:rPr>
                <w:rFonts w:ascii="Lucida Calligraphy" w:hAnsi="Lucida Calligraphy"/>
                <w:color w:val="000000"/>
                <w:sz w:val="18"/>
                <w:szCs w:val="18"/>
              </w:rPr>
            </w:pPr>
            <w:r>
              <w:rPr>
                <w:rFonts w:ascii="Lucida Calligraphy" w:hAnsi="Lucida Calligraphy"/>
                <w:color w:val="000000"/>
                <w:sz w:val="18"/>
                <w:szCs w:val="18"/>
              </w:rPr>
              <w:t>The possessor agrees to the following:</w:t>
            </w:r>
          </w:p>
        </w:tc>
      </w:tr>
      <w:tr w:rsidR="001216FF" w14:paraId="7AB9D93F" w14:textId="77777777">
        <w:trPr>
          <w:trHeight w:val="538"/>
        </w:trPr>
        <w:tc>
          <w:tcPr>
            <w:tcW w:w="6054" w:type="dxa"/>
          </w:tcPr>
          <w:p w14:paraId="1EE2B802" w14:textId="77777777" w:rsidR="001216FF" w:rsidRDefault="001216FF">
            <w:pPr>
              <w:numPr>
                <w:ilvl w:val="0"/>
                <w:numId w:val="1"/>
              </w:numPr>
              <w:rPr>
                <w:rFonts w:ascii="Lucida Calligraphy" w:hAnsi="Lucida Calligraphy"/>
                <w:color w:val="000000"/>
                <w:sz w:val="18"/>
                <w:szCs w:val="18"/>
              </w:rPr>
            </w:pPr>
            <w:r>
              <w:rPr>
                <w:rFonts w:ascii="Lucida Calligraphy" w:hAnsi="Lucida Calligraphy"/>
                <w:color w:val="000000"/>
                <w:sz w:val="18"/>
                <w:szCs w:val="18"/>
              </w:rPr>
              <w:t>Not to reproduce or copy it</w:t>
            </w:r>
          </w:p>
        </w:tc>
      </w:tr>
      <w:tr w:rsidR="001216FF" w14:paraId="41037C2C" w14:textId="77777777">
        <w:trPr>
          <w:trHeight w:val="525"/>
        </w:trPr>
        <w:tc>
          <w:tcPr>
            <w:tcW w:w="6054" w:type="dxa"/>
          </w:tcPr>
          <w:p w14:paraId="46D052C0" w14:textId="77777777" w:rsidR="001216FF" w:rsidRDefault="001216FF">
            <w:pPr>
              <w:numPr>
                <w:ilvl w:val="0"/>
                <w:numId w:val="1"/>
              </w:numPr>
              <w:rPr>
                <w:rFonts w:ascii="Lucida Calligraphy" w:hAnsi="Lucida Calligraphy"/>
                <w:color w:val="000000"/>
                <w:sz w:val="18"/>
                <w:szCs w:val="18"/>
              </w:rPr>
            </w:pPr>
            <w:r>
              <w:rPr>
                <w:rFonts w:ascii="Lucida Calligraphy" w:hAnsi="Lucida Calligraphy"/>
                <w:color w:val="000000"/>
                <w:sz w:val="18"/>
                <w:szCs w:val="18"/>
              </w:rPr>
              <w:t>Not to reveal or publish it in whole or part; and</w:t>
            </w:r>
          </w:p>
        </w:tc>
      </w:tr>
      <w:tr w:rsidR="001216FF" w14:paraId="75568450" w14:textId="77777777">
        <w:trPr>
          <w:trHeight w:val="538"/>
        </w:trPr>
        <w:tc>
          <w:tcPr>
            <w:tcW w:w="6054" w:type="dxa"/>
          </w:tcPr>
          <w:p w14:paraId="3DBF7774" w14:textId="77777777" w:rsidR="001216FF" w:rsidRDefault="001216FF">
            <w:pPr>
              <w:numPr>
                <w:ilvl w:val="0"/>
                <w:numId w:val="1"/>
              </w:numPr>
              <w:rPr>
                <w:rFonts w:ascii="Lucida Calligraphy" w:hAnsi="Lucida Calligraphy"/>
                <w:color w:val="000000"/>
                <w:sz w:val="18"/>
                <w:szCs w:val="18"/>
              </w:rPr>
            </w:pPr>
            <w:r>
              <w:rPr>
                <w:rFonts w:ascii="Lucida Calligraphy" w:hAnsi="Lucida Calligraphy"/>
                <w:color w:val="000000"/>
                <w:sz w:val="18"/>
                <w:szCs w:val="18"/>
              </w:rPr>
              <w:t xml:space="preserve">To maintain this document in confidence </w:t>
            </w:r>
          </w:p>
        </w:tc>
      </w:tr>
    </w:tbl>
    <w:p w14:paraId="131EF5D7" w14:textId="77777777" w:rsidR="001216FF" w:rsidRDefault="001216FF">
      <w:pPr>
        <w:rPr>
          <w:rFonts w:ascii="Cambria" w:hAnsi="Cambria"/>
          <w:bCs/>
          <w:iCs/>
          <w:color w:val="000000"/>
          <w:sz w:val="20"/>
          <w:szCs w:val="72"/>
        </w:rPr>
      </w:pPr>
    </w:p>
    <w:tbl>
      <w:tblPr>
        <w:tblpPr w:leftFromText="180" w:rightFromText="180" w:vertAnchor="text" w:horzAnchor="margin" w:tblpXSpec="right" w:tblpY="4758"/>
        <w:tblW w:w="0" w:type="auto"/>
        <w:tblLook w:val="04A0" w:firstRow="1" w:lastRow="0" w:firstColumn="1" w:lastColumn="0" w:noHBand="0" w:noVBand="1"/>
      </w:tblPr>
      <w:tblGrid>
        <w:gridCol w:w="1638"/>
        <w:gridCol w:w="1108"/>
        <w:gridCol w:w="1618"/>
      </w:tblGrid>
      <w:tr w:rsidR="001216FF" w14:paraId="691F0BBF" w14:textId="77777777">
        <w:trPr>
          <w:cantSplit/>
        </w:trPr>
        <w:tc>
          <w:tcPr>
            <w:tcW w:w="163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C9E77D" w14:textId="77777777" w:rsidR="001216FF" w:rsidRDefault="001216FF">
            <w:pPr>
              <w:pStyle w:val="BodyText2"/>
              <w:framePr w:hSpace="0" w:wrap="auto" w:vAnchor="margin" w:hAnchor="text" w:xAlign="left" w:yAlign="inline"/>
              <w:jc w:val="center"/>
            </w:pPr>
            <w:r>
              <w:t>Controlled Copy No.</w:t>
            </w:r>
          </w:p>
          <w:p w14:paraId="4DC26A98" w14:textId="77777777" w:rsidR="001216FF" w:rsidRDefault="001216F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</w:p>
          <w:p w14:paraId="36802E4C" w14:textId="77777777" w:rsidR="001216FF" w:rsidRDefault="001216F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</w:p>
          <w:p w14:paraId="6E7CF4B8" w14:textId="77777777" w:rsidR="001216FF" w:rsidRDefault="001216F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</w:p>
          <w:p w14:paraId="4AC53240" w14:textId="77777777" w:rsidR="001216FF" w:rsidRDefault="001216F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0A25A163" w14:textId="77777777" w:rsidR="001216FF" w:rsidRDefault="001216F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16"/>
                <w:szCs w:val="24"/>
              </w:rPr>
            </w:pPr>
          </w:p>
        </w:tc>
        <w:tc>
          <w:tcPr>
            <w:tcW w:w="16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AD082A" w14:textId="77777777" w:rsidR="001216FF" w:rsidRDefault="001216F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Uncontrolled Copy No.</w:t>
            </w:r>
          </w:p>
        </w:tc>
      </w:tr>
    </w:tbl>
    <w:p w14:paraId="67128C14" w14:textId="77777777" w:rsidR="001216FF" w:rsidRDefault="001216FF"/>
    <w:sectPr w:rsidR="001216FF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5931"/>
    <w:multiLevelType w:val="hybridMultilevel"/>
    <w:tmpl w:val="247CF0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83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D66"/>
    <w:rsid w:val="001216FF"/>
    <w:rsid w:val="009E1D66"/>
    <w:rsid w:val="00A1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43EA78"/>
  <w15:chartTrackingRefBased/>
  <w15:docId w15:val="{652498D6-A015-4296-88E4-001029D8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framePr w:hSpace="180" w:wrap="around" w:vAnchor="text" w:hAnchor="margin" w:xAlign="center" w:y="634"/>
      <w:outlineLvl w:val="0"/>
    </w:pPr>
    <w:rPr>
      <w:rFonts w:ascii="Lucida Calligraphy" w:hAnsi="Lucida Calligraphy"/>
      <w:b/>
      <w:color w:val="000000"/>
      <w:sz w:val="24"/>
      <w:szCs w:val="24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Lucida Calligraphy" w:hAnsi="Lucida Calligraphy"/>
      <w:color w:val="000000"/>
    </w:rPr>
  </w:style>
  <w:style w:type="paragraph" w:styleId="BodyText2">
    <w:name w:val="Body Text 2"/>
    <w:basedOn w:val="Normal"/>
    <w:semiHidden/>
    <w:pPr>
      <w:framePr w:hSpace="180" w:wrap="around" w:vAnchor="text" w:hAnchor="margin" w:xAlign="right" w:y="3187"/>
      <w:spacing w:after="0" w:line="240" w:lineRule="auto"/>
    </w:pPr>
    <w:rPr>
      <w:rFonts w:ascii="Cambria" w:hAnsi="Cambria"/>
      <w:b/>
      <w:i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1A190C-4242-47C9-A620-734DAB7272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27C0B1-7CC8-475C-BC93-93A431BE1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4F574B-A1B2-46A0-BEA5-7ADBD048CE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VERZTEC CONSULTING PTE LTD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VERZTEC CONSULTING PTE LTD</dc:title>
  <dc:subject/>
  <dc:creator>Windows User</dc:creator>
  <cp:keywords/>
  <cp:lastModifiedBy>Julia Zhou</cp:lastModifiedBy>
  <cp:revision>2</cp:revision>
  <dcterms:created xsi:type="dcterms:W3CDTF">2025-05-26T18:54:00Z</dcterms:created>
  <dcterms:modified xsi:type="dcterms:W3CDTF">2025-05-26T18:54:00Z</dcterms:modified>
</cp:coreProperties>
</file>