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7AEEB845" w:rsidR="009A5518" w:rsidRDefault="007D4508" w:rsidP="00B5698E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1B1575">
        <w:rPr>
          <w:b/>
          <w:sz w:val="28"/>
          <w:szCs w:val="28"/>
          <w:lang w:val="en-US"/>
        </w:rPr>
        <w:t>1</w:t>
      </w:r>
    </w:p>
    <w:p w14:paraId="26AA7E5E" w14:textId="149B6696" w:rsidR="0080177B" w:rsidRPr="0080177B" w:rsidRDefault="0080177B" w:rsidP="00B5698E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80177B">
        <w:rPr>
          <w:b/>
          <w:sz w:val="28"/>
          <w:szCs w:val="28"/>
          <w:lang w:val="en-US"/>
        </w:rPr>
        <w:t>«</w:t>
      </w:r>
      <w:proofErr w:type="spellStart"/>
      <w:r w:rsidRPr="0080177B">
        <w:rPr>
          <w:b/>
          <w:sz w:val="28"/>
          <w:szCs w:val="28"/>
          <w:lang w:val="en-US"/>
        </w:rPr>
        <w:t>Нейронна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реалізація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логічних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функцій</w:t>
      </w:r>
      <w:proofErr w:type="spellEnd"/>
      <w:r w:rsidRPr="0080177B">
        <w:rPr>
          <w:b/>
          <w:sz w:val="28"/>
          <w:szCs w:val="28"/>
          <w:lang w:val="en-US"/>
        </w:rPr>
        <w:t xml:space="preserve"> AND, OR, XOR».</w:t>
      </w:r>
    </w:p>
    <w:p w14:paraId="31CEB67E" w14:textId="1519FC3D" w:rsidR="007D03E6" w:rsidRPr="001B1575" w:rsidRDefault="00593F4B" w:rsidP="001B1575">
      <w:pPr>
        <w:pStyle w:val="Textlab"/>
        <w:spacing w:line="360" w:lineRule="auto"/>
        <w:ind w:firstLine="709"/>
        <w:rPr>
          <w:sz w:val="28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80177B" w:rsidRPr="0080177B">
        <w:rPr>
          <w:sz w:val="28"/>
          <w:lang w:val="ru-RU"/>
        </w:rPr>
        <w:t>Дослідити</w:t>
      </w:r>
      <w:proofErr w:type="spellEnd"/>
      <w:r w:rsidR="0080177B" w:rsidRPr="0080177B">
        <w:rPr>
          <w:sz w:val="28"/>
          <w:lang w:val="ru-RU"/>
        </w:rPr>
        <w:t xml:space="preserve"> </w:t>
      </w:r>
      <w:proofErr w:type="spellStart"/>
      <w:r w:rsidR="0080177B" w:rsidRPr="0080177B">
        <w:rPr>
          <w:sz w:val="28"/>
          <w:lang w:val="ru-RU"/>
        </w:rPr>
        <w:t>математичну</w:t>
      </w:r>
      <w:proofErr w:type="spellEnd"/>
      <w:r w:rsidR="0080177B" w:rsidRPr="0080177B">
        <w:rPr>
          <w:sz w:val="28"/>
          <w:lang w:val="ru-RU"/>
        </w:rPr>
        <w:t xml:space="preserve"> модель нейрона</w:t>
      </w:r>
      <w:r w:rsidR="001573AF" w:rsidRPr="001573AF">
        <w:rPr>
          <w:sz w:val="28"/>
          <w:lang w:val="ru-RU"/>
        </w:rPr>
        <w:t>.</w:t>
      </w:r>
    </w:p>
    <w:p w14:paraId="1992EF68" w14:textId="04CA73E3" w:rsidR="00B34058" w:rsidRDefault="007809D6" w:rsidP="007809D6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7142B75E" w14:textId="77777777" w:rsidR="0080177B" w:rsidRPr="0080177B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Завдання</w:t>
      </w:r>
      <w:proofErr w:type="spellEnd"/>
      <w:r w:rsidRPr="0080177B">
        <w:rPr>
          <w:bCs/>
          <w:sz w:val="28"/>
          <w:lang w:val="en-US"/>
        </w:rPr>
        <w:t xml:space="preserve"> №1:</w:t>
      </w:r>
    </w:p>
    <w:p w14:paraId="250C2735" w14:textId="0605CC82" w:rsidR="0080177B" w:rsidRP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Реалізувати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обчислювальний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алгоритм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для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xor</w:t>
      </w:r>
      <w:proofErr w:type="spellEnd"/>
      <w:r w:rsidRPr="0080177B">
        <w:rPr>
          <w:bCs/>
          <w:sz w:val="28"/>
          <w:lang w:val="en-US"/>
        </w:rPr>
        <w:t xml:space="preserve">(x1, x2) </w:t>
      </w:r>
      <w:proofErr w:type="spellStart"/>
      <w:r w:rsidRPr="0080177B">
        <w:rPr>
          <w:bCs/>
          <w:sz w:val="28"/>
          <w:lang w:val="en-US"/>
        </w:rPr>
        <w:t>через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>
        <w:rPr>
          <w:bCs/>
          <w:sz w:val="28"/>
        </w:rPr>
        <w:t xml:space="preserve"> </w:t>
      </w:r>
      <w:r w:rsidRPr="0080177B">
        <w:rPr>
          <w:bCs/>
          <w:sz w:val="28"/>
          <w:lang w:val="en-US"/>
        </w:rPr>
        <w:t xml:space="preserve">or(x1, x2) і and(x1, x2) в </w:t>
      </w:r>
      <w:proofErr w:type="spellStart"/>
      <w:r w:rsidRPr="0080177B">
        <w:rPr>
          <w:bCs/>
          <w:sz w:val="28"/>
          <w:lang w:val="en-US"/>
        </w:rPr>
        <w:t>програмному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середовищі</w:t>
      </w:r>
      <w:proofErr w:type="spellEnd"/>
      <w:r w:rsidRPr="0080177B">
        <w:rPr>
          <w:bCs/>
          <w:sz w:val="28"/>
          <w:lang w:val="en-US"/>
        </w:rPr>
        <w:t xml:space="preserve"> (С++, Python, </w:t>
      </w:r>
      <w:proofErr w:type="spellStart"/>
      <w:r w:rsidRPr="0080177B">
        <w:rPr>
          <w:bCs/>
          <w:sz w:val="28"/>
          <w:lang w:val="en-US"/>
        </w:rPr>
        <w:t>та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ін</w:t>
      </w:r>
      <w:proofErr w:type="spellEnd"/>
      <w:r w:rsidRPr="0080177B">
        <w:rPr>
          <w:bCs/>
          <w:sz w:val="28"/>
          <w:lang w:val="en-US"/>
        </w:rPr>
        <w:t>.).</w:t>
      </w:r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Для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реалізації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обчислювальних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алгоритмів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рекомендується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використання</w:t>
      </w:r>
      <w:proofErr w:type="spellEnd"/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онлайн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середовищ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тестування</w:t>
      </w:r>
      <w:proofErr w:type="spellEnd"/>
      <w:r w:rsidRPr="0080177B">
        <w:rPr>
          <w:bCs/>
          <w:sz w:val="28"/>
          <w:lang w:val="en-US"/>
        </w:rPr>
        <w:t xml:space="preserve"> (</w:t>
      </w:r>
      <w:proofErr w:type="spellStart"/>
      <w:r w:rsidRPr="0080177B">
        <w:rPr>
          <w:bCs/>
          <w:sz w:val="28"/>
          <w:lang w:val="en-US"/>
        </w:rPr>
        <w:t>наприклад</w:t>
      </w:r>
      <w:proofErr w:type="spellEnd"/>
      <w:r w:rsidRPr="0080177B">
        <w:rPr>
          <w:bCs/>
          <w:sz w:val="28"/>
          <w:lang w:val="en-US"/>
        </w:rPr>
        <w:t xml:space="preserve"> repl.it, trinket, </w:t>
      </w:r>
      <w:proofErr w:type="spellStart"/>
      <w:r w:rsidRPr="0080177B">
        <w:rPr>
          <w:bCs/>
          <w:sz w:val="28"/>
          <w:lang w:val="en-US"/>
        </w:rPr>
        <w:t>і.т.д</w:t>
      </w:r>
      <w:proofErr w:type="spellEnd"/>
      <w:r w:rsidRPr="0080177B">
        <w:rPr>
          <w:bCs/>
          <w:sz w:val="28"/>
          <w:lang w:val="en-US"/>
        </w:rPr>
        <w:t>.).</w:t>
      </w:r>
    </w:p>
    <w:p w14:paraId="214FF716" w14:textId="0491509A" w:rsid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  <w:r>
        <w:rPr>
          <w:bCs/>
          <w:sz w:val="28"/>
        </w:rPr>
        <w:t xml:space="preserve">Лістинг програми на мові </w:t>
      </w:r>
      <w:r>
        <w:rPr>
          <w:bCs/>
          <w:sz w:val="28"/>
          <w:lang w:val="en-US"/>
        </w:rPr>
        <w:t>Python:</w:t>
      </w:r>
    </w:p>
    <w:p w14:paraId="75561DE0" w14:textId="77777777" w:rsidR="0080177B" w:rsidRPr="0080177B" w:rsidRDefault="0080177B" w:rsidP="008017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x1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or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my_and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x1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my_xor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(x1, x2)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my_and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get_input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x1 =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перше число (0 або 1): 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x2 =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друге число (0 або 1): 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(x1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017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017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(x2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017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017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bool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(x1),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bool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(x2)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тільки 0 або 1."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ValueError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"Помилка вводу! Будь ласка, введіть число 0 або 1."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x1, x2 =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get_input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my_xor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f"XOR</w:t>
      </w:r>
      <w:proofErr w:type="spellEnd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x1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) = 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user_choice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Бажаєте</w:t>
      </w:r>
      <w:proofErr w:type="spellEnd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спробувати знову? (так/ні): 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strip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lower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user_choice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'так'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"Вихід з програми!"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 == 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</w:t>
      </w:r>
      <w:proofErr w:type="spellStart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main</w:t>
      </w:r>
      <w:proofErr w:type="spellEnd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54E7FABE" w14:textId="77777777" w:rsid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</w:p>
    <w:p w14:paraId="58E0E433" w14:textId="77777777" w:rsid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</w:p>
    <w:p w14:paraId="689DB807" w14:textId="77777777" w:rsid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</w:p>
    <w:p w14:paraId="5CCE3DB4" w14:textId="7D21DC2F" w:rsidR="0080177B" w:rsidRDefault="0080177B" w:rsidP="0080177B">
      <w:pPr>
        <w:pStyle w:val="Textlab"/>
        <w:spacing w:line="360" w:lineRule="auto"/>
        <w:rPr>
          <w:bCs/>
          <w:sz w:val="28"/>
        </w:rPr>
      </w:pPr>
      <w:r>
        <w:rPr>
          <w:bCs/>
          <w:sz w:val="28"/>
        </w:rPr>
        <w:lastRenderedPageBreak/>
        <w:t>Робота програми:</w:t>
      </w:r>
    </w:p>
    <w:p w14:paraId="4DE031BE" w14:textId="242C27F0" w:rsidR="0080177B" w:rsidRPr="0080177B" w:rsidRDefault="0080177B" w:rsidP="0080177B">
      <w:pPr>
        <w:pStyle w:val="Textlab"/>
        <w:spacing w:line="360" w:lineRule="auto"/>
        <w:rPr>
          <w:bCs/>
          <w:sz w:val="28"/>
        </w:rPr>
      </w:pPr>
      <w:r w:rsidRPr="0080177B">
        <w:rPr>
          <w:bCs/>
          <w:noProof/>
          <w:sz w:val="28"/>
        </w:rPr>
        <w:drawing>
          <wp:inline distT="0" distB="0" distL="0" distR="0" wp14:anchorId="6D600166" wp14:editId="17229148">
            <wp:extent cx="3334215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E9E1" w14:textId="77777777" w:rsidR="0080177B" w:rsidRPr="0080177B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Завдання</w:t>
      </w:r>
      <w:proofErr w:type="spellEnd"/>
      <w:r w:rsidRPr="0080177B">
        <w:rPr>
          <w:bCs/>
          <w:sz w:val="28"/>
          <w:lang w:val="en-US"/>
        </w:rPr>
        <w:t xml:space="preserve"> №2:</w:t>
      </w:r>
    </w:p>
    <w:p w14:paraId="796AEF59" w14:textId="199F5153" w:rsidR="00BB0915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Зобразити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двохслойний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персептрон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для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xor</w:t>
      </w:r>
      <w:proofErr w:type="spellEnd"/>
      <w:r w:rsidRPr="0080177B">
        <w:rPr>
          <w:bCs/>
          <w:sz w:val="28"/>
          <w:lang w:val="en-US"/>
        </w:rPr>
        <w:t xml:space="preserve">(x1, x2) </w:t>
      </w:r>
      <w:proofErr w:type="spellStart"/>
      <w:r w:rsidRPr="0080177B">
        <w:rPr>
          <w:bCs/>
          <w:sz w:val="28"/>
          <w:lang w:val="en-US"/>
        </w:rPr>
        <w:t>та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скласти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відповідне</w:t>
      </w:r>
      <w:proofErr w:type="spellEnd"/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рівняння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розділяючої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прямої</w:t>
      </w:r>
      <w:proofErr w:type="spellEnd"/>
      <w:r w:rsidRPr="0080177B">
        <w:rPr>
          <w:bCs/>
          <w:sz w:val="28"/>
          <w:lang w:val="en-US"/>
        </w:rPr>
        <w:t xml:space="preserve">, </w:t>
      </w:r>
      <w:proofErr w:type="spellStart"/>
      <w:r w:rsidRPr="0080177B">
        <w:rPr>
          <w:bCs/>
          <w:sz w:val="28"/>
          <w:lang w:val="en-US"/>
        </w:rPr>
        <w:t>використовуючи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теоретичний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матеріал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даної</w:t>
      </w:r>
      <w:proofErr w:type="spellEnd"/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лабораторної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роботи</w:t>
      </w:r>
      <w:proofErr w:type="spellEnd"/>
      <w:r w:rsidRPr="0080177B">
        <w:rPr>
          <w:bCs/>
          <w:sz w:val="28"/>
          <w:lang w:val="en-US"/>
        </w:rPr>
        <w:t>.</w:t>
      </w:r>
      <w:r w:rsidRPr="0080177B">
        <w:rPr>
          <w:bCs/>
          <w:sz w:val="28"/>
          <w:lang w:val="en-US"/>
        </w:rPr>
        <w:cr/>
      </w:r>
      <w:r w:rsidR="001D5BFC" w:rsidRPr="001D5BFC">
        <w:rPr>
          <w:bCs/>
          <w:noProof/>
          <w:sz w:val="28"/>
          <w:lang w:val="en-US"/>
        </w:rPr>
        <w:drawing>
          <wp:inline distT="0" distB="0" distL="0" distR="0" wp14:anchorId="0FFFAEE2" wp14:editId="5EE4D5F1">
            <wp:extent cx="6068272" cy="3000794"/>
            <wp:effectExtent l="0" t="0" r="889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54A2" w14:textId="216729CE" w:rsidR="001D5BFC" w:rsidRDefault="001D5BFC" w:rsidP="0080177B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 xml:space="preserve">Рис 1.1 </w:t>
      </w:r>
      <w:proofErr w:type="spellStart"/>
      <w:r>
        <w:rPr>
          <w:bCs/>
          <w:sz w:val="28"/>
        </w:rPr>
        <w:t>Двухслойний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персиптрон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Xor</w:t>
      </w:r>
      <w:proofErr w:type="spellEnd"/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для </w:t>
      </w:r>
      <w:r>
        <w:rPr>
          <w:bCs/>
          <w:sz w:val="28"/>
          <w:lang w:val="en-US"/>
        </w:rPr>
        <w:t>x1,x2</w:t>
      </w:r>
    </w:p>
    <w:p w14:paraId="21DF50F7" w14:textId="4A3FC661" w:rsidR="000F744F" w:rsidRDefault="0093654C" w:rsidP="0093654C">
      <w:pPr>
        <w:pStyle w:val="Textlab"/>
        <w:spacing w:line="360" w:lineRule="auto"/>
        <w:ind w:firstLine="0"/>
        <w:rPr>
          <w:bCs/>
          <w:sz w:val="28"/>
        </w:rPr>
      </w:pPr>
      <w:proofErr w:type="spellStart"/>
      <w:r w:rsidRPr="0093654C">
        <w:rPr>
          <w:bCs/>
          <w:sz w:val="28"/>
          <w:lang w:val="ru-RU"/>
        </w:rPr>
        <w:t>Активацiйна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функцiя</w:t>
      </w:r>
      <w:proofErr w:type="spellEnd"/>
      <w:r w:rsidRPr="0093654C">
        <w:rPr>
          <w:bCs/>
          <w:sz w:val="28"/>
          <w:lang w:val="ru-RU"/>
        </w:rPr>
        <w:t xml:space="preserve"> кожного нейрона </w:t>
      </w:r>
      <w:proofErr w:type="spellStart"/>
      <w:r w:rsidRPr="0093654C">
        <w:rPr>
          <w:bCs/>
          <w:sz w:val="28"/>
          <w:lang w:val="ru-RU"/>
        </w:rPr>
        <w:t>має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вигляд</w:t>
      </w:r>
      <w:proofErr w:type="spellEnd"/>
      <w:r w:rsidRPr="0093654C">
        <w:rPr>
          <w:bCs/>
          <w:sz w:val="28"/>
          <w:lang w:val="ru-RU"/>
        </w:rPr>
        <w:t xml:space="preserve"> як i для </w:t>
      </w:r>
      <w:proofErr w:type="spellStart"/>
      <w:r w:rsidRPr="0093654C">
        <w:rPr>
          <w:bCs/>
          <w:sz w:val="28"/>
          <w:lang w:val="ru-RU"/>
        </w:rPr>
        <w:t>одношарового</w:t>
      </w:r>
      <w:proofErr w:type="spellEnd"/>
      <w:r w:rsidRPr="0093654C">
        <w:rPr>
          <w:bCs/>
          <w:sz w:val="28"/>
          <w:lang w:val="ru-RU"/>
        </w:rPr>
        <w:t xml:space="preserve"> персептрона.</w:t>
      </w:r>
    </w:p>
    <w:p w14:paraId="1D3DDC67" w14:textId="7CA8369F" w:rsidR="0080177B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   x≥0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   x&lt;0</m:t>
                  </m:r>
                </m:e>
              </m:eqArr>
            </m:e>
          </m:d>
        </m:oMath>
      </m:oMathPara>
    </w:p>
    <w:p w14:paraId="6AB86796" w14:textId="7F125613" w:rsidR="0080177B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proofErr w:type="spellStart"/>
      <w:r w:rsidRPr="0093654C">
        <w:rPr>
          <w:bCs/>
          <w:sz w:val="28"/>
          <w:lang w:val="ru-RU"/>
        </w:rPr>
        <w:lastRenderedPageBreak/>
        <w:t>Залишилося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визначити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значення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вагових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коефiцiєнтiв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цiєї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нейронної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мережi</w:t>
      </w:r>
      <w:proofErr w:type="spellEnd"/>
      <w:r w:rsidRPr="0093654C">
        <w:rPr>
          <w:bCs/>
          <w:sz w:val="28"/>
          <w:lang w:val="ru-RU"/>
        </w:rPr>
        <w:t xml:space="preserve"> для </w:t>
      </w:r>
      <w:proofErr w:type="spellStart"/>
      <w:r w:rsidRPr="0093654C">
        <w:rPr>
          <w:bCs/>
          <w:sz w:val="28"/>
          <w:lang w:val="ru-RU"/>
        </w:rPr>
        <w:t>вирiшення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поставленої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задачi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класифiкацiї</w:t>
      </w:r>
      <w:proofErr w:type="spellEnd"/>
      <w:r w:rsidRPr="0093654C">
        <w:rPr>
          <w:bCs/>
          <w:sz w:val="28"/>
          <w:lang w:val="ru-RU"/>
        </w:rPr>
        <w:t xml:space="preserve">. Для початку, </w:t>
      </w:r>
      <w:proofErr w:type="spellStart"/>
      <w:r w:rsidRPr="0093654C">
        <w:rPr>
          <w:bCs/>
          <w:sz w:val="28"/>
          <w:lang w:val="ru-RU"/>
        </w:rPr>
        <w:t>припустимо</w:t>
      </w:r>
      <w:proofErr w:type="spellEnd"/>
      <w:r w:rsidRPr="0093654C">
        <w:rPr>
          <w:bCs/>
          <w:sz w:val="28"/>
          <w:lang w:val="ru-RU"/>
        </w:rPr>
        <w:t xml:space="preserve">, </w:t>
      </w:r>
      <w:proofErr w:type="spellStart"/>
      <w:r w:rsidRPr="0093654C">
        <w:rPr>
          <w:bCs/>
          <w:sz w:val="28"/>
          <w:lang w:val="ru-RU"/>
        </w:rPr>
        <w:t>що</w:t>
      </w:r>
      <w:proofErr w:type="spellEnd"/>
      <w:r w:rsidRPr="0093654C">
        <w:rPr>
          <w:bCs/>
          <w:sz w:val="28"/>
          <w:lang w:val="ru-RU"/>
        </w:rPr>
        <w:t xml:space="preserve"> перший нейрон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 буде </w:t>
      </w:r>
      <w:proofErr w:type="spellStart"/>
      <w:r w:rsidRPr="0093654C">
        <w:rPr>
          <w:bCs/>
          <w:sz w:val="28"/>
          <w:lang w:val="ru-RU"/>
        </w:rPr>
        <w:t>формувати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роздiльну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пряму</w:t>
      </w:r>
      <w:proofErr w:type="spellEnd"/>
      <w:r w:rsidRPr="0093654C">
        <w:rPr>
          <w:bCs/>
          <w:sz w:val="28"/>
          <w:lang w:val="ru-RU"/>
        </w:rPr>
        <w:t>.</w:t>
      </w:r>
    </w:p>
    <w:p w14:paraId="0B66BAA0" w14:textId="2EB68BAF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𝑥</w:t>
      </w:r>
      <w:r w:rsidRPr="0093654C">
        <w:rPr>
          <w:bCs/>
          <w:sz w:val="28"/>
          <w:vertAlign w:val="subscript"/>
          <w:lang w:val="ru-RU"/>
        </w:rPr>
        <w:t>2</w:t>
      </w:r>
      <w:r w:rsidRPr="0093654C">
        <w:rPr>
          <w:bCs/>
          <w:sz w:val="28"/>
          <w:lang w:val="ru-RU"/>
        </w:rPr>
        <w:t xml:space="preserve"> = −1 </w:t>
      </w:r>
      <w:r w:rsidRPr="0093654C">
        <w:rPr>
          <w:rFonts w:ascii="Cambria Math" w:hAnsi="Cambria Math" w:cs="Cambria Math"/>
          <w:bCs/>
          <w:sz w:val="28"/>
          <w:lang w:val="ru-RU"/>
        </w:rPr>
        <w:t>∗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𝑥</w:t>
      </w:r>
      <w:r w:rsidRPr="0093654C">
        <w:rPr>
          <w:bCs/>
          <w:sz w:val="28"/>
          <w:vertAlign w:val="subscript"/>
          <w:lang w:val="ru-RU"/>
        </w:rPr>
        <w:t>1</w:t>
      </w:r>
      <w:r w:rsidRPr="0093654C">
        <w:rPr>
          <w:bCs/>
          <w:sz w:val="28"/>
          <w:lang w:val="ru-RU"/>
        </w:rPr>
        <w:t xml:space="preserve"> + 1.5</w:t>
      </w:r>
    </w:p>
    <w:p w14:paraId="7FEE6A18" w14:textId="0EA6EAA5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proofErr w:type="spellStart"/>
      <w:r w:rsidRPr="0093654C">
        <w:rPr>
          <w:bCs/>
          <w:sz w:val="28"/>
          <w:lang w:val="ru-RU"/>
        </w:rPr>
        <w:t>Ураховуючи</w:t>
      </w:r>
      <w:proofErr w:type="spellEnd"/>
      <w:r w:rsidRPr="0093654C">
        <w:rPr>
          <w:bCs/>
          <w:sz w:val="28"/>
          <w:lang w:val="ru-RU"/>
        </w:rPr>
        <w:t xml:space="preserve"> нашу формулу для </w:t>
      </w:r>
      <w:proofErr w:type="spellStart"/>
      <w:r w:rsidRPr="0093654C">
        <w:rPr>
          <w:bCs/>
          <w:sz w:val="28"/>
          <w:lang w:val="ru-RU"/>
        </w:rPr>
        <w:t>роздiльної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прямої</w:t>
      </w:r>
      <w:proofErr w:type="spellEnd"/>
      <w:r w:rsidRPr="0093654C">
        <w:rPr>
          <w:bCs/>
          <w:sz w:val="28"/>
          <w:lang w:val="ru-RU"/>
        </w:rPr>
        <w:t xml:space="preserve"> для </w:t>
      </w:r>
      <w:proofErr w:type="spellStart"/>
      <w:r w:rsidRPr="0093654C">
        <w:rPr>
          <w:bCs/>
          <w:sz w:val="28"/>
          <w:lang w:val="ru-RU"/>
        </w:rPr>
        <w:t>одношарового</w:t>
      </w:r>
      <w:proofErr w:type="spellEnd"/>
      <w:r w:rsidRPr="0093654C">
        <w:rPr>
          <w:bCs/>
          <w:sz w:val="28"/>
          <w:lang w:val="ru-RU"/>
        </w:rPr>
        <w:t xml:space="preserve"> персептрон</w:t>
      </w:r>
    </w:p>
    <w:p w14:paraId="44874623" w14:textId="726657A0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  <w:lang w:val="en-US"/>
        </w:rPr>
        <w:t>x</w:t>
      </w:r>
      <w:r w:rsidRPr="0093654C">
        <w:rPr>
          <w:bCs/>
          <w:sz w:val="28"/>
          <w:vertAlign w:val="subscript"/>
          <w:lang w:val="en-US"/>
        </w:rPr>
        <w:t>2</w:t>
      </w:r>
      <w:r>
        <w:rPr>
          <w:bCs/>
          <w:sz w:val="28"/>
          <w:vertAlign w:val="subscript"/>
          <w:lang w:val="en-US"/>
        </w:rPr>
        <w:t xml:space="preserve"> </w:t>
      </w:r>
      <w:r>
        <w:rPr>
          <w:bCs/>
          <w:sz w:val="28"/>
          <w:lang w:val="en-US"/>
        </w:rPr>
        <w:t xml:space="preserve">= </w:t>
      </w:r>
      <m:oMath>
        <m:r>
          <w:rPr>
            <w:rFonts w:ascii="Cambria Math" w:hAnsi="Cambria Math"/>
            <w:sz w:val="28"/>
            <w:lang w:val="en-US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w1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w2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w2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w3</m:t>
            </m:r>
          </m:den>
        </m:f>
      </m:oMath>
    </w:p>
    <w:p w14:paraId="085D32EE" w14:textId="7777777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proofErr w:type="spellStart"/>
      <w:r w:rsidRPr="0093654C">
        <w:rPr>
          <w:bCs/>
          <w:sz w:val="28"/>
          <w:lang w:val="ru-RU"/>
        </w:rPr>
        <w:t>ваговi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коефiцiєнтiв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першого</w:t>
      </w:r>
      <w:proofErr w:type="spellEnd"/>
      <w:r w:rsidRPr="0093654C">
        <w:rPr>
          <w:bCs/>
          <w:sz w:val="28"/>
          <w:lang w:val="ru-RU"/>
        </w:rPr>
        <w:t xml:space="preserve"> нейрона для x1, x2 </w:t>
      </w:r>
      <w:proofErr w:type="spellStart"/>
      <w:r w:rsidRPr="0093654C">
        <w:rPr>
          <w:bCs/>
          <w:sz w:val="28"/>
          <w:lang w:val="ru-RU"/>
        </w:rPr>
        <w:t>можна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покласти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рiвними</w:t>
      </w:r>
      <w:proofErr w:type="spellEnd"/>
      <w:r w:rsidRPr="0093654C">
        <w:rPr>
          <w:bCs/>
          <w:sz w:val="28"/>
          <w:lang w:val="ru-RU"/>
        </w:rPr>
        <w:t xml:space="preserve"> </w:t>
      </w:r>
    </w:p>
    <w:p w14:paraId="59317C57" w14:textId="4B654D8F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1 =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2 = 1,</w:t>
      </w:r>
      <w:r>
        <w:rPr>
          <w:bCs/>
          <w:sz w:val="28"/>
          <w:lang w:val="en-US"/>
        </w:rPr>
        <w:t xml:space="preserve"> a </w:t>
      </w:r>
      <w:r w:rsidRPr="0093654C">
        <w:rPr>
          <w:bCs/>
          <w:sz w:val="28"/>
          <w:lang w:val="ru-RU"/>
        </w:rPr>
        <w:t xml:space="preserve">вагу </w:t>
      </w:r>
      <w:proofErr w:type="spellStart"/>
      <w:r w:rsidRPr="0093654C">
        <w:rPr>
          <w:bCs/>
          <w:sz w:val="28"/>
          <w:lang w:val="ru-RU"/>
        </w:rPr>
        <w:t>третього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зв’язку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покласти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</w:t>
      </w:r>
      <w:proofErr w:type="spellEnd"/>
    </w:p>
    <w:p w14:paraId="3E8A05A4" w14:textId="163337FA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3 = </w:t>
      </w:r>
      <w:r w:rsidRPr="0093654C">
        <w:rPr>
          <w:rFonts w:ascii="Cambria Math" w:hAnsi="Cambria Math" w:cs="Cambria Math"/>
          <w:bCs/>
          <w:sz w:val="28"/>
          <w:lang w:val="ru-RU"/>
        </w:rPr>
        <w:t>𝑏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∗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2 = 1.5</w:t>
      </w:r>
    </w:p>
    <w:p w14:paraId="57B507B4" w14:textId="535BA628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bCs/>
          <w:sz w:val="28"/>
          <w:lang w:val="ru-RU"/>
        </w:rPr>
        <w:t xml:space="preserve">i </w:t>
      </w:r>
      <w:proofErr w:type="spellStart"/>
      <w:r w:rsidRPr="0093654C">
        <w:rPr>
          <w:bCs/>
          <w:sz w:val="28"/>
          <w:lang w:val="ru-RU"/>
        </w:rPr>
        <w:t>значення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вагових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коефiцiєнтiв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його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зв’язкiв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можна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взяти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рiвними</w:t>
      </w:r>
      <w:proofErr w:type="spellEnd"/>
    </w:p>
    <w:p w14:paraId="16D86B5F" w14:textId="15F9258A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1 =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2 = 1, та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3 = −0.5</w:t>
      </w:r>
    </w:p>
    <w:p w14:paraId="5BF88D07" w14:textId="7777777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</w:p>
    <w:p w14:paraId="014F2BBC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0D05A259" w14:textId="72D570A4" w:rsidR="0093654C" w:rsidRDefault="00A45381" w:rsidP="00A45381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drawing>
          <wp:inline distT="0" distB="0" distL="0" distR="0" wp14:anchorId="568DF276" wp14:editId="637AA33E">
            <wp:extent cx="3156585" cy="257175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80"/>
                    <a:stretch/>
                  </pic:blipFill>
                  <pic:spPr bwMode="auto">
                    <a:xfrm>
                      <a:off x="0" y="0"/>
                      <a:ext cx="315658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5212" w14:textId="6968F00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bCs/>
          <w:sz w:val="28"/>
          <w:lang w:val="ru-RU"/>
        </w:rPr>
        <w:t xml:space="preserve">Рис. 1.2. </w:t>
      </w:r>
      <w:proofErr w:type="spellStart"/>
      <w:r w:rsidRPr="0093654C">
        <w:rPr>
          <w:bCs/>
          <w:sz w:val="28"/>
          <w:lang w:val="ru-RU"/>
        </w:rPr>
        <w:t>Подiл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вибiрки</w:t>
      </w:r>
      <w:proofErr w:type="spellEnd"/>
      <w:r w:rsidRPr="0093654C">
        <w:rPr>
          <w:bCs/>
          <w:sz w:val="28"/>
          <w:lang w:val="ru-RU"/>
        </w:rPr>
        <w:t xml:space="preserve"> «XOR» за </w:t>
      </w:r>
      <w:proofErr w:type="spellStart"/>
      <w:r w:rsidRPr="0093654C">
        <w:rPr>
          <w:bCs/>
          <w:sz w:val="28"/>
          <w:lang w:val="ru-RU"/>
        </w:rPr>
        <w:t>допомогою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першого</w:t>
      </w:r>
      <w:proofErr w:type="spellEnd"/>
      <w:r w:rsidRPr="0093654C">
        <w:rPr>
          <w:bCs/>
          <w:sz w:val="28"/>
          <w:lang w:val="ru-RU"/>
        </w:rPr>
        <w:t xml:space="preserve"> нейрона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</w:t>
      </w:r>
    </w:p>
    <w:p w14:paraId="0B5F012F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2F0D8AF3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5ABD1E91" w14:textId="56BD164E" w:rsidR="0093654C" w:rsidRDefault="00A45381" w:rsidP="00A45381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lastRenderedPageBreak/>
        <w:drawing>
          <wp:inline distT="0" distB="0" distL="0" distR="0" wp14:anchorId="4BF915B8" wp14:editId="643F4BA9">
            <wp:extent cx="3152775" cy="28003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29" b="35477"/>
                    <a:stretch/>
                  </pic:blipFill>
                  <pic:spPr bwMode="auto">
                    <a:xfrm>
                      <a:off x="0" y="0"/>
                      <a:ext cx="3152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43D87" w14:textId="2829CFAC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bCs/>
          <w:sz w:val="28"/>
          <w:lang w:val="ru-RU"/>
        </w:rPr>
        <w:t xml:space="preserve">Рис. 1.3. </w:t>
      </w:r>
      <w:proofErr w:type="spellStart"/>
      <w:r w:rsidRPr="0093654C">
        <w:rPr>
          <w:bCs/>
          <w:sz w:val="28"/>
          <w:lang w:val="ru-RU"/>
        </w:rPr>
        <w:t>Подiл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вибiрки</w:t>
      </w:r>
      <w:proofErr w:type="spellEnd"/>
      <w:r w:rsidRPr="0093654C">
        <w:rPr>
          <w:bCs/>
          <w:sz w:val="28"/>
          <w:lang w:val="ru-RU"/>
        </w:rPr>
        <w:t xml:space="preserve"> «XOR» за </w:t>
      </w:r>
      <w:proofErr w:type="spellStart"/>
      <w:r w:rsidRPr="0093654C">
        <w:rPr>
          <w:bCs/>
          <w:sz w:val="28"/>
          <w:lang w:val="ru-RU"/>
        </w:rPr>
        <w:t>допомогою</w:t>
      </w:r>
      <w:proofErr w:type="spellEnd"/>
      <w:r w:rsidRPr="0093654C">
        <w:rPr>
          <w:bCs/>
          <w:sz w:val="28"/>
          <w:lang w:val="ru-RU"/>
        </w:rPr>
        <w:t xml:space="preserve"> другого нейрона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</w:t>
      </w:r>
    </w:p>
    <w:p w14:paraId="1E3A1582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28454393" w14:textId="7250BB9B" w:rsidR="0093654C" w:rsidRDefault="00A45381" w:rsidP="00A45381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drawing>
          <wp:inline distT="0" distB="0" distL="0" distR="0" wp14:anchorId="4F41BE34" wp14:editId="37206F0B">
            <wp:extent cx="3152775" cy="30861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80"/>
                    <a:stretch/>
                  </pic:blipFill>
                  <pic:spPr bwMode="auto">
                    <a:xfrm>
                      <a:off x="0" y="0"/>
                      <a:ext cx="31527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11C15" w14:textId="2B9812C8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bCs/>
          <w:sz w:val="28"/>
          <w:lang w:val="ru-RU"/>
        </w:rPr>
        <w:t xml:space="preserve">Рис. 1.4. Результат </w:t>
      </w:r>
      <w:proofErr w:type="spellStart"/>
      <w:r w:rsidRPr="0093654C">
        <w:rPr>
          <w:bCs/>
          <w:sz w:val="28"/>
          <w:lang w:val="ru-RU"/>
        </w:rPr>
        <w:t>додавання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роботи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двох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нейронiв</w:t>
      </w:r>
      <w:proofErr w:type="spellEnd"/>
    </w:p>
    <w:p w14:paraId="360F828D" w14:textId="7777777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7B413FF6" w14:textId="36F31B07" w:rsidR="008F19E0" w:rsidRDefault="008F19E0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 xml:space="preserve">Посилання на </w:t>
      </w:r>
      <w:proofErr w:type="spellStart"/>
      <w:r>
        <w:rPr>
          <w:bCs/>
          <w:sz w:val="28"/>
        </w:rPr>
        <w:t>ГітХаб</w:t>
      </w:r>
      <w:proofErr w:type="spellEnd"/>
      <w:r>
        <w:rPr>
          <w:bCs/>
          <w:sz w:val="28"/>
        </w:rPr>
        <w:t>:</w:t>
      </w:r>
    </w:p>
    <w:p w14:paraId="42B3F270" w14:textId="7FF9A894" w:rsidR="008F19E0" w:rsidRDefault="008F19E0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F19E0">
        <w:rPr>
          <w:bCs/>
          <w:sz w:val="28"/>
        </w:rPr>
        <w:t>https://github.com/KaidanovychBohdan/SystemOfAI</w:t>
      </w:r>
    </w:p>
    <w:p w14:paraId="78FAF546" w14:textId="77777777" w:rsidR="008F19E0" w:rsidRPr="008F19E0" w:rsidRDefault="008F19E0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6B491CFA" w14:textId="22BE6A61" w:rsidR="007673D5" w:rsidRPr="00810064" w:rsidRDefault="007673D5" w:rsidP="00810064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80177B">
        <w:rPr>
          <w:sz w:val="28"/>
          <w:lang w:val="uk-UA"/>
        </w:rPr>
        <w:t>д</w:t>
      </w:r>
      <w:proofErr w:type="spellStart"/>
      <w:r w:rsidR="0080177B" w:rsidRPr="0080177B">
        <w:rPr>
          <w:sz w:val="28"/>
        </w:rPr>
        <w:t>осліди</w:t>
      </w:r>
      <w:proofErr w:type="spellEnd"/>
      <w:r w:rsidR="0080177B">
        <w:rPr>
          <w:sz w:val="28"/>
          <w:lang w:val="uk-UA"/>
        </w:rPr>
        <w:t>в</w:t>
      </w:r>
      <w:r w:rsidR="0080177B" w:rsidRPr="0080177B">
        <w:rPr>
          <w:sz w:val="28"/>
        </w:rPr>
        <w:t xml:space="preserve"> </w:t>
      </w:r>
      <w:proofErr w:type="spellStart"/>
      <w:r w:rsidR="0080177B" w:rsidRPr="0080177B">
        <w:rPr>
          <w:sz w:val="28"/>
        </w:rPr>
        <w:t>математичну</w:t>
      </w:r>
      <w:proofErr w:type="spellEnd"/>
      <w:r w:rsidR="0080177B" w:rsidRPr="0080177B">
        <w:rPr>
          <w:sz w:val="28"/>
        </w:rPr>
        <w:t xml:space="preserve"> модель нейрона</w:t>
      </w:r>
      <w:r w:rsidR="001B1575" w:rsidRPr="001B1575">
        <w:rPr>
          <w:sz w:val="28"/>
        </w:rPr>
        <w:t>.</w:t>
      </w:r>
    </w:p>
    <w:sectPr w:rsidR="007673D5" w:rsidRPr="00810064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F021" w14:textId="77777777" w:rsidR="00B513BC" w:rsidRDefault="00B513BC" w:rsidP="00B06596">
      <w:r>
        <w:separator/>
      </w:r>
    </w:p>
  </w:endnote>
  <w:endnote w:type="continuationSeparator" w:id="0">
    <w:p w14:paraId="2761DFAB" w14:textId="77777777" w:rsidR="00B513BC" w:rsidRDefault="00B513B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4E83" w14:textId="77777777" w:rsidR="00B513BC" w:rsidRDefault="00B513BC" w:rsidP="00B06596">
      <w:r>
        <w:separator/>
      </w:r>
    </w:p>
  </w:footnote>
  <w:footnote w:type="continuationSeparator" w:id="0">
    <w:p w14:paraId="5FA2F218" w14:textId="77777777" w:rsidR="00B513BC" w:rsidRDefault="00B513B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1D201A1D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322A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427E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1D201A1D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322A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427E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4486DB25" w:rsidR="006D07D5" w:rsidRPr="00A15359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322A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1B157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6E6A003D" w:rsidR="006D07D5" w:rsidRPr="00D37761" w:rsidRDefault="007D03E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Кайданович Б.Р.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4486DB25" w:rsidR="006D07D5" w:rsidRPr="00A15359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322A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1B157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6E6A003D" w:rsidR="006D07D5" w:rsidRPr="00D37761" w:rsidRDefault="007D03E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Кайданович Б.Р.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354885690">
    <w:abstractNumId w:val="7"/>
  </w:num>
  <w:num w:numId="2" w16cid:durableId="933783241">
    <w:abstractNumId w:val="6"/>
  </w:num>
  <w:num w:numId="3" w16cid:durableId="681977550">
    <w:abstractNumId w:val="2"/>
  </w:num>
  <w:num w:numId="4" w16cid:durableId="1616793542">
    <w:abstractNumId w:val="9"/>
  </w:num>
  <w:num w:numId="5" w16cid:durableId="1147088490">
    <w:abstractNumId w:val="0"/>
  </w:num>
  <w:num w:numId="6" w16cid:durableId="902446324">
    <w:abstractNumId w:val="5"/>
  </w:num>
  <w:num w:numId="7" w16cid:durableId="2063358793">
    <w:abstractNumId w:val="3"/>
  </w:num>
  <w:num w:numId="8" w16cid:durableId="2052145913">
    <w:abstractNumId w:val="8"/>
  </w:num>
  <w:num w:numId="9" w16cid:durableId="701826399">
    <w:abstractNumId w:val="1"/>
  </w:num>
  <w:num w:numId="10" w16cid:durableId="9292669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9E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3BC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36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1722</Words>
  <Characters>982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Богдан Кайданович</dc:creator>
  <cp:keywords/>
  <cp:lastModifiedBy>Богдан Кайданович</cp:lastModifiedBy>
  <cp:revision>18</cp:revision>
  <cp:lastPrinted>2024-10-04T15:35:00Z</cp:lastPrinted>
  <dcterms:created xsi:type="dcterms:W3CDTF">2024-09-05T14:56:00Z</dcterms:created>
  <dcterms:modified xsi:type="dcterms:W3CDTF">2024-10-06T22:00:00Z</dcterms:modified>
</cp:coreProperties>
</file>