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ADFB" w14:textId="6CC302D2" w:rsidR="000123F6" w:rsidRDefault="000123F6" w:rsidP="000123F6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         </w:t>
      </w:r>
      <w:r w:rsidRPr="000123F6"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Kaif </w:t>
      </w:r>
      <w:proofErr w:type="spellStart"/>
      <w:r w:rsidRPr="000123F6">
        <w:rPr>
          <w:rFonts w:ascii="Times New Roman" w:hAnsi="Times New Roman" w:cs="Times New Roman"/>
          <w:b/>
          <w:bCs/>
          <w:sz w:val="48"/>
          <w:szCs w:val="48"/>
          <w:lang w:val="en-PK"/>
        </w:rPr>
        <w:t>Ikhlaq</w:t>
      </w:r>
      <w:proofErr w:type="spellEnd"/>
    </w:p>
    <w:p w14:paraId="6DF0517D" w14:textId="7B1C0A4C" w:rsidR="000123F6" w:rsidRDefault="000123F6" w:rsidP="000123F6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SU 92 BSAIM S24-027</w:t>
      </w:r>
    </w:p>
    <w:p w14:paraId="4EE7943E" w14:textId="141A237E" w:rsidR="000123F6" w:rsidRPr="000123F6" w:rsidRDefault="000123F6" w:rsidP="000123F6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        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4</w:t>
      </w:r>
    </w:p>
    <w:p w14:paraId="535B0B1A" w14:textId="4939A1CC" w:rsidR="000123F6" w:rsidRPr="000123F6" w:rsidRDefault="000123F6" w:rsidP="00012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PK"/>
        </w:rPr>
      </w:pPr>
      <w:r>
        <w:rPr>
          <w:rFonts w:ascii="Times New Roman" w:hAnsi="Times New Roman" w:cs="Times New Roman"/>
          <w:sz w:val="40"/>
          <w:szCs w:val="40"/>
          <w:lang w:val="en-PK"/>
        </w:rPr>
        <w:t xml:space="preserve"> </w:t>
      </w:r>
      <w:r w:rsidRPr="000123F6">
        <w:rPr>
          <w:rFonts w:ascii="Times New Roman" w:hAnsi="Times New Roman" w:cs="Times New Roman"/>
          <w:sz w:val="40"/>
          <w:szCs w:val="40"/>
          <w:lang w:val="en-PK"/>
        </w:rPr>
        <w:t>1</w:t>
      </w:r>
    </w:p>
    <w:p w14:paraId="21FF770C" w14:textId="77777777" w:rsidR="000123F6" w:rsidRDefault="000123F6" w:rsidP="000123F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123F6">
        <w:rPr>
          <w:rFonts w:ascii="Times New Roman" w:hAnsi="Times New Roman" w:cs="Times New Roman"/>
          <w:sz w:val="28"/>
          <w:szCs w:val="28"/>
          <w:lang w:val="en-PK"/>
        </w:rPr>
        <w:t>The code uses the Luhn algorithm to validate a card number by checking if the sum of the digits (with specific adjustments) is divisible by 10. It then prints whether the card is valid or invalid.</w:t>
      </w:r>
    </w:p>
    <w:p w14:paraId="751230A7" w14:textId="77777777" w:rsidR="0024628A" w:rsidRDefault="0024628A" w:rsidP="000123F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45B090A" w14:textId="77777777" w:rsidR="0024628A" w:rsidRDefault="0024628A" w:rsidP="000123F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828FF73" w14:textId="78A0A2B5" w:rsidR="0024628A" w:rsidRPr="000123F6" w:rsidRDefault="0024628A" w:rsidP="000123F6">
      <w:p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noProof/>
          <w:sz w:val="28"/>
          <w:szCs w:val="28"/>
          <w:lang w:val="en-PK"/>
        </w:rPr>
        <w:drawing>
          <wp:anchor distT="0" distB="0" distL="114300" distR="114300" simplePos="0" relativeHeight="251658240" behindDoc="0" locked="0" layoutInCell="1" allowOverlap="1" wp14:anchorId="458EECC5" wp14:editId="63D3AE72">
            <wp:simplePos x="0" y="0"/>
            <wp:positionH relativeFrom="column">
              <wp:posOffset>0</wp:posOffset>
            </wp:positionH>
            <wp:positionV relativeFrom="paragraph">
              <wp:posOffset>-939</wp:posOffset>
            </wp:positionV>
            <wp:extent cx="5731510" cy="3223895"/>
            <wp:effectExtent l="0" t="0" r="2540" b="0"/>
            <wp:wrapSquare wrapText="bothSides"/>
            <wp:docPr id="518075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75235" name="Picture 5180752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2E50D" w14:textId="479E3D91" w:rsidR="000123F6" w:rsidRDefault="0024628A" w:rsidP="00246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>2</w:t>
      </w:r>
    </w:p>
    <w:p w14:paraId="2C538715" w14:textId="77777777" w:rsidR="0024628A" w:rsidRDefault="0024628A" w:rsidP="0024628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317297C8" w14:textId="77777777" w:rsidR="0024628A" w:rsidRPr="0024628A" w:rsidRDefault="0024628A" w:rsidP="0024628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24628A">
        <w:rPr>
          <w:rFonts w:ascii="Times New Roman" w:hAnsi="Times New Roman" w:cs="Times New Roman"/>
          <w:sz w:val="28"/>
          <w:szCs w:val="28"/>
          <w:lang w:val="en-PK"/>
        </w:rPr>
        <w:t>The code removes punctuation from the input string by iterating through each character and adding only non-punctuation characters to the result. It returns the cleaned string without punctuation.</w:t>
      </w:r>
    </w:p>
    <w:p w14:paraId="408A5F64" w14:textId="77777777" w:rsidR="0024628A" w:rsidRDefault="0024628A" w:rsidP="0024628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6E0F7D3" w14:textId="65AA8D45" w:rsidR="0024628A" w:rsidRPr="0024628A" w:rsidRDefault="0024628A" w:rsidP="0024628A">
      <w:p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noProof/>
          <w:sz w:val="28"/>
          <w:szCs w:val="28"/>
          <w:lang w:val="en-PK"/>
        </w:rPr>
        <w:lastRenderedPageBreak/>
        <w:drawing>
          <wp:anchor distT="0" distB="0" distL="114300" distR="114300" simplePos="0" relativeHeight="251659264" behindDoc="0" locked="0" layoutInCell="1" allowOverlap="1" wp14:anchorId="5AFA71C6" wp14:editId="0A9727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78518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86503" name="Picture 1785186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B5DA9" w14:textId="6675E6B8" w:rsidR="000123F6" w:rsidRPr="000123F6" w:rsidRDefault="000123F6" w:rsidP="000123F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4D7EFC4" w14:textId="3FABCEC6" w:rsidR="00D27522" w:rsidRDefault="0024628A" w:rsidP="0024628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4628A">
        <w:rPr>
          <w:sz w:val="40"/>
          <w:szCs w:val="40"/>
          <w:lang w:val="en-US"/>
        </w:rPr>
        <w:t>3</w:t>
      </w:r>
    </w:p>
    <w:p w14:paraId="2D6AD67F" w14:textId="77777777" w:rsidR="0024628A" w:rsidRDefault="0024628A" w:rsidP="0024628A">
      <w:pPr>
        <w:pStyle w:val="NormalWeb"/>
        <w:ind w:left="360"/>
        <w:rPr>
          <w:sz w:val="32"/>
          <w:szCs w:val="32"/>
        </w:rPr>
      </w:pPr>
      <w:r w:rsidRPr="0024628A">
        <w:rPr>
          <w:sz w:val="32"/>
          <w:szCs w:val="32"/>
        </w:rPr>
        <w:t>The code splits a sentence into words, sorts them alphabetically, and then joins them back into a sorted sentence. It returns the sorted sentence.</w:t>
      </w:r>
    </w:p>
    <w:p w14:paraId="33C85F4D" w14:textId="77777777" w:rsidR="0024628A" w:rsidRDefault="0024628A" w:rsidP="0024628A">
      <w:pPr>
        <w:pStyle w:val="NormalWeb"/>
        <w:ind w:left="360"/>
        <w:rPr>
          <w:sz w:val="32"/>
          <w:szCs w:val="32"/>
        </w:rPr>
      </w:pPr>
    </w:p>
    <w:p w14:paraId="05AEB397" w14:textId="58AFCC71" w:rsidR="0024628A" w:rsidRDefault="0024628A" w:rsidP="0024628A">
      <w:pPr>
        <w:pStyle w:val="NormalWeb"/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B42E1AA" wp14:editId="57F91B3F">
            <wp:extent cx="5731510" cy="3223895"/>
            <wp:effectExtent l="0" t="0" r="2540" b="0"/>
            <wp:docPr id="2088967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7957" name="Picture 20889679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E67" w14:textId="35FA220D" w:rsidR="0024628A" w:rsidRPr="0024628A" w:rsidRDefault="0024628A" w:rsidP="0024628A">
      <w:pPr>
        <w:pStyle w:val="NormalWeb"/>
        <w:ind w:left="360"/>
        <w:rPr>
          <w:sz w:val="32"/>
          <w:szCs w:val="32"/>
        </w:rPr>
      </w:pPr>
    </w:p>
    <w:p w14:paraId="0999EC21" w14:textId="77777777" w:rsidR="0024628A" w:rsidRPr="0024628A" w:rsidRDefault="0024628A" w:rsidP="0024628A">
      <w:pPr>
        <w:rPr>
          <w:sz w:val="40"/>
          <w:szCs w:val="40"/>
          <w:lang w:val="en-US"/>
        </w:rPr>
      </w:pPr>
    </w:p>
    <w:sectPr w:rsidR="0024628A" w:rsidRPr="0024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7F0E"/>
    <w:multiLevelType w:val="hybridMultilevel"/>
    <w:tmpl w:val="167AB48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F"/>
    <w:rsid w:val="000123F6"/>
    <w:rsid w:val="000465CB"/>
    <w:rsid w:val="001B0E47"/>
    <w:rsid w:val="0024628A"/>
    <w:rsid w:val="00271CE3"/>
    <w:rsid w:val="00D27522"/>
    <w:rsid w:val="00D9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02AB"/>
  <w15:chartTrackingRefBased/>
  <w15:docId w15:val="{BE938238-0D65-48D0-AB9F-5A4E345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2</cp:revision>
  <dcterms:created xsi:type="dcterms:W3CDTF">2025-03-04T06:00:00Z</dcterms:created>
  <dcterms:modified xsi:type="dcterms:W3CDTF">2025-03-04T06:00:00Z</dcterms:modified>
</cp:coreProperties>
</file>