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7461" w14:textId="59612867" w:rsidR="00FD0A39" w:rsidRPr="00664E5B" w:rsidRDefault="00664E5B" w:rsidP="00664E5B">
      <w:pPr>
        <w:jc w:val="center"/>
        <w:rPr>
          <w:rFonts w:ascii="Aptos Slab ExtraBold" w:hAnsi="Aptos Slab ExtraBold"/>
          <w:b/>
          <w:bCs/>
          <w:color w:val="5B9BD5" w:themeColor="accent1"/>
          <w:sz w:val="48"/>
          <w:szCs w:val="48"/>
        </w:rPr>
      </w:pPr>
      <w:r w:rsidRPr="00664E5B">
        <w:rPr>
          <w:rFonts w:ascii="Aptos Slab ExtraBold" w:hAnsi="Aptos Slab ExtraBold"/>
          <w:b/>
          <w:bCs/>
          <w:color w:val="5B9BD5" w:themeColor="accent1"/>
          <w:sz w:val="48"/>
          <w:szCs w:val="48"/>
        </w:rPr>
        <w:t>Task 10</w:t>
      </w:r>
    </w:p>
    <w:p w14:paraId="6962275C" w14:textId="4BA7773E" w:rsidR="00664E5B" w:rsidRPr="00664E5B" w:rsidRDefault="00664E5B" w:rsidP="00664E5B">
      <w:pPr>
        <w:jc w:val="center"/>
        <w:rPr>
          <w:rFonts w:ascii="Aptos Slab ExtraBold" w:hAnsi="Aptos Slab ExtraBold"/>
          <w:b/>
          <w:bCs/>
          <w:color w:val="5B9BD5" w:themeColor="accent1"/>
          <w:sz w:val="48"/>
          <w:szCs w:val="48"/>
        </w:rPr>
      </w:pPr>
      <w:r w:rsidRPr="00664E5B">
        <w:rPr>
          <w:rFonts w:ascii="Aptos Slab ExtraBold" w:hAnsi="Aptos Slab ExtraBold"/>
          <w:b/>
          <w:bCs/>
          <w:color w:val="5B9BD5" w:themeColor="accent1"/>
          <w:sz w:val="48"/>
          <w:szCs w:val="48"/>
        </w:rPr>
        <w:t>PAI LAB</w:t>
      </w:r>
    </w:p>
    <w:p w14:paraId="0EF4B787" w14:textId="50B5522C" w:rsidR="00664E5B" w:rsidRPr="00664E5B" w:rsidRDefault="00664E5B" w:rsidP="00664E5B">
      <w:pPr>
        <w:rPr>
          <w:rFonts w:ascii="Amasis MT Pro Black" w:hAnsi="Amasis MT Pro Black"/>
          <w:color w:val="EE0000"/>
          <w:sz w:val="44"/>
          <w:szCs w:val="44"/>
        </w:rPr>
      </w:pPr>
      <w:r w:rsidRPr="00664E5B">
        <w:rPr>
          <w:rFonts w:ascii="Amasis MT Pro Black" w:hAnsi="Amasis MT Pro Black"/>
          <w:color w:val="EE0000"/>
          <w:sz w:val="44"/>
          <w:szCs w:val="44"/>
        </w:rPr>
        <w:t xml:space="preserve">Kaif </w:t>
      </w:r>
      <w:proofErr w:type="spellStart"/>
      <w:r w:rsidRPr="00664E5B">
        <w:rPr>
          <w:rFonts w:ascii="Amasis MT Pro Black" w:hAnsi="Amasis MT Pro Black"/>
          <w:color w:val="EE0000"/>
          <w:sz w:val="44"/>
          <w:szCs w:val="44"/>
        </w:rPr>
        <w:t>Ikhlaq</w:t>
      </w:r>
      <w:proofErr w:type="spellEnd"/>
    </w:p>
    <w:p w14:paraId="403724D0" w14:textId="5BB54BFA" w:rsidR="00664E5B" w:rsidRPr="00664E5B" w:rsidRDefault="00664E5B" w:rsidP="00664E5B">
      <w:pPr>
        <w:rPr>
          <w:rFonts w:ascii="Amasis MT Pro Black" w:hAnsi="Amasis MT Pro Black"/>
          <w:color w:val="EE0000"/>
          <w:sz w:val="44"/>
          <w:szCs w:val="44"/>
        </w:rPr>
      </w:pPr>
      <w:r w:rsidRPr="00664E5B">
        <w:rPr>
          <w:rFonts w:ascii="Amasis MT Pro Black" w:hAnsi="Amasis MT Pro Black"/>
          <w:color w:val="EE0000"/>
          <w:sz w:val="44"/>
          <w:szCs w:val="44"/>
        </w:rPr>
        <w:t>BSAIM-S24-027</w:t>
      </w:r>
    </w:p>
    <w:p w14:paraId="45657CA6" w14:textId="77777777" w:rsidR="00664E5B" w:rsidRPr="00664E5B" w:rsidRDefault="00664E5B" w:rsidP="00664E5B">
      <w:pPr>
        <w:rPr>
          <w:sz w:val="36"/>
          <w:szCs w:val="36"/>
        </w:rPr>
      </w:pPr>
    </w:p>
    <w:p w14:paraId="2A82D48A" w14:textId="77777777" w:rsidR="00664E5B" w:rsidRPr="00664E5B" w:rsidRDefault="00664E5B" w:rsidP="00664E5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64E5B">
        <w:rPr>
          <w:rFonts w:ascii="Times New Roman" w:hAnsi="Times New Roman" w:cs="Times New Roman"/>
          <w:b/>
          <w:bCs/>
          <w:sz w:val="36"/>
          <w:szCs w:val="36"/>
        </w:rPr>
        <w:t>Technology:</w:t>
      </w:r>
      <w:r w:rsidRPr="00664E5B">
        <w:rPr>
          <w:rFonts w:ascii="Times New Roman" w:hAnsi="Times New Roman" w:cs="Times New Roman"/>
          <w:sz w:val="36"/>
          <w:szCs w:val="36"/>
        </w:rPr>
        <w:t xml:space="preserve"> Built with Flask and NLTK, this chatbot uses rule-based NLP to deliver 100% accurate, pre-verified responses free from hallucinations.</w:t>
      </w:r>
    </w:p>
    <w:p w14:paraId="78207C86" w14:textId="77777777" w:rsidR="00664E5B" w:rsidRPr="00664E5B" w:rsidRDefault="00664E5B" w:rsidP="00664E5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64E5B">
        <w:rPr>
          <w:rFonts w:ascii="Times New Roman" w:hAnsi="Times New Roman" w:cs="Times New Roman"/>
          <w:b/>
          <w:bCs/>
          <w:sz w:val="36"/>
          <w:szCs w:val="36"/>
        </w:rPr>
        <w:t>Logic:</w:t>
      </w:r>
      <w:r w:rsidRPr="00664E5B">
        <w:rPr>
          <w:rFonts w:ascii="Times New Roman" w:hAnsi="Times New Roman" w:cs="Times New Roman"/>
          <w:sz w:val="36"/>
          <w:szCs w:val="36"/>
        </w:rPr>
        <w:t xml:space="preserve"> It utilizes regex pattern matching to detect emotional keywords and strictly provide safe, therapeutic guidance or crisis intervention.</w:t>
      </w:r>
    </w:p>
    <w:p w14:paraId="11561FCC" w14:textId="77777777" w:rsidR="00664E5B" w:rsidRPr="00664E5B" w:rsidRDefault="00664E5B" w:rsidP="00664E5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64E5B">
        <w:rPr>
          <w:rFonts w:ascii="Times New Roman" w:hAnsi="Times New Roman" w:cs="Times New Roman"/>
          <w:b/>
          <w:bCs/>
          <w:sz w:val="36"/>
          <w:szCs w:val="36"/>
        </w:rPr>
        <w:t>Design:</w:t>
      </w:r>
      <w:r w:rsidRPr="00664E5B">
        <w:rPr>
          <w:rFonts w:ascii="Times New Roman" w:hAnsi="Times New Roman" w:cs="Times New Roman"/>
          <w:sz w:val="36"/>
          <w:szCs w:val="36"/>
        </w:rPr>
        <w:t xml:space="preserve"> The frontend features a professional "</w:t>
      </w:r>
      <w:proofErr w:type="spellStart"/>
      <w:r w:rsidRPr="00664E5B">
        <w:rPr>
          <w:rFonts w:ascii="Times New Roman" w:hAnsi="Times New Roman" w:cs="Times New Roman"/>
          <w:sz w:val="36"/>
          <w:szCs w:val="36"/>
        </w:rPr>
        <w:t>Glassmorphism</w:t>
      </w:r>
      <w:proofErr w:type="spellEnd"/>
      <w:r w:rsidRPr="00664E5B">
        <w:rPr>
          <w:rFonts w:ascii="Times New Roman" w:hAnsi="Times New Roman" w:cs="Times New Roman"/>
          <w:sz w:val="36"/>
          <w:szCs w:val="36"/>
        </w:rPr>
        <w:t>" UI with realistic animations, offering a calming and modern user experience.</w:t>
      </w:r>
    </w:p>
    <w:p w14:paraId="300EA1C3" w14:textId="77777777" w:rsidR="00664E5B" w:rsidRDefault="00664E5B" w:rsidP="00664E5B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664E5B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Pr="00664E5B">
        <w:rPr>
          <w:rFonts w:ascii="Times New Roman" w:hAnsi="Times New Roman" w:cs="Times New Roman"/>
          <w:sz w:val="36"/>
          <w:szCs w:val="36"/>
        </w:rPr>
        <w:t xml:space="preserve"> Designed as a secure AI companion, it ensures judgment-free mental health support with a priority on user safety and data reliability.</w:t>
      </w:r>
    </w:p>
    <w:p w14:paraId="27BAE374" w14:textId="77777777" w:rsidR="00852F0B" w:rsidRDefault="00852F0B" w:rsidP="00852F0B">
      <w:pPr>
        <w:rPr>
          <w:rFonts w:ascii="Times New Roman" w:hAnsi="Times New Roman" w:cs="Times New Roman"/>
          <w:sz w:val="36"/>
          <w:szCs w:val="36"/>
        </w:rPr>
      </w:pPr>
    </w:p>
    <w:p w14:paraId="7A34B980" w14:textId="382FF062" w:rsidR="00852F0B" w:rsidRPr="00664E5B" w:rsidRDefault="00852F0B" w:rsidP="00852F0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AB0ACD7" wp14:editId="36DC6845">
            <wp:extent cx="5943600" cy="4488180"/>
            <wp:effectExtent l="0" t="0" r="0" b="7620"/>
            <wp:docPr id="448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82" name="Picture 44804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2259F4B" wp14:editId="4098FE60">
            <wp:extent cx="5943600" cy="3341370"/>
            <wp:effectExtent l="0" t="0" r="0" b="0"/>
            <wp:docPr id="17154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56" name="Picture 171541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7CE2" w14:textId="77777777" w:rsidR="00664E5B" w:rsidRPr="00664E5B" w:rsidRDefault="00664E5B" w:rsidP="00664E5B">
      <w:pPr>
        <w:rPr>
          <w:sz w:val="36"/>
          <w:szCs w:val="36"/>
        </w:rPr>
      </w:pPr>
    </w:p>
    <w:sectPr w:rsidR="00664E5B" w:rsidRPr="00664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lab ExtraBold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13CFB"/>
    <w:multiLevelType w:val="multilevel"/>
    <w:tmpl w:val="2D7A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191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5B"/>
    <w:rsid w:val="000268CE"/>
    <w:rsid w:val="001205BA"/>
    <w:rsid w:val="00384447"/>
    <w:rsid w:val="00664E5B"/>
    <w:rsid w:val="00823D78"/>
    <w:rsid w:val="00852F0B"/>
    <w:rsid w:val="00B56168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9009D"/>
  <w15:chartTrackingRefBased/>
  <w15:docId w15:val="{9BF1ECD3-CD82-4EE1-8A0D-D183771D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E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E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E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E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E5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E5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E5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E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E5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E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2</cp:revision>
  <dcterms:created xsi:type="dcterms:W3CDTF">2025-11-28T21:10:00Z</dcterms:created>
  <dcterms:modified xsi:type="dcterms:W3CDTF">2025-11-28T21:15:00Z</dcterms:modified>
</cp:coreProperties>
</file>