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A49" w:rsidRDefault="00473A49" w:rsidP="00473A49">
      <w:pPr>
        <w:jc w:val="center"/>
        <w:rPr>
          <w:sz w:val="32"/>
          <w:szCs w:val="32"/>
        </w:rPr>
      </w:pPr>
      <w:r>
        <w:rPr>
          <w:noProof/>
          <w:sz w:val="32"/>
          <w:szCs w:val="32"/>
        </w:rPr>
        <w:drawing>
          <wp:inline distT="0" distB="0" distL="0" distR="0">
            <wp:extent cx="3959860" cy="847090"/>
            <wp:effectExtent l="0" t="0" r="2540" b="0"/>
            <wp:docPr id="141741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9860" cy="847090"/>
                    </a:xfrm>
                    <a:prstGeom prst="rect">
                      <a:avLst/>
                    </a:prstGeom>
                    <a:noFill/>
                    <a:ln>
                      <a:noFill/>
                    </a:ln>
                  </pic:spPr>
                </pic:pic>
              </a:graphicData>
            </a:graphic>
          </wp:inline>
        </w:drawing>
      </w:r>
    </w:p>
    <w:p w:rsidR="00473A49" w:rsidRDefault="00473A49" w:rsidP="00473A49">
      <w:pPr>
        <w:rPr>
          <w:sz w:val="32"/>
          <w:szCs w:val="32"/>
        </w:rPr>
      </w:pPr>
    </w:p>
    <w:p w:rsidR="00473A49" w:rsidRDefault="00473A49" w:rsidP="00473A49">
      <w:pPr>
        <w:pBdr>
          <w:top w:val="single" w:sz="4" w:space="1" w:color="auto"/>
          <w:bottom w:val="single" w:sz="4" w:space="1" w:color="auto"/>
        </w:pBdr>
        <w:spacing w:line="240" w:lineRule="auto"/>
        <w:rPr>
          <w:sz w:val="32"/>
          <w:szCs w:val="32"/>
        </w:rPr>
      </w:pPr>
    </w:p>
    <w:p w:rsidR="00473A49" w:rsidRDefault="00473A49" w:rsidP="00473A49">
      <w:pPr>
        <w:pBdr>
          <w:top w:val="single" w:sz="4" w:space="1" w:color="auto"/>
          <w:bottom w:val="single" w:sz="4" w:space="1" w:color="auto"/>
        </w:pBdr>
        <w:spacing w:after="0" w:line="240" w:lineRule="auto"/>
        <w:jc w:val="center"/>
        <w:rPr>
          <w:i/>
          <w:color w:val="000000" w:themeColor="text1"/>
          <w:sz w:val="32"/>
          <w:szCs w:val="32"/>
        </w:rPr>
      </w:pPr>
      <w:r>
        <w:rPr>
          <w:i/>
          <w:color w:val="000000" w:themeColor="text1"/>
          <w:sz w:val="32"/>
          <w:szCs w:val="32"/>
        </w:rPr>
        <w:t>DEPARTMENT OF SOFTWARE</w:t>
      </w:r>
    </w:p>
    <w:p w:rsidR="00473A49" w:rsidRDefault="00473A49" w:rsidP="00473A49">
      <w:pPr>
        <w:pBdr>
          <w:top w:val="single" w:sz="4" w:space="1" w:color="auto"/>
          <w:bottom w:val="single" w:sz="4" w:space="1" w:color="auto"/>
        </w:pBdr>
        <w:spacing w:after="0" w:line="240" w:lineRule="auto"/>
        <w:jc w:val="center"/>
        <w:rPr>
          <w:i/>
          <w:color w:val="000000" w:themeColor="text1"/>
          <w:sz w:val="32"/>
          <w:szCs w:val="32"/>
        </w:rPr>
      </w:pPr>
      <w:r>
        <w:rPr>
          <w:i/>
          <w:color w:val="000000" w:themeColor="text1"/>
          <w:sz w:val="32"/>
          <w:szCs w:val="32"/>
        </w:rPr>
        <w:t>ENGINEERING</w:t>
      </w:r>
    </w:p>
    <w:p w:rsidR="00473A49" w:rsidRDefault="00473A49" w:rsidP="00473A49">
      <w:pPr>
        <w:pBdr>
          <w:top w:val="single" w:sz="4" w:space="1" w:color="auto"/>
          <w:bottom w:val="single" w:sz="4" w:space="1" w:color="auto"/>
        </w:pBdr>
        <w:spacing w:after="0"/>
        <w:jc w:val="center"/>
        <w:rPr>
          <w:b/>
          <w:i/>
          <w:color w:val="000000" w:themeColor="text1"/>
          <w:sz w:val="32"/>
          <w:szCs w:val="32"/>
        </w:rPr>
      </w:pPr>
    </w:p>
    <w:p w:rsidR="00473A49" w:rsidRDefault="00473A49" w:rsidP="00473A49">
      <w:pPr>
        <w:spacing w:after="0" w:line="240" w:lineRule="auto"/>
        <w:jc w:val="right"/>
        <w:rPr>
          <w:sz w:val="32"/>
          <w:szCs w:val="32"/>
        </w:rPr>
      </w:pPr>
    </w:p>
    <w:p w:rsidR="00473A49" w:rsidRDefault="00473A49" w:rsidP="00473A49">
      <w:pPr>
        <w:spacing w:after="0" w:line="240" w:lineRule="auto"/>
        <w:jc w:val="right"/>
        <w:rPr>
          <w:sz w:val="32"/>
          <w:szCs w:val="32"/>
        </w:rPr>
      </w:pPr>
    </w:p>
    <w:p w:rsidR="00473A49" w:rsidRDefault="00473A49" w:rsidP="00473A49">
      <w:pPr>
        <w:spacing w:after="0" w:line="240" w:lineRule="auto"/>
        <w:jc w:val="center"/>
        <w:rPr>
          <w:b/>
          <w:i/>
          <w:sz w:val="32"/>
          <w:szCs w:val="32"/>
          <w:u w:val="single"/>
        </w:rPr>
      </w:pPr>
      <w:r>
        <w:rPr>
          <w:b/>
          <w:i/>
          <w:sz w:val="32"/>
          <w:szCs w:val="32"/>
          <w:u w:val="single"/>
        </w:rPr>
        <w:t>MAD’s Project Report</w:t>
      </w:r>
    </w:p>
    <w:p w:rsidR="00473A49" w:rsidRDefault="00473A49" w:rsidP="00473A49">
      <w:pPr>
        <w:spacing w:after="0" w:line="240" w:lineRule="auto"/>
        <w:jc w:val="center"/>
        <w:rPr>
          <w:b/>
          <w:i/>
          <w:sz w:val="32"/>
          <w:szCs w:val="32"/>
          <w:u w:val="single"/>
        </w:rPr>
      </w:pPr>
    </w:p>
    <w:p w:rsidR="00473A49" w:rsidRDefault="00473A49" w:rsidP="00473A49">
      <w:pPr>
        <w:spacing w:after="0" w:line="240" w:lineRule="auto"/>
        <w:jc w:val="center"/>
        <w:rPr>
          <w:b/>
          <w:i/>
          <w:sz w:val="32"/>
          <w:szCs w:val="32"/>
          <w:u w:val="single"/>
        </w:rPr>
      </w:pPr>
    </w:p>
    <w:p w:rsidR="00473A49" w:rsidRDefault="00473A49" w:rsidP="00473A49">
      <w:pPr>
        <w:spacing w:after="0" w:line="240" w:lineRule="auto"/>
        <w:rPr>
          <w:b/>
          <w:sz w:val="32"/>
          <w:szCs w:val="32"/>
        </w:rPr>
      </w:pPr>
    </w:p>
    <w:p w:rsidR="00473A49" w:rsidRDefault="00473A49" w:rsidP="00473A49">
      <w:pPr>
        <w:spacing w:after="0" w:line="240" w:lineRule="auto"/>
        <w:rPr>
          <w:b/>
          <w:sz w:val="32"/>
          <w:szCs w:val="32"/>
        </w:rPr>
      </w:pPr>
      <w:r>
        <w:rPr>
          <w:b/>
          <w:sz w:val="32"/>
          <w:szCs w:val="32"/>
        </w:rPr>
        <w:t>DATE OF SUBMISSION</w:t>
      </w:r>
    </w:p>
    <w:p w:rsidR="00473A49" w:rsidRDefault="00473A49" w:rsidP="00473A49">
      <w:pPr>
        <w:spacing w:after="0" w:line="240" w:lineRule="auto"/>
        <w:rPr>
          <w:b/>
          <w:sz w:val="32"/>
          <w:szCs w:val="32"/>
        </w:rPr>
      </w:pPr>
      <w:r>
        <w:rPr>
          <w:b/>
          <w:sz w:val="32"/>
          <w:szCs w:val="32"/>
        </w:rPr>
        <w:t>8</w:t>
      </w:r>
      <w:r>
        <w:rPr>
          <w:b/>
          <w:sz w:val="32"/>
          <w:szCs w:val="32"/>
          <w:vertAlign w:val="superscript"/>
        </w:rPr>
        <w:t>TH</w:t>
      </w:r>
      <w:r>
        <w:rPr>
          <w:b/>
          <w:sz w:val="32"/>
          <w:szCs w:val="32"/>
        </w:rPr>
        <w:t>October 2023</w:t>
      </w:r>
    </w:p>
    <w:p w:rsidR="00473A49" w:rsidRDefault="00473A49" w:rsidP="00473A49">
      <w:pPr>
        <w:spacing w:after="0" w:line="240" w:lineRule="auto"/>
        <w:ind w:left="7200"/>
        <w:jc w:val="both"/>
        <w:rPr>
          <w:sz w:val="32"/>
          <w:szCs w:val="32"/>
        </w:rPr>
      </w:pPr>
    </w:p>
    <w:p w:rsidR="00473A49" w:rsidRDefault="00473A49" w:rsidP="00473A49">
      <w:pPr>
        <w:rPr>
          <w:b/>
          <w:sz w:val="32"/>
          <w:szCs w:val="32"/>
          <w:u w:val="single"/>
        </w:rPr>
      </w:pPr>
    </w:p>
    <w:p w:rsidR="00473A49" w:rsidRDefault="00473A49" w:rsidP="00473A49">
      <w:pPr>
        <w:pStyle w:val="ListParagraph"/>
        <w:numPr>
          <w:ilvl w:val="0"/>
          <w:numId w:val="4"/>
        </w:numPr>
        <w:spacing w:after="160" w:line="254" w:lineRule="auto"/>
        <w:rPr>
          <w:sz w:val="32"/>
          <w:szCs w:val="32"/>
        </w:rPr>
      </w:pPr>
      <w:r>
        <w:rPr>
          <w:b/>
          <w:sz w:val="32"/>
          <w:szCs w:val="32"/>
          <w:u w:val="single"/>
        </w:rPr>
        <w:t xml:space="preserve">Course Title: </w:t>
      </w:r>
      <w:r>
        <w:rPr>
          <w:sz w:val="32"/>
          <w:szCs w:val="32"/>
        </w:rPr>
        <w:t>MAD</w:t>
      </w:r>
    </w:p>
    <w:p w:rsidR="00473A49" w:rsidRDefault="00473A49" w:rsidP="00473A49">
      <w:pPr>
        <w:pStyle w:val="ListParagraph"/>
        <w:numPr>
          <w:ilvl w:val="0"/>
          <w:numId w:val="4"/>
        </w:numPr>
        <w:spacing w:after="160" w:line="254" w:lineRule="auto"/>
        <w:rPr>
          <w:sz w:val="32"/>
          <w:szCs w:val="32"/>
        </w:rPr>
      </w:pPr>
      <w:r>
        <w:rPr>
          <w:b/>
          <w:sz w:val="32"/>
          <w:szCs w:val="32"/>
          <w:u w:val="single"/>
        </w:rPr>
        <w:t>Section:</w:t>
      </w:r>
      <w:r>
        <w:rPr>
          <w:sz w:val="32"/>
          <w:szCs w:val="32"/>
        </w:rPr>
        <w:t xml:space="preserve"> II</w:t>
      </w:r>
    </w:p>
    <w:p w:rsidR="00473A49" w:rsidRPr="00473A49" w:rsidRDefault="00473A49" w:rsidP="00473A49">
      <w:pPr>
        <w:pStyle w:val="ListParagraph"/>
        <w:numPr>
          <w:ilvl w:val="0"/>
          <w:numId w:val="4"/>
        </w:numPr>
        <w:spacing w:after="160" w:line="254" w:lineRule="auto"/>
        <w:rPr>
          <w:sz w:val="32"/>
          <w:szCs w:val="32"/>
        </w:rPr>
      </w:pPr>
      <w:r>
        <w:rPr>
          <w:b/>
          <w:sz w:val="32"/>
          <w:szCs w:val="32"/>
          <w:u w:val="single"/>
        </w:rPr>
        <w:t>Prepared by:</w:t>
      </w:r>
    </w:p>
    <w:p w:rsidR="00473A49" w:rsidRDefault="00473A49" w:rsidP="00473A49">
      <w:pPr>
        <w:pStyle w:val="ListParagraph"/>
        <w:spacing w:after="160" w:line="254" w:lineRule="auto"/>
        <w:rPr>
          <w:sz w:val="32"/>
          <w:szCs w:val="32"/>
        </w:rPr>
      </w:pPr>
      <w:r>
        <w:rPr>
          <w:sz w:val="32"/>
          <w:szCs w:val="32"/>
        </w:rPr>
        <w:t>20SW054</w:t>
      </w:r>
    </w:p>
    <w:p w:rsidR="00473A49" w:rsidRPr="00473A49" w:rsidRDefault="00473A49" w:rsidP="00473A49">
      <w:pPr>
        <w:spacing w:after="160" w:line="254" w:lineRule="auto"/>
        <w:ind w:firstLine="720"/>
        <w:rPr>
          <w:sz w:val="32"/>
          <w:szCs w:val="32"/>
        </w:rPr>
      </w:pPr>
      <w:r w:rsidRPr="00473A49">
        <w:rPr>
          <w:sz w:val="32"/>
          <w:szCs w:val="32"/>
        </w:rPr>
        <w:t>20SW124</w:t>
      </w:r>
    </w:p>
    <w:p w:rsidR="00473A49" w:rsidRPr="00685F02" w:rsidRDefault="00473A49" w:rsidP="00473A49">
      <w:pPr>
        <w:rPr>
          <w:sz w:val="32"/>
          <w:szCs w:val="32"/>
        </w:rPr>
      </w:pPr>
    </w:p>
    <w:p w:rsidR="00473A49" w:rsidRDefault="00473A49" w:rsidP="00473A49">
      <w:pPr>
        <w:spacing w:after="0"/>
        <w:rPr>
          <w:b/>
          <w:i/>
          <w:sz w:val="32"/>
          <w:szCs w:val="32"/>
          <w:u w:val="single"/>
        </w:rPr>
      </w:pPr>
      <w:r>
        <w:rPr>
          <w:b/>
          <w:i/>
          <w:sz w:val="32"/>
          <w:szCs w:val="32"/>
          <w:u w:val="single"/>
        </w:rPr>
        <w:t>Submitted to:</w:t>
      </w:r>
    </w:p>
    <w:p w:rsidR="00473A49" w:rsidRPr="00685F02" w:rsidRDefault="00473A49" w:rsidP="00473A49">
      <w:pPr>
        <w:spacing w:after="0"/>
        <w:rPr>
          <w:sz w:val="32"/>
          <w:szCs w:val="32"/>
        </w:rPr>
      </w:pPr>
      <w:r>
        <w:rPr>
          <w:sz w:val="32"/>
          <w:szCs w:val="32"/>
        </w:rPr>
        <w:t>Miss. Mariam</w:t>
      </w:r>
    </w:p>
    <w:p w:rsidR="00473A49" w:rsidRDefault="00473A49" w:rsidP="00473A49">
      <w:pPr>
        <w:rPr>
          <w:b/>
          <w:bCs/>
        </w:rPr>
      </w:pPr>
    </w:p>
    <w:p w:rsidR="00473A49" w:rsidRDefault="00473A49" w:rsidP="00473A49">
      <w:pPr>
        <w:pStyle w:val="Heading1"/>
        <w:jc w:val="center"/>
        <w:rPr>
          <w:sz w:val="40"/>
          <w:szCs w:val="40"/>
        </w:rPr>
      </w:pPr>
      <w:r w:rsidRPr="00473A49">
        <w:rPr>
          <w:sz w:val="40"/>
          <w:szCs w:val="40"/>
        </w:rPr>
        <w:lastRenderedPageBreak/>
        <w:t>Expense Tracker App Project Report</w:t>
      </w:r>
    </w:p>
    <w:p w:rsidR="00473A49" w:rsidRPr="00473A49" w:rsidRDefault="00473A49" w:rsidP="00473A49"/>
    <w:p w:rsidR="00473A49" w:rsidRPr="00473A49" w:rsidRDefault="00473A49" w:rsidP="00473A49">
      <w:pPr>
        <w:rPr>
          <w:b/>
          <w:bCs/>
          <w:sz w:val="32"/>
          <w:szCs w:val="32"/>
        </w:rPr>
      </w:pPr>
      <w:r w:rsidRPr="00473A49">
        <w:rPr>
          <w:b/>
          <w:bCs/>
          <w:sz w:val="32"/>
          <w:szCs w:val="32"/>
        </w:rPr>
        <w:t>Real-World Problem</w:t>
      </w:r>
    </w:p>
    <w:p w:rsidR="00473A49" w:rsidRPr="00473A49" w:rsidRDefault="00473A49" w:rsidP="00473A49">
      <w:pPr>
        <w:rPr>
          <w:sz w:val="28"/>
          <w:szCs w:val="28"/>
        </w:rPr>
      </w:pPr>
      <w:r w:rsidRPr="00473A49">
        <w:rPr>
          <w:sz w:val="28"/>
          <w:szCs w:val="28"/>
        </w:rPr>
        <w:t>In today's fast-paced world, individuals and businesses face the challenge of efficiently managing their expenses. Tracking and categorizing expenses accurately is crucial for maintaining financial health and making informed financial decisions. Traditional paper-based or spreadsheet-based methods may be cumbersome and prone to errors. A digital solution is needed to simplify expense tracking, enhance accuracy, and provide valuable insights into spending habits.</w:t>
      </w:r>
    </w:p>
    <w:p w:rsidR="00473A49" w:rsidRPr="00473A49" w:rsidRDefault="00473A49" w:rsidP="00473A49">
      <w:pPr>
        <w:rPr>
          <w:b/>
          <w:bCs/>
          <w:sz w:val="36"/>
          <w:szCs w:val="36"/>
        </w:rPr>
      </w:pPr>
      <w:r w:rsidRPr="00473A49">
        <w:rPr>
          <w:b/>
          <w:bCs/>
          <w:sz w:val="36"/>
          <w:szCs w:val="36"/>
        </w:rPr>
        <w:t>Solution</w:t>
      </w:r>
    </w:p>
    <w:p w:rsidR="00473A49" w:rsidRPr="00473A49" w:rsidRDefault="00473A49" w:rsidP="00473A49">
      <w:pPr>
        <w:rPr>
          <w:b/>
          <w:bCs/>
          <w:sz w:val="28"/>
          <w:szCs w:val="28"/>
        </w:rPr>
      </w:pPr>
      <w:r w:rsidRPr="00473A49">
        <w:rPr>
          <w:b/>
          <w:bCs/>
          <w:sz w:val="28"/>
          <w:szCs w:val="28"/>
        </w:rPr>
        <w:t>Expense Tracker App</w:t>
      </w:r>
    </w:p>
    <w:p w:rsidR="00473A49" w:rsidRPr="00473A49" w:rsidRDefault="00473A49" w:rsidP="00473A49">
      <w:pPr>
        <w:rPr>
          <w:sz w:val="28"/>
          <w:szCs w:val="28"/>
        </w:rPr>
      </w:pPr>
      <w:r w:rsidRPr="00473A49">
        <w:rPr>
          <w:sz w:val="28"/>
          <w:szCs w:val="28"/>
        </w:rPr>
        <w:t>The Expense Tracker App is designed to address the problem of expense management efficiently. It offers a user-friendly and intuitive interface that allows users to:</w:t>
      </w:r>
    </w:p>
    <w:p w:rsidR="00473A49" w:rsidRPr="00473A49" w:rsidRDefault="00473A49" w:rsidP="00473A49">
      <w:pPr>
        <w:numPr>
          <w:ilvl w:val="0"/>
          <w:numId w:val="1"/>
        </w:numPr>
        <w:rPr>
          <w:sz w:val="28"/>
          <w:szCs w:val="28"/>
        </w:rPr>
      </w:pPr>
      <w:r w:rsidRPr="00473A49">
        <w:rPr>
          <w:b/>
          <w:bCs/>
          <w:sz w:val="28"/>
          <w:szCs w:val="28"/>
        </w:rPr>
        <w:t>Add Expenses:</w:t>
      </w:r>
      <w:r w:rsidRPr="00473A49">
        <w:rPr>
          <w:sz w:val="28"/>
          <w:szCs w:val="28"/>
        </w:rPr>
        <w:t xml:space="preserve"> Users can easily input details about their expenses, including the date, description, and amount.</w:t>
      </w:r>
    </w:p>
    <w:p w:rsidR="00473A49" w:rsidRPr="00473A49" w:rsidRDefault="00473A49" w:rsidP="00473A49">
      <w:pPr>
        <w:numPr>
          <w:ilvl w:val="0"/>
          <w:numId w:val="1"/>
        </w:numPr>
        <w:rPr>
          <w:sz w:val="28"/>
          <w:szCs w:val="28"/>
        </w:rPr>
      </w:pPr>
      <w:r w:rsidRPr="00473A49">
        <w:rPr>
          <w:b/>
          <w:bCs/>
          <w:sz w:val="28"/>
          <w:szCs w:val="28"/>
        </w:rPr>
        <w:t>Categorize Expenses:</w:t>
      </w:r>
      <w:r w:rsidRPr="00473A49">
        <w:rPr>
          <w:sz w:val="28"/>
          <w:szCs w:val="28"/>
        </w:rPr>
        <w:t xml:space="preserve"> Expenses can be categorized into different categories such as food, transportation, utilities, entertainment, and more.</w:t>
      </w:r>
    </w:p>
    <w:p w:rsidR="00473A49" w:rsidRPr="00473A49" w:rsidRDefault="00473A49" w:rsidP="00473A49">
      <w:pPr>
        <w:numPr>
          <w:ilvl w:val="0"/>
          <w:numId w:val="1"/>
        </w:numPr>
        <w:rPr>
          <w:sz w:val="28"/>
          <w:szCs w:val="28"/>
        </w:rPr>
      </w:pPr>
      <w:r w:rsidRPr="00473A49">
        <w:rPr>
          <w:b/>
          <w:bCs/>
          <w:sz w:val="28"/>
          <w:szCs w:val="28"/>
        </w:rPr>
        <w:t>View Expense History:</w:t>
      </w:r>
      <w:r w:rsidRPr="00473A49">
        <w:rPr>
          <w:sz w:val="28"/>
          <w:szCs w:val="28"/>
        </w:rPr>
        <w:t xml:space="preserve"> The app provides a history of all recorded expenses, making it easy for users to track their spending over time.</w:t>
      </w:r>
    </w:p>
    <w:p w:rsidR="00473A49" w:rsidRPr="00473A49" w:rsidRDefault="00473A49" w:rsidP="00473A49">
      <w:pPr>
        <w:numPr>
          <w:ilvl w:val="0"/>
          <w:numId w:val="1"/>
        </w:numPr>
        <w:rPr>
          <w:sz w:val="28"/>
          <w:szCs w:val="28"/>
        </w:rPr>
      </w:pPr>
      <w:r w:rsidRPr="00473A49">
        <w:rPr>
          <w:b/>
          <w:bCs/>
          <w:sz w:val="28"/>
          <w:szCs w:val="28"/>
        </w:rPr>
        <w:t>Generate Reports:</w:t>
      </w:r>
      <w:r w:rsidRPr="00473A49">
        <w:rPr>
          <w:sz w:val="28"/>
          <w:szCs w:val="28"/>
        </w:rPr>
        <w:t xml:space="preserve"> Users can generate reports that provide insights into their spending habits, helping them make informed financial decisions.</w:t>
      </w:r>
    </w:p>
    <w:p w:rsidR="00473A49" w:rsidRPr="00473A49" w:rsidRDefault="00473A49" w:rsidP="00473A49">
      <w:pPr>
        <w:numPr>
          <w:ilvl w:val="0"/>
          <w:numId w:val="1"/>
        </w:numPr>
        <w:rPr>
          <w:sz w:val="28"/>
          <w:szCs w:val="28"/>
        </w:rPr>
      </w:pPr>
      <w:r w:rsidRPr="00473A49">
        <w:rPr>
          <w:b/>
          <w:bCs/>
          <w:sz w:val="28"/>
          <w:szCs w:val="28"/>
        </w:rPr>
        <w:t>Data Persistence:</w:t>
      </w:r>
      <w:r w:rsidRPr="00473A49">
        <w:rPr>
          <w:sz w:val="28"/>
          <w:szCs w:val="28"/>
        </w:rPr>
        <w:t xml:space="preserve"> Expense data is stored persistently, ensuring that users can access their data even after closing the app.</w:t>
      </w:r>
    </w:p>
    <w:p w:rsidR="00473A49" w:rsidRPr="00473A49" w:rsidRDefault="00473A49" w:rsidP="00473A49">
      <w:pPr>
        <w:rPr>
          <w:b/>
          <w:bCs/>
          <w:sz w:val="36"/>
          <w:szCs w:val="36"/>
        </w:rPr>
      </w:pPr>
      <w:r w:rsidRPr="00473A49">
        <w:rPr>
          <w:b/>
          <w:bCs/>
          <w:sz w:val="36"/>
          <w:szCs w:val="36"/>
        </w:rPr>
        <w:t>Database Information</w:t>
      </w:r>
    </w:p>
    <w:p w:rsidR="00473A49" w:rsidRPr="00473A49" w:rsidRDefault="00473A49" w:rsidP="00473A49">
      <w:pPr>
        <w:rPr>
          <w:sz w:val="28"/>
          <w:szCs w:val="28"/>
        </w:rPr>
      </w:pPr>
      <w:r w:rsidRPr="00473A49">
        <w:rPr>
          <w:sz w:val="28"/>
          <w:szCs w:val="28"/>
        </w:rPr>
        <w:lastRenderedPageBreak/>
        <w:t xml:space="preserve">The Expense Tracker App uses a SQLite database to store and manage expense </w:t>
      </w:r>
      <w:proofErr w:type="gramStart"/>
      <w:r w:rsidRPr="00473A49">
        <w:rPr>
          <w:sz w:val="28"/>
          <w:szCs w:val="28"/>
        </w:rPr>
        <w:t>data</w:t>
      </w:r>
      <w:proofErr w:type="gramEnd"/>
      <w:r w:rsidRPr="00473A49">
        <w:rPr>
          <w:sz w:val="28"/>
          <w:szCs w:val="28"/>
        </w:rPr>
        <w:t>. Key database details include:</w:t>
      </w:r>
    </w:p>
    <w:p w:rsidR="00473A49" w:rsidRPr="00473A49" w:rsidRDefault="00473A49" w:rsidP="00473A49">
      <w:pPr>
        <w:numPr>
          <w:ilvl w:val="0"/>
          <w:numId w:val="2"/>
        </w:numPr>
        <w:rPr>
          <w:sz w:val="28"/>
          <w:szCs w:val="28"/>
        </w:rPr>
      </w:pPr>
      <w:r w:rsidRPr="00473A49">
        <w:rPr>
          <w:b/>
          <w:bCs/>
          <w:sz w:val="28"/>
          <w:szCs w:val="28"/>
        </w:rPr>
        <w:t>Database Schema:</w:t>
      </w:r>
      <w:r w:rsidRPr="00473A49">
        <w:rPr>
          <w:sz w:val="28"/>
          <w:szCs w:val="28"/>
        </w:rPr>
        <w:t xml:space="preserve"> The database schema consists of tables for storing expense records, including fields for date, description, amount, and category.</w:t>
      </w:r>
    </w:p>
    <w:p w:rsidR="00473A49" w:rsidRPr="00473A49" w:rsidRDefault="00473A49" w:rsidP="00473A49">
      <w:pPr>
        <w:numPr>
          <w:ilvl w:val="0"/>
          <w:numId w:val="2"/>
        </w:numPr>
        <w:rPr>
          <w:sz w:val="28"/>
          <w:szCs w:val="28"/>
        </w:rPr>
      </w:pPr>
      <w:r w:rsidRPr="00473A49">
        <w:rPr>
          <w:b/>
          <w:bCs/>
          <w:sz w:val="28"/>
          <w:szCs w:val="28"/>
        </w:rPr>
        <w:t>Data Persistence:</w:t>
      </w:r>
      <w:r w:rsidRPr="00473A49">
        <w:rPr>
          <w:sz w:val="28"/>
          <w:szCs w:val="28"/>
        </w:rPr>
        <w:t xml:space="preserve"> SQLite ensures that user data is securely stored and accessible across app sessions.</w:t>
      </w:r>
    </w:p>
    <w:p w:rsidR="00473A49" w:rsidRPr="00473A49" w:rsidRDefault="00473A49" w:rsidP="00473A49">
      <w:pPr>
        <w:rPr>
          <w:b/>
          <w:bCs/>
          <w:sz w:val="28"/>
          <w:szCs w:val="28"/>
        </w:rPr>
      </w:pPr>
      <w:r w:rsidRPr="00473A49">
        <w:rPr>
          <w:b/>
          <w:bCs/>
          <w:sz w:val="28"/>
          <w:szCs w:val="28"/>
        </w:rPr>
        <w:t>Issues and Bugs</w:t>
      </w:r>
    </w:p>
    <w:p w:rsidR="00473A49" w:rsidRPr="00473A49" w:rsidRDefault="00473A49" w:rsidP="00473A49">
      <w:pPr>
        <w:rPr>
          <w:sz w:val="28"/>
          <w:szCs w:val="28"/>
        </w:rPr>
      </w:pPr>
      <w:r w:rsidRPr="00473A49">
        <w:rPr>
          <w:sz w:val="28"/>
          <w:szCs w:val="28"/>
        </w:rPr>
        <w:t>During the development of the Expense Tracker App, several issues and bugs were encountered, including:</w:t>
      </w:r>
    </w:p>
    <w:p w:rsidR="00473A49" w:rsidRPr="00473A49" w:rsidRDefault="00473A49" w:rsidP="00473A49">
      <w:pPr>
        <w:numPr>
          <w:ilvl w:val="0"/>
          <w:numId w:val="3"/>
        </w:numPr>
        <w:rPr>
          <w:sz w:val="28"/>
          <w:szCs w:val="28"/>
        </w:rPr>
      </w:pPr>
      <w:r w:rsidRPr="00473A49">
        <w:rPr>
          <w:b/>
          <w:bCs/>
          <w:sz w:val="28"/>
          <w:szCs w:val="28"/>
        </w:rPr>
        <w:t>Input Validation:</w:t>
      </w:r>
      <w:r w:rsidRPr="00473A49">
        <w:rPr>
          <w:sz w:val="28"/>
          <w:szCs w:val="28"/>
        </w:rPr>
        <w:t xml:space="preserve"> Ensuring that user input is valid and handles edge cases, such as negative amounts or invalid dates, required careful consideration.</w:t>
      </w:r>
    </w:p>
    <w:p w:rsidR="00473A49" w:rsidRPr="00473A49" w:rsidRDefault="00473A49" w:rsidP="00473A49">
      <w:pPr>
        <w:numPr>
          <w:ilvl w:val="0"/>
          <w:numId w:val="3"/>
        </w:numPr>
        <w:rPr>
          <w:sz w:val="28"/>
          <w:szCs w:val="28"/>
        </w:rPr>
      </w:pPr>
      <w:r w:rsidRPr="00473A49">
        <w:rPr>
          <w:b/>
          <w:bCs/>
          <w:sz w:val="28"/>
          <w:szCs w:val="28"/>
        </w:rPr>
        <w:t>User Experience:</w:t>
      </w:r>
      <w:r w:rsidRPr="00473A49">
        <w:rPr>
          <w:sz w:val="28"/>
          <w:szCs w:val="28"/>
        </w:rPr>
        <w:t xml:space="preserve"> Designing an intuitive and user-friendly interface to facilitate expense tracking for users of varying technical expertise posed a design challenge.</w:t>
      </w:r>
    </w:p>
    <w:p w:rsidR="00473A49" w:rsidRPr="00473A49" w:rsidRDefault="00473A49" w:rsidP="00473A49">
      <w:pPr>
        <w:numPr>
          <w:ilvl w:val="0"/>
          <w:numId w:val="3"/>
        </w:numPr>
        <w:rPr>
          <w:sz w:val="28"/>
          <w:szCs w:val="28"/>
        </w:rPr>
      </w:pPr>
      <w:r w:rsidRPr="00473A49">
        <w:rPr>
          <w:b/>
          <w:bCs/>
          <w:sz w:val="28"/>
          <w:szCs w:val="28"/>
        </w:rPr>
        <w:t>Performance:</w:t>
      </w:r>
      <w:r w:rsidRPr="00473A49">
        <w:rPr>
          <w:sz w:val="28"/>
          <w:szCs w:val="28"/>
        </w:rPr>
        <w:t xml:space="preserve"> As the database grows with time, optimizing database queries and improving app performance became a priority.</w:t>
      </w:r>
    </w:p>
    <w:p w:rsidR="00473A49" w:rsidRPr="00473A49" w:rsidRDefault="00473A49" w:rsidP="00473A49">
      <w:pPr>
        <w:rPr>
          <w:b/>
          <w:bCs/>
          <w:sz w:val="28"/>
          <w:szCs w:val="28"/>
        </w:rPr>
      </w:pPr>
      <w:r w:rsidRPr="00473A49">
        <w:rPr>
          <w:b/>
          <w:bCs/>
          <w:sz w:val="28"/>
          <w:szCs w:val="28"/>
        </w:rPr>
        <w:t>Conclusion</w:t>
      </w:r>
    </w:p>
    <w:p w:rsidR="00473A49" w:rsidRPr="00473A49" w:rsidRDefault="00473A49" w:rsidP="00473A49">
      <w:pPr>
        <w:rPr>
          <w:sz w:val="28"/>
          <w:szCs w:val="28"/>
        </w:rPr>
      </w:pPr>
      <w:r w:rsidRPr="00473A49">
        <w:rPr>
          <w:sz w:val="28"/>
          <w:szCs w:val="28"/>
        </w:rPr>
        <w:t>The Expense Tracker App project provides a valuable solution to a real-world problem by simplifying expense management and offering insights into spending habits. It leverages a SQLite database for data storage and handles various challenges related to user input validation, data synchronization, and performance.</w:t>
      </w:r>
    </w:p>
    <w:p w:rsidR="00473A49" w:rsidRPr="00473A49" w:rsidRDefault="00473A49" w:rsidP="00473A49">
      <w:pPr>
        <w:rPr>
          <w:sz w:val="28"/>
          <w:szCs w:val="28"/>
        </w:rPr>
      </w:pPr>
      <w:r w:rsidRPr="00473A49">
        <w:rPr>
          <w:sz w:val="28"/>
          <w:szCs w:val="28"/>
        </w:rPr>
        <w:t>This project demonstrates the practical application of mobile app development skills using Flutter and offers a useful tool for individuals and businesses to better manage their finances.</w:t>
      </w:r>
    </w:p>
    <w:p w:rsidR="007F20AE" w:rsidRPr="00473A49" w:rsidRDefault="007F20AE">
      <w:pPr>
        <w:rPr>
          <w:sz w:val="28"/>
          <w:szCs w:val="28"/>
        </w:rPr>
      </w:pPr>
    </w:p>
    <w:sectPr w:rsidR="007F20AE" w:rsidRPr="00473A49" w:rsidSect="007F20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664B7"/>
    <w:multiLevelType w:val="multilevel"/>
    <w:tmpl w:val="0CA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551E9F"/>
    <w:multiLevelType w:val="multilevel"/>
    <w:tmpl w:val="F85E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0F2F09"/>
    <w:multiLevelType w:val="hybridMultilevel"/>
    <w:tmpl w:val="6D909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D38129B"/>
    <w:multiLevelType w:val="multilevel"/>
    <w:tmpl w:val="FB1A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A49"/>
    <w:rsid w:val="00473A49"/>
    <w:rsid w:val="007F20AE"/>
    <w:rsid w:val="00EC0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0AE"/>
  </w:style>
  <w:style w:type="paragraph" w:styleId="Heading1">
    <w:name w:val="heading 1"/>
    <w:basedOn w:val="Normal"/>
    <w:next w:val="Normal"/>
    <w:link w:val="Heading1Char"/>
    <w:uiPriority w:val="9"/>
    <w:qFormat/>
    <w:rsid w:val="00473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49"/>
    <w:pPr>
      <w:ind w:left="720"/>
      <w:contextualSpacing/>
    </w:pPr>
  </w:style>
  <w:style w:type="paragraph" w:styleId="BalloonText">
    <w:name w:val="Balloon Text"/>
    <w:basedOn w:val="Normal"/>
    <w:link w:val="BalloonTextChar"/>
    <w:uiPriority w:val="99"/>
    <w:semiHidden/>
    <w:unhideWhenUsed/>
    <w:rsid w:val="00473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49"/>
    <w:rPr>
      <w:rFonts w:ascii="Tahoma" w:hAnsi="Tahoma" w:cs="Tahoma"/>
      <w:sz w:val="16"/>
      <w:szCs w:val="16"/>
    </w:rPr>
  </w:style>
  <w:style w:type="character" w:customStyle="1" w:styleId="Heading1Char">
    <w:name w:val="Heading 1 Char"/>
    <w:basedOn w:val="DefaultParagraphFont"/>
    <w:link w:val="Heading1"/>
    <w:uiPriority w:val="9"/>
    <w:rsid w:val="00473A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5848358">
      <w:bodyDiv w:val="1"/>
      <w:marLeft w:val="0"/>
      <w:marRight w:val="0"/>
      <w:marTop w:val="0"/>
      <w:marBottom w:val="0"/>
      <w:divBdr>
        <w:top w:val="none" w:sz="0" w:space="0" w:color="auto"/>
        <w:left w:val="none" w:sz="0" w:space="0" w:color="auto"/>
        <w:bottom w:val="none" w:sz="0" w:space="0" w:color="auto"/>
        <w:right w:val="none" w:sz="0" w:space="0" w:color="auto"/>
      </w:divBdr>
    </w:div>
    <w:div w:id="13734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2023-10-08T13:11:00Z</dcterms:created>
  <dcterms:modified xsi:type="dcterms:W3CDTF">2023-10-08T13:21:00Z</dcterms:modified>
</cp:coreProperties>
</file>