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63c6b"/>
          <w:sz w:val="44"/>
          <w:szCs w:val="44"/>
        </w:rPr>
        <w:t xml:space="preserve">SQL SERVER</w:t>
      </w:r>
    </w:p>
    <w:p>
      <w:pPr>
        <w:spacing w:after="40"/>
        <w:jc w:val="center"/>
      </w:pPr>
      <w:r>
        <w:rPr>
          <w:b/>
          <w:bCs/>
          <w:sz w:val="30"/>
          <w:szCs w:val="30"/>
        </w:rPr>
        <w:t xml:space="preserve">Interview Questions &amp; Answers</w:t>
      </w:r>
    </w:p>
    <w:p>
      <w:pPr>
        <w:pBdr>
          <w:bottom w:val="single" w:color="163c6b" w:sz="6" w:space="8"/>
        </w:pBdr>
        <w:spacing w:after="300"/>
        <w:jc w:val="center"/>
      </w:pPr>
      <w:r>
        <w:rPr>
          <w:i/>
          <w:iCs/>
          <w:color w:val="555555"/>
        </w:rPr>
        <w:t xml:space="preserve">Scenario-based &amp; rapid-fire prep — built to fill the gaps beyond the Complete Reference Guide</w:t>
      </w:r>
    </w:p>
    <w:p>
      <w:pPr>
        <w:spacing w:after="200"/>
      </w:pPr>
      <w:r>
        <w:rPr>
          <w:i/>
          <w:iCs/>
        </w:rPr>
        <w:t xml:space="preserve">How to use this: don't memorize the answers word-for-word. For scenario questions (optimization, deadlocks, design), practice saying the STEPS out loud in order — interviewers are grading your process, not a single correct term.</w:t>
      </w:r>
    </w:p>
    <w:p>
      <w:pPr>
        <w:pStyle w:val="Heading1"/>
        <w:pBdr>
          <w:bottom w:val="single" w:color="163c6b" w:sz="4" w:space="4"/>
        </w:pBdr>
        <w:spacing w:after="120" w:before="360"/>
      </w:pPr>
      <w:r>
        <w:rPr>
          <w:b/>
          <w:bCs/>
          <w:color w:val="163c6b"/>
          <w:sz w:val="26"/>
          <w:szCs w:val="26"/>
        </w:rPr>
        <w:t xml:space="preserve">1. Query Optimization — The Flagship Question</w:t>
      </w:r>
    </w:p>
    <w:p>
      <w:pPr>
        <w:spacing w:after="160"/>
      </w:pPr>
      <w:r>
        <w:rPr>
          <w:i/>
          <w:iCs/>
          <w:color w:val="555555"/>
        </w:rPr>
        <w:t xml:space="preserve">If an interviewer asks "How would you optimize a slow query?" they want a METHODICAL PROCESS, not a list of random tips. Walk through it in order.</w:t>
      </w:r>
    </w:p>
    <w:p>
      <w:pPr>
        <w:spacing w:after="80" w:before="200"/>
      </w:pPr>
      <w:r>
        <w:rPr>
          <w:b/>
          <w:bCs/>
          <w:color w:val="163c6b"/>
        </w:rPr>
        <w:t xml:space="preserve">Q: </w:t>
      </w:r>
      <w:r>
        <w:rPr>
          <w:b/>
          <w:bCs/>
        </w:rPr>
        <w:t xml:space="preserve">How would you optimize a slow-running query? (Full walkthrough)</w:t>
      </w:r>
    </w:p>
    <w:p>
      <w:pPr>
        <w:spacing w:after="40"/>
        <w:ind w:left="260"/>
      </w:pPr>
      <w:r>
        <w:rPr>
          <w:b/>
          <w:bCs/>
          <w:color w:val="555555"/>
        </w:rPr>
        <w:t xml:space="preserve">A: </w:t>
      </w:r>
      <w:r>
        <w:t xml:space="preserve">Give this as a sequence, not a dump of facts:</w:t>
      </w:r>
    </w:p>
    <w:p>
      <w:pPr>
        <w:spacing w:after="40"/>
        <w:ind w:left="260"/>
      </w:pPr>
      <w:r>
        <w:t xml:space="preserve"/>
      </w:r>
      <w:r>
        <w:t xml:space="preserve">1. Reproduce &amp; measure — run it with SET STATISTICS TIME, IO ON, note actual duration, logical reads.</w:t>
      </w:r>
    </w:p>
    <w:p>
      <w:pPr>
        <w:spacing w:after="40"/>
        <w:ind w:left="260"/>
      </w:pPr>
      <w:r>
        <w:t xml:space="preserve"/>
      </w:r>
      <w:r>
        <w:t xml:space="preserve">2. Look at the Actual Execution Plan — find the most expensive operator (highest % cost). Look for Table/Index Scans on large tables, Key Lookups, and where Estimated Rows differs wildly from Actual Rows.</w:t>
      </w:r>
    </w:p>
    <w:p>
      <w:pPr>
        <w:spacing w:after="40"/>
        <w:ind w:left="260"/>
      </w:pPr>
      <w:r>
        <w:t xml:space="preserve"/>
      </w:r>
      <w:r>
        <w:t xml:space="preserve">3. Check SARGability — is a WHERE column wrapped in a function, or is there an implicit conversion (VARCHAR vs NVARCHAR)? Rewrite so the indexed column is bare.</w:t>
      </w:r>
    </w:p>
    <w:p>
      <w:pPr>
        <w:spacing w:after="40"/>
        <w:ind w:left="260"/>
      </w:pPr>
      <w:r>
        <w:t xml:space="preserve"/>
      </w:r>
      <w:r>
        <w:t xml:space="preserve">4. Check indexing — is there an index that supports the WHERE/JOIN/ORDER BY columns? If a scan is happening on a filter that hits few rows, that's a missing index candidate. Check sys.dm_db_missing_index_details as a hint, but validate manually.</w:t>
      </w:r>
    </w:p>
    <w:p>
      <w:pPr>
        <w:spacing w:after="40"/>
        <w:ind w:left="260"/>
      </w:pPr>
      <w:r>
        <w:t xml:space="preserve"/>
      </w:r>
      <w:r>
        <w:t xml:space="preserve">5. Check statistics freshness — UPDATE STATISTICS if row counts have changed a lot since the last auto-update; stale stats cause bad row estimates and bad plan choices.</w:t>
      </w:r>
    </w:p>
    <w:p>
      <w:pPr>
        <w:spacing w:after="40"/>
        <w:ind w:left="260"/>
      </w:pPr>
      <w:r>
        <w:t xml:space="preserve"/>
      </w:r>
      <w:r>
        <w:t xml:space="preserve">6. Check for parameter sniffing — if the same proc is fast for some parameter values and slow for others, that's the classic symptom. Fix with OPTION (RECOMPILE), OPTIMIZE FOR, or query hints.</w:t>
      </w:r>
    </w:p>
    <w:p>
      <w:pPr>
        <w:spacing w:after="40"/>
        <w:ind w:left="260"/>
      </w:pPr>
      <w:r>
        <w:t xml:space="preserve"/>
      </w:r>
      <w:r>
        <w:t xml:space="preserve">7. Reduce the working set early — push filters as early as possible, avoid SELECT *, avoid unnecessary DISTINCT/ORDER BY.</w:t>
      </w:r>
    </w:p>
    <w:p>
      <w:pPr>
        <w:spacing w:after="40"/>
        <w:ind w:left="260"/>
      </w:pPr>
      <w:r>
        <w:t xml:space="preserve"/>
      </w:r>
      <w:r>
        <w:t xml:space="preserve">8. Consider a covering index (INCLUDE columns) to eliminate Key Lookups entirely.</w:t>
      </w:r>
    </w:p>
    <w:p>
      <w:pPr>
        <w:spacing w:after="40"/>
        <w:ind w:left="260"/>
      </w:pPr>
      <w:r>
        <w:t xml:space="preserve"/>
      </w:r>
      <w:r>
        <w:t xml:space="preserve">9. Check joins — are they producing row explosion (many-to-many join without adequate filtering)? Consider EXISTS instead of IN/JOIN for existence checks.</w:t>
      </w:r>
    </w:p>
    <w:p>
      <w:pPr>
        <w:spacing w:after="120"/>
        <w:ind w:left="260"/>
      </w:pPr>
      <w:r>
        <w:t xml:space="preserve"/>
      </w:r>
      <w:r>
        <w:t xml:space="preserve">10. Re-test and compare logical reads / duration before and after each individual change — change one thing at a time so you know what fixed it.</w:t>
      </w:r>
    </w:p>
    <w:p>
      <w:pPr>
        <w:spacing w:after="80" w:before="200"/>
      </w:pPr>
      <w:r>
        <w:rPr>
          <w:b/>
          <w:bCs/>
          <w:color w:val="163c6b"/>
        </w:rPr>
        <w:t xml:space="preserve">Q: </w:t>
      </w:r>
      <w:r>
        <w:rPr>
          <w:b/>
          <w:bCs/>
        </w:rPr>
        <w:t xml:space="preserve">What is a SARGable predicate and why does it matter?</w:t>
      </w:r>
    </w:p>
    <w:p>
      <w:pPr>
        <w:spacing w:after="120"/>
        <w:ind w:left="260"/>
      </w:pPr>
      <w:r>
        <w:rPr>
          <w:b/>
          <w:bCs/>
          <w:color w:val="555555"/>
        </w:rPr>
        <w:t xml:space="preserve">A: </w:t>
      </w:r>
      <w:r>
        <w:t xml:space="preserve">A predicate the optimizer can use with an index seek. WHERE YEAR(OrderDate) = 2026 is not SARGable (function on the column forces a scan); WHERE OrderDate &gt;= '2026-01-01' AND OrderDate &lt; '2027-01-01' is SARGable and can use an index seek.</w:t>
      </w:r>
    </w:p>
    <w:p>
      <w:pPr>
        <w:spacing w:after="80" w:before="200"/>
      </w:pPr>
      <w:r>
        <w:rPr>
          <w:b/>
          <w:bCs/>
          <w:color w:val="163c6b"/>
        </w:rPr>
        <w:t xml:space="preserve">Q: </w:t>
      </w:r>
      <w:r>
        <w:rPr>
          <w:b/>
          <w:bCs/>
        </w:rPr>
        <w:t xml:space="preserve">What is parameter sniffing, and how do you fix it?</w:t>
      </w:r>
    </w:p>
    <w:p>
      <w:pPr>
        <w:spacing w:after="120"/>
        <w:ind w:left="260"/>
      </w:pPr>
      <w:r>
        <w:rPr>
          <w:b/>
          <w:bCs/>
          <w:color w:val="555555"/>
        </w:rPr>
        <w:t xml:space="preserve">A: </w:t>
      </w:r>
      <w:r>
        <w:t xml:space="preserve">SQL Server compiles and caches a plan based on the parameter values passed the first time a query runs. If later calls use very different values (e.g., a highly selective vs. a very common value), the cached plan can be badly suited. Fixes: OPTION (RECOMPILE) to force a fresh plan each call, OPTIMIZE FOR a representative value, OPTIMIZE FOR UNKNOWN, or splitting into separate procs for very different value distributions.</w:t>
      </w:r>
    </w:p>
    <w:p>
      <w:pPr>
        <w:spacing w:after="80" w:before="200"/>
      </w:pPr>
      <w:r>
        <w:rPr>
          <w:b/>
          <w:bCs/>
          <w:color w:val="163c6b"/>
        </w:rPr>
        <w:t xml:space="preserve">Q: </w:t>
      </w:r>
      <w:r>
        <w:rPr>
          <w:b/>
          <w:bCs/>
        </w:rPr>
        <w:t xml:space="preserve">What's the difference between the Estimated and Actual execution plan?</w:t>
      </w:r>
    </w:p>
    <w:p>
      <w:pPr>
        <w:spacing w:after="120"/>
        <w:ind w:left="260"/>
      </w:pPr>
      <w:r>
        <w:rPr>
          <w:b/>
          <w:bCs/>
          <w:color w:val="555555"/>
        </w:rPr>
        <w:t xml:space="preserve">A: </w:t>
      </w:r>
      <w:r>
        <w:t xml:space="preserve">Estimated is generated from statistics without running the query — fast, but the row-count estimates can be wrong. Actual runs the query and shows real row counts next to estimated ones, so you can spot where the optimizer's assumptions were wrong (a common root cause of bad plans).</w:t>
      </w:r>
    </w:p>
    <w:p>
      <w:pPr>
        <w:spacing w:after="80" w:before="200"/>
      </w:pPr>
      <w:r>
        <w:rPr>
          <w:b/>
          <w:bCs/>
          <w:color w:val="163c6b"/>
        </w:rPr>
        <w:t xml:space="preserve">Q: </w:t>
      </w:r>
      <w:r>
        <w:rPr>
          <w:b/>
          <w:bCs/>
        </w:rPr>
        <w:t xml:space="preserve">A stored procedure is slow only for certain input values. What do you check?</w:t>
      </w:r>
    </w:p>
    <w:p>
      <w:pPr>
        <w:spacing w:after="120"/>
        <w:ind w:left="260"/>
      </w:pPr>
      <w:r>
        <w:rPr>
          <w:b/>
          <w:bCs/>
          <w:color w:val="555555"/>
        </w:rPr>
        <w:t xml:space="preserve">A: </w:t>
      </w:r>
      <w:r>
        <w:t xml:space="preserve">This is almost always parameter sniffing. Check sys.dm_exec_query_stats / the plan cache for that proc, compare plans across executions, and check if execution time correlates with how selective the parameter is. Confirm by running with OPTION (RECOMPILE) — if it suddenly performs well, that confirms sniffing.</w:t>
      </w:r>
    </w:p>
    <w:p>
      <w:pPr>
        <w:spacing w:after="80" w:before="200"/>
      </w:pPr>
      <w:r>
        <w:rPr>
          <w:b/>
          <w:bCs/>
          <w:color w:val="163c6b"/>
        </w:rPr>
        <w:t xml:space="preserve">Q: </w:t>
      </w:r>
      <w:r>
        <w:rPr>
          <w:b/>
          <w:bCs/>
        </w:rPr>
        <w:t xml:space="preserve">How do you find and validate a 'missing index' suggestion?</w:t>
      </w:r>
    </w:p>
    <w:p>
      <w:pPr>
        <w:spacing w:after="120"/>
        <w:ind w:left="260"/>
      </w:pPr>
      <w:r>
        <w:rPr>
          <w:b/>
          <w:bCs/>
          <w:color w:val="555555"/>
        </w:rPr>
        <w:t xml:space="preserve">A: </w:t>
      </w:r>
      <w:r>
        <w:t xml:space="preserve">Query sys.dm_db_missing_index_details / sys.dm_db_missing_index_group_stats for suggestions. These are a starting point only — they don't account for existing similar indexes, write overhead, or column order. Validate by checking the actual query patterns, testing the index in a non-prod environment, and comparing logical reads/plan before and after.</w:t>
      </w:r>
    </w:p>
    <w:p>
      <w:pPr>
        <w:pStyle w:val="Heading1"/>
        <w:pBdr>
          <w:bottom w:val="single" w:color="163c6b" w:sz="4" w:space="4"/>
        </w:pBdr>
        <w:spacing w:after="120" w:before="360"/>
      </w:pPr>
      <w:r>
        <w:rPr>
          <w:b/>
          <w:bCs/>
          <w:color w:val="163c6b"/>
          <w:sz w:val="26"/>
          <w:szCs w:val="26"/>
        </w:rPr>
        <w:t xml:space="preserve">2. Indexing</w:t>
      </w:r>
    </w:p>
    <w:p>
      <w:pPr>
        <w:spacing w:after="80" w:before="200"/>
      </w:pPr>
      <w:r>
        <w:rPr>
          <w:b/>
          <w:bCs/>
          <w:color w:val="163c6b"/>
        </w:rPr>
        <w:t xml:space="preserve">Q: </w:t>
      </w:r>
      <w:r>
        <w:rPr>
          <w:b/>
          <w:bCs/>
        </w:rPr>
        <w:t xml:space="preserve">Clustered vs Non-Clustered index — what's the real difference?</w:t>
      </w:r>
    </w:p>
    <w:p>
      <w:pPr>
        <w:spacing w:after="120"/>
        <w:ind w:left="260"/>
      </w:pPr>
      <w:r>
        <w:rPr>
          <w:b/>
          <w:bCs/>
          <w:color w:val="555555"/>
        </w:rPr>
        <w:t xml:space="preserve">A: </w:t>
      </w:r>
      <w:r>
        <w:t xml:space="preserve">Clustered index determines the physical storage order of the table's rows — there can be only one per table (the table IS the index). A Non-Clustered index is a separate structure with a pointer (or the clustering key) back to the base row — you can have many.</w:t>
      </w:r>
    </w:p>
    <w:p>
      <w:pPr>
        <w:spacing w:after="80" w:before="200"/>
      </w:pPr>
      <w:r>
        <w:rPr>
          <w:b/>
          <w:bCs/>
          <w:color w:val="163c6b"/>
        </w:rPr>
        <w:t xml:space="preserve">Q: </w:t>
      </w:r>
      <w:r>
        <w:rPr>
          <w:b/>
          <w:bCs/>
        </w:rPr>
        <w:t xml:space="preserve">What is a Key Lookup and why is it expensive?</w:t>
      </w:r>
    </w:p>
    <w:p>
      <w:pPr>
        <w:spacing w:after="120"/>
        <w:ind w:left="260"/>
      </w:pPr>
      <w:r>
        <w:rPr>
          <w:b/>
          <w:bCs/>
          <w:color w:val="555555"/>
        </w:rPr>
        <w:t xml:space="preserve">A: </w:t>
      </w:r>
      <w:r>
        <w:t xml:space="preserve">When a non-clustered index doesn't contain all columns a query needs, SQL Server does an extra lookup back to the clustered index (or heap) per matching row to fetch the rest. For a query returning many rows, that's many random I/Os — often the single biggest cost in a plan. Fix with a covering index (add needed columns via INCLUDE).</w:t>
      </w:r>
    </w:p>
    <w:p>
      <w:pPr>
        <w:spacing w:after="80" w:before="200"/>
      </w:pPr>
      <w:r>
        <w:rPr>
          <w:b/>
          <w:bCs/>
          <w:color w:val="163c6b"/>
        </w:rPr>
        <w:t xml:space="preserve">Q: </w:t>
      </w:r>
      <w:r>
        <w:rPr>
          <w:b/>
          <w:bCs/>
        </w:rPr>
        <w:t xml:space="preserve">What is a covering index?</w:t>
      </w:r>
    </w:p>
    <w:p>
      <w:pPr>
        <w:spacing w:after="120"/>
        <w:ind w:left="260"/>
      </w:pPr>
      <w:r>
        <w:rPr>
          <w:b/>
          <w:bCs/>
          <w:color w:val="555555"/>
        </w:rPr>
        <w:t xml:space="preserve">A: </w:t>
      </w:r>
      <w:r>
        <w:t xml:space="preserve">A non-clustered index that includes every column a specific query needs (in the key or via INCLUDE), so the engine never needs to go back to the base table — eliminating Key Lookups.</w:t>
      </w:r>
    </w:p>
    <w:p>
      <w:pPr>
        <w:spacing w:after="80" w:before="200"/>
      </w:pPr>
      <w:r>
        <w:rPr>
          <w:b/>
          <w:bCs/>
          <w:color w:val="163c6b"/>
        </w:rPr>
        <w:t xml:space="preserve">Q: </w:t>
      </w:r>
      <w:r>
        <w:rPr>
          <w:b/>
          <w:bCs/>
        </w:rPr>
        <w:t xml:space="preserve">How do you decide column order in a composite index?</w:t>
      </w:r>
    </w:p>
    <w:p>
      <w:pPr>
        <w:spacing w:after="120"/>
        <w:ind w:left="260"/>
      </w:pPr>
      <w:r>
        <w:rPr>
          <w:b/>
          <w:bCs/>
          <w:color w:val="555555"/>
        </w:rPr>
        <w:t xml:space="preserve">A: </w:t>
      </w:r>
      <w:r>
        <w:t xml:space="preserve">Put the most selective / most frequently equality-filtered column first (leftmost), since an index is only seekable from the left. Columns used for range filters or ORDER BY typically go later, matching how the query actually filters and sorts.</w:t>
      </w:r>
    </w:p>
    <w:p>
      <w:pPr>
        <w:spacing w:after="80" w:before="200"/>
      </w:pPr>
      <w:r>
        <w:rPr>
          <w:b/>
          <w:bCs/>
          <w:color w:val="163c6b"/>
        </w:rPr>
        <w:t xml:space="preserve">Q: </w:t>
      </w:r>
      <w:r>
        <w:rPr>
          <w:b/>
          <w:bCs/>
        </w:rPr>
        <w:t xml:space="preserve">What's a filtered index and when would you use one?</w:t>
      </w:r>
    </w:p>
    <w:p>
      <w:pPr>
        <w:spacing w:after="120"/>
        <w:ind w:left="260"/>
      </w:pPr>
      <w:r>
        <w:rPr>
          <w:b/>
          <w:bCs/>
          <w:color w:val="555555"/>
        </w:rPr>
        <w:t xml:space="preserve">A: </w:t>
      </w:r>
      <w:r>
        <w:t xml:space="preserve">An index built on a subset of rows matching a WHERE predicate (e.g. WHERE Status = 'Pending'). Smaller, faster, and cheaper to maintain than a full-table index when queries consistently target that subset.</w:t>
      </w:r>
    </w:p>
    <w:p>
      <w:pPr>
        <w:spacing w:after="80" w:before="200"/>
      </w:pPr>
      <w:r>
        <w:rPr>
          <w:b/>
          <w:bCs/>
          <w:color w:val="163c6b"/>
        </w:rPr>
        <w:t xml:space="preserve">Q: </w:t>
      </w:r>
      <w:r>
        <w:rPr>
          <w:b/>
          <w:bCs/>
        </w:rPr>
        <w:t xml:space="preserve">Why can too many indexes hurt performance?</w:t>
      </w:r>
    </w:p>
    <w:p>
      <w:pPr>
        <w:spacing w:after="120"/>
        <w:ind w:left="260"/>
      </w:pPr>
      <w:r>
        <w:rPr>
          <w:b/>
          <w:bCs/>
          <w:color w:val="555555"/>
        </w:rPr>
        <w:t xml:space="preserve">A: </w:t>
      </w:r>
      <w:r>
        <w:t xml:space="preserve">Every index must be maintained on every INSERT/UPDATE/DELETE that touches its key columns, slowing writes. It also increases storage and can confuse the optimizer with too many similar candidate plans. Indexing is always a read/write trade-off.</w:t>
      </w:r>
    </w:p>
    <w:p>
      <w:pPr>
        <w:spacing w:after="80" w:before="200"/>
      </w:pPr>
      <w:r>
        <w:rPr>
          <w:b/>
          <w:bCs/>
          <w:color w:val="163c6b"/>
        </w:rPr>
        <w:t xml:space="preserve">Q: </w:t>
      </w:r>
      <w:r>
        <w:rPr>
          <w:b/>
          <w:bCs/>
        </w:rPr>
        <w:t xml:space="preserve">What is index fragmentation and how do you fix it?</w:t>
      </w:r>
    </w:p>
    <w:p>
      <w:pPr>
        <w:spacing w:after="120"/>
        <w:ind w:left="260"/>
      </w:pPr>
      <w:r>
        <w:rPr>
          <w:b/>
          <w:bCs/>
          <w:color w:val="555555"/>
        </w:rPr>
        <w:t xml:space="preserve">A: </w:t>
      </w:r>
      <w:r>
        <w:t xml:space="preserve">Over time, page splits from inserts/updates scatter an index's logical order from its physical order, hurting range scans. Check sys.dm_db_index_physical_stats; REORGANIZE (light, online) for moderate fragmentation, REBUILD (heavier, can be ONLINE in Enterprise) for high fragmentation.</w:t>
      </w:r>
    </w:p>
    <w:p>
      <w:pPr>
        <w:spacing w:after="80" w:before="200"/>
      </w:pPr>
      <w:r>
        <w:rPr>
          <w:b/>
          <w:bCs/>
          <w:color w:val="163c6b"/>
        </w:rPr>
        <w:t xml:space="preserve">Q: </w:t>
      </w:r>
      <w:r>
        <w:rPr>
          <w:b/>
          <w:bCs/>
        </w:rPr>
        <w:t xml:space="preserve">When is a heap (no clustered index) actually a reasonable choice?</w:t>
      </w:r>
    </w:p>
    <w:p>
      <w:pPr>
        <w:spacing w:after="120"/>
        <w:ind w:left="260"/>
      </w:pPr>
      <w:r>
        <w:rPr>
          <w:b/>
          <w:bCs/>
          <w:color w:val="555555"/>
        </w:rPr>
        <w:t xml:space="preserve">A: </w:t>
      </w:r>
      <w:r>
        <w:t xml:space="preserve">For staging/ETL tables that are bulk-loaded and then read in full (or truncated), where insert speed matters more than lookup speed and there's no need for range scans. Most OLTP tables should have a clustered index deliberately chosen.</w:t>
      </w:r>
    </w:p>
    <w:p>
      <w:pPr>
        <w:pStyle w:val="Heading1"/>
        <w:pBdr>
          <w:bottom w:val="single" w:color="163c6b" w:sz="4" w:space="4"/>
        </w:pBdr>
        <w:spacing w:after="120" w:before="360"/>
      </w:pPr>
      <w:r>
        <w:rPr>
          <w:b/>
          <w:bCs/>
          <w:color w:val="163c6b"/>
          <w:sz w:val="26"/>
          <w:szCs w:val="26"/>
        </w:rPr>
        <w:t xml:space="preserve">3. Transactions, Locking &amp; Concurrency</w:t>
      </w:r>
    </w:p>
    <w:p>
      <w:pPr>
        <w:spacing w:after="80" w:before="200"/>
      </w:pPr>
      <w:r>
        <w:rPr>
          <w:b/>
          <w:bCs/>
          <w:color w:val="163c6b"/>
        </w:rPr>
        <w:t xml:space="preserve">Q: </w:t>
      </w:r>
      <w:r>
        <w:rPr>
          <w:b/>
          <w:bCs/>
        </w:rPr>
        <w:t xml:space="preserve">What's the difference between a lock, blocking, and a deadlock?</w:t>
      </w:r>
    </w:p>
    <w:p>
      <w:pPr>
        <w:spacing w:after="120"/>
        <w:ind w:left="260"/>
      </w:pPr>
      <w:r>
        <w:rPr>
          <w:b/>
          <w:bCs/>
          <w:color w:val="555555"/>
        </w:rPr>
        <w:t xml:space="preserve">A: </w:t>
      </w:r>
      <w:r>
        <w:t xml:space="preserve">A lock is a claim a transaction holds on a resource. Blocking is one session waiting for another to release a lock — normal and resolves once the blocker finishes. A deadlock is a cycle: two sessions each hold a lock the other needs, so neither can proceed — SQL Server detects the cycle and kills one session (the 'deadlock victim') to break it.</w:t>
      </w:r>
    </w:p>
    <w:p>
      <w:pPr>
        <w:spacing w:after="80" w:before="200"/>
      </w:pPr>
      <w:r>
        <w:rPr>
          <w:b/>
          <w:bCs/>
          <w:color w:val="163c6b"/>
        </w:rPr>
        <w:t xml:space="preserve">Q: </w:t>
      </w:r>
      <w:r>
        <w:rPr>
          <w:b/>
          <w:bCs/>
        </w:rPr>
        <w:t xml:space="preserve">How would you troubleshoot a deadlock in production?</w:t>
      </w:r>
    </w:p>
    <w:p>
      <w:pPr>
        <w:spacing w:after="120"/>
        <w:ind w:left="260"/>
      </w:pPr>
      <w:r>
        <w:rPr>
          <w:b/>
          <w:bCs/>
          <w:color w:val="555555"/>
        </w:rPr>
        <w:t xml:space="preserve">A: </w:t>
      </w:r>
      <w:r>
        <w:t xml:space="preserve">Enable trace flag 1222 or use Extended Events (system_health session already captures deadlock graphs) to get the deadlock graph — it shows exactly which two statements/resources were involved. Look at the access order of resources in the two transactions; the fix is usually to make both transactions acquire locks in the same order, keep transactions short, and add appropriate indexes so less needs to be locked.</w:t>
      </w:r>
    </w:p>
    <w:p>
      <w:pPr>
        <w:spacing w:after="80" w:before="200"/>
      </w:pPr>
      <w:r>
        <w:rPr>
          <w:b/>
          <w:bCs/>
          <w:color w:val="163c6b"/>
        </w:rPr>
        <w:t xml:space="preserve">Q: </w:t>
      </w:r>
      <w:r>
        <w:rPr>
          <w:b/>
          <w:bCs/>
        </w:rPr>
        <w:t xml:space="preserve">What causes lock escalation and why does it matter?</w:t>
      </w:r>
    </w:p>
    <w:p>
      <w:pPr>
        <w:spacing w:after="120"/>
        <w:ind w:left="260"/>
      </w:pPr>
      <w:r>
        <w:rPr>
          <w:b/>
          <w:bCs/>
          <w:color w:val="555555"/>
        </w:rPr>
        <w:t xml:space="preserve">A: </w:t>
      </w:r>
      <w:r>
        <w:t xml:space="preserve">When a transaction holds many row/page locks on a table (default threshold ~5000), SQL Server escalates to a single table lock to reduce lock-management overhead — but that blocks all other access to the table. Matters for concurrency: batch large UPDATE/DELETE operations to avoid triggering it.</w:t>
      </w:r>
    </w:p>
    <w:p>
      <w:pPr>
        <w:spacing w:after="80" w:before="200"/>
      </w:pPr>
      <w:r>
        <w:rPr>
          <w:b/>
          <w:bCs/>
          <w:color w:val="163c6b"/>
        </w:rPr>
        <w:t xml:space="preserve">Q: </w:t>
      </w:r>
      <w:r>
        <w:rPr>
          <w:b/>
          <w:bCs/>
        </w:rPr>
        <w:t xml:space="preserve">Explain the difference between optimistic and pessimistic concurrency.</w:t>
      </w:r>
    </w:p>
    <w:p>
      <w:pPr>
        <w:spacing w:after="120"/>
        <w:ind w:left="260"/>
      </w:pPr>
      <w:r>
        <w:rPr>
          <w:b/>
          <w:bCs/>
          <w:color w:val="555555"/>
        </w:rPr>
        <w:t xml:space="preserve">A: </w:t>
      </w:r>
      <w:r>
        <w:t xml:space="preserve">Pessimistic locking blocks other transactions from touching a row while you hold it (default in SQL Server under most isolation levels). Optimistic concurrency (row versioning / Snapshot isolation) lets readers see a consistent older version without blocking writers, and only checks for conflicts at commit time.</w:t>
      </w:r>
    </w:p>
    <w:p>
      <w:pPr>
        <w:spacing w:after="80" w:before="200"/>
      </w:pPr>
      <w:r>
        <w:rPr>
          <w:b/>
          <w:bCs/>
          <w:color w:val="163c6b"/>
        </w:rPr>
        <w:t xml:space="preserve">Q: </w:t>
      </w:r>
      <w:r>
        <w:rPr>
          <w:b/>
          <w:bCs/>
        </w:rPr>
        <w:t xml:space="preserve">What does WITH (NOLOCK) actually do, and why is it risky?</w:t>
      </w:r>
    </w:p>
    <w:p>
      <w:pPr>
        <w:spacing w:after="120"/>
        <w:ind w:left="260"/>
      </w:pPr>
      <w:r>
        <w:rPr>
          <w:b/>
          <w:bCs/>
          <w:color w:val="555555"/>
        </w:rPr>
        <w:t xml:space="preserve">A: </w:t>
      </w:r>
      <w:r>
        <w:t xml:space="preserve">It reads without taking/respecting shared locks (equivalent to READ UNCOMMITTED for that table). Faster, no blocking, but can return dirty reads, duplicate rows, or missed rows because it may read pages mid-modification or mid-page-split.</w:t>
      </w:r>
    </w:p>
    <w:p>
      <w:pPr>
        <w:spacing w:after="80" w:before="200"/>
      </w:pPr>
      <w:r>
        <w:rPr>
          <w:b/>
          <w:bCs/>
          <w:color w:val="163c6b"/>
        </w:rPr>
        <w:t xml:space="preserve">Q: </w:t>
      </w:r>
      <w:r>
        <w:rPr>
          <w:b/>
          <w:bCs/>
        </w:rPr>
        <w:t xml:space="preserve">What is XACT_STATE() used for?</w:t>
      </w:r>
    </w:p>
    <w:p>
      <w:pPr>
        <w:spacing w:after="120"/>
        <w:ind w:left="260"/>
      </w:pPr>
      <w:r>
        <w:rPr>
          <w:b/>
          <w:bCs/>
          <w:color w:val="555555"/>
        </w:rPr>
        <w:t xml:space="preserve">A: </w:t>
      </w:r>
      <w:r>
        <w:t xml:space="preserve">Inside a TRY...CATCH, it tells you whether the current transaction can still be committed (1), is doomed and must be rolled back (-1), or there is no active transaction (0) — important because some errors leave a transaction unable to do anything but ROLLBACK.</w:t>
      </w:r>
    </w:p>
    <w:p>
      <w:pPr>
        <w:pStyle w:val="Heading1"/>
        <w:pBdr>
          <w:bottom w:val="single" w:color="163c6b" w:sz="4" w:space="4"/>
        </w:pBdr>
        <w:spacing w:after="120" w:before="360"/>
      </w:pPr>
      <w:r>
        <w:rPr>
          <w:b/>
          <w:bCs/>
          <w:color w:val="163c6b"/>
          <w:sz w:val="26"/>
          <w:szCs w:val="26"/>
        </w:rPr>
        <w:t xml:space="preserve">4. Joins, Subqueries &amp; Set-Based Thinking</w:t>
      </w:r>
    </w:p>
    <w:p>
      <w:pPr>
        <w:spacing w:after="80" w:before="200"/>
      </w:pPr>
      <w:r>
        <w:rPr>
          <w:b/>
          <w:bCs/>
          <w:color w:val="163c6b"/>
        </w:rPr>
        <w:t xml:space="preserve">Q: </w:t>
      </w:r>
      <w:r>
        <w:rPr>
          <w:b/>
          <w:bCs/>
        </w:rPr>
        <w:t xml:space="preserve">When would you use EXISTS instead of IN or a JOIN?</w:t>
      </w:r>
    </w:p>
    <w:p>
      <w:pPr>
        <w:spacing w:after="120"/>
        <w:ind w:left="260"/>
      </w:pPr>
      <w:r>
        <w:rPr>
          <w:b/>
          <w:bCs/>
          <w:color w:val="555555"/>
        </w:rPr>
        <w:t xml:space="preserve">A: </w:t>
      </w:r>
      <w:r>
        <w:t xml:space="preserve">EXISTS stops at the first match and doesn't care about duplicate rows or NULLs on the subquery side (IN can behave unexpectedly if the subquery returns a NULL). Prefer EXISTS/NOT EXISTS for 'has a related row' / 'has no related row' checks, especially on large tables — the optimizer often turns it into a semi-join anyway.</w:t>
      </w:r>
    </w:p>
    <w:p>
      <w:pPr>
        <w:spacing w:after="80" w:before="200"/>
      </w:pPr>
      <w:r>
        <w:rPr>
          <w:b/>
          <w:bCs/>
          <w:color w:val="163c6b"/>
        </w:rPr>
        <w:t xml:space="preserve">Q: </w:t>
      </w:r>
      <w:r>
        <w:rPr>
          <w:b/>
          <w:bCs/>
        </w:rPr>
        <w:t xml:space="preserve">Why is NOT IN dangerous with a subquery that could contain NULLs?</w:t>
      </w:r>
    </w:p>
    <w:p>
      <w:pPr>
        <w:spacing w:after="120"/>
        <w:ind w:left="260"/>
      </w:pPr>
      <w:r>
        <w:rPr>
          <w:b/>
          <w:bCs/>
          <w:color w:val="555555"/>
        </w:rPr>
        <w:t xml:space="preserve">A: </w:t>
      </w:r>
      <w:r>
        <w:t xml:space="preserve">If the subquery returns even one NULL, WHERE x NOT IN (subquery) evaluates to UNKNOWN for every row and the query returns nothing — a classic silent bug. Use NOT EXISTS instead.</w:t>
      </w:r>
    </w:p>
    <w:p>
      <w:pPr>
        <w:spacing w:after="80" w:before="200"/>
      </w:pPr>
      <w:r>
        <w:rPr>
          <w:b/>
          <w:bCs/>
          <w:color w:val="163c6b"/>
        </w:rPr>
        <w:t xml:space="preserve">Q: </w:t>
      </w:r>
      <w:r>
        <w:rPr>
          <w:b/>
          <w:bCs/>
        </w:rPr>
        <w:t xml:space="preserve">What's the difference between a correlated and a non-correlated subquery?</w:t>
      </w:r>
    </w:p>
    <w:p>
      <w:pPr>
        <w:spacing w:after="120"/>
        <w:ind w:left="260"/>
      </w:pPr>
      <w:r>
        <w:rPr>
          <w:b/>
          <w:bCs/>
          <w:color w:val="555555"/>
        </w:rPr>
        <w:t xml:space="preserve">A: </w:t>
      </w:r>
      <w:r>
        <w:t xml:space="preserve">A non-correlated subquery runs independently and returns a fixed result the outer query uses. A correlated subquery references a column from the outer query, so conceptually it re-evaluates per outer row (the optimizer usually rewrites it as a join internally for performance).</w:t>
      </w:r>
    </w:p>
    <w:p>
      <w:pPr>
        <w:spacing w:after="80" w:before="200"/>
      </w:pPr>
      <w:r>
        <w:rPr>
          <w:b/>
          <w:bCs/>
          <w:color w:val="163c6b"/>
        </w:rPr>
        <w:t xml:space="preserve">Q: </w:t>
      </w:r>
      <w:r>
        <w:rPr>
          <w:b/>
          <w:bCs/>
        </w:rPr>
        <w:t xml:space="preserve">CROSS APPLY vs INNER JOIN — when do you need APPLY instead?</w:t>
      </w:r>
    </w:p>
    <w:p>
      <w:pPr>
        <w:spacing w:after="120"/>
        <w:ind w:left="260"/>
      </w:pPr>
      <w:r>
        <w:rPr>
          <w:b/>
          <w:bCs/>
          <w:color w:val="555555"/>
        </w:rPr>
        <w:t xml:space="preserve">A: </w:t>
      </w:r>
      <w:r>
        <w:t xml:space="preserve">APPLY lets the right-hand table expression (often a function, TOP N subquery) reference columns from the left row — something a plain JOIN's ON clause cannot do (a JOIN condition can't call a correlated subquery per row the way APPLY's derived table can). Classic use: 'top 3 orders per customer' via CROSS APPLY (SELECT TOP 3 ... WHERE CustomerId = c.Id).</w:t>
      </w:r>
    </w:p>
    <w:p>
      <w:pPr>
        <w:spacing w:after="80" w:before="200"/>
      </w:pPr>
      <w:r>
        <w:rPr>
          <w:b/>
          <w:bCs/>
          <w:color w:val="163c6b"/>
        </w:rPr>
        <w:t xml:space="preserve">Q: </w:t>
      </w:r>
      <w:r>
        <w:rPr>
          <w:b/>
          <w:bCs/>
        </w:rPr>
        <w:t xml:space="preserve">Why avoid SELECT * in production queries?</w:t>
      </w:r>
    </w:p>
    <w:p>
      <w:pPr>
        <w:spacing w:after="120"/>
        <w:ind w:left="260"/>
      </w:pPr>
      <w:r>
        <w:rPr>
          <w:b/>
          <w:bCs/>
          <w:color w:val="555555"/>
        </w:rPr>
        <w:t xml:space="preserve">A: </w:t>
      </w:r>
      <w:r>
        <w:t xml:space="preserve">Breaks covering indexes (forces Key Lookups), pulls unnecessary data across the network, breaks if columns are added/reordered, and hides which columns a query actually depends on — makes future schema changes riskier.</w:t>
      </w:r>
    </w:p>
    <w:p>
      <w:pPr>
        <w:pStyle w:val="Heading1"/>
        <w:pBdr>
          <w:bottom w:val="single" w:color="163c6b" w:sz="4" w:space="4"/>
        </w:pBdr>
        <w:spacing w:after="120" w:before="360"/>
      </w:pPr>
      <w:r>
        <w:rPr>
          <w:b/>
          <w:bCs/>
          <w:color w:val="163c6b"/>
          <w:sz w:val="26"/>
          <w:szCs w:val="26"/>
        </w:rPr>
        <w:t xml:space="preserve">5. Database Design &amp; Normalization  (not covered in your notes — add this)</w:t>
      </w:r>
    </w:p>
    <w:p>
      <w:pPr>
        <w:spacing w:after="80" w:before="200"/>
      </w:pPr>
      <w:r>
        <w:rPr>
          <w:b/>
          <w:bCs/>
          <w:color w:val="163c6b"/>
        </w:rPr>
        <w:t xml:space="preserve">Q: </w:t>
      </w:r>
      <w:r>
        <w:rPr>
          <w:b/>
          <w:bCs/>
        </w:rPr>
        <w:t xml:space="preserve">Explain 1NF, 2NF, 3NF in plain terms.</w:t>
      </w:r>
    </w:p>
    <w:p>
      <w:pPr>
        <w:spacing w:after="120"/>
        <w:ind w:left="260"/>
      </w:pPr>
      <w:r>
        <w:rPr>
          <w:b/>
          <w:bCs/>
          <w:color w:val="555555"/>
        </w:rPr>
        <w:t xml:space="preserve">A: </w:t>
      </w:r>
      <w:r>
        <w:t xml:space="preserve">1NF: every column holds a single atomic value, no repeating groups. 2NF: 1NF + every non-key column depends on the WHOLE primary key (matters for composite keys — no partial dependency). 3NF: 2NF + no non-key column depends on another non-key column (no transitive dependency) — every non-key attribute depends only on the key.</w:t>
      </w:r>
    </w:p>
    <w:p>
      <w:pPr>
        <w:spacing w:after="80" w:before="200"/>
      </w:pPr>
      <w:r>
        <w:rPr>
          <w:b/>
          <w:bCs/>
          <w:color w:val="163c6b"/>
        </w:rPr>
        <w:t xml:space="preserve">Q: </w:t>
      </w:r>
      <w:r>
        <w:rPr>
          <w:b/>
          <w:bCs/>
        </w:rPr>
        <w:t xml:space="preserve">Why would you deliberately denormalize a table?</w:t>
      </w:r>
    </w:p>
    <w:p>
      <w:pPr>
        <w:spacing w:after="120"/>
        <w:ind w:left="260"/>
      </w:pPr>
      <w:r>
        <w:rPr>
          <w:b/>
          <w:bCs/>
          <w:color w:val="555555"/>
        </w:rPr>
        <w:t xml:space="preserve">A: </w:t>
      </w:r>
      <w:r>
        <w:t xml:space="preserve">To trade some redundancy/write complexity for read performance — avoiding expensive joins in high-read reporting/analytics workloads, or precomputing aggregates. Common in reporting schemas, star schemas, and read-heavy reconciliation/settlement reports where join cost outweighs the risk of controlled redundancy.</w:t>
      </w:r>
    </w:p>
    <w:p>
      <w:pPr>
        <w:spacing w:after="80" w:before="200"/>
      </w:pPr>
      <w:r>
        <w:rPr>
          <w:b/>
          <w:bCs/>
          <w:color w:val="163c6b"/>
        </w:rPr>
        <w:t xml:space="preserve">Q: </w:t>
      </w:r>
      <w:r>
        <w:rPr>
          <w:b/>
          <w:bCs/>
        </w:rPr>
        <w:t xml:space="preserve">What's the difference between a primary key and a candidate key / alternate key?</w:t>
      </w:r>
    </w:p>
    <w:p>
      <w:pPr>
        <w:spacing w:after="120"/>
        <w:ind w:left="260"/>
      </w:pPr>
      <w:r>
        <w:rPr>
          <w:b/>
          <w:bCs/>
          <w:color w:val="555555"/>
        </w:rPr>
        <w:t xml:space="preserve">A: </w:t>
      </w:r>
      <w:r>
        <w:t xml:space="preserve">A candidate key is any column (or set of columns) that could uniquely identify a row. The primary key is the one candidate key chosen as the table's main identifier. Every other candidate key is an alternate key, usually still enforced via a UNIQUE constraint.</w:t>
      </w:r>
    </w:p>
    <w:p>
      <w:pPr>
        <w:spacing w:after="80" w:before="200"/>
      </w:pPr>
      <w:r>
        <w:rPr>
          <w:b/>
          <w:bCs/>
          <w:color w:val="163c6b"/>
        </w:rPr>
        <w:t xml:space="preserve">Q: </w:t>
      </w:r>
      <w:r>
        <w:rPr>
          <w:b/>
          <w:bCs/>
        </w:rPr>
        <w:t xml:space="preserve">What's the difference between a surrogate key and a natural key?</w:t>
      </w:r>
    </w:p>
    <w:p>
      <w:pPr>
        <w:spacing w:after="120"/>
        <w:ind w:left="260"/>
      </w:pPr>
      <w:r>
        <w:rPr>
          <w:b/>
          <w:bCs/>
          <w:color w:val="555555"/>
        </w:rPr>
        <w:t xml:space="preserve">A: </w:t>
      </w:r>
      <w:r>
        <w:t xml:space="preserve">A natural key is a business-meaningful column (e.g. Email, SSN, transaction reference number) that could be a key but can change or isn't guaranteed unique long-term. A surrogate key is an artificial value (IDENTITY, GUID) with no business meaning, used specifically because it never changes — safer for joins and foreign keys.</w:t>
      </w:r>
    </w:p>
    <w:p>
      <w:pPr>
        <w:pStyle w:val="Heading1"/>
        <w:pBdr>
          <w:bottom w:val="single" w:color="163c6b" w:sz="4" w:space="4"/>
        </w:pBdr>
        <w:spacing w:after="120" w:before="360"/>
      </w:pPr>
      <w:r>
        <w:rPr>
          <w:b/>
          <w:bCs/>
          <w:color w:val="163c6b"/>
          <w:sz w:val="26"/>
          <w:szCs w:val="26"/>
        </w:rPr>
        <w:t xml:space="preserve">6. High Availability &amp; Disaster Recovery (not covered in your notes — add this)</w:t>
      </w:r>
    </w:p>
    <w:p>
      <w:pPr>
        <w:spacing w:after="80" w:before="200"/>
      </w:pPr>
      <w:r>
        <w:rPr>
          <w:b/>
          <w:bCs/>
          <w:color w:val="163c6b"/>
        </w:rPr>
        <w:t xml:space="preserve">Q: </w:t>
      </w:r>
      <w:r>
        <w:rPr>
          <w:b/>
          <w:bCs/>
        </w:rPr>
        <w:t xml:space="preserve">What's the difference between Log Shipping, Database Mirroring, and Always On Availability Groups?</w:t>
      </w:r>
    </w:p>
    <w:p>
      <w:pPr>
        <w:spacing w:after="120"/>
        <w:ind w:left="260"/>
      </w:pPr>
      <w:r>
        <w:rPr>
          <w:b/>
          <w:bCs/>
          <w:color w:val="555555"/>
        </w:rPr>
        <w:t xml:space="preserve">A: </w:t>
      </w:r>
      <w:r>
        <w:t xml:space="preserve">Log Shipping: periodic transaction log backups shipped and restored to a secondary — simple, some data-loss window, manual failover. Mirroring (deprecated in newer versions, but still asked): near-real-time single secondary, automatic failover in synchronous mode. Always On Availability Groups: modern replacement — one or more readable secondary replicas, automatic failover, group of databases fails over together, supports read-scale-out for reporting.</w:t>
      </w:r>
    </w:p>
    <w:p>
      <w:pPr>
        <w:spacing w:after="80" w:before="200"/>
      </w:pPr>
      <w:r>
        <w:rPr>
          <w:b/>
          <w:bCs/>
          <w:color w:val="163c6b"/>
        </w:rPr>
        <w:t xml:space="preserve">Q: </w:t>
      </w:r>
      <w:r>
        <w:rPr>
          <w:b/>
          <w:bCs/>
        </w:rPr>
        <w:t xml:space="preserve">Synchronous vs asynchronous replication/commit — what's the trade-off?</w:t>
      </w:r>
    </w:p>
    <w:p>
      <w:pPr>
        <w:spacing w:after="120"/>
        <w:ind w:left="260"/>
      </w:pPr>
      <w:r>
        <w:rPr>
          <w:b/>
          <w:bCs/>
          <w:color w:val="555555"/>
        </w:rPr>
        <w:t xml:space="preserve">A: </w:t>
      </w:r>
      <w:r>
        <w:t xml:space="preserve">Synchronous: the primary waits for the secondary to confirm the write before committing — zero data loss on failover, but adds latency. Asynchronous: primary commits immediately and ships the change afterward — faster, but a failover can lose the most recent, unshipped transactions.</w:t>
      </w:r>
    </w:p>
    <w:p>
      <w:pPr>
        <w:spacing w:after="80" w:before="200"/>
      </w:pPr>
      <w:r>
        <w:rPr>
          <w:b/>
          <w:bCs/>
          <w:color w:val="163c6b"/>
        </w:rPr>
        <w:t xml:space="preserve">Q: </w:t>
      </w:r>
      <w:r>
        <w:rPr>
          <w:b/>
          <w:bCs/>
        </w:rPr>
        <w:t xml:space="preserve">What's the difference between a Full, Differential, and Log backup, and why do you need all three?</w:t>
      </w:r>
    </w:p>
    <w:p>
      <w:pPr>
        <w:spacing w:after="120"/>
        <w:ind w:left="260"/>
      </w:pPr>
      <w:r>
        <w:rPr>
          <w:b/>
          <w:bCs/>
          <w:color w:val="555555"/>
        </w:rPr>
        <w:t xml:space="preserve">A: </w:t>
      </w:r>
      <w:r>
        <w:t xml:space="preserve">Full = entire database at a point in time. Differential = only what changed since the last full (smaller, faster). Log = the transaction log records since the last log backup — needed for point-in-time restore and to allow the log to truncate under the FULL recovery model. Restore order: full, then latest differential, then all log backups since, each WITH NORECOVERY except the last.</w:t>
      </w:r>
    </w:p>
    <w:p>
      <w:pPr>
        <w:pStyle w:val="Heading1"/>
        <w:pBdr>
          <w:bottom w:val="single" w:color="163c6b" w:sz="4" w:space="4"/>
        </w:pBdr>
        <w:spacing w:after="120" w:before="360"/>
      </w:pPr>
      <w:r>
        <w:rPr>
          <w:b/>
          <w:bCs/>
          <w:color w:val="163c6b"/>
          <w:sz w:val="26"/>
          <w:szCs w:val="26"/>
        </w:rPr>
        <w:t xml:space="preserve">7. Stored Procedures, Functions &amp; T-SQL Gotchas</w:t>
      </w:r>
    </w:p>
    <w:p>
      <w:pPr>
        <w:spacing w:after="80" w:before="200"/>
      </w:pPr>
      <w:r>
        <w:rPr>
          <w:b/>
          <w:bCs/>
          <w:color w:val="163c6b"/>
        </w:rPr>
        <w:t xml:space="preserve">Q: </w:t>
      </w:r>
      <w:r>
        <w:rPr>
          <w:b/>
          <w:bCs/>
        </w:rPr>
        <w:t xml:space="preserve">Stored procedure vs scalar function vs table-valued function — when do you pick each?</w:t>
      </w:r>
    </w:p>
    <w:p>
      <w:pPr>
        <w:spacing w:after="120"/>
        <w:ind w:left="260"/>
      </w:pPr>
      <w:r>
        <w:rPr>
          <w:b/>
          <w:bCs/>
          <w:color w:val="555555"/>
        </w:rPr>
        <w:t xml:space="preserve">A: </w:t>
      </w:r>
      <w:r>
        <w:t xml:space="preserve">Stored procedure: general-purpose, can do DML/DDL, control flow, transactions, multiple result sets, output parameters — but can't be used inline in a SELECT. Scalar function: returns one value, usable inline, but historically prevented parallelism (improved with inlining in SQL Server 2019+) — avoid on large row counts. Inline table-valued function: returns a table via a single RETURN(SELECT...) — the optimizer inlines it like a parameterized view, fast. Multi-statement TVF: more flexible (loops, multiple inserts) but treated as an opaque fixed-size estimate by the optimizer, often producing worse plans.</w:t>
      </w:r>
    </w:p>
    <w:p>
      <w:pPr>
        <w:spacing w:after="80" w:before="200"/>
      </w:pPr>
      <w:r>
        <w:rPr>
          <w:b/>
          <w:bCs/>
          <w:color w:val="163c6b"/>
        </w:rPr>
        <w:t xml:space="preserve">Q: </w:t>
      </w:r>
      <w:r>
        <w:rPr>
          <w:b/>
          <w:bCs/>
        </w:rPr>
        <w:t xml:space="preserve">@@IDENTITY vs SCOPE_IDENTITY() vs IDENT_CURRENT() — what's the difference and which should you use?</w:t>
      </w:r>
    </w:p>
    <w:p>
      <w:pPr>
        <w:spacing w:after="120"/>
        <w:ind w:left="260"/>
      </w:pPr>
      <w:r>
        <w:rPr>
          <w:b/>
          <w:bCs/>
          <w:color w:val="555555"/>
        </w:rPr>
        <w:t xml:space="preserve">A: </w:t>
      </w:r>
      <w:r>
        <w:t xml:space="preserve">@@IDENTITY returns the last identity value inserted in the current session, in ANY scope — risky if a trigger inserted into another table afterward. SCOPE_IDENTITY() returns the last identity value inserted in the current scope only — the safe, correct default. IDENT_CURRENT('table') returns the last identity value for a specific table across any session/scope — least commonly what you actually want.</w:t>
      </w:r>
    </w:p>
    <w:p>
      <w:pPr>
        <w:spacing w:after="80" w:before="200"/>
      </w:pPr>
      <w:r>
        <w:rPr>
          <w:b/>
          <w:bCs/>
          <w:color w:val="163c6b"/>
        </w:rPr>
        <w:t xml:space="preserve">Q: </w:t>
      </w:r>
      <w:r>
        <w:rPr>
          <w:b/>
          <w:bCs/>
        </w:rPr>
        <w:t xml:space="preserve">Why is dynamic SQL with string concatenation risky, and what's the safe alternative?</w:t>
      </w:r>
    </w:p>
    <w:p>
      <w:pPr>
        <w:spacing w:after="120"/>
        <w:ind w:left="260"/>
      </w:pPr>
      <w:r>
        <w:rPr>
          <w:b/>
          <w:bCs/>
          <w:color w:val="555555"/>
        </w:rPr>
        <w:t xml:space="preserve">A: </w:t>
      </w:r>
      <w:r>
        <w:t xml:space="preserve">Concatenating user input directly into a SQL string opens SQL injection and prevents plan reuse. sp_executesql with parameters keeps it parameterized (same protection as parameterized queries) while still allowing dynamic table/column names where truly needed.</w:t>
      </w:r>
    </w:p>
    <w:p>
      <w:pPr>
        <w:spacing w:after="80" w:before="200"/>
      </w:pPr>
      <w:r>
        <w:rPr>
          <w:b/>
          <w:bCs/>
          <w:color w:val="163c6b"/>
        </w:rPr>
        <w:t xml:space="preserve">Q: </w:t>
      </w:r>
      <w:r>
        <w:rPr>
          <w:b/>
          <w:bCs/>
        </w:rPr>
        <w:t xml:space="preserve">TRUNCATE vs DELETE vs DROP — what's the real difference?</w:t>
      </w:r>
    </w:p>
    <w:p>
      <w:pPr>
        <w:spacing w:after="120"/>
        <w:ind w:left="260"/>
      </w:pPr>
      <w:r>
        <w:rPr>
          <w:b/>
          <w:bCs/>
          <w:color w:val="555555"/>
        </w:rPr>
        <w:t xml:space="preserve">A: </w:t>
      </w:r>
      <w:r>
        <w:t xml:space="preserve">DELETE removes rows (optionally filtered by WHERE), is fully logged row-by-row, fires triggers, can be rolled back. TRUNCATE removes all rows, minimally logged (deallocates pages), resets IDENTITY, can't have a WHERE, doesn't fire DML triggers, still rolls back within an explicit transaction. DROP removes the object itself (table/view/etc.) entirely, structure and all.</w:t>
      </w:r>
    </w:p>
    <w:p>
      <w:pPr>
        <w:spacing w:after="80" w:before="200"/>
      </w:pPr>
      <w:r>
        <w:rPr>
          <w:b/>
          <w:bCs/>
          <w:color w:val="163c6b"/>
        </w:rPr>
        <w:t xml:space="preserve">Q: </w:t>
      </w:r>
      <w:r>
        <w:rPr>
          <w:b/>
          <w:bCs/>
        </w:rPr>
        <w:t xml:space="preserve">Table variable vs temp table (#) — how do you choose?</w:t>
      </w:r>
    </w:p>
    <w:p>
      <w:pPr>
        <w:spacing w:after="120"/>
        <w:ind w:left="260"/>
      </w:pPr>
      <w:r>
        <w:rPr>
          <w:b/>
          <w:bCs/>
          <w:color w:val="555555"/>
        </w:rPr>
        <w:t xml:space="preserve">A: </w:t>
      </w:r>
      <w:r>
        <w:t xml:space="preserve">Temp tables (#) support indexes (beyond the primary), statistics, and are generally better for larger row counts and complex queries. Table variables have simpler transaction/locking behavior and less recompilation impact, historically had worse cardinality estimates on large data (improved with deferred compilation in modern versions) — better suited to small, short-lived result sets inside a proc.</w:t>
      </w:r>
    </w:p>
    <w:p>
      <w:pPr>
        <w:pStyle w:val="Heading1"/>
        <w:pBdr>
          <w:bottom w:val="single" w:color="163c6b" w:sz="4" w:space="4"/>
        </w:pBdr>
        <w:spacing w:after="120" w:before="360"/>
      </w:pPr>
      <w:r>
        <w:rPr>
          <w:b/>
          <w:bCs/>
          <w:color w:val="163c6b"/>
          <w:sz w:val="26"/>
          <w:szCs w:val="26"/>
        </w:rPr>
        <w:t xml:space="preserve">8. Common Write-a-Query Challenges</w:t>
      </w:r>
    </w:p>
    <w:p>
      <w:pPr>
        <w:spacing w:after="80" w:before="200"/>
      </w:pPr>
      <w:r>
        <w:rPr>
          <w:b/>
          <w:bCs/>
          <w:color w:val="163c6b"/>
        </w:rPr>
        <w:t xml:space="preserve">Q: </w:t>
      </w:r>
      <w:r>
        <w:rPr>
          <w:b/>
          <w:bCs/>
        </w:rPr>
        <w:t xml:space="preserve">Write a query to find the Nth highest salary (tie-safe).</w:t>
      </w:r>
    </w:p>
    <w:p>
      <w:pPr>
        <w:spacing w:after="120"/>
        <w:ind w:left="260"/>
      </w:pPr>
      <w:r>
        <w:rPr>
          <w:b/>
          <w:bCs/>
          <w:color w:val="555555"/>
        </w:rPr>
        <w:t xml:space="preserve">A: </w:t>
      </w:r>
      <w:r>
        <w:t xml:space="preserve">SELECT DISTINCT Salary FROM (SELECT Salary, DENSE_RANK() OVER (ORDER BY Salary DESC) AS rnk FROM Employees) t WHERE rnk = N; — DENSE_RANK handles ties correctly (two people tied for 1st both count as rank 1, next distinct value is rank 2).</w:t>
      </w:r>
    </w:p>
    <w:p>
      <w:pPr>
        <w:spacing w:after="80" w:before="200"/>
      </w:pPr>
      <w:r>
        <w:rPr>
          <w:b/>
          <w:bCs/>
          <w:color w:val="163c6b"/>
        </w:rPr>
        <w:t xml:space="preserve">Q: </w:t>
      </w:r>
      <w:r>
        <w:rPr>
          <w:b/>
          <w:bCs/>
        </w:rPr>
        <w:t xml:space="preserve">Write a query to find duplicate rows and delete all but one.</w:t>
      </w:r>
    </w:p>
    <w:p>
      <w:pPr>
        <w:spacing w:after="120"/>
        <w:ind w:left="260"/>
      </w:pPr>
      <w:r>
        <w:rPr>
          <w:b/>
          <w:bCs/>
          <w:color w:val="555555"/>
        </w:rPr>
        <w:t xml:space="preserve">A: </w:t>
      </w:r>
      <w:r>
        <w:t xml:space="preserve">WITH Ranked AS (SELECT *, ROW_NUMBER() OVER (PARTITION BY &lt;dupe columns&gt; ORDER BY Id) AS rn FROM Table) DELETE FROM Ranked WHERE rn &gt; 1; — groups by the columns that define a duplicate and keeps the lowest Id per group.</w:t>
      </w:r>
    </w:p>
    <w:p>
      <w:pPr>
        <w:spacing w:after="80" w:before="200"/>
      </w:pPr>
      <w:r>
        <w:rPr>
          <w:b/>
          <w:bCs/>
          <w:color w:val="163c6b"/>
        </w:rPr>
        <w:t xml:space="preserve">Q: </w:t>
      </w:r>
      <w:r>
        <w:rPr>
          <w:b/>
          <w:bCs/>
        </w:rPr>
        <w:t xml:space="preserve">Write a query for the latest record per group (e.g. latest order per customer).</w:t>
      </w:r>
    </w:p>
    <w:p>
      <w:pPr>
        <w:spacing w:after="120"/>
        <w:ind w:left="260"/>
      </w:pPr>
      <w:r>
        <w:rPr>
          <w:b/>
          <w:bCs/>
          <w:color w:val="555555"/>
        </w:rPr>
        <w:t xml:space="preserve">A: </w:t>
      </w:r>
      <w:r>
        <w:t xml:space="preserve">SELECT * FROM (SELECT *, ROW_NUMBER() OVER (PARTITION BY CustomerId ORDER BY OrderDate DESC) AS rn FROM Orders) t WHERE rn = 1;</w:t>
      </w:r>
    </w:p>
    <w:p>
      <w:pPr>
        <w:spacing w:after="80" w:before="200"/>
      </w:pPr>
      <w:r>
        <w:rPr>
          <w:b/>
          <w:bCs/>
          <w:color w:val="163c6b"/>
        </w:rPr>
        <w:t xml:space="preserve">Q: </w:t>
      </w:r>
      <w:r>
        <w:rPr>
          <w:b/>
          <w:bCs/>
        </w:rPr>
        <w:t xml:space="preserve">Write a query to find employees earning more than their manager.</w:t>
      </w:r>
    </w:p>
    <w:p>
      <w:pPr>
        <w:spacing w:after="120"/>
        <w:ind w:left="260"/>
      </w:pPr>
      <w:r>
        <w:rPr>
          <w:b/>
          <w:bCs/>
          <w:color w:val="555555"/>
        </w:rPr>
        <w:t xml:space="preserve">A: </w:t>
      </w:r>
      <w:r>
        <w:t xml:space="preserve">SELECT e.Name, e.Salary, m.Name AS Manager FROM Employees e JOIN Employees m ON e.ManagerId = m.Id WHERE e.Salary &gt; m.Salary; — a self-join.</w:t>
      </w:r>
    </w:p>
    <w:p>
      <w:pPr>
        <w:spacing w:after="80" w:before="200"/>
      </w:pPr>
      <w:r>
        <w:rPr>
          <w:b/>
          <w:bCs/>
          <w:color w:val="163c6b"/>
        </w:rPr>
        <w:t xml:space="preserve">Q: </w:t>
      </w:r>
      <w:r>
        <w:rPr>
          <w:b/>
          <w:bCs/>
        </w:rPr>
        <w:t xml:space="preserve">Write a query to detect 'gaps and islands' (consecutive date ranges).</w:t>
      </w:r>
    </w:p>
    <w:p>
      <w:pPr>
        <w:spacing w:after="120"/>
        <w:ind w:left="260"/>
      </w:pPr>
      <w:r>
        <w:rPr>
          <w:b/>
          <w:bCs/>
          <w:color w:val="555555"/>
        </w:rPr>
        <w:t xml:space="preserve">A: </w:t>
      </w:r>
      <w:r>
        <w:t xml:space="preserve">SELECT *, DATEADD(DAY, -ROW_NUMBER() OVER (ORDER BY LogDate), LogDate) AS IslandGroup FROM DailyLog; — rows in the same consecutive run share the same computed value; GROUP BY it to get each island's start/end.</w:t>
      </w:r>
    </w:p>
    <w:p>
      <w:pPr>
        <w:spacing w:after="80" w:before="200"/>
      </w:pPr>
      <w:r>
        <w:rPr>
          <w:b/>
          <w:bCs/>
          <w:color w:val="163c6b"/>
        </w:rPr>
        <w:t xml:space="preserve">Q: </w:t>
      </w:r>
      <w:r>
        <w:rPr>
          <w:b/>
          <w:bCs/>
        </w:rPr>
        <w:t xml:space="preserve">Write a query for a running total and a 3-row moving average.</w:t>
      </w:r>
    </w:p>
    <w:p>
      <w:pPr>
        <w:spacing w:after="40"/>
        <w:ind w:left="260"/>
      </w:pPr>
      <w:r>
        <w:rPr>
          <w:b/>
          <w:bCs/>
          <w:color w:val="555555"/>
        </w:rPr>
        <w:t xml:space="preserve">A: </w:t>
      </w:r>
      <w:r>
        <w:t xml:space="preserve">Running total: SUM(Total) OVER (ORDER BY OrderDate) AS RunningTotal.</w:t>
      </w:r>
    </w:p>
    <w:p>
      <w:pPr>
        <w:spacing w:after="120"/>
        <w:ind w:left="260"/>
      </w:pPr>
      <w:r>
        <w:t xml:space="preserve"/>
      </w:r>
      <w:r>
        <w:t xml:space="preserve">Moving average: AVG(Total) OVER (ORDER BY OrderDate ROWS BETWEEN 2 PRECEDING AND CURRENT ROW) AS MovingAvg3.</w:t>
      </w:r>
    </w:p>
    <w:p>
      <w:pPr>
        <w:spacing w:after="80" w:before="200"/>
      </w:pPr>
      <w:r>
        <w:rPr>
          <w:b/>
          <w:bCs/>
          <w:color w:val="163c6b"/>
        </w:rPr>
        <w:t xml:space="preserve">Q: </w:t>
      </w:r>
      <w:r>
        <w:rPr>
          <w:b/>
          <w:bCs/>
        </w:rPr>
        <w:t xml:space="preserve">How do you paginate results reliably in SQL Server?</w:t>
      </w:r>
    </w:p>
    <w:p>
      <w:pPr>
        <w:spacing w:after="120"/>
        <w:ind w:left="260"/>
      </w:pPr>
      <w:r>
        <w:rPr>
          <w:b/>
          <w:bCs/>
          <w:color w:val="555555"/>
        </w:rPr>
        <w:t xml:space="preserve">A: </w:t>
      </w:r>
      <w:r>
        <w:t xml:space="preserve">Modern (2012+): ORDER BY &lt;col&gt; OFFSET @skip ROWS FETCH NEXT @pageSize ROWS ONLY. Pre-2012 / when you need the row number in the result: wrap in ROW_NUMBER() OVER (ORDER BY ...) AS rn in a CTE/subquery, then WHERE rn BETWEEN @start AND @end. Always pair with a deterministic ORDER BY, or paging results can shift between pages.</w:t>
      </w:r>
    </w:p>
    <w:p>
      <w:pPr>
        <w:pStyle w:val="Heading1"/>
        <w:pBdr>
          <w:bottom w:val="single" w:color="163c6b" w:sz="4" w:space="4"/>
        </w:pBdr>
        <w:spacing w:after="120" w:before="360"/>
      </w:pPr>
      <w:r>
        <w:rPr>
          <w:b/>
          <w:bCs/>
          <w:color w:val="163c6b"/>
          <w:sz w:val="26"/>
          <w:szCs w:val="26"/>
        </w:rPr>
        <w:t xml:space="preserve">9. Rapid-Fire Conceptual Q&amp;A</w:t>
      </w:r>
    </w:p>
    <w:p>
      <w:pPr>
        <w:spacing w:after="80" w:before="200"/>
      </w:pPr>
      <w:r>
        <w:rPr>
          <w:b/>
          <w:bCs/>
          <w:color w:val="163c6b"/>
        </w:rPr>
        <w:t xml:space="preserve">Q: </w:t>
      </w:r>
      <w:r>
        <w:rPr>
          <w:b/>
          <w:bCs/>
        </w:rPr>
        <w:t xml:space="preserve">WHERE vs HAVING?</w:t>
      </w:r>
    </w:p>
    <w:p>
      <w:pPr>
        <w:spacing w:after="120"/>
        <w:ind w:left="260"/>
      </w:pPr>
      <w:r>
        <w:rPr>
          <w:b/>
          <w:bCs/>
          <w:color w:val="555555"/>
        </w:rPr>
        <w:t xml:space="preserve">A: </w:t>
      </w:r>
      <w:r>
        <w:t xml:space="preserve">WHERE filters individual rows before grouping; HAVING filters groups after GROUP BY, typically using an aggregate condition WHERE can't express.</w:t>
      </w:r>
    </w:p>
    <w:p>
      <w:pPr>
        <w:spacing w:after="80" w:before="200"/>
      </w:pPr>
      <w:r>
        <w:rPr>
          <w:b/>
          <w:bCs/>
          <w:color w:val="163c6b"/>
        </w:rPr>
        <w:t xml:space="preserve">Q: </w:t>
      </w:r>
      <w:r>
        <w:rPr>
          <w:b/>
          <w:bCs/>
        </w:rPr>
        <w:t xml:space="preserve">UNION vs UNION ALL?</w:t>
      </w:r>
    </w:p>
    <w:p>
      <w:pPr>
        <w:spacing w:after="120"/>
        <w:ind w:left="260"/>
      </w:pPr>
      <w:r>
        <w:rPr>
          <w:b/>
          <w:bCs/>
          <w:color w:val="555555"/>
        </w:rPr>
        <w:t xml:space="preserve">A: </w:t>
      </w:r>
      <w:r>
        <w:t xml:space="preserve">UNION removes duplicate rows across the combined result (extra dedup cost); UNION ALL keeps everything and is faster since there's no dedup step. Use UNION ALL whenever you know there won't be duplicates or don't care.</w:t>
      </w:r>
    </w:p>
    <w:p>
      <w:pPr>
        <w:spacing w:after="80" w:before="200"/>
      </w:pPr>
      <w:r>
        <w:rPr>
          <w:b/>
          <w:bCs/>
          <w:color w:val="163c6b"/>
        </w:rPr>
        <w:t xml:space="preserve">Q: </w:t>
      </w:r>
      <w:r>
        <w:rPr>
          <w:b/>
          <w:bCs/>
        </w:rPr>
        <w:t xml:space="preserve">What are the four ACID properties, briefly?</w:t>
      </w:r>
    </w:p>
    <w:p>
      <w:pPr>
        <w:spacing w:after="120"/>
        <w:ind w:left="260"/>
      </w:pPr>
      <w:r>
        <w:rPr>
          <w:b/>
          <w:bCs/>
          <w:color w:val="555555"/>
        </w:rPr>
        <w:t xml:space="preserve">A: </w:t>
      </w:r>
      <w:r>
        <w:t xml:space="preserve">Atomicity (all-or-nothing), Consistency (valid state to valid state), Isolation (concurrent transactions don't see each other's uncommitted changes), Durability (once committed, survives a crash).</w:t>
      </w:r>
    </w:p>
    <w:p>
      <w:pPr>
        <w:spacing w:after="80" w:before="200"/>
      </w:pPr>
      <w:r>
        <w:rPr>
          <w:b/>
          <w:bCs/>
          <w:color w:val="163c6b"/>
        </w:rPr>
        <w:t xml:space="preserve">Q: </w:t>
      </w:r>
      <w:r>
        <w:rPr>
          <w:b/>
          <w:bCs/>
        </w:rPr>
        <w:t xml:space="preserve">SQL Server's default isolation level, and what anomaly can still happen under it?</w:t>
      </w:r>
    </w:p>
    <w:p>
      <w:pPr>
        <w:spacing w:after="120"/>
        <w:ind w:left="260"/>
      </w:pPr>
      <w:r>
        <w:rPr>
          <w:b/>
          <w:bCs/>
          <w:color w:val="555555"/>
        </w:rPr>
        <w:t xml:space="preserve">A: </w:t>
      </w:r>
      <w:r>
        <w:t xml:space="preserve">Read Committed. It prevents dirty reads, but non-repeatable reads and phantom reads are still possible.</w:t>
      </w:r>
    </w:p>
    <w:p>
      <w:pPr>
        <w:spacing w:after="80" w:before="200"/>
      </w:pPr>
      <w:r>
        <w:rPr>
          <w:b/>
          <w:bCs/>
          <w:color w:val="163c6b"/>
        </w:rPr>
        <w:t xml:space="preserve">Q: </w:t>
      </w:r>
      <w:r>
        <w:rPr>
          <w:b/>
          <w:bCs/>
        </w:rPr>
        <w:t xml:space="preserve">Clustered index vs primary key — are they the same thing?</w:t>
      </w:r>
    </w:p>
    <w:p>
      <w:pPr>
        <w:spacing w:after="120"/>
        <w:ind w:left="260"/>
      </w:pPr>
      <w:r>
        <w:rPr>
          <w:b/>
          <w:bCs/>
          <w:color w:val="555555"/>
        </w:rPr>
        <w:t xml:space="preserve">A: </w:t>
      </w:r>
      <w:r>
        <w:t xml:space="preserve">No. A primary key is a constraint (uniqueness + not null); a clustered index is a physical storage structure. By default SQL Server creates a clustered index on the primary key, but you can have a primary key with a non-clustered index instead, and cluster on a different column.</w:t>
      </w:r>
    </w:p>
    <w:p>
      <w:pPr>
        <w:spacing w:after="80" w:before="200"/>
      </w:pPr>
      <w:r>
        <w:rPr>
          <w:b/>
          <w:bCs/>
          <w:color w:val="163c6b"/>
        </w:rPr>
        <w:t xml:space="preserve">Q: </w:t>
      </w:r>
      <w:r>
        <w:rPr>
          <w:b/>
          <w:bCs/>
        </w:rPr>
        <w:t xml:space="preserve">What is a covering index, one more time in one line?</w:t>
      </w:r>
    </w:p>
    <w:p>
      <w:pPr>
        <w:spacing w:after="120"/>
        <w:ind w:left="260"/>
      </w:pPr>
      <w:r>
        <w:rPr>
          <w:b/>
          <w:bCs/>
          <w:color w:val="555555"/>
        </w:rPr>
        <w:t xml:space="preserve">A: </w:t>
      </w:r>
      <w:r>
        <w:t xml:space="preserve">A non-clustered index containing every column a query needs, so no Key Lookup back to the base table is required.</w:t>
      </w:r>
    </w:p>
    <w:p>
      <w:pPr>
        <w:spacing w:after="80" w:before="200"/>
      </w:pPr>
      <w:r>
        <w:rPr>
          <w:b/>
          <w:bCs/>
          <w:color w:val="163c6b"/>
        </w:rPr>
        <w:t xml:space="preserve">Q: </w:t>
      </w:r>
      <w:r>
        <w:rPr>
          <w:b/>
          <w:bCs/>
        </w:rPr>
        <w:t xml:space="preserve">What does @@ROWCOUNT tell you?</w:t>
      </w:r>
    </w:p>
    <w:p>
      <w:pPr>
        <w:spacing w:after="120"/>
        <w:ind w:left="260"/>
      </w:pPr>
      <w:r>
        <w:rPr>
          <w:b/>
          <w:bCs/>
          <w:color w:val="555555"/>
        </w:rPr>
        <w:t xml:space="preserve">A: </w:t>
      </w:r>
      <w:r>
        <w:t xml:space="preserve">The number of rows affected/returned by the last statement — commonly checked right after an UPDATE/DELETE/INSERT to confirm how many rows were touched.</w:t>
      </w:r>
    </w:p>
    <w:p>
      <w:pPr>
        <w:spacing w:after="80" w:before="200"/>
      </w:pPr>
      <w:r>
        <w:rPr>
          <w:b/>
          <w:bCs/>
          <w:color w:val="163c6b"/>
        </w:rPr>
        <w:t xml:space="preserve">Q: </w:t>
      </w:r>
      <w:r>
        <w:rPr>
          <w:b/>
          <w:bCs/>
        </w:rPr>
        <w:t xml:space="preserve">What's the difference between a Recursive CTE and a self-join?</w:t>
      </w:r>
    </w:p>
    <w:p>
      <w:pPr>
        <w:spacing w:after="120"/>
        <w:ind w:left="260"/>
      </w:pPr>
      <w:r>
        <w:rPr>
          <w:b/>
          <w:bCs/>
          <w:color w:val="555555"/>
        </w:rPr>
        <w:t xml:space="preserve">A: </w:t>
      </w:r>
      <w:r>
        <w:t xml:space="preserve">A self-join compares a table to itself at a single fixed level (e.g., employee to direct manager). A recursive CTE walks a hierarchy of arbitrary, unknown depth (e.g., an entire org chart) using an anchor member plus a recursive member.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2026-08-17T08:33:19.594Z</dcterms:created>
  <dcterms:modified xsi:type="dcterms:W3CDTF">2026-08-17T08:33:19.611Z</dcterms:modified>
</cp:coreProperties>
</file>

<file path=docProps/custom.xml><?xml version="1.0" encoding="utf-8"?>
<Properties xmlns="http://schemas.openxmlformats.org/officeDocument/2006/custom-properties" xmlns:vt="http://schemas.openxmlformats.org/officeDocument/2006/docPropsVTypes"/>
</file>