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C4BB4" w14:textId="3DB8C819" w:rsidR="003B36E9" w:rsidRPr="0089440A" w:rsidRDefault="000C6DFF" w:rsidP="0063607C">
      <w:pPr>
        <w:spacing w:before="120" w:after="120"/>
        <w:jc w:val="center"/>
        <w:rPr>
          <w:sz w:val="28"/>
          <w:szCs w:val="28"/>
        </w:rPr>
      </w:pPr>
      <w:bookmarkStart w:id="0" w:name="_Hlk169649654"/>
      <w:bookmarkEnd w:id="0"/>
      <w:r>
        <w:rPr>
          <w:sz w:val="28"/>
          <w:szCs w:val="28"/>
        </w:rPr>
        <w:t>Text-mining Assignment</w:t>
      </w:r>
      <w:r w:rsidR="003B36E9" w:rsidRPr="0089440A">
        <w:rPr>
          <w:sz w:val="28"/>
          <w:szCs w:val="28"/>
        </w:rPr>
        <w:t xml:space="preserve"> Submission Cover Sheet</w:t>
      </w:r>
    </w:p>
    <w:p w14:paraId="7C0FFBAB" w14:textId="64C112C9" w:rsidR="003B36E9" w:rsidRPr="0089440A" w:rsidRDefault="003B36E9" w:rsidP="0089440A">
      <w:pPr>
        <w:spacing w:before="120" w:after="120"/>
        <w:jc w:val="center"/>
        <w:rPr>
          <w:color w:val="1F4E79" w:themeColor="accent5" w:themeShade="80"/>
          <w:sz w:val="18"/>
          <w:szCs w:val="18"/>
        </w:rPr>
      </w:pPr>
    </w:p>
    <w:tbl>
      <w:tblPr>
        <w:tblStyle w:val="a7"/>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2689"/>
        <w:gridCol w:w="6321"/>
      </w:tblGrid>
      <w:tr w:rsidR="003B36E9" w:rsidRPr="0089440A" w14:paraId="0B524A15" w14:textId="77777777" w:rsidTr="0089440A">
        <w:trPr>
          <w:trHeight w:val="397"/>
        </w:trPr>
        <w:tc>
          <w:tcPr>
            <w:tcW w:w="2689" w:type="dxa"/>
          </w:tcPr>
          <w:p w14:paraId="6592ECF0" w14:textId="6BF84E04" w:rsidR="003B36E9" w:rsidRPr="0089440A" w:rsidRDefault="003B36E9">
            <w:pPr>
              <w:spacing w:before="120" w:after="120"/>
              <w:rPr>
                <w:sz w:val="22"/>
                <w:szCs w:val="22"/>
              </w:rPr>
            </w:pPr>
            <w:r w:rsidRPr="0089440A">
              <w:rPr>
                <w:sz w:val="22"/>
                <w:szCs w:val="22"/>
              </w:rPr>
              <w:t>Assignment Title</w:t>
            </w:r>
          </w:p>
        </w:tc>
        <w:tc>
          <w:tcPr>
            <w:tcW w:w="6321" w:type="dxa"/>
          </w:tcPr>
          <w:p w14:paraId="5098A72D" w14:textId="6DD5B962" w:rsidR="003B36E9" w:rsidRPr="0089440A" w:rsidRDefault="00F41AEC">
            <w:pPr>
              <w:spacing w:before="120" w:after="120"/>
              <w:rPr>
                <w:sz w:val="22"/>
                <w:szCs w:val="22"/>
              </w:rPr>
            </w:pPr>
            <w:r>
              <w:rPr>
                <w:rFonts w:hint="eastAsia"/>
                <w:sz w:val="22"/>
                <w:szCs w:val="22"/>
              </w:rPr>
              <w:t>Twitter Emotions</w:t>
            </w:r>
          </w:p>
        </w:tc>
      </w:tr>
      <w:tr w:rsidR="003B36E9" w:rsidRPr="0089440A" w14:paraId="2342DE45" w14:textId="77777777" w:rsidTr="0089440A">
        <w:trPr>
          <w:trHeight w:val="397"/>
        </w:trPr>
        <w:tc>
          <w:tcPr>
            <w:tcW w:w="2689" w:type="dxa"/>
          </w:tcPr>
          <w:p w14:paraId="6EF0CE35" w14:textId="51E7AB3A" w:rsidR="003B36E9" w:rsidRPr="0089440A" w:rsidRDefault="003B36E9">
            <w:pPr>
              <w:spacing w:before="120" w:after="120"/>
              <w:rPr>
                <w:sz w:val="22"/>
                <w:szCs w:val="22"/>
              </w:rPr>
            </w:pPr>
            <w:r w:rsidRPr="0089440A">
              <w:rPr>
                <w:sz w:val="22"/>
                <w:szCs w:val="22"/>
              </w:rPr>
              <w:t>Module</w:t>
            </w:r>
          </w:p>
        </w:tc>
        <w:tc>
          <w:tcPr>
            <w:tcW w:w="6321" w:type="dxa"/>
          </w:tcPr>
          <w:p w14:paraId="2723CB81" w14:textId="73F274C4" w:rsidR="003B36E9" w:rsidRPr="0089440A" w:rsidRDefault="00F41AEC">
            <w:pPr>
              <w:spacing w:before="120" w:after="120"/>
              <w:rPr>
                <w:sz w:val="22"/>
                <w:szCs w:val="22"/>
              </w:rPr>
            </w:pPr>
            <w:r>
              <w:rPr>
                <w:rFonts w:hint="eastAsia"/>
                <w:sz w:val="22"/>
                <w:szCs w:val="22"/>
              </w:rPr>
              <w:t>Part 2</w:t>
            </w:r>
          </w:p>
        </w:tc>
      </w:tr>
      <w:tr w:rsidR="003B36E9" w:rsidRPr="0089440A" w14:paraId="16193B1E" w14:textId="77777777" w:rsidTr="0089440A">
        <w:trPr>
          <w:trHeight w:val="397"/>
        </w:trPr>
        <w:tc>
          <w:tcPr>
            <w:tcW w:w="2689" w:type="dxa"/>
          </w:tcPr>
          <w:p w14:paraId="2DF1AB77" w14:textId="58CBA205" w:rsidR="003B36E9" w:rsidRPr="0089440A" w:rsidRDefault="003B36E9">
            <w:pPr>
              <w:spacing w:before="120" w:after="120"/>
              <w:rPr>
                <w:sz w:val="22"/>
                <w:szCs w:val="22"/>
              </w:rPr>
            </w:pPr>
            <w:r w:rsidRPr="0089440A">
              <w:rPr>
                <w:sz w:val="22"/>
                <w:szCs w:val="22"/>
              </w:rPr>
              <w:t xml:space="preserve">Student Name </w:t>
            </w:r>
          </w:p>
        </w:tc>
        <w:tc>
          <w:tcPr>
            <w:tcW w:w="6321" w:type="dxa"/>
          </w:tcPr>
          <w:p w14:paraId="2B4BCD8C" w14:textId="224B38B4" w:rsidR="003B36E9" w:rsidRPr="0089440A" w:rsidRDefault="00F41AEC">
            <w:pPr>
              <w:spacing w:before="120" w:after="120"/>
              <w:rPr>
                <w:sz w:val="22"/>
                <w:szCs w:val="22"/>
              </w:rPr>
            </w:pPr>
            <w:r>
              <w:rPr>
                <w:rFonts w:hint="eastAsia"/>
                <w:sz w:val="22"/>
                <w:szCs w:val="22"/>
              </w:rPr>
              <w:t>Kaihua Wen</w:t>
            </w:r>
          </w:p>
        </w:tc>
      </w:tr>
    </w:tbl>
    <w:p w14:paraId="0693D3C4" w14:textId="77777777" w:rsidR="00984704" w:rsidRDefault="00984704" w:rsidP="00EB736D">
      <w:pPr>
        <w:spacing w:before="120" w:after="120"/>
      </w:pPr>
    </w:p>
    <w:p w14:paraId="7AAF6544" w14:textId="35CCEE58" w:rsidR="007E76A3" w:rsidRPr="00FF3976" w:rsidRDefault="007E76A3" w:rsidP="00FF3976">
      <w:pPr>
        <w:pStyle w:val="3"/>
        <w:keepNext w:val="0"/>
        <w:keepLines w:val="0"/>
        <w:pBdr>
          <w:top w:val="none" w:sz="0" w:space="0" w:color="D9D9E3"/>
          <w:left w:val="none" w:sz="0" w:space="0" w:color="D9D9E3"/>
          <w:bottom w:val="none" w:sz="0" w:space="0" w:color="D9D9E3"/>
          <w:right w:val="none" w:sz="0" w:space="0" w:color="D9D9E3"/>
          <w:between w:val="none" w:sz="0" w:space="0" w:color="D9D9E3"/>
        </w:pBdr>
        <w:spacing w:before="120" w:after="120" w:line="384" w:lineRule="auto"/>
        <w:rPr>
          <w:b/>
          <w:color w:val="666666"/>
          <w:sz w:val="24"/>
        </w:rPr>
      </w:pPr>
      <w:r w:rsidRPr="00FF3976">
        <w:rPr>
          <w:b/>
          <w:color w:val="666666"/>
          <w:sz w:val="24"/>
        </w:rPr>
        <w:t>Data Understanding and Preparation (20 points)</w:t>
      </w:r>
    </w:p>
    <w:p w14:paraId="7B365408" w14:textId="54A936FD" w:rsidR="00EB736D" w:rsidRPr="00FE5478" w:rsidRDefault="00EB736D" w:rsidP="007E76A3">
      <w:pPr>
        <w:pStyle w:val="ab"/>
        <w:numPr>
          <w:ilvl w:val="0"/>
          <w:numId w:val="9"/>
        </w:numPr>
        <w:spacing w:before="120" w:after="120"/>
        <w:ind w:left="360"/>
        <w:rPr>
          <w:b/>
          <w:bCs/>
          <w:u w:val="single"/>
        </w:rPr>
      </w:pPr>
      <w:r w:rsidRPr="00FE5478">
        <w:rPr>
          <w:b/>
          <w:bCs/>
          <w:u w:val="single"/>
        </w:rPr>
        <w:t>Definition of Problem</w:t>
      </w:r>
    </w:p>
    <w:p w14:paraId="313E12A5" w14:textId="77777777" w:rsidR="00F41AEC" w:rsidRDefault="00EB736D" w:rsidP="00F41AEC">
      <w:pPr>
        <w:pStyle w:val="ab"/>
        <w:spacing w:before="120" w:after="120"/>
        <w:ind w:left="360"/>
        <w:rPr>
          <w:rFonts w:eastAsiaTheme="minorEastAsia"/>
          <w:color w:val="7F7F7F" w:themeColor="text1" w:themeTint="80"/>
          <w:sz w:val="21"/>
          <w:szCs w:val="21"/>
          <w:lang w:eastAsia="zh-CN"/>
        </w:rPr>
      </w:pPr>
      <w:r w:rsidRPr="008C151A">
        <w:rPr>
          <w:color w:val="7F7F7F" w:themeColor="text1" w:themeTint="80"/>
          <w:sz w:val="21"/>
          <w:szCs w:val="21"/>
        </w:rPr>
        <w:t>Clearly state the problem definition, what type of data mining task i</w:t>
      </w:r>
      <w:r w:rsidR="007E76A3">
        <w:rPr>
          <w:color w:val="7F7F7F" w:themeColor="text1" w:themeTint="80"/>
          <w:sz w:val="21"/>
          <w:szCs w:val="21"/>
        </w:rPr>
        <w:t>t is</w:t>
      </w:r>
      <w:r w:rsidRPr="008C151A">
        <w:rPr>
          <w:color w:val="7F7F7F" w:themeColor="text1" w:themeTint="80"/>
          <w:sz w:val="21"/>
          <w:szCs w:val="21"/>
        </w:rPr>
        <w:t>, where was the data set sourced from, etc.</w:t>
      </w:r>
    </w:p>
    <w:p w14:paraId="1A0DA43F" w14:textId="4AAAF020" w:rsidR="00F41AEC" w:rsidRPr="00F41AEC" w:rsidRDefault="00143EB5" w:rsidP="00143EB5">
      <w:pPr>
        <w:spacing w:before="120" w:after="120"/>
        <w:rPr>
          <w:color w:val="7F7F7F" w:themeColor="text1" w:themeTint="80"/>
          <w:sz w:val="21"/>
          <w:szCs w:val="21"/>
        </w:rPr>
      </w:pPr>
      <w:r w:rsidRPr="00143EB5">
        <w:t xml:space="preserve">Business Understanding is the first phase of the CRISP-DM (Cross-Industry Standard Process for Data Mining) methodology. It focuses on understanding the project's objectives and requirements from a business perspective. </w:t>
      </w:r>
      <w:r w:rsidR="00F41AEC" w:rsidRPr="00F41AEC">
        <w:t xml:space="preserve">Text mining, also known as text data mining, is the process of deriving high-quality information from text. </w:t>
      </w:r>
      <w:r w:rsidR="003568C3">
        <w:rPr>
          <w:rFonts w:hint="eastAsia"/>
        </w:rPr>
        <w:t xml:space="preserve">It </w:t>
      </w:r>
      <w:r w:rsidR="003568C3" w:rsidRPr="003568C3">
        <w:t xml:space="preserve">involves deriving high-quality information from unstructured text using algorithms and software to extract patterns, trends, and insights. </w:t>
      </w:r>
      <w:r w:rsidR="00F41AEC">
        <w:rPr>
          <w:rFonts w:hint="eastAsia"/>
        </w:rPr>
        <w:t xml:space="preserve"> </w:t>
      </w:r>
      <w:r w:rsidR="00AC309B" w:rsidRPr="00AC309B">
        <w:t xml:space="preserve">This project focuses on text mining to </w:t>
      </w:r>
      <w:r w:rsidRPr="00AC309B">
        <w:t>analyse</w:t>
      </w:r>
      <w:r w:rsidR="00AC309B" w:rsidRPr="00AC309B">
        <w:t xml:space="preserve"> a dataset sourced from Kaggle: </w:t>
      </w:r>
      <w:hyperlink r:id="rId8" w:history="1">
        <w:r w:rsidR="00AC309B" w:rsidRPr="00143EB5">
          <w:rPr>
            <w:rStyle w:val="a9"/>
            <w:rFonts w:cstheme="minorHAnsi"/>
            <w:szCs w:val="20"/>
          </w:rPr>
          <w:t>Emotions Dataset</w:t>
        </w:r>
      </w:hyperlink>
      <w:r w:rsidR="00315979" w:rsidRPr="00143EB5">
        <w:rPr>
          <w:rFonts w:cstheme="minorHAnsi"/>
          <w:vertAlign w:val="superscript"/>
        </w:rPr>
        <w:t>[1</w:t>
      </w:r>
      <w:r w:rsidR="00315979" w:rsidRPr="00315979">
        <w:rPr>
          <w:rFonts w:hint="eastAsia"/>
          <w:vertAlign w:val="superscript"/>
        </w:rPr>
        <w:t>]</w:t>
      </w:r>
      <w:r w:rsidR="00AC309B" w:rsidRPr="00AC309B">
        <w:t>.</w:t>
      </w:r>
      <w:r w:rsidR="00F41AEC">
        <w:rPr>
          <w:rFonts w:hint="eastAsia"/>
        </w:rPr>
        <w:t xml:space="preserve"> </w:t>
      </w:r>
      <w:r w:rsidR="003568C3" w:rsidRPr="003568C3">
        <w:t>The dataset comprises English Twitter messages annotated with six fundamental emotions: anger, fear, joy, love, sadness, and surprise</w:t>
      </w:r>
      <w:r w:rsidR="00E043AC">
        <w:rPr>
          <w:rFonts w:hint="eastAsia"/>
        </w:rPr>
        <w:t>. For business understanding, u</w:t>
      </w:r>
      <w:r w:rsidR="00E043AC" w:rsidRPr="00E043AC">
        <w:t>nderstanding these emotions can provide valuable insights for businesses in various domains, such as customer service, marketing, and product development. The primary objective is to accurately classify tweets into six fundamental emotions</w:t>
      </w:r>
      <w:r w:rsidR="00E043AC">
        <w:rPr>
          <w:rFonts w:hint="eastAsia"/>
        </w:rPr>
        <w:t>.</w:t>
      </w:r>
      <w:r w:rsidR="00E043AC" w:rsidRPr="00E043AC">
        <w:t xml:space="preserve"> This classification can help businesses in decision-making and strategy formulation by providing a clearer understanding of customer emotions and trends.</w:t>
      </w:r>
    </w:p>
    <w:p w14:paraId="78C74351" w14:textId="22FA096F" w:rsidR="00EB736D" w:rsidRPr="00FE5478" w:rsidRDefault="00EB736D" w:rsidP="007E76A3">
      <w:pPr>
        <w:pStyle w:val="ab"/>
        <w:numPr>
          <w:ilvl w:val="0"/>
          <w:numId w:val="9"/>
        </w:numPr>
        <w:spacing w:before="120" w:after="120"/>
        <w:ind w:left="360"/>
        <w:rPr>
          <w:b/>
          <w:bCs/>
          <w:u w:val="single"/>
        </w:rPr>
      </w:pPr>
      <w:r w:rsidRPr="00FE5478">
        <w:rPr>
          <w:b/>
          <w:bCs/>
          <w:u w:val="single"/>
        </w:rPr>
        <w:t>Data Preparation</w:t>
      </w:r>
    </w:p>
    <w:p w14:paraId="6D48B76C" w14:textId="43FBECB6" w:rsidR="00EB736D" w:rsidRDefault="00EB736D" w:rsidP="007E76A3">
      <w:pPr>
        <w:pStyle w:val="ab"/>
        <w:spacing w:before="120" w:after="120"/>
        <w:ind w:left="360"/>
        <w:rPr>
          <w:rFonts w:eastAsiaTheme="minorEastAsia"/>
          <w:color w:val="7F7F7F" w:themeColor="text1" w:themeTint="80"/>
          <w:sz w:val="21"/>
          <w:szCs w:val="21"/>
          <w:lang w:eastAsia="zh-CN"/>
        </w:rPr>
      </w:pPr>
      <w:r w:rsidRPr="008C151A">
        <w:rPr>
          <w:color w:val="7F7F7F" w:themeColor="text1" w:themeTint="80"/>
          <w:sz w:val="21"/>
          <w:szCs w:val="21"/>
        </w:rPr>
        <w:t>Include details of any data cleaning, transformations, data enrichment, feature engineering, feature reduction, etc</w:t>
      </w:r>
    </w:p>
    <w:p w14:paraId="2A312F69" w14:textId="3400AE97" w:rsidR="00F41AEC" w:rsidRPr="00172134" w:rsidRDefault="00782E63" w:rsidP="00315979">
      <w:pPr>
        <w:spacing w:before="120" w:after="120"/>
      </w:pPr>
      <w:r w:rsidRPr="00782E63">
        <w:t xml:space="preserve">Data Preparation is the third phase. This phase involves transforming raw data into a clean and structured format suitable for analysis. </w:t>
      </w:r>
      <w:r w:rsidR="003568C3" w:rsidRPr="003568C3">
        <w:t>Before EDA and model building, data preprocessing is crucial. Initially, noisy and irrelevant text, such as HTML tags (“&lt;br&gt;&lt;\br&gt;”), usernames (“user@name”), URLs, brackets, special characters, and numerical digits, are removed. Using the NLTK package, I tokenize the text</w:t>
      </w:r>
      <w:r w:rsidR="00E043AC">
        <w:rPr>
          <w:rFonts w:hint="eastAsia"/>
        </w:rPr>
        <w:t xml:space="preserve">, do the lowercasing and </w:t>
      </w:r>
      <w:r w:rsidR="003568C3" w:rsidRPr="003568C3">
        <w:t xml:space="preserve">remove stop words. Additionally, I apply </w:t>
      </w:r>
      <w:r w:rsidR="00143EB5" w:rsidRPr="003568C3">
        <w:t>stemming</w:t>
      </w:r>
      <w:r w:rsidR="00143EB5" w:rsidRPr="00315979">
        <w:rPr>
          <w:vertAlign w:val="superscript"/>
        </w:rPr>
        <w:t xml:space="preserve"> [</w:t>
      </w:r>
      <w:r w:rsidR="00315979">
        <w:rPr>
          <w:rFonts w:hint="eastAsia"/>
          <w:vertAlign w:val="superscript"/>
        </w:rPr>
        <w:t>2</w:t>
      </w:r>
      <w:r w:rsidR="00315979" w:rsidRPr="00315979">
        <w:rPr>
          <w:rFonts w:hint="eastAsia"/>
          <w:vertAlign w:val="superscript"/>
        </w:rPr>
        <w:t>]</w:t>
      </w:r>
      <w:r w:rsidR="003568C3" w:rsidRPr="003568C3">
        <w:t xml:space="preserve"> and </w:t>
      </w:r>
      <w:r w:rsidR="00143EB5" w:rsidRPr="003568C3">
        <w:t>lemmatization</w:t>
      </w:r>
      <w:r w:rsidR="00143EB5" w:rsidRPr="00315979">
        <w:rPr>
          <w:vertAlign w:val="superscript"/>
        </w:rPr>
        <w:t xml:space="preserve"> [</w:t>
      </w:r>
      <w:r w:rsidR="00315979">
        <w:rPr>
          <w:rFonts w:hint="eastAsia"/>
          <w:vertAlign w:val="superscript"/>
        </w:rPr>
        <w:t>3</w:t>
      </w:r>
      <w:r w:rsidR="00315979" w:rsidRPr="00315979">
        <w:rPr>
          <w:rFonts w:hint="eastAsia"/>
          <w:vertAlign w:val="superscript"/>
        </w:rPr>
        <w:t>]</w:t>
      </w:r>
      <w:r w:rsidR="003568C3" w:rsidRPr="003568C3">
        <w:t xml:space="preserve"> techniques. </w:t>
      </w:r>
      <w:r w:rsidR="007773C8" w:rsidRPr="007773C8">
        <w:t>Stemming reduces words to their root form by removing suffixes, while lemmatization converts all word variations to their base form. Stemming uses heuristic rules to chop off word endings, making it faster and simpler, as seen in algorithms like the Porter Stemmer. For example, "running," "runner," and "ran" might all be reduced to "run." In contrast, lemmatization considers the morphological analysis of words and their context, using vocabulary and part-of-speech tagging to return the base form or lemma. For instance, "running" and "ran" would be converted to "run," and "better" to "good." This makes lemmatization more accurate but also more complex and resource-intensive</w:t>
      </w:r>
      <w:r w:rsidR="003568C3" w:rsidRPr="003568C3">
        <w:t>.</w:t>
      </w:r>
    </w:p>
    <w:p w14:paraId="32B4CF85" w14:textId="116524C2" w:rsidR="00EB736D" w:rsidRPr="00FF3976" w:rsidRDefault="007E76A3" w:rsidP="007E76A3">
      <w:pPr>
        <w:pStyle w:val="3"/>
        <w:keepNext w:val="0"/>
        <w:keepLines w:val="0"/>
        <w:pBdr>
          <w:top w:val="none" w:sz="0" w:space="0" w:color="D9D9E3"/>
          <w:left w:val="none" w:sz="0" w:space="0" w:color="D9D9E3"/>
          <w:bottom w:val="none" w:sz="0" w:space="0" w:color="D9D9E3"/>
          <w:right w:val="none" w:sz="0" w:space="0" w:color="D9D9E3"/>
          <w:between w:val="none" w:sz="0" w:space="0" w:color="D9D9E3"/>
        </w:pBdr>
        <w:spacing w:before="120" w:after="120" w:line="384" w:lineRule="auto"/>
        <w:rPr>
          <w:b/>
          <w:color w:val="666666"/>
          <w:sz w:val="24"/>
        </w:rPr>
      </w:pPr>
      <w:r w:rsidRPr="00FF3976">
        <w:rPr>
          <w:b/>
          <w:color w:val="666666"/>
          <w:sz w:val="24"/>
        </w:rPr>
        <w:t>2. Data Visualization and Exploration (20 points)</w:t>
      </w:r>
    </w:p>
    <w:p w14:paraId="4DBF77EC" w14:textId="779F9C7B" w:rsidR="007E76A3" w:rsidRPr="007E76A3" w:rsidRDefault="007E76A3" w:rsidP="007E76A3">
      <w:pPr>
        <w:pStyle w:val="ab"/>
        <w:numPr>
          <w:ilvl w:val="0"/>
          <w:numId w:val="9"/>
        </w:numPr>
        <w:spacing w:before="120" w:after="120"/>
        <w:ind w:left="360"/>
        <w:rPr>
          <w:b/>
          <w:bCs/>
          <w:u w:val="single"/>
        </w:rPr>
      </w:pPr>
      <w:r w:rsidRPr="007E76A3">
        <w:rPr>
          <w:b/>
          <w:bCs/>
          <w:u w:val="single"/>
        </w:rPr>
        <w:t>Data Exploration &amp; Descriptive Analytics</w:t>
      </w:r>
      <w:r w:rsidR="00884A05">
        <w:rPr>
          <w:rFonts w:eastAsiaTheme="minorEastAsia" w:hint="eastAsia"/>
          <w:b/>
          <w:bCs/>
          <w:u w:val="single"/>
          <w:lang w:eastAsia="zh-CN"/>
        </w:rPr>
        <w:t xml:space="preserve"> </w:t>
      </w:r>
    </w:p>
    <w:p w14:paraId="5357BA9F" w14:textId="77777777" w:rsidR="00FE5478" w:rsidRDefault="00FE5478" w:rsidP="00FE5478">
      <w:pPr>
        <w:pStyle w:val="ab"/>
        <w:spacing w:before="120" w:after="120"/>
        <w:ind w:left="360"/>
        <w:rPr>
          <w:rFonts w:eastAsiaTheme="minorEastAsia"/>
          <w:color w:val="7F7F7F" w:themeColor="text1" w:themeTint="80"/>
          <w:sz w:val="21"/>
          <w:szCs w:val="21"/>
          <w:lang w:eastAsia="zh-CN"/>
        </w:rPr>
      </w:pPr>
      <w:r w:rsidRPr="00FE5478">
        <w:rPr>
          <w:color w:val="7F7F7F" w:themeColor="text1" w:themeTint="80"/>
          <w:sz w:val="21"/>
          <w:szCs w:val="21"/>
        </w:rPr>
        <w:t>Include any data insights discovered through initial exploration and descriptive analytics.</w:t>
      </w:r>
    </w:p>
    <w:p w14:paraId="3E7688AB" w14:textId="348D22FE" w:rsidR="00E043AC" w:rsidRPr="00884A05" w:rsidRDefault="00143EB5" w:rsidP="00315979">
      <w:pPr>
        <w:spacing w:before="120" w:after="120"/>
      </w:pPr>
      <w:r w:rsidRPr="00143EB5">
        <w:t xml:space="preserve">Data Understanding is the second phase of the CRISP-DM methodology. It focuses on collecting and understanding the data that will be used for analysis. </w:t>
      </w:r>
      <w:r w:rsidR="00A56BD3" w:rsidRPr="00A56BD3">
        <w:rPr>
          <w:rFonts w:hint="eastAsia"/>
        </w:rPr>
        <w:t xml:space="preserve">As above </w:t>
      </w:r>
      <w:r w:rsidR="00A56BD3" w:rsidRPr="00A56BD3">
        <w:t>mentioned,</w:t>
      </w:r>
      <w:r w:rsidR="00EA5B03">
        <w:rPr>
          <w:rFonts w:hint="eastAsia"/>
        </w:rPr>
        <w:t xml:space="preserve"> the dataset has six classes. </w:t>
      </w:r>
      <w:r w:rsidR="00884A05">
        <w:t>T</w:t>
      </w:r>
      <w:r w:rsidR="00884A05">
        <w:rPr>
          <w:rFonts w:hint="eastAsia"/>
        </w:rPr>
        <w:t>he dataset has two features: text and label which also includes 41</w:t>
      </w:r>
      <w:r w:rsidR="00DB181C">
        <w:rPr>
          <w:rFonts w:hint="eastAsia"/>
        </w:rPr>
        <w:t>0</w:t>
      </w:r>
      <w:r w:rsidR="00884A05">
        <w:rPr>
          <w:rFonts w:hint="eastAsia"/>
        </w:rPr>
        <w:t xml:space="preserve">k data. </w:t>
      </w:r>
      <w:r w:rsidR="00EA5B03" w:rsidRPr="003568C3">
        <w:t>Initially</w:t>
      </w:r>
      <w:r w:rsidR="00EA5B03">
        <w:rPr>
          <w:rFonts w:hint="eastAsia"/>
        </w:rPr>
        <w:t xml:space="preserve">, finding the amount of each </w:t>
      </w:r>
      <w:r w:rsidR="006B184A">
        <w:t>class</w:t>
      </w:r>
      <w:r w:rsidR="00EA5B03">
        <w:rPr>
          <w:rFonts w:hint="eastAsia"/>
        </w:rPr>
        <w:t xml:space="preserve"> is crucial. </w:t>
      </w:r>
      <w:r w:rsidR="00790235" w:rsidRPr="00790235">
        <w:t xml:space="preserve">As depicted in Figure 1(a), the category counts are presented. It is observed that the majority of </w:t>
      </w:r>
      <w:r w:rsidR="00790235" w:rsidRPr="00790235">
        <w:lastRenderedPageBreak/>
        <w:t>tweets express joy, followed by sadness, with surprise being the least frequent emotion</w:t>
      </w:r>
      <w:r w:rsidR="00EA5B03">
        <w:rPr>
          <w:rFonts w:hint="eastAsia"/>
        </w:rPr>
        <w:t>.</w:t>
      </w:r>
      <w:r w:rsidR="00F75783">
        <w:rPr>
          <w:rFonts w:hint="eastAsia"/>
        </w:rPr>
        <w:t xml:space="preserve"> And Figure 1(b), is the distribution of categories. Joy </w:t>
      </w:r>
      <w:r w:rsidR="00013851">
        <w:rPr>
          <w:rFonts w:hint="eastAsia"/>
        </w:rPr>
        <w:t xml:space="preserve">accounts for 33.8% </w:t>
      </w:r>
      <w:r w:rsidR="00B9520A">
        <w:t>of</w:t>
      </w:r>
      <w:r w:rsidR="00013851">
        <w:rPr>
          <w:rFonts w:hint="eastAsia"/>
        </w:rPr>
        <w:t xml:space="preserve"> the pie</w:t>
      </w:r>
      <w:r w:rsidR="006B184A">
        <w:rPr>
          <w:rFonts w:hint="eastAsia"/>
        </w:rPr>
        <w:t xml:space="preserve">, </w:t>
      </w:r>
      <w:r w:rsidR="006B184A" w:rsidRPr="006B184A">
        <w:t xml:space="preserve">followed by </w:t>
      </w:r>
      <w:r w:rsidR="006B184A">
        <w:rPr>
          <w:rFonts w:hint="eastAsia"/>
        </w:rPr>
        <w:t>sadness</w:t>
      </w:r>
      <w:r w:rsidR="006B184A" w:rsidRPr="006B184A">
        <w:t xml:space="preserve">, </w:t>
      </w:r>
      <w:r w:rsidR="006B184A">
        <w:rPr>
          <w:rFonts w:hint="eastAsia"/>
        </w:rPr>
        <w:t>anger, fear</w:t>
      </w:r>
      <w:r w:rsidR="006B184A" w:rsidRPr="006B184A">
        <w:t xml:space="preserve"> and </w:t>
      </w:r>
      <w:r w:rsidR="006B184A">
        <w:rPr>
          <w:rFonts w:hint="eastAsia"/>
        </w:rPr>
        <w:t>love</w:t>
      </w:r>
      <w:r w:rsidR="006B184A" w:rsidRPr="006B184A">
        <w:t xml:space="preserve"> at </w:t>
      </w:r>
      <w:r w:rsidR="006B184A">
        <w:rPr>
          <w:rFonts w:hint="eastAsia"/>
        </w:rPr>
        <w:t>29.1</w:t>
      </w:r>
      <w:r w:rsidR="006B184A" w:rsidRPr="006B184A">
        <w:t xml:space="preserve">%, </w:t>
      </w:r>
      <w:r w:rsidR="006B184A">
        <w:rPr>
          <w:rFonts w:hint="eastAsia"/>
        </w:rPr>
        <w:t>13.8</w:t>
      </w:r>
      <w:r w:rsidR="00884A05" w:rsidRPr="006B184A">
        <w:t>%,</w:t>
      </w:r>
      <w:r w:rsidR="006B184A" w:rsidRPr="006B184A">
        <w:t xml:space="preserve"> </w:t>
      </w:r>
      <w:r w:rsidR="006B184A">
        <w:rPr>
          <w:rFonts w:hint="eastAsia"/>
        </w:rPr>
        <w:t>11.4</w:t>
      </w:r>
      <w:r w:rsidR="006B184A" w:rsidRPr="006B184A">
        <w:t xml:space="preserve">% </w:t>
      </w:r>
      <w:r w:rsidR="006B184A">
        <w:rPr>
          <w:rFonts w:hint="eastAsia"/>
        </w:rPr>
        <w:t xml:space="preserve">and 8.3% </w:t>
      </w:r>
      <w:r w:rsidR="006B184A" w:rsidRPr="006B184A">
        <w:t>respectively</w:t>
      </w:r>
      <w:r w:rsidR="006B184A">
        <w:rPr>
          <w:rFonts w:hint="eastAsia"/>
        </w:rPr>
        <w:t xml:space="preserve">. The smallest </w:t>
      </w:r>
      <w:r w:rsidR="006B184A" w:rsidRPr="006B184A">
        <w:t>proportion</w:t>
      </w:r>
      <w:r w:rsidR="006B184A">
        <w:rPr>
          <w:rFonts w:hint="eastAsia"/>
        </w:rPr>
        <w:t xml:space="preserve"> of it is surprise, accounting for only 3.6%. </w:t>
      </w:r>
      <w:r w:rsidR="00884A05">
        <w:t>Next,</w:t>
      </w:r>
      <w:r w:rsidR="006B184A">
        <w:rPr>
          <w:rFonts w:hint="eastAsia"/>
        </w:rPr>
        <w:t xml:space="preserve"> I tend to talk about the details of each text sentence, discovering the text length</w:t>
      </w:r>
      <w:r w:rsidR="00013ED9">
        <w:rPr>
          <w:rFonts w:hint="eastAsia"/>
        </w:rPr>
        <w:t xml:space="preserve"> and word cloud</w:t>
      </w:r>
      <w:r w:rsidR="006B184A">
        <w:rPr>
          <w:rFonts w:hint="eastAsia"/>
        </w:rPr>
        <w:t xml:space="preserve">. </w:t>
      </w:r>
      <w:r w:rsidR="00884A05">
        <w:rPr>
          <w:rFonts w:hint="eastAsia"/>
        </w:rPr>
        <w:t>W</w:t>
      </w:r>
      <w:r w:rsidR="006B184A">
        <w:rPr>
          <w:rFonts w:hint="eastAsia"/>
        </w:rPr>
        <w:t xml:space="preserve">e can see </w:t>
      </w:r>
      <w:r w:rsidR="00884A05">
        <w:rPr>
          <w:rFonts w:hint="eastAsia"/>
        </w:rPr>
        <w:t>in</w:t>
      </w:r>
      <w:r w:rsidR="006B184A">
        <w:rPr>
          <w:rFonts w:hint="eastAsia"/>
        </w:rPr>
        <w:t xml:space="preserve"> Figure </w:t>
      </w:r>
      <w:r w:rsidR="00884A05">
        <w:t>2</w:t>
      </w:r>
      <w:r w:rsidR="00884A05">
        <w:rPr>
          <w:rFonts w:hint="eastAsia"/>
        </w:rPr>
        <w:t>,</w:t>
      </w:r>
      <w:r w:rsidR="006B184A">
        <w:rPr>
          <w:rFonts w:hint="eastAsia"/>
        </w:rPr>
        <w:t xml:space="preserve"> </w:t>
      </w:r>
      <w:r w:rsidR="00B9520A">
        <w:t xml:space="preserve">the </w:t>
      </w:r>
      <w:r w:rsidR="00884A05">
        <w:t>maximum</w:t>
      </w:r>
      <w:r w:rsidR="00884A05">
        <w:rPr>
          <w:rFonts w:hint="eastAsia"/>
        </w:rPr>
        <w:t xml:space="preserve"> of text length is round 300 and most of </w:t>
      </w:r>
      <w:r w:rsidR="00884A05">
        <w:t>sentences’</w:t>
      </w:r>
      <w:r w:rsidR="00884A05">
        <w:rPr>
          <w:rFonts w:hint="eastAsia"/>
        </w:rPr>
        <w:t xml:space="preserve"> word are between 50 and 100. </w:t>
      </w:r>
      <w:r w:rsidR="00B9520A">
        <w:t>A few</w:t>
      </w:r>
      <w:r w:rsidR="00884A05">
        <w:rPr>
          <w:rFonts w:hint="eastAsia"/>
        </w:rPr>
        <w:t xml:space="preserve"> sentences have over 200 words.</w:t>
      </w:r>
    </w:p>
    <w:p w14:paraId="16F8C1DD" w14:textId="1B2E4242" w:rsidR="00EA5B03" w:rsidRDefault="00EA5B03" w:rsidP="00EA5B03">
      <w:pPr>
        <w:pStyle w:val="ab"/>
        <w:spacing w:before="120" w:after="120"/>
        <w:ind w:left="360"/>
        <w:jc w:val="center"/>
        <w:rPr>
          <w:rFonts w:ascii="Times New Roman" w:eastAsiaTheme="minorEastAsia" w:hAnsi="Times New Roman" w:cs="Times New Roman"/>
          <w:sz w:val="20"/>
          <w:szCs w:val="20"/>
          <w:lang w:eastAsia="zh-CN"/>
        </w:rPr>
      </w:pPr>
      <w:r>
        <w:rPr>
          <w:noProof/>
        </w:rPr>
        <w:drawing>
          <wp:inline distT="0" distB="0" distL="0" distR="0" wp14:anchorId="4F84788E" wp14:editId="1494367D">
            <wp:extent cx="2113547" cy="1585394"/>
            <wp:effectExtent l="0" t="0" r="1270" b="0"/>
            <wp:docPr id="1982799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2927" cy="1599931"/>
                    </a:xfrm>
                    <a:prstGeom prst="rect">
                      <a:avLst/>
                    </a:prstGeom>
                    <a:noFill/>
                    <a:ln>
                      <a:noFill/>
                    </a:ln>
                  </pic:spPr>
                </pic:pic>
              </a:graphicData>
            </a:graphic>
          </wp:inline>
        </w:drawing>
      </w:r>
      <w:r w:rsidR="00F75783">
        <w:rPr>
          <w:noProof/>
        </w:rPr>
        <w:drawing>
          <wp:inline distT="0" distB="0" distL="0" distR="0" wp14:anchorId="58B09918" wp14:editId="0BF4D41A">
            <wp:extent cx="1781019" cy="1600500"/>
            <wp:effectExtent l="0" t="0" r="0" b="0"/>
            <wp:docPr id="3661592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142" cy="1617685"/>
                    </a:xfrm>
                    <a:prstGeom prst="rect">
                      <a:avLst/>
                    </a:prstGeom>
                    <a:noFill/>
                    <a:ln>
                      <a:noFill/>
                    </a:ln>
                  </pic:spPr>
                </pic:pic>
              </a:graphicData>
            </a:graphic>
          </wp:inline>
        </w:drawing>
      </w:r>
    </w:p>
    <w:p w14:paraId="00F43756" w14:textId="5985D77D" w:rsidR="00F75783" w:rsidRPr="00D161BD" w:rsidRDefault="00F75783" w:rsidP="00D161BD">
      <w:pPr>
        <w:pStyle w:val="ab"/>
        <w:spacing w:before="120" w:after="120"/>
        <w:ind w:left="360"/>
        <w:jc w:val="center"/>
        <w:rPr>
          <w:rFonts w:eastAsiaTheme="minorEastAsia" w:cstheme="minorHAnsi" w:hint="eastAsia"/>
          <w:sz w:val="16"/>
          <w:szCs w:val="16"/>
          <w:lang w:eastAsia="zh-CN"/>
        </w:rPr>
      </w:pPr>
      <w:r w:rsidRPr="00D161BD">
        <w:rPr>
          <w:rFonts w:eastAsiaTheme="minorEastAsia" w:cstheme="minorHAnsi" w:hint="eastAsia"/>
          <w:sz w:val="16"/>
          <w:szCs w:val="16"/>
          <w:lang w:eastAsia="zh-CN"/>
        </w:rPr>
        <w:t xml:space="preserve">Figure 1. (a) The count of categories and (b) the distribution of categories </w:t>
      </w:r>
    </w:p>
    <w:p w14:paraId="375E2B08" w14:textId="5FF61BBC" w:rsidR="00013ED9" w:rsidRDefault="00884A05" w:rsidP="00F75783">
      <w:pPr>
        <w:pStyle w:val="ab"/>
        <w:spacing w:before="120" w:after="120"/>
        <w:ind w:left="360"/>
        <w:jc w:val="center"/>
        <w:rPr>
          <w:rFonts w:ascii="Times New Roman" w:eastAsiaTheme="minorEastAsia" w:hAnsi="Times New Roman" w:cs="Times New Roman"/>
          <w:sz w:val="16"/>
          <w:szCs w:val="16"/>
          <w:lang w:eastAsia="zh-CN"/>
        </w:rPr>
      </w:pPr>
      <w:r>
        <w:rPr>
          <w:noProof/>
        </w:rPr>
        <w:drawing>
          <wp:inline distT="0" distB="0" distL="0" distR="0" wp14:anchorId="4C2EEC67" wp14:editId="2845542C">
            <wp:extent cx="3317631" cy="1764230"/>
            <wp:effectExtent l="0" t="0" r="0" b="7620"/>
            <wp:docPr id="6607044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0945" cy="1771310"/>
                    </a:xfrm>
                    <a:prstGeom prst="rect">
                      <a:avLst/>
                    </a:prstGeom>
                    <a:noFill/>
                    <a:ln>
                      <a:noFill/>
                    </a:ln>
                  </pic:spPr>
                </pic:pic>
              </a:graphicData>
            </a:graphic>
          </wp:inline>
        </w:drawing>
      </w:r>
    </w:p>
    <w:p w14:paraId="29140EBF" w14:textId="2035CFA1" w:rsidR="00790235" w:rsidRPr="00790235" w:rsidRDefault="00013ED9" w:rsidP="00790235">
      <w:pPr>
        <w:pStyle w:val="ab"/>
        <w:spacing w:before="120" w:after="120"/>
        <w:ind w:left="360"/>
        <w:jc w:val="center"/>
        <w:rPr>
          <w:rFonts w:eastAsiaTheme="minorEastAsia" w:cstheme="minorHAnsi" w:hint="eastAsia"/>
          <w:sz w:val="16"/>
          <w:szCs w:val="16"/>
          <w:lang w:eastAsia="zh-CN"/>
        </w:rPr>
      </w:pPr>
      <w:r w:rsidRPr="00D161BD">
        <w:rPr>
          <w:rFonts w:eastAsiaTheme="minorEastAsia" w:cstheme="minorHAnsi" w:hint="eastAsia"/>
          <w:sz w:val="16"/>
          <w:szCs w:val="16"/>
          <w:lang w:eastAsia="zh-CN"/>
        </w:rPr>
        <w:t>Figure 2. The distribution of text length</w:t>
      </w:r>
    </w:p>
    <w:p w14:paraId="06138EBC" w14:textId="2873549E" w:rsidR="00013ED9" w:rsidRPr="00840812" w:rsidRDefault="00790235" w:rsidP="00790235">
      <w:pPr>
        <w:spacing w:before="120" w:after="120"/>
      </w:pPr>
      <w:r>
        <w:t>To determine the frequency of words appearing in different classes, word clouds were generated for each category as shown in Figure 3</w:t>
      </w:r>
      <w:r w:rsidR="00C47B4D">
        <w:rPr>
          <w:rFonts w:hint="eastAsia"/>
        </w:rPr>
        <w:t xml:space="preserve">. In each sub-plot, </w:t>
      </w:r>
      <w:r w:rsidR="00840812">
        <w:rPr>
          <w:rFonts w:hint="eastAsia"/>
        </w:rPr>
        <w:t xml:space="preserve">it is </w:t>
      </w:r>
      <w:r w:rsidR="00840812" w:rsidRPr="00840812">
        <w:t>apparent</w:t>
      </w:r>
      <w:r w:rsidR="00840812">
        <w:rPr>
          <w:rFonts w:hint="eastAsia"/>
        </w:rPr>
        <w:t xml:space="preserve"> to obverse different keywords in </w:t>
      </w:r>
      <w:r w:rsidR="00B9520A">
        <w:t xml:space="preserve">the </w:t>
      </w:r>
      <w:r w:rsidR="00840812">
        <w:rPr>
          <w:rFonts w:hint="eastAsia"/>
        </w:rPr>
        <w:t xml:space="preserve">category. For example, </w:t>
      </w:r>
      <w:r w:rsidR="00840812">
        <w:t>“</w:t>
      </w:r>
      <w:r w:rsidR="00840812">
        <w:rPr>
          <w:rFonts w:hint="eastAsia"/>
        </w:rPr>
        <w:t>scare</w:t>
      </w:r>
      <w:r w:rsidR="00840812">
        <w:t>”</w:t>
      </w:r>
      <w:r w:rsidR="00840812">
        <w:rPr>
          <w:rFonts w:hint="eastAsia"/>
        </w:rPr>
        <w:t xml:space="preserve"> and </w:t>
      </w:r>
      <w:r w:rsidR="00840812">
        <w:t>“</w:t>
      </w:r>
      <w:r w:rsidR="00840812">
        <w:rPr>
          <w:rFonts w:hint="eastAsia"/>
        </w:rPr>
        <w:t>fear</w:t>
      </w:r>
      <w:r w:rsidR="00840812">
        <w:t>”</w:t>
      </w:r>
      <w:r w:rsidR="00840812">
        <w:rPr>
          <w:rFonts w:hint="eastAsia"/>
        </w:rPr>
        <w:t xml:space="preserve"> in fear class, </w:t>
      </w:r>
      <w:r w:rsidR="00840812">
        <w:t>“</w:t>
      </w:r>
      <w:r w:rsidR="00840812">
        <w:rPr>
          <w:rFonts w:hint="eastAsia"/>
        </w:rPr>
        <w:t>hate</w:t>
      </w:r>
      <w:r w:rsidR="00840812">
        <w:t>”</w:t>
      </w:r>
      <w:r w:rsidR="00840812">
        <w:rPr>
          <w:rFonts w:hint="eastAsia"/>
        </w:rPr>
        <w:t xml:space="preserve"> and </w:t>
      </w:r>
      <w:r w:rsidR="00840812">
        <w:t>“</w:t>
      </w:r>
      <w:r w:rsidR="00840812">
        <w:rPr>
          <w:rFonts w:hint="eastAsia"/>
        </w:rPr>
        <w:t>depress</w:t>
      </w:r>
      <w:r w:rsidR="00840812">
        <w:t>”</w:t>
      </w:r>
      <w:r w:rsidR="00840812">
        <w:rPr>
          <w:rFonts w:hint="eastAsia"/>
        </w:rPr>
        <w:t xml:space="preserve"> in sadness class, </w:t>
      </w:r>
      <w:r w:rsidR="00840812">
        <w:t>“</w:t>
      </w:r>
      <w:r w:rsidR="00840812">
        <w:rPr>
          <w:rFonts w:hint="eastAsia"/>
        </w:rPr>
        <w:t>love</w:t>
      </w:r>
      <w:r w:rsidR="00840812">
        <w:t>”</w:t>
      </w:r>
      <w:r w:rsidR="00840812">
        <w:rPr>
          <w:rFonts w:hint="eastAsia"/>
        </w:rPr>
        <w:t xml:space="preserve"> in love class, </w:t>
      </w:r>
      <w:r w:rsidR="00884A05">
        <w:t>etc.</w:t>
      </w:r>
      <w:r w:rsidR="00C94246">
        <w:rPr>
          <w:rFonts w:hint="eastAsia"/>
        </w:rPr>
        <w:t xml:space="preserve"> </w:t>
      </w:r>
      <w:r w:rsidR="00C94246" w:rsidRPr="00C94246">
        <w:t>The t-</w:t>
      </w:r>
      <w:r w:rsidR="00143EB5" w:rsidRPr="00C94246">
        <w:t>SNE</w:t>
      </w:r>
      <w:r w:rsidR="00143EB5" w:rsidRPr="00070C4E">
        <w:rPr>
          <w:vertAlign w:val="superscript"/>
        </w:rPr>
        <w:t xml:space="preserve"> [</w:t>
      </w:r>
      <w:r w:rsidR="00070C4E">
        <w:rPr>
          <w:rFonts w:hint="eastAsia"/>
          <w:vertAlign w:val="superscript"/>
        </w:rPr>
        <w:t>13]</w:t>
      </w:r>
      <w:r w:rsidR="00C94246" w:rsidRPr="00C94246">
        <w:t xml:space="preserve"> visualization of the </w:t>
      </w:r>
      <w:r w:rsidR="00C94246">
        <w:rPr>
          <w:rFonts w:hint="eastAsia"/>
        </w:rPr>
        <w:t xml:space="preserve">about </w:t>
      </w:r>
      <w:r w:rsidR="00C94246" w:rsidRPr="00C94246">
        <w:t>40</w:t>
      </w:r>
      <w:r w:rsidR="008A3687">
        <w:rPr>
          <w:rFonts w:hint="eastAsia"/>
        </w:rPr>
        <w:t>0</w:t>
      </w:r>
      <w:r w:rsidR="00C94246" w:rsidRPr="00C94246">
        <w:t xml:space="preserve">k </w:t>
      </w:r>
      <w:r w:rsidR="00C94246">
        <w:rPr>
          <w:rFonts w:hint="eastAsia"/>
        </w:rPr>
        <w:t>tweets</w:t>
      </w:r>
      <w:r w:rsidR="00C94246" w:rsidRPr="00C94246">
        <w:t xml:space="preserve"> reveals significant overlap among the data points, suggesting that the tweets across different emotional categories share substantial similarities in their textual features. This overlap implies that the features used for classification may not be sufficiently discriminative to separate the emotions clearly</w:t>
      </w:r>
      <w:r w:rsidR="00C94246">
        <w:rPr>
          <w:rFonts w:hint="eastAsia"/>
        </w:rPr>
        <w:t>.</w:t>
      </w:r>
    </w:p>
    <w:p w14:paraId="13310279" w14:textId="57C68A87" w:rsidR="00C47B4D" w:rsidRDefault="00C47B4D" w:rsidP="00C47B4D">
      <w:pPr>
        <w:pStyle w:val="ab"/>
        <w:spacing w:before="120" w:after="120"/>
        <w:ind w:left="360"/>
        <w:jc w:val="center"/>
        <w:rPr>
          <w:rFonts w:ascii="Times New Roman" w:eastAsiaTheme="minorEastAsia" w:hAnsi="Times New Roman" w:cs="Times New Roman"/>
          <w:sz w:val="20"/>
          <w:szCs w:val="20"/>
          <w:lang w:eastAsia="zh-CN"/>
        </w:rPr>
      </w:pPr>
      <w:r>
        <w:rPr>
          <w:noProof/>
        </w:rPr>
        <w:drawing>
          <wp:inline distT="0" distB="0" distL="0" distR="0" wp14:anchorId="75BE246F" wp14:editId="7B7FDCC7">
            <wp:extent cx="3746314" cy="1859520"/>
            <wp:effectExtent l="0" t="0" r="6985" b="7620"/>
            <wp:docPr id="17279021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4833" cy="1868712"/>
                    </a:xfrm>
                    <a:prstGeom prst="rect">
                      <a:avLst/>
                    </a:prstGeom>
                    <a:noFill/>
                    <a:ln>
                      <a:noFill/>
                    </a:ln>
                  </pic:spPr>
                </pic:pic>
              </a:graphicData>
            </a:graphic>
          </wp:inline>
        </w:drawing>
      </w:r>
    </w:p>
    <w:p w14:paraId="5740D813" w14:textId="1849F221" w:rsidR="00C47B4D" w:rsidRPr="00D161BD" w:rsidRDefault="00C47B4D" w:rsidP="00C47B4D">
      <w:pPr>
        <w:pStyle w:val="ab"/>
        <w:spacing w:before="120" w:after="120"/>
        <w:ind w:left="360"/>
        <w:jc w:val="center"/>
        <w:rPr>
          <w:rFonts w:eastAsiaTheme="minorEastAsia" w:cstheme="minorHAnsi"/>
          <w:sz w:val="16"/>
          <w:szCs w:val="16"/>
          <w:lang w:eastAsia="zh-CN"/>
        </w:rPr>
      </w:pPr>
      <w:bookmarkStart w:id="1" w:name="OLE_LINK2"/>
      <w:r w:rsidRPr="00D161BD">
        <w:rPr>
          <w:rFonts w:eastAsiaTheme="minorEastAsia" w:cstheme="minorHAnsi" w:hint="eastAsia"/>
          <w:sz w:val="16"/>
          <w:szCs w:val="16"/>
          <w:lang w:eastAsia="zh-CN"/>
        </w:rPr>
        <w:t>Figure 3. The word cloud</w:t>
      </w:r>
    </w:p>
    <w:bookmarkEnd w:id="1"/>
    <w:p w14:paraId="500126F8" w14:textId="3B1178C3" w:rsidR="00C47B4D" w:rsidRDefault="00C94246" w:rsidP="00C47B4D">
      <w:pPr>
        <w:pStyle w:val="ab"/>
        <w:spacing w:before="120" w:after="120"/>
        <w:ind w:left="360"/>
        <w:jc w:val="center"/>
        <w:rPr>
          <w:rFonts w:ascii="Times New Roman" w:eastAsiaTheme="minorEastAsia" w:hAnsi="Times New Roman" w:cs="Times New Roman"/>
          <w:sz w:val="20"/>
          <w:szCs w:val="20"/>
          <w:lang w:eastAsia="zh-CN"/>
        </w:rPr>
      </w:pPr>
      <w:r>
        <w:rPr>
          <w:noProof/>
        </w:rPr>
        <w:lastRenderedPageBreak/>
        <w:drawing>
          <wp:inline distT="0" distB="0" distL="0" distR="0" wp14:anchorId="7F626678" wp14:editId="0D6A3BD6">
            <wp:extent cx="3719945" cy="1859973"/>
            <wp:effectExtent l="0" t="0" r="0" b="6985"/>
            <wp:docPr id="1734146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424" cy="1876213"/>
                    </a:xfrm>
                    <a:prstGeom prst="rect">
                      <a:avLst/>
                    </a:prstGeom>
                    <a:noFill/>
                    <a:ln>
                      <a:noFill/>
                    </a:ln>
                  </pic:spPr>
                </pic:pic>
              </a:graphicData>
            </a:graphic>
          </wp:inline>
        </w:drawing>
      </w:r>
    </w:p>
    <w:p w14:paraId="3C16D89E" w14:textId="7DDD712E" w:rsidR="009263F2" w:rsidRPr="00D161BD" w:rsidRDefault="0098774D" w:rsidP="00315979">
      <w:pPr>
        <w:pStyle w:val="ab"/>
        <w:spacing w:before="120" w:after="120"/>
        <w:ind w:left="360"/>
        <w:jc w:val="center"/>
        <w:rPr>
          <w:rFonts w:eastAsiaTheme="minorEastAsia" w:cstheme="minorHAnsi" w:hint="eastAsia"/>
          <w:sz w:val="16"/>
          <w:szCs w:val="16"/>
          <w:lang w:eastAsia="zh-CN"/>
        </w:rPr>
      </w:pPr>
      <w:r w:rsidRPr="00D161BD">
        <w:rPr>
          <w:rFonts w:eastAsiaTheme="minorEastAsia" w:cstheme="minorHAnsi" w:hint="eastAsia"/>
          <w:sz w:val="16"/>
          <w:szCs w:val="16"/>
          <w:lang w:eastAsia="zh-CN"/>
        </w:rPr>
        <w:t>Figure 4. T-SNE visualization with TF-IDF</w:t>
      </w:r>
    </w:p>
    <w:p w14:paraId="348C7E31" w14:textId="12E76D45" w:rsidR="00F16815" w:rsidRDefault="00F16815" w:rsidP="00315979">
      <w:pPr>
        <w:pStyle w:val="ab"/>
        <w:numPr>
          <w:ilvl w:val="0"/>
          <w:numId w:val="9"/>
        </w:numPr>
        <w:spacing w:before="120" w:after="120"/>
        <w:ind w:left="360"/>
        <w:rPr>
          <w:b/>
          <w:bCs/>
          <w:u w:val="single"/>
        </w:rPr>
      </w:pPr>
      <w:r w:rsidRPr="007E76A3">
        <w:rPr>
          <w:b/>
          <w:bCs/>
          <w:u w:val="single"/>
        </w:rPr>
        <w:t>Identification of the most important variables</w:t>
      </w:r>
    </w:p>
    <w:p w14:paraId="3515443C" w14:textId="4B2035FF" w:rsidR="00315979" w:rsidRPr="00315979" w:rsidRDefault="00FE5478" w:rsidP="00315979">
      <w:pPr>
        <w:pStyle w:val="ab"/>
        <w:spacing w:before="120" w:after="120"/>
        <w:ind w:left="360"/>
        <w:rPr>
          <w:rFonts w:eastAsiaTheme="minorEastAsia" w:hint="eastAsia"/>
          <w:color w:val="7F7F7F" w:themeColor="text1" w:themeTint="80"/>
          <w:sz w:val="21"/>
          <w:szCs w:val="21"/>
          <w:lang w:eastAsia="zh-CN"/>
        </w:rPr>
      </w:pPr>
      <w:r w:rsidRPr="00FE5478">
        <w:rPr>
          <w:color w:val="7F7F7F" w:themeColor="text1" w:themeTint="80"/>
          <w:sz w:val="21"/>
          <w:szCs w:val="21"/>
        </w:rPr>
        <w:t>Explain the process and methods used to identify the most influential variables in the data set.</w:t>
      </w:r>
    </w:p>
    <w:p w14:paraId="72B32F59" w14:textId="3CA649D3" w:rsidR="006252F5" w:rsidRPr="009263F2" w:rsidRDefault="009263F2" w:rsidP="00315979">
      <w:pPr>
        <w:spacing w:before="120" w:after="120"/>
        <w:rPr>
          <w:rFonts w:ascii="Times New Roman" w:hAnsi="Times New Roman" w:cs="Times New Roman"/>
        </w:rPr>
      </w:pPr>
      <w:r w:rsidRPr="00315979">
        <w:rPr>
          <w:rFonts w:hint="eastAsia"/>
        </w:rPr>
        <w:t xml:space="preserve">Feature importance showcases the most relevant and influential features in making </w:t>
      </w:r>
      <w:r w:rsidRPr="00315979">
        <w:t>predictions</w:t>
      </w:r>
      <w:r w:rsidRPr="00315979">
        <w:rPr>
          <w:rFonts w:hint="eastAsia"/>
        </w:rPr>
        <w:t xml:space="preserve"> </w:t>
      </w:r>
      <w:r w:rsidRPr="00315979">
        <w:t>or understanding patterns in the data.</w:t>
      </w:r>
      <w:r w:rsidRPr="00315979">
        <w:rPr>
          <w:rFonts w:hint="eastAsia"/>
        </w:rPr>
        <w:t xml:space="preserve"> </w:t>
      </w:r>
      <w:r w:rsidRPr="00315979">
        <w:rPr>
          <w:rFonts w:hint="eastAsia"/>
          <w:b/>
          <w:bCs/>
        </w:rPr>
        <w:t>Random Forest (RF</w:t>
      </w:r>
      <w:r w:rsidR="00143EB5" w:rsidRPr="00315979">
        <w:rPr>
          <w:b/>
          <w:bCs/>
        </w:rPr>
        <w:t>)</w:t>
      </w:r>
      <w:r w:rsidR="00143EB5" w:rsidRPr="00315979">
        <w:rPr>
          <w:vertAlign w:val="superscript"/>
        </w:rPr>
        <w:t xml:space="preserve"> [</w:t>
      </w:r>
      <w:r w:rsidR="00315979" w:rsidRPr="00315979">
        <w:rPr>
          <w:rFonts w:hint="eastAsia"/>
          <w:vertAlign w:val="superscript"/>
        </w:rPr>
        <w:t>4]</w:t>
      </w:r>
      <w:r w:rsidR="00052DF9">
        <w:rPr>
          <w:rFonts w:hint="eastAsia"/>
          <w:vertAlign w:val="superscript"/>
        </w:rPr>
        <w:t xml:space="preserve"> </w:t>
      </w:r>
      <w:r w:rsidRPr="00315979">
        <w:rPr>
          <w:rFonts w:hint="eastAsia"/>
        </w:rPr>
        <w:t xml:space="preserve"> </w:t>
      </w:r>
      <w:r w:rsidR="00052DF9">
        <w:rPr>
          <w:rFonts w:hint="eastAsia"/>
        </w:rPr>
        <w:t xml:space="preserve">is used </w:t>
      </w:r>
      <w:r w:rsidRPr="00315979">
        <w:rPr>
          <w:rFonts w:hint="eastAsia"/>
        </w:rPr>
        <w:t xml:space="preserve">to showcase the </w:t>
      </w:r>
      <w:r w:rsidRPr="00315979">
        <w:t>feature's</w:t>
      </w:r>
      <w:r w:rsidRPr="00315979">
        <w:rPr>
          <w:rFonts w:hint="eastAsia"/>
        </w:rPr>
        <w:t xml:space="preserve"> importance</w:t>
      </w:r>
      <w:r w:rsidR="00052DF9">
        <w:rPr>
          <w:rFonts w:hint="eastAsia"/>
        </w:rPr>
        <w:t xml:space="preserve"> mainly</w:t>
      </w:r>
      <w:r w:rsidRPr="00315979">
        <w:rPr>
          <w:rFonts w:hint="eastAsia"/>
        </w:rPr>
        <w:t xml:space="preserve">. </w:t>
      </w:r>
      <w:r w:rsidRPr="00315979">
        <w:t>This chart shows the impact of various features on the prediction accuracy of a random forest model for Twitter sentiment classification. Feature Dim279 is the most important, followed by Dim230 and Dim266, indicating these features significantly contribute to the model's performance</w:t>
      </w:r>
      <w:r w:rsidRPr="009263F2">
        <w:rPr>
          <w:rFonts w:ascii="Times New Roman" w:hAnsi="Times New Roman" w:cs="Times New Roman"/>
        </w:rPr>
        <w:t>.</w:t>
      </w:r>
    </w:p>
    <w:p w14:paraId="74A51046" w14:textId="3746CE64" w:rsidR="006252F5" w:rsidRDefault="009263F2" w:rsidP="009263F2">
      <w:pPr>
        <w:pStyle w:val="ab"/>
        <w:spacing w:before="120" w:after="120"/>
        <w:ind w:left="360"/>
        <w:jc w:val="center"/>
        <w:rPr>
          <w:rFonts w:eastAsiaTheme="minorEastAsia"/>
          <w:color w:val="7F7F7F" w:themeColor="text1" w:themeTint="80"/>
          <w:sz w:val="21"/>
          <w:szCs w:val="21"/>
          <w:lang w:eastAsia="zh-CN"/>
        </w:rPr>
      </w:pPr>
      <w:r>
        <w:rPr>
          <w:noProof/>
        </w:rPr>
        <w:drawing>
          <wp:inline distT="0" distB="0" distL="0" distR="0" wp14:anchorId="3377B4A1" wp14:editId="131AF34F">
            <wp:extent cx="2981960" cy="2147643"/>
            <wp:effectExtent l="0" t="0" r="8890" b="5080"/>
            <wp:docPr id="1192548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9368" cy="2152978"/>
                    </a:xfrm>
                    <a:prstGeom prst="rect">
                      <a:avLst/>
                    </a:prstGeom>
                    <a:noFill/>
                    <a:ln>
                      <a:noFill/>
                    </a:ln>
                  </pic:spPr>
                </pic:pic>
              </a:graphicData>
            </a:graphic>
          </wp:inline>
        </w:drawing>
      </w:r>
    </w:p>
    <w:p w14:paraId="45813CBD" w14:textId="74207E31" w:rsidR="009263F2" w:rsidRPr="00D161BD" w:rsidRDefault="009263F2" w:rsidP="009263F2">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Figure 5. The feature importance in RF</w:t>
      </w:r>
    </w:p>
    <w:p w14:paraId="15BE1F3B" w14:textId="079C473A" w:rsidR="007E76A3" w:rsidRPr="00FF3976" w:rsidRDefault="007E76A3" w:rsidP="007E76A3">
      <w:pPr>
        <w:pStyle w:val="3"/>
        <w:keepNext w:val="0"/>
        <w:keepLines w:val="0"/>
        <w:pBdr>
          <w:top w:val="none" w:sz="0" w:space="0" w:color="D9D9E3"/>
          <w:left w:val="none" w:sz="0" w:space="0" w:color="D9D9E3"/>
          <w:bottom w:val="none" w:sz="0" w:space="0" w:color="D9D9E3"/>
          <w:right w:val="none" w:sz="0" w:space="0" w:color="D9D9E3"/>
          <w:between w:val="none" w:sz="0" w:space="0" w:color="D9D9E3"/>
        </w:pBdr>
        <w:spacing w:before="120" w:after="120" w:line="384" w:lineRule="auto"/>
        <w:rPr>
          <w:b/>
          <w:color w:val="666666"/>
          <w:sz w:val="24"/>
        </w:rPr>
      </w:pPr>
      <w:r w:rsidRPr="00FF3976">
        <w:rPr>
          <w:b/>
          <w:color w:val="666666"/>
          <w:sz w:val="24"/>
        </w:rPr>
        <w:t>3. Model Building and Evaluation (20 points)</w:t>
      </w:r>
    </w:p>
    <w:p w14:paraId="75E385AF" w14:textId="5117581E" w:rsidR="00F16815" w:rsidRPr="00FE5478" w:rsidRDefault="00EB736D" w:rsidP="007E76A3">
      <w:pPr>
        <w:pStyle w:val="ab"/>
        <w:numPr>
          <w:ilvl w:val="0"/>
          <w:numId w:val="11"/>
        </w:numPr>
        <w:spacing w:before="120" w:after="120"/>
        <w:ind w:left="360"/>
        <w:rPr>
          <w:b/>
          <w:bCs/>
          <w:u w:val="single"/>
        </w:rPr>
      </w:pPr>
      <w:r w:rsidRPr="00FE5478">
        <w:rPr>
          <w:b/>
          <w:bCs/>
          <w:u w:val="single"/>
        </w:rPr>
        <w:t>Details of Algorithms &amp; Configurations</w:t>
      </w:r>
    </w:p>
    <w:p w14:paraId="5DAE3C09" w14:textId="1616DBC1" w:rsidR="00FE5478" w:rsidRDefault="00FE5478" w:rsidP="00FE5478">
      <w:pPr>
        <w:pStyle w:val="ab"/>
        <w:spacing w:before="120" w:after="120"/>
        <w:ind w:left="360"/>
        <w:rPr>
          <w:rFonts w:eastAsiaTheme="minorEastAsia"/>
          <w:color w:val="7F7F7F" w:themeColor="text1" w:themeTint="80"/>
          <w:sz w:val="21"/>
          <w:szCs w:val="21"/>
          <w:lang w:eastAsia="zh-CN"/>
        </w:rPr>
      </w:pPr>
      <w:r w:rsidRPr="00FE5478">
        <w:rPr>
          <w:color w:val="7F7F7F" w:themeColor="text1" w:themeTint="80"/>
          <w:sz w:val="21"/>
          <w:szCs w:val="21"/>
        </w:rPr>
        <w:t>Provide a detailed account of the algorithms used in the modeling process, including any specific configurations and parameters.</w:t>
      </w:r>
    </w:p>
    <w:p w14:paraId="48DBE547" w14:textId="0FF658B3" w:rsidR="00B75656" w:rsidRDefault="00675D35" w:rsidP="00315979">
      <w:pPr>
        <w:spacing w:before="120" w:after="120"/>
      </w:pPr>
      <w:r w:rsidRPr="00782E63">
        <w:t>Modelling</w:t>
      </w:r>
      <w:r w:rsidR="00782E63" w:rsidRPr="00782E63">
        <w:t xml:space="preserve"> is the fourth phase of the CRISP-DM methodology. It involves selecting and applying various </w:t>
      </w:r>
      <w:r w:rsidRPr="00782E63">
        <w:t>modelling</w:t>
      </w:r>
      <w:r w:rsidR="00782E63" w:rsidRPr="00782E63">
        <w:t xml:space="preserve"> techniques to the </w:t>
      </w:r>
      <w:r w:rsidRPr="00782E63">
        <w:t>pre-processed</w:t>
      </w:r>
      <w:r w:rsidR="00782E63" w:rsidRPr="00782E63">
        <w:t xml:space="preserve"> data to create predictive or descriptive models. </w:t>
      </w:r>
      <w:r w:rsidR="00201761">
        <w:rPr>
          <w:rFonts w:hint="eastAsia"/>
        </w:rPr>
        <w:t>In this assignment, I implement 3 techniques (</w:t>
      </w:r>
      <w:r w:rsidR="00201761" w:rsidRPr="00315979">
        <w:rPr>
          <w:rFonts w:hint="eastAsia"/>
          <w:b/>
          <w:bCs/>
        </w:rPr>
        <w:t xml:space="preserve">Bags of </w:t>
      </w:r>
      <w:r w:rsidR="00143EB5" w:rsidRPr="00315979">
        <w:rPr>
          <w:b/>
          <w:bCs/>
        </w:rPr>
        <w:t>Word</w:t>
      </w:r>
      <w:r w:rsidR="00143EB5">
        <w:rPr>
          <w:b/>
          <w:bCs/>
        </w:rPr>
        <w:t>s</w:t>
      </w:r>
      <w:r w:rsidR="00143EB5" w:rsidRPr="00315979">
        <w:rPr>
          <w:vertAlign w:val="superscript"/>
        </w:rPr>
        <w:t xml:space="preserve"> [</w:t>
      </w:r>
      <w:r w:rsidR="00315979" w:rsidRPr="00315979">
        <w:rPr>
          <w:rFonts w:hint="eastAsia"/>
          <w:vertAlign w:val="superscript"/>
        </w:rPr>
        <w:t>5]</w:t>
      </w:r>
      <w:r w:rsidR="00201761">
        <w:rPr>
          <w:rFonts w:hint="eastAsia"/>
        </w:rPr>
        <w:t xml:space="preserve">, </w:t>
      </w:r>
      <w:r w:rsidR="00201761" w:rsidRPr="00315979">
        <w:rPr>
          <w:rFonts w:hint="eastAsia"/>
          <w:b/>
          <w:bCs/>
        </w:rPr>
        <w:t>TF-IDF</w:t>
      </w:r>
      <w:r w:rsidR="00143EB5">
        <w:rPr>
          <w:rFonts w:hint="eastAsia"/>
          <w:b/>
          <w:bCs/>
        </w:rPr>
        <w:t xml:space="preserve"> </w:t>
      </w:r>
      <w:r w:rsidR="00315979" w:rsidRPr="00315979">
        <w:rPr>
          <w:rFonts w:hint="eastAsia"/>
          <w:vertAlign w:val="superscript"/>
        </w:rPr>
        <w:t>[6]</w:t>
      </w:r>
      <w:r w:rsidR="00201761">
        <w:rPr>
          <w:rFonts w:hint="eastAsia"/>
        </w:rPr>
        <w:t xml:space="preserve"> and </w:t>
      </w:r>
      <w:r w:rsidR="00201761" w:rsidRPr="00315979">
        <w:rPr>
          <w:rFonts w:hint="eastAsia"/>
          <w:b/>
          <w:bCs/>
        </w:rPr>
        <w:t>Word2Vec</w:t>
      </w:r>
      <w:r w:rsidR="00143EB5">
        <w:rPr>
          <w:rFonts w:hint="eastAsia"/>
          <w:b/>
          <w:bCs/>
        </w:rPr>
        <w:t xml:space="preserve"> </w:t>
      </w:r>
      <w:r w:rsidR="00315979" w:rsidRPr="00315979">
        <w:rPr>
          <w:rFonts w:hint="eastAsia"/>
          <w:vertAlign w:val="superscript"/>
        </w:rPr>
        <w:t>[7]</w:t>
      </w:r>
      <w:r w:rsidR="00201761">
        <w:rPr>
          <w:rFonts w:hint="eastAsia"/>
        </w:rPr>
        <w:t xml:space="preserve">) and 5 machine learning </w:t>
      </w:r>
      <w:r w:rsidR="00B9520A">
        <w:t>models</w:t>
      </w:r>
      <w:r w:rsidR="00201761">
        <w:rPr>
          <w:rFonts w:hint="eastAsia"/>
        </w:rPr>
        <w:t xml:space="preserve">, </w:t>
      </w:r>
      <w:r w:rsidR="00201761" w:rsidRPr="00315979">
        <w:rPr>
          <w:rFonts w:hint="eastAsia"/>
          <w:b/>
          <w:bCs/>
        </w:rPr>
        <w:t>L</w:t>
      </w:r>
      <w:r w:rsidR="00C530F9" w:rsidRPr="00315979">
        <w:rPr>
          <w:rFonts w:hint="eastAsia"/>
          <w:b/>
          <w:bCs/>
        </w:rPr>
        <w:t>og</w:t>
      </w:r>
      <w:r w:rsidR="00201761" w:rsidRPr="00315979">
        <w:rPr>
          <w:rFonts w:hint="eastAsia"/>
          <w:b/>
          <w:bCs/>
        </w:rPr>
        <w:t>R</w:t>
      </w:r>
      <w:r w:rsidR="00201761">
        <w:rPr>
          <w:rFonts w:hint="eastAsia"/>
        </w:rPr>
        <w:t xml:space="preserve"> (</w:t>
      </w:r>
      <w:r w:rsidR="00201761" w:rsidRPr="00201761">
        <w:t>Logistic</w:t>
      </w:r>
      <w:r w:rsidR="00201761" w:rsidRPr="00201761">
        <w:rPr>
          <w:rFonts w:hint="eastAsia"/>
        </w:rPr>
        <w:t xml:space="preserve"> </w:t>
      </w:r>
      <w:r w:rsidR="00201761" w:rsidRPr="00201761">
        <w:t>Regression</w:t>
      </w:r>
      <w:r w:rsidR="00201761">
        <w:rPr>
          <w:rFonts w:hint="eastAsia"/>
        </w:rPr>
        <w:t>)</w:t>
      </w:r>
      <w:r w:rsidR="00143EB5">
        <w:rPr>
          <w:rFonts w:hint="eastAsia"/>
        </w:rPr>
        <w:t xml:space="preserve"> </w:t>
      </w:r>
      <w:r w:rsidR="00070C4E" w:rsidRPr="00070C4E">
        <w:rPr>
          <w:rFonts w:hint="eastAsia"/>
          <w:vertAlign w:val="superscript"/>
        </w:rPr>
        <w:t>[8]</w:t>
      </w:r>
      <w:r w:rsidR="00201761">
        <w:rPr>
          <w:rFonts w:hint="eastAsia"/>
        </w:rPr>
        <w:t>,</w:t>
      </w:r>
      <w:r w:rsidRPr="00675D35">
        <w:t xml:space="preserve"> </w:t>
      </w:r>
      <w:r w:rsidRPr="00675D35">
        <w:rPr>
          <w:b/>
          <w:bCs/>
        </w:rPr>
        <w:t>Decision</w:t>
      </w:r>
      <w:r w:rsidRPr="00675D35">
        <w:rPr>
          <w:rFonts w:hint="eastAsia"/>
          <w:b/>
          <w:bCs/>
        </w:rPr>
        <w:t xml:space="preserve"> </w:t>
      </w:r>
      <w:r w:rsidRPr="00675D35">
        <w:rPr>
          <w:b/>
          <w:bCs/>
        </w:rPr>
        <w:t>Tree</w:t>
      </w:r>
      <w:r w:rsidR="00201761">
        <w:rPr>
          <w:rFonts w:hint="eastAsia"/>
        </w:rPr>
        <w:t xml:space="preserve"> (</w:t>
      </w:r>
      <w:r w:rsidRPr="00315979">
        <w:rPr>
          <w:rFonts w:hint="eastAsia"/>
          <w:b/>
          <w:bCs/>
        </w:rPr>
        <w:t>DT</w:t>
      </w:r>
      <w:r w:rsidR="00201761">
        <w:rPr>
          <w:rFonts w:hint="eastAsia"/>
        </w:rPr>
        <w:t>)</w:t>
      </w:r>
      <w:r w:rsidR="00143EB5">
        <w:rPr>
          <w:rFonts w:hint="eastAsia"/>
        </w:rPr>
        <w:t xml:space="preserve"> </w:t>
      </w:r>
      <w:r w:rsidR="00070C4E" w:rsidRPr="00070C4E">
        <w:rPr>
          <w:rFonts w:hint="eastAsia"/>
          <w:vertAlign w:val="superscript"/>
        </w:rPr>
        <w:t>[9]</w:t>
      </w:r>
      <w:r w:rsidR="00201761">
        <w:rPr>
          <w:rFonts w:hint="eastAsia"/>
        </w:rPr>
        <w:t xml:space="preserve">, </w:t>
      </w:r>
      <w:r w:rsidRPr="00675D35">
        <w:rPr>
          <w:b/>
          <w:bCs/>
        </w:rPr>
        <w:t>MultinomialNB</w:t>
      </w:r>
      <w:r w:rsidRPr="00315979">
        <w:rPr>
          <w:rFonts w:hint="eastAsia"/>
          <w:b/>
          <w:bCs/>
        </w:rPr>
        <w:t xml:space="preserve"> </w:t>
      </w:r>
      <w:r w:rsidR="00201761" w:rsidRPr="00201761">
        <w:rPr>
          <w:rFonts w:hint="eastAsia"/>
        </w:rPr>
        <w:t>(</w:t>
      </w:r>
      <w:r w:rsidRPr="00315979">
        <w:rPr>
          <w:rFonts w:hint="eastAsia"/>
          <w:b/>
          <w:bCs/>
        </w:rPr>
        <w:t>MNB</w:t>
      </w:r>
      <w:r w:rsidR="00201761" w:rsidRPr="00201761">
        <w:rPr>
          <w:rFonts w:hint="eastAsia"/>
        </w:rPr>
        <w:t>)</w:t>
      </w:r>
      <w:r w:rsidR="00143EB5">
        <w:rPr>
          <w:rFonts w:hint="eastAsia"/>
        </w:rPr>
        <w:t xml:space="preserve"> </w:t>
      </w:r>
      <w:r w:rsidR="00070C4E" w:rsidRPr="00070C4E">
        <w:rPr>
          <w:rFonts w:hint="eastAsia"/>
          <w:vertAlign w:val="superscript"/>
        </w:rPr>
        <w:t>[10]</w:t>
      </w:r>
      <w:r w:rsidR="00201761">
        <w:rPr>
          <w:rFonts w:hint="eastAsia"/>
        </w:rPr>
        <w:t>,</w:t>
      </w:r>
      <w:r w:rsidR="00201761" w:rsidRPr="00201761">
        <w:rPr>
          <w:rFonts w:hint="eastAsia"/>
        </w:rPr>
        <w:t xml:space="preserve"> </w:t>
      </w:r>
      <w:r w:rsidRPr="00675D35">
        <w:rPr>
          <w:b/>
          <w:bCs/>
        </w:rPr>
        <w:t>Light Gradient Boosting Machine</w:t>
      </w:r>
      <w:r w:rsidRPr="00070C4E">
        <w:rPr>
          <w:b/>
          <w:bCs/>
        </w:rPr>
        <w:t xml:space="preserve"> </w:t>
      </w:r>
      <w:r w:rsidR="00201761" w:rsidRPr="00201761">
        <w:t>(</w:t>
      </w:r>
      <w:r w:rsidRPr="00070C4E">
        <w:rPr>
          <w:b/>
          <w:bCs/>
        </w:rPr>
        <w:t>LGB</w:t>
      </w:r>
      <w:r w:rsidR="00201761" w:rsidRPr="00201761">
        <w:t>)</w:t>
      </w:r>
      <w:r>
        <w:rPr>
          <w:rFonts w:hint="eastAsia"/>
        </w:rPr>
        <w:t xml:space="preserve"> </w:t>
      </w:r>
      <w:r w:rsidR="00070C4E" w:rsidRPr="00070C4E">
        <w:rPr>
          <w:rFonts w:hint="eastAsia"/>
          <w:vertAlign w:val="superscript"/>
        </w:rPr>
        <w:t>[1</w:t>
      </w:r>
      <w:r w:rsidR="00070C4E">
        <w:rPr>
          <w:rFonts w:hint="eastAsia"/>
          <w:vertAlign w:val="superscript"/>
        </w:rPr>
        <w:t>1</w:t>
      </w:r>
      <w:r w:rsidR="00070C4E" w:rsidRPr="00070C4E">
        <w:rPr>
          <w:rFonts w:hint="eastAsia"/>
          <w:vertAlign w:val="superscript"/>
        </w:rPr>
        <w:t>]</w:t>
      </w:r>
      <w:r w:rsidR="00201761">
        <w:rPr>
          <w:rFonts w:hint="eastAsia"/>
        </w:rPr>
        <w:t xml:space="preserve"> and</w:t>
      </w:r>
      <w:r w:rsidRPr="00675D35">
        <w:t xml:space="preserve"> </w:t>
      </w:r>
      <w:r w:rsidRPr="00675D35">
        <w:rPr>
          <w:b/>
          <w:bCs/>
        </w:rPr>
        <w:t>XGBoosting</w:t>
      </w:r>
      <w:r w:rsidR="00B9520A">
        <w:rPr>
          <w:rFonts w:hint="eastAsia"/>
        </w:rPr>
        <w:t xml:space="preserve"> </w:t>
      </w:r>
      <w:r w:rsidR="00201761" w:rsidRPr="00201761">
        <w:t>(</w:t>
      </w:r>
      <w:r w:rsidRPr="00070C4E">
        <w:rPr>
          <w:b/>
          <w:bCs/>
        </w:rPr>
        <w:t>XGB</w:t>
      </w:r>
      <w:r w:rsidR="00201761" w:rsidRPr="00201761">
        <w:t>)</w:t>
      </w:r>
      <w:r>
        <w:rPr>
          <w:rFonts w:hint="eastAsia"/>
        </w:rPr>
        <w:t xml:space="preserve"> </w:t>
      </w:r>
      <w:r w:rsidR="00070C4E" w:rsidRPr="00070C4E">
        <w:rPr>
          <w:rFonts w:hint="eastAsia"/>
          <w:vertAlign w:val="superscript"/>
        </w:rPr>
        <w:t>[1</w:t>
      </w:r>
      <w:r w:rsidR="00070C4E">
        <w:rPr>
          <w:rFonts w:hint="eastAsia"/>
          <w:vertAlign w:val="superscript"/>
        </w:rPr>
        <w:t>2</w:t>
      </w:r>
      <w:r w:rsidR="00070C4E" w:rsidRPr="00070C4E">
        <w:rPr>
          <w:rFonts w:hint="eastAsia"/>
          <w:vertAlign w:val="superscript"/>
        </w:rPr>
        <w:t>]</w:t>
      </w:r>
      <w:r w:rsidR="00201761">
        <w:rPr>
          <w:rFonts w:hint="eastAsia"/>
        </w:rPr>
        <w:t xml:space="preserve">. To consider the </w:t>
      </w:r>
      <w:r w:rsidR="00201761" w:rsidRPr="00675D35">
        <w:rPr>
          <w:rFonts w:hint="eastAsia"/>
          <w:b/>
          <w:bCs/>
        </w:rPr>
        <w:t>LGB</w:t>
      </w:r>
      <w:r w:rsidR="00201761">
        <w:rPr>
          <w:rFonts w:hint="eastAsia"/>
        </w:rPr>
        <w:t xml:space="preserve"> </w:t>
      </w:r>
      <w:r w:rsidR="00201761" w:rsidRPr="00201761">
        <w:t>expects input features to be in 'float32/64' format</w:t>
      </w:r>
      <w:r w:rsidR="00201761">
        <w:rPr>
          <w:rFonts w:hint="eastAsia"/>
        </w:rPr>
        <w:t xml:space="preserve">, so all 3 techniques set </w:t>
      </w:r>
      <w:r w:rsidR="00201761">
        <w:t>“</w:t>
      </w:r>
      <w:r w:rsidR="00201761" w:rsidRPr="00201761">
        <w:rPr>
          <w:rFonts w:hint="eastAsia"/>
          <w:i/>
          <w:iCs/>
        </w:rPr>
        <w:t>dtype = float64</w:t>
      </w:r>
      <w:r w:rsidR="00201761">
        <w:t>”</w:t>
      </w:r>
      <w:r w:rsidR="00201761">
        <w:rPr>
          <w:rFonts w:hint="eastAsia"/>
        </w:rPr>
        <w:t xml:space="preserve">. In </w:t>
      </w:r>
      <w:r w:rsidR="00201761" w:rsidRPr="00201761">
        <w:rPr>
          <w:rFonts w:hint="eastAsia"/>
        </w:rPr>
        <w:t>Bags of Word</w:t>
      </w:r>
      <w:r w:rsidR="00201761">
        <w:rPr>
          <w:rFonts w:hint="eastAsia"/>
        </w:rPr>
        <w:t xml:space="preserve"> and </w:t>
      </w:r>
      <w:r w:rsidR="00201761" w:rsidRPr="00201761">
        <w:rPr>
          <w:rFonts w:hint="eastAsia"/>
        </w:rPr>
        <w:t>TF-IDF</w:t>
      </w:r>
      <w:r w:rsidR="00201761">
        <w:rPr>
          <w:rFonts w:hint="eastAsia"/>
        </w:rPr>
        <w:t xml:space="preserve">, my </w:t>
      </w:r>
      <w:bookmarkStart w:id="2" w:name="OLE_LINK1"/>
      <w:r w:rsidR="00201761">
        <w:rPr>
          <w:rFonts w:hint="eastAsia"/>
        </w:rPr>
        <w:t xml:space="preserve">configuration </w:t>
      </w:r>
      <w:bookmarkEnd w:id="2"/>
      <w:r w:rsidR="00201761">
        <w:rPr>
          <w:rFonts w:hint="eastAsia"/>
        </w:rPr>
        <w:t xml:space="preserve">is </w:t>
      </w:r>
      <w:r w:rsidR="00201761">
        <w:t>“</w:t>
      </w:r>
      <w:r w:rsidR="00201761" w:rsidRPr="00201761">
        <w:rPr>
          <w:rFonts w:hint="eastAsia"/>
          <w:i/>
          <w:iCs/>
        </w:rPr>
        <w:t>Norm = l2</w:t>
      </w:r>
      <w:r w:rsidR="00201761">
        <w:t>”</w:t>
      </w:r>
      <w:r w:rsidR="00201761">
        <w:rPr>
          <w:rFonts w:hint="eastAsia"/>
        </w:rPr>
        <w:t xml:space="preserve">, </w:t>
      </w:r>
      <w:r w:rsidR="00201761">
        <w:t>“</w:t>
      </w:r>
      <w:r w:rsidR="00201761" w:rsidRPr="00201761">
        <w:rPr>
          <w:rFonts w:hint="eastAsia"/>
          <w:i/>
          <w:iCs/>
        </w:rPr>
        <w:t>max_df</w:t>
      </w:r>
      <w:r w:rsidR="00201761">
        <w:rPr>
          <w:rFonts w:hint="eastAsia"/>
        </w:rPr>
        <w:t xml:space="preserve"> = 1</w:t>
      </w:r>
      <w:r w:rsidR="00201761">
        <w:t>”</w:t>
      </w:r>
      <w:r w:rsidR="00201761">
        <w:rPr>
          <w:rFonts w:hint="eastAsia"/>
        </w:rPr>
        <w:t xml:space="preserve"> and </w:t>
      </w:r>
      <w:r w:rsidR="00201761">
        <w:t>“</w:t>
      </w:r>
      <w:r w:rsidR="00201761" w:rsidRPr="00201761">
        <w:rPr>
          <w:rFonts w:hint="eastAsia"/>
          <w:i/>
          <w:iCs/>
        </w:rPr>
        <w:t>min_df = 1</w:t>
      </w:r>
      <w:r w:rsidR="00201761">
        <w:t>”</w:t>
      </w:r>
      <w:r w:rsidR="00201761">
        <w:rPr>
          <w:rFonts w:hint="eastAsia"/>
        </w:rPr>
        <w:t xml:space="preserve"> to </w:t>
      </w:r>
      <w:r w:rsidR="0045020A" w:rsidRPr="0045020A">
        <w:t>specify</w:t>
      </w:r>
      <w:r w:rsidR="0045020A">
        <w:rPr>
          <w:rFonts w:hint="eastAsia"/>
        </w:rPr>
        <w:t xml:space="preserve"> the </w:t>
      </w:r>
      <w:r w:rsidR="0045020A" w:rsidRPr="0045020A">
        <w:t>regularization</w:t>
      </w:r>
      <w:r w:rsidR="0045020A">
        <w:rPr>
          <w:rFonts w:hint="eastAsia"/>
        </w:rPr>
        <w:t xml:space="preserve"> and </w:t>
      </w:r>
      <w:r w:rsidR="0045020A" w:rsidRPr="0045020A">
        <w:t>document</w:t>
      </w:r>
      <w:r w:rsidR="0045020A">
        <w:rPr>
          <w:rFonts w:hint="eastAsia"/>
        </w:rPr>
        <w:t xml:space="preserve"> </w:t>
      </w:r>
      <w:r w:rsidR="0045020A" w:rsidRPr="0045020A">
        <w:t>frequency</w:t>
      </w:r>
      <w:r w:rsidR="0045020A">
        <w:rPr>
          <w:rFonts w:hint="eastAsia"/>
        </w:rPr>
        <w:t xml:space="preserve">. In </w:t>
      </w:r>
      <w:r w:rsidR="0045020A" w:rsidRPr="00201761">
        <w:rPr>
          <w:rFonts w:hint="eastAsia"/>
        </w:rPr>
        <w:t>Word2Vec</w:t>
      </w:r>
      <w:r w:rsidR="0045020A">
        <w:rPr>
          <w:rFonts w:hint="eastAsia"/>
        </w:rPr>
        <w:t xml:space="preserve">, I load the </w:t>
      </w:r>
      <w:r w:rsidR="00B9520A">
        <w:t>Google</w:t>
      </w:r>
      <w:r w:rsidR="0045020A">
        <w:rPr>
          <w:rFonts w:hint="eastAsia"/>
        </w:rPr>
        <w:t xml:space="preserve"> </w:t>
      </w:r>
      <w:r w:rsidR="00B9520A">
        <w:rPr>
          <w:rFonts w:hint="eastAsia"/>
        </w:rPr>
        <w:t>p</w:t>
      </w:r>
      <w:r w:rsidR="00B9520A">
        <w:t>retrain</w:t>
      </w:r>
      <w:r w:rsidR="0045020A">
        <w:rPr>
          <w:rFonts w:hint="eastAsia"/>
        </w:rPr>
        <w:t xml:space="preserve"> model to convert text from word to vector</w:t>
      </w:r>
      <w:r w:rsidR="00B9520A">
        <w:rPr>
          <w:rFonts w:hint="eastAsia"/>
        </w:rPr>
        <w:t>, which</w:t>
      </w:r>
      <w:r w:rsidR="00B9520A" w:rsidRPr="00B9520A">
        <w:t xml:space="preserve"> covers about 3 million words and phrases.</w:t>
      </w:r>
      <w:r w:rsidR="00B9520A">
        <w:rPr>
          <w:rFonts w:hint="eastAsia"/>
        </w:rPr>
        <w:t xml:space="preserve"> </w:t>
      </w:r>
    </w:p>
    <w:p w14:paraId="04769BA7" w14:textId="5A3BCD46" w:rsidR="00201761" w:rsidRPr="00B75656" w:rsidRDefault="00B75656" w:rsidP="00315979">
      <w:pPr>
        <w:spacing w:before="120" w:after="120"/>
        <w:rPr>
          <w:rFonts w:hint="eastAsia"/>
        </w:rPr>
      </w:pPr>
      <w:r>
        <w:rPr>
          <w:rFonts w:hint="eastAsia"/>
        </w:rPr>
        <w:t xml:space="preserve">Among these machine models, </w:t>
      </w:r>
      <w:r w:rsidR="00B9520A">
        <w:rPr>
          <w:rFonts w:hint="eastAsia"/>
        </w:rPr>
        <w:t xml:space="preserve">In </w:t>
      </w:r>
      <w:r w:rsidR="00B9520A" w:rsidRPr="00070C4E">
        <w:rPr>
          <w:rFonts w:hint="eastAsia"/>
          <w:b/>
          <w:bCs/>
        </w:rPr>
        <w:t>LR</w:t>
      </w:r>
      <w:r w:rsidR="00B9520A">
        <w:rPr>
          <w:rFonts w:hint="eastAsia"/>
        </w:rPr>
        <w:t>,</w:t>
      </w:r>
      <w:r w:rsidR="00675D35" w:rsidRPr="00675D35">
        <w:t xml:space="preserve"> </w:t>
      </w:r>
      <w:r w:rsidR="00675D35">
        <w:t>The penalty was set to l2, the solver to lbfgs, and the multiclass option to auto</w:t>
      </w:r>
      <w:r w:rsidR="00675D35">
        <w:rPr>
          <w:rFonts w:hint="eastAsia"/>
        </w:rPr>
        <w:t xml:space="preserve">. </w:t>
      </w:r>
      <w:r w:rsidR="00B9520A">
        <w:rPr>
          <w:rFonts w:hint="eastAsia"/>
        </w:rPr>
        <w:t xml:space="preserve">In </w:t>
      </w:r>
      <w:r w:rsidR="00B9520A" w:rsidRPr="00070C4E">
        <w:rPr>
          <w:rFonts w:hint="eastAsia"/>
          <w:b/>
          <w:bCs/>
        </w:rPr>
        <w:t>DT</w:t>
      </w:r>
      <w:r w:rsidR="00B9520A">
        <w:rPr>
          <w:rFonts w:hint="eastAsia"/>
        </w:rPr>
        <w:t xml:space="preserve">, </w:t>
      </w:r>
      <w:r w:rsidR="00675D35">
        <w:rPr>
          <w:rFonts w:hint="eastAsia"/>
        </w:rPr>
        <w:t>the criterion</w:t>
      </w:r>
      <w:r w:rsidR="00675D35">
        <w:rPr>
          <w:rFonts w:hint="eastAsia"/>
        </w:rPr>
        <w:t xml:space="preserve"> was</w:t>
      </w:r>
      <w:r w:rsidR="00B9520A">
        <w:rPr>
          <w:rFonts w:hint="eastAsia"/>
        </w:rPr>
        <w:t xml:space="preserve"> set </w:t>
      </w:r>
      <w:r w:rsidR="00B9520A">
        <w:t>as</w:t>
      </w:r>
      <w:r w:rsidR="00B9520A">
        <w:rPr>
          <w:rFonts w:hint="eastAsia"/>
        </w:rPr>
        <w:t xml:space="preserve"> </w:t>
      </w:r>
      <w:r>
        <w:t>Gini</w:t>
      </w:r>
      <w:r w:rsidR="00B9520A">
        <w:rPr>
          <w:rFonts w:hint="eastAsia"/>
        </w:rPr>
        <w:t xml:space="preserve">. In </w:t>
      </w:r>
      <w:r w:rsidR="00B9520A" w:rsidRPr="00070C4E">
        <w:rPr>
          <w:rFonts w:hint="eastAsia"/>
          <w:b/>
          <w:bCs/>
        </w:rPr>
        <w:t>MNB</w:t>
      </w:r>
      <w:r w:rsidRPr="00B75656">
        <w:rPr>
          <w:rFonts w:hint="eastAsia"/>
        </w:rPr>
        <w:t>,</w:t>
      </w:r>
      <w:r>
        <w:rPr>
          <w:rFonts w:hint="eastAsia"/>
        </w:rPr>
        <w:t xml:space="preserve"> </w:t>
      </w:r>
      <w:r w:rsidRPr="00070C4E">
        <w:rPr>
          <w:rFonts w:hint="eastAsia"/>
          <w:b/>
          <w:bCs/>
        </w:rPr>
        <w:t>LGB</w:t>
      </w:r>
      <w:r>
        <w:rPr>
          <w:rFonts w:hint="eastAsia"/>
        </w:rPr>
        <w:t xml:space="preserve"> </w:t>
      </w:r>
      <w:r w:rsidRPr="00B75656">
        <w:rPr>
          <w:rFonts w:hint="eastAsia"/>
        </w:rPr>
        <w:t>and</w:t>
      </w:r>
      <w:r>
        <w:rPr>
          <w:rFonts w:hint="eastAsia"/>
        </w:rPr>
        <w:t xml:space="preserve"> </w:t>
      </w:r>
      <w:r w:rsidRPr="00070C4E">
        <w:rPr>
          <w:rFonts w:hint="eastAsia"/>
          <w:b/>
          <w:bCs/>
        </w:rPr>
        <w:t>XGB</w:t>
      </w:r>
      <w:r w:rsidR="00B9520A">
        <w:rPr>
          <w:rFonts w:hint="eastAsia"/>
        </w:rPr>
        <w:t xml:space="preserve">, </w:t>
      </w:r>
      <w:r>
        <w:rPr>
          <w:rFonts w:hint="eastAsia"/>
        </w:rPr>
        <w:t xml:space="preserve">there is </w:t>
      </w:r>
      <w:r>
        <w:t>a default</w:t>
      </w:r>
      <w:r>
        <w:rPr>
          <w:rFonts w:hint="eastAsia"/>
        </w:rPr>
        <w:t xml:space="preserve"> configuration. It is worth </w:t>
      </w:r>
      <w:r>
        <w:t>mentioning</w:t>
      </w:r>
      <w:r>
        <w:rPr>
          <w:rFonts w:hint="eastAsia"/>
        </w:rPr>
        <w:t xml:space="preserve"> that set</w:t>
      </w:r>
      <w:r w:rsidR="00675D35">
        <w:rPr>
          <w:rFonts w:hint="eastAsia"/>
        </w:rPr>
        <w:t>ting</w:t>
      </w:r>
      <w:r>
        <w:rPr>
          <w:rFonts w:hint="eastAsia"/>
        </w:rPr>
        <w:t xml:space="preserve"> </w:t>
      </w:r>
      <w:r>
        <w:t>“</w:t>
      </w:r>
      <w:r w:rsidRPr="00B75656">
        <w:rPr>
          <w:i/>
          <w:iCs/>
        </w:rPr>
        <w:t>probability=True</w:t>
      </w:r>
      <w:r>
        <w:t>”</w:t>
      </w:r>
      <w:r>
        <w:rPr>
          <w:rFonts w:hint="eastAsia"/>
        </w:rPr>
        <w:t xml:space="preserve"> in </w:t>
      </w:r>
      <w:r w:rsidRPr="00070C4E">
        <w:rPr>
          <w:rFonts w:hint="eastAsia"/>
          <w:b/>
          <w:bCs/>
        </w:rPr>
        <w:t>XGB</w:t>
      </w:r>
      <w:r>
        <w:rPr>
          <w:rFonts w:hint="eastAsia"/>
        </w:rPr>
        <w:t xml:space="preserve"> </w:t>
      </w:r>
      <w:r>
        <w:t>to</w:t>
      </w:r>
      <w:r>
        <w:rPr>
          <w:rFonts w:hint="eastAsia"/>
        </w:rPr>
        <w:t xml:space="preserve"> calculate AUC metrics </w:t>
      </w:r>
      <w:r>
        <w:t>successfully</w:t>
      </w:r>
      <w:r>
        <w:rPr>
          <w:rFonts w:hint="eastAsia"/>
        </w:rPr>
        <w:t xml:space="preserve">. </w:t>
      </w:r>
      <w:r w:rsidR="00675D35" w:rsidRPr="00675D35">
        <w:t>Additionally, the data was split into training (70%) and testing sets (30%).</w:t>
      </w:r>
    </w:p>
    <w:p w14:paraId="5CCD0D02" w14:textId="07E95CC6" w:rsidR="008C151A" w:rsidRPr="00FE5478" w:rsidRDefault="00EB736D" w:rsidP="007E76A3">
      <w:pPr>
        <w:pStyle w:val="ab"/>
        <w:numPr>
          <w:ilvl w:val="0"/>
          <w:numId w:val="11"/>
        </w:numPr>
        <w:spacing w:before="120" w:after="120"/>
        <w:ind w:left="360"/>
        <w:rPr>
          <w:b/>
          <w:bCs/>
          <w:u w:val="single"/>
        </w:rPr>
      </w:pPr>
      <w:r w:rsidRPr="00FE5478">
        <w:rPr>
          <w:b/>
          <w:bCs/>
          <w:u w:val="single"/>
        </w:rPr>
        <w:lastRenderedPageBreak/>
        <w:t>Model Performance Metrics &amp; Evaluation of Results</w:t>
      </w:r>
    </w:p>
    <w:p w14:paraId="6EFB46A5" w14:textId="6AAA8414" w:rsidR="00FE5478" w:rsidRDefault="00FE5478" w:rsidP="00FE5478">
      <w:pPr>
        <w:pStyle w:val="ab"/>
        <w:spacing w:before="120" w:after="120"/>
        <w:ind w:left="360"/>
        <w:rPr>
          <w:rFonts w:eastAsiaTheme="minorEastAsia"/>
          <w:color w:val="7F7F7F" w:themeColor="text1" w:themeTint="80"/>
          <w:sz w:val="21"/>
          <w:szCs w:val="21"/>
          <w:lang w:eastAsia="zh-CN"/>
        </w:rPr>
      </w:pPr>
      <w:r w:rsidRPr="00FE5478">
        <w:rPr>
          <w:color w:val="7F7F7F" w:themeColor="text1" w:themeTint="80"/>
          <w:sz w:val="21"/>
          <w:szCs w:val="21"/>
        </w:rPr>
        <w:t>Present the performance metrics used to evaluate the models. Compare the results, highlighting the strengths and weaknesses of each model.</w:t>
      </w:r>
    </w:p>
    <w:p w14:paraId="497D5190" w14:textId="404038AC" w:rsidR="00B75656" w:rsidRDefault="00675D35" w:rsidP="00070C4E">
      <w:pPr>
        <w:spacing w:before="120" w:after="120"/>
      </w:pPr>
      <w:r w:rsidRPr="00782E63">
        <w:t>Modelling</w:t>
      </w:r>
      <w:r w:rsidR="00782E63" w:rsidRPr="00782E63">
        <w:t xml:space="preserve"> is the fourth phase of the CRISP-DM methodology. It involves selecting and applying various </w:t>
      </w:r>
      <w:r w:rsidRPr="00782E63">
        <w:t>modelling</w:t>
      </w:r>
      <w:r w:rsidR="00782E63" w:rsidRPr="00782E63">
        <w:t xml:space="preserve"> techniques to the </w:t>
      </w:r>
      <w:r w:rsidRPr="00782E63">
        <w:t>pre-processed</w:t>
      </w:r>
      <w:r w:rsidR="00782E63" w:rsidRPr="00782E63">
        <w:t xml:space="preserve"> data to create predictive or descriptive models. </w:t>
      </w:r>
      <w:r w:rsidRPr="00675D35">
        <w:t>This section will discuss 15 models utilizing 3 techniques, accompanied by the visualization of their model performance metrics and evaluation results.</w:t>
      </w:r>
      <w:r w:rsidR="00936E5E">
        <w:rPr>
          <w:rFonts w:hint="eastAsia"/>
        </w:rPr>
        <w:t xml:space="preserve">, including </w:t>
      </w:r>
      <w:r w:rsidR="00936E5E" w:rsidRPr="00936E5E">
        <w:rPr>
          <w:rFonts w:hint="eastAsia"/>
          <w:i/>
          <w:iCs/>
        </w:rPr>
        <w:t>Accuracy</w:t>
      </w:r>
      <w:r w:rsidR="00936E5E">
        <w:rPr>
          <w:rFonts w:hint="eastAsia"/>
        </w:rPr>
        <w:t xml:space="preserve">, </w:t>
      </w:r>
      <w:r w:rsidR="00936E5E" w:rsidRPr="00936E5E">
        <w:rPr>
          <w:rFonts w:hint="eastAsia"/>
          <w:i/>
          <w:iCs/>
        </w:rPr>
        <w:t>Recall</w:t>
      </w:r>
      <w:r w:rsidR="00936E5E">
        <w:rPr>
          <w:rFonts w:hint="eastAsia"/>
        </w:rPr>
        <w:t xml:space="preserve">, </w:t>
      </w:r>
      <w:r w:rsidR="00936E5E" w:rsidRPr="00936E5E">
        <w:rPr>
          <w:rFonts w:hint="eastAsia"/>
          <w:i/>
          <w:iCs/>
        </w:rPr>
        <w:t>Precision</w:t>
      </w:r>
      <w:r w:rsidR="00936E5E">
        <w:rPr>
          <w:rFonts w:hint="eastAsia"/>
        </w:rPr>
        <w:t xml:space="preserve">, </w:t>
      </w:r>
      <w:r w:rsidR="00936E5E" w:rsidRPr="00936E5E">
        <w:rPr>
          <w:rFonts w:hint="eastAsia"/>
          <w:i/>
          <w:iCs/>
        </w:rPr>
        <w:t>AUC</w:t>
      </w:r>
      <w:r w:rsidR="00936E5E">
        <w:rPr>
          <w:rFonts w:hint="eastAsia"/>
        </w:rPr>
        <w:t xml:space="preserve"> and </w:t>
      </w:r>
      <w:r w:rsidR="00782E63" w:rsidRPr="00936E5E">
        <w:rPr>
          <w:i/>
          <w:iCs/>
        </w:rPr>
        <w:t>time</w:t>
      </w:r>
      <w:r w:rsidR="00782E63">
        <w:rPr>
          <w:vertAlign w:val="superscript"/>
        </w:rPr>
        <w:t xml:space="preserve"> [</w:t>
      </w:r>
      <w:r w:rsidR="00D161BD">
        <w:rPr>
          <w:rFonts w:hint="eastAsia"/>
          <w:vertAlign w:val="superscript"/>
        </w:rPr>
        <w:t>14]</w:t>
      </w:r>
      <w:r w:rsidR="0098774D">
        <w:rPr>
          <w:rFonts w:hint="eastAsia"/>
        </w:rPr>
        <w:t xml:space="preserve">. </w:t>
      </w:r>
      <w:r w:rsidR="0098774D">
        <w:t>Initially</w:t>
      </w:r>
      <w:r w:rsidR="0098774D">
        <w:rPr>
          <w:rFonts w:hint="eastAsia"/>
        </w:rPr>
        <w:t xml:space="preserve">, </w:t>
      </w:r>
      <w:r w:rsidR="006C6FF0">
        <w:rPr>
          <w:rFonts w:hint="eastAsia"/>
        </w:rPr>
        <w:t>using</w:t>
      </w:r>
      <w:r w:rsidR="0098774D">
        <w:rPr>
          <w:rFonts w:hint="eastAsia"/>
        </w:rPr>
        <w:t xml:space="preserve"> </w:t>
      </w:r>
      <w:r w:rsidR="00CD0700">
        <w:rPr>
          <w:rFonts w:hint="eastAsia"/>
        </w:rPr>
        <w:t xml:space="preserve">Bags </w:t>
      </w:r>
      <w:r w:rsidR="0098774D">
        <w:rPr>
          <w:rFonts w:hint="eastAsia"/>
        </w:rPr>
        <w:t xml:space="preserve">of </w:t>
      </w:r>
      <w:r w:rsidR="00CD0700">
        <w:rPr>
          <w:rFonts w:hint="eastAsia"/>
        </w:rPr>
        <w:t>Words</w:t>
      </w:r>
      <w:r w:rsidR="00936E5E">
        <w:rPr>
          <w:rFonts w:hint="eastAsia"/>
        </w:rPr>
        <w:t>,</w:t>
      </w:r>
      <w:r w:rsidR="0098774D">
        <w:rPr>
          <w:rFonts w:hint="eastAsia"/>
        </w:rPr>
        <w:t xml:space="preserve"> </w:t>
      </w:r>
      <w:r w:rsidR="006C6FF0" w:rsidRPr="006C6FF0">
        <w:t>Figure 6 shows that</w:t>
      </w:r>
      <w:r w:rsidR="00936E5E">
        <w:rPr>
          <w:rFonts w:hint="eastAsia"/>
        </w:rPr>
        <w:t xml:space="preserve"> </w:t>
      </w:r>
      <w:bookmarkStart w:id="3" w:name="OLE_LINK3"/>
      <w:r w:rsidR="00936E5E" w:rsidRPr="00B65275">
        <w:rPr>
          <w:rFonts w:hint="eastAsia"/>
          <w:b/>
          <w:bCs/>
        </w:rPr>
        <w:t>LGB</w:t>
      </w:r>
      <w:bookmarkEnd w:id="3"/>
      <w:r w:rsidR="00936E5E">
        <w:rPr>
          <w:rFonts w:hint="eastAsia"/>
        </w:rPr>
        <w:t xml:space="preserve"> has the best performance among these 5 models </w:t>
      </w:r>
      <w:r w:rsidR="006C6FF0" w:rsidRPr="006C6FF0">
        <w:t>in terms of</w:t>
      </w:r>
      <w:r w:rsidR="00936E5E">
        <w:rPr>
          <w:rFonts w:hint="eastAsia"/>
        </w:rPr>
        <w:t xml:space="preserve"> </w:t>
      </w:r>
      <w:r w:rsidR="00936E5E" w:rsidRPr="00936E5E">
        <w:rPr>
          <w:rFonts w:hint="eastAsia"/>
          <w:i/>
          <w:iCs/>
        </w:rPr>
        <w:t>Accuracy</w:t>
      </w:r>
      <w:r w:rsidR="00936E5E">
        <w:rPr>
          <w:rFonts w:hint="eastAsia"/>
        </w:rPr>
        <w:t xml:space="preserve">, </w:t>
      </w:r>
      <w:r w:rsidR="00936E5E" w:rsidRPr="00936E5E">
        <w:rPr>
          <w:rFonts w:hint="eastAsia"/>
          <w:i/>
          <w:iCs/>
        </w:rPr>
        <w:t>Recall</w:t>
      </w:r>
      <w:r w:rsidR="00936E5E">
        <w:rPr>
          <w:rFonts w:hint="eastAsia"/>
        </w:rPr>
        <w:t xml:space="preserve"> and </w:t>
      </w:r>
      <w:r w:rsidR="00936E5E" w:rsidRPr="00936E5E">
        <w:rPr>
          <w:rFonts w:hint="eastAsia"/>
          <w:i/>
          <w:iCs/>
        </w:rPr>
        <w:t>Precision</w:t>
      </w:r>
      <w:r w:rsidR="00936E5E">
        <w:rPr>
          <w:rFonts w:hint="eastAsia"/>
        </w:rPr>
        <w:t xml:space="preserve">, </w:t>
      </w:r>
      <w:r w:rsidR="006C6FF0" w:rsidRPr="006C6FF0">
        <w:t>achieving</w:t>
      </w:r>
      <w:r w:rsidR="006C6FF0">
        <w:rPr>
          <w:rFonts w:hint="eastAsia"/>
        </w:rPr>
        <w:t xml:space="preserve"> </w:t>
      </w:r>
      <w:r w:rsidR="00936E5E">
        <w:rPr>
          <w:rFonts w:hint="eastAsia"/>
        </w:rPr>
        <w:t xml:space="preserve">0.886 in </w:t>
      </w:r>
      <w:r w:rsidR="00936E5E" w:rsidRPr="00936E5E">
        <w:rPr>
          <w:rFonts w:hint="eastAsia"/>
          <w:i/>
          <w:iCs/>
        </w:rPr>
        <w:t>Accuracy</w:t>
      </w:r>
      <w:r w:rsidR="00936E5E">
        <w:rPr>
          <w:rFonts w:hint="eastAsia"/>
        </w:rPr>
        <w:t xml:space="preserve">, 0.871 in </w:t>
      </w:r>
      <w:r w:rsidR="00936E5E" w:rsidRPr="00936E5E">
        <w:rPr>
          <w:rFonts w:hint="eastAsia"/>
          <w:i/>
          <w:iCs/>
        </w:rPr>
        <w:t>Recall</w:t>
      </w:r>
      <w:r w:rsidR="00936E5E">
        <w:rPr>
          <w:rFonts w:hint="eastAsia"/>
          <w:i/>
          <w:iCs/>
        </w:rPr>
        <w:t xml:space="preserve"> </w:t>
      </w:r>
      <w:r w:rsidR="00936E5E">
        <w:rPr>
          <w:rFonts w:hint="eastAsia"/>
        </w:rPr>
        <w:t xml:space="preserve">and 0.835 in </w:t>
      </w:r>
      <w:r w:rsidR="00936E5E" w:rsidRPr="00936E5E">
        <w:rPr>
          <w:rFonts w:hint="eastAsia"/>
          <w:i/>
          <w:iCs/>
        </w:rPr>
        <w:t>Precision</w:t>
      </w:r>
      <w:r w:rsidR="00B65275">
        <w:rPr>
          <w:rFonts w:hint="eastAsia"/>
        </w:rPr>
        <w:t xml:space="preserve">. </w:t>
      </w:r>
      <w:r w:rsidR="006C6FF0" w:rsidRPr="006C6FF0">
        <w:t xml:space="preserve">The second-best model is </w:t>
      </w:r>
      <w:r w:rsidR="006C6FF0" w:rsidRPr="006C6FF0">
        <w:rPr>
          <w:b/>
          <w:bCs/>
        </w:rPr>
        <w:t>XGB</w:t>
      </w:r>
      <w:r w:rsidR="006C6FF0" w:rsidRPr="006C6FF0">
        <w:t>, with scores close to</w:t>
      </w:r>
      <w:r w:rsidR="00B65275">
        <w:rPr>
          <w:rFonts w:hint="eastAsia"/>
        </w:rPr>
        <w:t xml:space="preserve"> </w:t>
      </w:r>
      <w:r w:rsidR="00B65275">
        <w:t>whose</w:t>
      </w:r>
      <w:r w:rsidR="00B65275">
        <w:rPr>
          <w:rFonts w:hint="eastAsia"/>
        </w:rPr>
        <w:t xml:space="preserve"> scores are close to </w:t>
      </w:r>
      <w:r w:rsidR="00B65275" w:rsidRPr="00B65275">
        <w:rPr>
          <w:rFonts w:hint="eastAsia"/>
          <w:b/>
          <w:bCs/>
        </w:rPr>
        <w:t>LGB</w:t>
      </w:r>
      <w:r w:rsidR="006C6FF0">
        <w:rPr>
          <w:rFonts w:hint="eastAsia"/>
        </w:rPr>
        <w:t>.</w:t>
      </w:r>
      <w:r w:rsidR="00B65275">
        <w:rPr>
          <w:rFonts w:hint="eastAsia"/>
        </w:rPr>
        <w:t xml:space="preserve"> </w:t>
      </w:r>
      <w:r w:rsidR="006C6FF0" w:rsidRPr="006C6FF0">
        <w:t>On the other hand,</w:t>
      </w:r>
      <w:r w:rsidR="00B65275">
        <w:rPr>
          <w:rFonts w:hint="eastAsia"/>
        </w:rPr>
        <w:t xml:space="preserve"> </w:t>
      </w:r>
      <w:r w:rsidR="00B65275">
        <w:rPr>
          <w:rFonts w:hint="eastAsia"/>
          <w:b/>
          <w:bCs/>
        </w:rPr>
        <w:t>DT</w:t>
      </w:r>
      <w:r w:rsidR="00B65275">
        <w:rPr>
          <w:rFonts w:hint="eastAsia"/>
        </w:rPr>
        <w:t xml:space="preserve"> </w:t>
      </w:r>
      <w:r w:rsidR="006C6FF0" w:rsidRPr="006C6FF0">
        <w:t>performs the worst on average. Additionally, Table 1 reveals that</w:t>
      </w:r>
      <w:r w:rsidR="00B65275">
        <w:rPr>
          <w:rFonts w:hint="eastAsia"/>
        </w:rPr>
        <w:t xml:space="preserve"> </w:t>
      </w:r>
      <w:r w:rsidR="00B65275" w:rsidRPr="006C6FF0">
        <w:rPr>
          <w:rFonts w:hint="eastAsia"/>
          <w:b/>
          <w:bCs/>
        </w:rPr>
        <w:t>XGB</w:t>
      </w:r>
      <w:r w:rsidR="00B65275">
        <w:rPr>
          <w:rFonts w:hint="eastAsia"/>
        </w:rPr>
        <w:t xml:space="preserve"> has the highest score in AUC</w:t>
      </w:r>
      <w:r w:rsidR="006C6FF0">
        <w:rPr>
          <w:rFonts w:hint="eastAsia"/>
        </w:rPr>
        <w:t xml:space="preserve"> of</w:t>
      </w:r>
      <w:r w:rsidR="00B65275">
        <w:rPr>
          <w:rFonts w:hint="eastAsia"/>
        </w:rPr>
        <w:t xml:space="preserve"> 0.986 </w:t>
      </w:r>
      <w:r w:rsidR="006C6FF0" w:rsidRPr="006C6FF0">
        <w:t xml:space="preserve">while </w:t>
      </w:r>
      <w:r w:rsidR="00B65275" w:rsidRPr="00DB181C">
        <w:rPr>
          <w:rFonts w:hint="eastAsia"/>
          <w:b/>
          <w:bCs/>
        </w:rPr>
        <w:t>MNB</w:t>
      </w:r>
      <w:r w:rsidR="00B65275">
        <w:rPr>
          <w:rFonts w:hint="eastAsia"/>
        </w:rPr>
        <w:t xml:space="preserve"> </w:t>
      </w:r>
      <w:r w:rsidR="006C6FF0" w:rsidRPr="006C6FF0">
        <w:t>has the shortest runtime, taking less than 1 second</w:t>
      </w:r>
      <w:r w:rsidR="006C6FF0">
        <w:rPr>
          <w:rFonts w:hint="eastAsia"/>
        </w:rPr>
        <w:t xml:space="preserve">. </w:t>
      </w:r>
      <w:r w:rsidR="00871811" w:rsidRPr="00871811">
        <w:t xml:space="preserve">Notably, </w:t>
      </w:r>
      <w:r w:rsidR="006C6FF0">
        <w:rPr>
          <w:rFonts w:hint="eastAsia"/>
        </w:rPr>
        <w:t xml:space="preserve">the </w:t>
      </w:r>
      <w:r w:rsidR="006C6FF0" w:rsidRPr="00871811">
        <w:rPr>
          <w:rFonts w:hint="eastAsia"/>
          <w:b/>
          <w:bCs/>
        </w:rPr>
        <w:t>DT</w:t>
      </w:r>
      <w:r w:rsidR="006C6FF0">
        <w:rPr>
          <w:rFonts w:hint="eastAsia"/>
        </w:rPr>
        <w:t xml:space="preserve"> model</w:t>
      </w:r>
      <w:r w:rsidR="00871811" w:rsidRPr="00871811">
        <w:t xml:space="preserve"> not only has the worst AUC of 0.871 but also takes a considerable amount of time to run.</w:t>
      </w:r>
    </w:p>
    <w:p w14:paraId="240BBB7D" w14:textId="77777777" w:rsidR="006252F5" w:rsidRDefault="006252F5" w:rsidP="00070C4E">
      <w:pPr>
        <w:spacing w:before="120" w:after="120"/>
      </w:pPr>
      <w:bookmarkStart w:id="4" w:name="OLE_LINK5"/>
      <w:r w:rsidRPr="006252F5">
        <w:t>Figure 9 shows the confusion matrix for these models using the Bag of Words technique</w:t>
      </w:r>
      <w:r>
        <w:rPr>
          <w:rFonts w:hint="eastAsia"/>
        </w:rPr>
        <w:t xml:space="preserve">. It reveals that the </w:t>
      </w:r>
      <w:r w:rsidRPr="00070C4E">
        <w:rPr>
          <w:rFonts w:hint="eastAsia"/>
          <w:b/>
          <w:bCs/>
        </w:rPr>
        <w:t>LGB</w:t>
      </w:r>
      <w:r>
        <w:rPr>
          <w:rFonts w:hint="eastAsia"/>
        </w:rPr>
        <w:t xml:space="preserve"> </w:t>
      </w:r>
      <w:r w:rsidRPr="006252F5">
        <w:t>model is the best at predicting the six classes overall</w:t>
      </w:r>
      <w:r>
        <w:rPr>
          <w:rFonts w:hint="eastAsia"/>
        </w:rPr>
        <w:t xml:space="preserve">. </w:t>
      </w:r>
      <w:r w:rsidRPr="00070C4E">
        <w:rPr>
          <w:rFonts w:hint="eastAsia"/>
          <w:b/>
          <w:bCs/>
        </w:rPr>
        <w:t>MNB</w:t>
      </w:r>
      <w:r>
        <w:rPr>
          <w:rFonts w:hint="eastAsia"/>
        </w:rPr>
        <w:t xml:space="preserve"> and </w:t>
      </w:r>
      <w:r w:rsidRPr="00070C4E">
        <w:rPr>
          <w:rFonts w:hint="eastAsia"/>
          <w:b/>
          <w:bCs/>
        </w:rPr>
        <w:t>LR</w:t>
      </w:r>
      <w:r>
        <w:rPr>
          <w:rFonts w:hint="eastAsia"/>
        </w:rPr>
        <w:t xml:space="preserve"> </w:t>
      </w:r>
      <w:r w:rsidRPr="006252F5">
        <w:t>models are particularly good at correctly predicting the 'sadness' label</w:t>
      </w:r>
      <w:r>
        <w:rPr>
          <w:rFonts w:hint="eastAsia"/>
        </w:rPr>
        <w:t xml:space="preserve">. </w:t>
      </w:r>
      <w:r w:rsidRPr="00070C4E">
        <w:rPr>
          <w:rFonts w:hint="eastAsia"/>
          <w:b/>
          <w:bCs/>
        </w:rPr>
        <w:t>XGB</w:t>
      </w:r>
      <w:r>
        <w:rPr>
          <w:rFonts w:hint="eastAsia"/>
        </w:rPr>
        <w:t xml:space="preserve"> </w:t>
      </w:r>
      <w:bookmarkEnd w:id="4"/>
      <w:r w:rsidRPr="006252F5">
        <w:t xml:space="preserve">excels at predicting the 'surprise' label, whereas </w:t>
      </w:r>
      <w:r w:rsidRPr="00070C4E">
        <w:rPr>
          <w:b/>
          <w:bCs/>
        </w:rPr>
        <w:t>MNB</w:t>
      </w:r>
      <w:r w:rsidRPr="006252F5">
        <w:t xml:space="preserve"> struggles with this label, achieving only a 0.35 accuracy.</w:t>
      </w:r>
    </w:p>
    <w:p w14:paraId="5C0E7F72" w14:textId="4462F988" w:rsidR="00936E5E" w:rsidRDefault="00936E5E" w:rsidP="006252F5">
      <w:pPr>
        <w:pStyle w:val="ab"/>
        <w:spacing w:before="120" w:after="120"/>
        <w:ind w:left="360"/>
        <w:jc w:val="center"/>
        <w:rPr>
          <w:rFonts w:eastAsiaTheme="minorEastAsia"/>
          <w:color w:val="7F7F7F" w:themeColor="text1" w:themeTint="80"/>
          <w:sz w:val="21"/>
          <w:szCs w:val="21"/>
          <w:lang w:eastAsia="zh-CN"/>
        </w:rPr>
      </w:pPr>
      <w:r>
        <w:rPr>
          <w:noProof/>
        </w:rPr>
        <w:drawing>
          <wp:inline distT="0" distB="0" distL="0" distR="0" wp14:anchorId="3EAEB99B" wp14:editId="33472B4D">
            <wp:extent cx="3979985" cy="1989993"/>
            <wp:effectExtent l="0" t="0" r="1905" b="0"/>
            <wp:docPr id="14782779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5286" cy="2002643"/>
                    </a:xfrm>
                    <a:prstGeom prst="rect">
                      <a:avLst/>
                    </a:prstGeom>
                    <a:noFill/>
                    <a:ln>
                      <a:noFill/>
                    </a:ln>
                  </pic:spPr>
                </pic:pic>
              </a:graphicData>
            </a:graphic>
          </wp:inline>
        </w:drawing>
      </w:r>
    </w:p>
    <w:p w14:paraId="45D625F8" w14:textId="5CF1A791" w:rsidR="00936E5E" w:rsidRPr="00D161BD" w:rsidRDefault="00936E5E" w:rsidP="00936E5E">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 xml:space="preserve">Figure 6. The comparison of metrics in </w:t>
      </w:r>
      <w:r w:rsidR="00CD0700" w:rsidRPr="00D161BD">
        <w:rPr>
          <w:rFonts w:eastAsiaTheme="minorEastAsia" w:cstheme="minorHAnsi"/>
          <w:sz w:val="16"/>
          <w:szCs w:val="16"/>
          <w:lang w:eastAsia="zh-CN"/>
        </w:rPr>
        <w:t>B</w:t>
      </w:r>
      <w:r w:rsidRPr="00D161BD">
        <w:rPr>
          <w:rFonts w:eastAsiaTheme="minorEastAsia" w:cstheme="minorHAnsi"/>
          <w:sz w:val="16"/>
          <w:szCs w:val="16"/>
          <w:lang w:eastAsia="zh-CN"/>
        </w:rPr>
        <w:t xml:space="preserve">ags of </w:t>
      </w:r>
      <w:r w:rsidR="00CD0700" w:rsidRPr="00D161BD">
        <w:rPr>
          <w:rFonts w:eastAsiaTheme="minorEastAsia" w:cstheme="minorHAnsi"/>
          <w:sz w:val="16"/>
          <w:szCs w:val="16"/>
          <w:lang w:eastAsia="zh-CN"/>
        </w:rPr>
        <w:t>W</w:t>
      </w:r>
      <w:r w:rsidRPr="00D161BD">
        <w:rPr>
          <w:rFonts w:eastAsiaTheme="minorEastAsia" w:cstheme="minorHAnsi"/>
          <w:sz w:val="16"/>
          <w:szCs w:val="16"/>
          <w:lang w:eastAsia="zh-CN"/>
        </w:rPr>
        <w:t>ord</w:t>
      </w:r>
    </w:p>
    <w:p w14:paraId="658A43E3" w14:textId="77777777" w:rsidR="00B65275" w:rsidRPr="00D161BD" w:rsidRDefault="00B65275" w:rsidP="00936E5E">
      <w:pPr>
        <w:pStyle w:val="ab"/>
        <w:spacing w:before="120" w:after="120"/>
        <w:ind w:left="360"/>
        <w:jc w:val="center"/>
        <w:rPr>
          <w:rFonts w:eastAsiaTheme="minorEastAsia" w:cstheme="minorHAnsi"/>
          <w:sz w:val="16"/>
          <w:szCs w:val="16"/>
          <w:lang w:eastAsia="zh-CN"/>
        </w:rPr>
      </w:pPr>
    </w:p>
    <w:p w14:paraId="3AD39A9A" w14:textId="48A9857C" w:rsidR="00B65275" w:rsidRPr="00D161BD" w:rsidRDefault="00B65275" w:rsidP="00936E5E">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Table 1. The comparison of AUC and Time</w:t>
      </w:r>
    </w:p>
    <w:tbl>
      <w:tblPr>
        <w:tblStyle w:val="a7"/>
        <w:tblW w:w="0" w:type="auto"/>
        <w:jc w:val="center"/>
        <w:tblLook w:val="04A0" w:firstRow="1" w:lastRow="0" w:firstColumn="1" w:lastColumn="0" w:noHBand="0" w:noVBand="1"/>
      </w:tblPr>
      <w:tblGrid>
        <w:gridCol w:w="1140"/>
        <w:gridCol w:w="1135"/>
        <w:gridCol w:w="1142"/>
        <w:gridCol w:w="1135"/>
        <w:gridCol w:w="1135"/>
        <w:gridCol w:w="1129"/>
      </w:tblGrid>
      <w:tr w:rsidR="006252F5" w14:paraId="1A45C1DB" w14:textId="77777777" w:rsidTr="00D161BD">
        <w:trPr>
          <w:trHeight w:val="447"/>
          <w:jc w:val="center"/>
        </w:trPr>
        <w:tc>
          <w:tcPr>
            <w:tcW w:w="1140" w:type="dxa"/>
          </w:tcPr>
          <w:p w14:paraId="466C4142" w14:textId="77777777" w:rsidR="00C530F9" w:rsidRPr="00C530F9" w:rsidRDefault="00C530F9" w:rsidP="00D161BD">
            <w:pPr>
              <w:spacing w:before="120" w:after="120"/>
            </w:pPr>
          </w:p>
        </w:tc>
        <w:tc>
          <w:tcPr>
            <w:tcW w:w="1135" w:type="dxa"/>
          </w:tcPr>
          <w:p w14:paraId="42105772" w14:textId="4164C6A2" w:rsidR="00C530F9" w:rsidRPr="00C530F9" w:rsidRDefault="00C530F9" w:rsidP="00D161BD">
            <w:pPr>
              <w:spacing w:before="120" w:after="120"/>
            </w:pPr>
            <w:r>
              <w:rPr>
                <w:rFonts w:hint="eastAsia"/>
              </w:rPr>
              <w:t>LogR</w:t>
            </w:r>
          </w:p>
        </w:tc>
        <w:tc>
          <w:tcPr>
            <w:tcW w:w="1142" w:type="dxa"/>
          </w:tcPr>
          <w:p w14:paraId="07F77B6C" w14:textId="70DA032E" w:rsidR="00C530F9" w:rsidRPr="00C530F9" w:rsidRDefault="00C530F9" w:rsidP="00D161BD">
            <w:pPr>
              <w:spacing w:before="120" w:after="120"/>
            </w:pPr>
            <w:r>
              <w:rPr>
                <w:rFonts w:hint="eastAsia"/>
              </w:rPr>
              <w:t>DT</w:t>
            </w:r>
          </w:p>
        </w:tc>
        <w:tc>
          <w:tcPr>
            <w:tcW w:w="1135" w:type="dxa"/>
          </w:tcPr>
          <w:p w14:paraId="3C468AE4" w14:textId="21176BA2" w:rsidR="00C530F9" w:rsidRPr="00C530F9" w:rsidRDefault="00C530F9" w:rsidP="00D161BD">
            <w:pPr>
              <w:spacing w:before="120" w:after="120"/>
            </w:pPr>
            <w:r>
              <w:rPr>
                <w:rFonts w:hint="eastAsia"/>
              </w:rPr>
              <w:t>XGB</w:t>
            </w:r>
          </w:p>
        </w:tc>
        <w:tc>
          <w:tcPr>
            <w:tcW w:w="1135" w:type="dxa"/>
          </w:tcPr>
          <w:p w14:paraId="794B308E" w14:textId="2BE5611C" w:rsidR="00C530F9" w:rsidRPr="00C530F9" w:rsidRDefault="00C530F9" w:rsidP="00D161BD">
            <w:pPr>
              <w:spacing w:before="120" w:after="120"/>
            </w:pPr>
            <w:r>
              <w:rPr>
                <w:rFonts w:hint="eastAsia"/>
              </w:rPr>
              <w:t>LGB</w:t>
            </w:r>
          </w:p>
        </w:tc>
        <w:tc>
          <w:tcPr>
            <w:tcW w:w="1129" w:type="dxa"/>
          </w:tcPr>
          <w:p w14:paraId="5492AEB9" w14:textId="241FBC82" w:rsidR="00C530F9" w:rsidRPr="00C530F9" w:rsidRDefault="00C530F9" w:rsidP="00D161BD">
            <w:pPr>
              <w:spacing w:before="120" w:after="120"/>
            </w:pPr>
            <w:r>
              <w:rPr>
                <w:rFonts w:hint="eastAsia"/>
              </w:rPr>
              <w:t>MNB</w:t>
            </w:r>
          </w:p>
        </w:tc>
      </w:tr>
      <w:tr w:rsidR="006252F5" w14:paraId="4F7255BE" w14:textId="77777777" w:rsidTr="00D161BD">
        <w:trPr>
          <w:trHeight w:val="227"/>
          <w:jc w:val="center"/>
        </w:trPr>
        <w:tc>
          <w:tcPr>
            <w:tcW w:w="1140" w:type="dxa"/>
          </w:tcPr>
          <w:p w14:paraId="012AAF73" w14:textId="2E7CA6A4" w:rsidR="00C530F9" w:rsidRPr="00C530F9" w:rsidRDefault="00C530F9" w:rsidP="00D161BD">
            <w:pPr>
              <w:spacing w:before="120" w:after="120"/>
            </w:pPr>
            <w:r w:rsidRPr="00C530F9">
              <w:rPr>
                <w:rFonts w:hint="eastAsia"/>
              </w:rPr>
              <w:t>AUC</w:t>
            </w:r>
          </w:p>
        </w:tc>
        <w:tc>
          <w:tcPr>
            <w:tcW w:w="1135" w:type="dxa"/>
          </w:tcPr>
          <w:p w14:paraId="5D998DCA" w14:textId="4D754176" w:rsidR="00C530F9" w:rsidRPr="00C530F9" w:rsidRDefault="00C530F9" w:rsidP="00D161BD">
            <w:pPr>
              <w:spacing w:before="120" w:after="120"/>
            </w:pPr>
            <w:r w:rsidRPr="00C530F9">
              <w:t>0.984</w:t>
            </w:r>
          </w:p>
        </w:tc>
        <w:tc>
          <w:tcPr>
            <w:tcW w:w="1142" w:type="dxa"/>
          </w:tcPr>
          <w:p w14:paraId="66E1755E" w14:textId="644D8964" w:rsidR="00C530F9" w:rsidRPr="00C530F9" w:rsidRDefault="00C530F9" w:rsidP="00D161BD">
            <w:pPr>
              <w:spacing w:before="120" w:after="120"/>
            </w:pPr>
            <w:r w:rsidRPr="00C530F9">
              <w:t>0.871</w:t>
            </w:r>
          </w:p>
        </w:tc>
        <w:tc>
          <w:tcPr>
            <w:tcW w:w="1135" w:type="dxa"/>
          </w:tcPr>
          <w:p w14:paraId="72608D88" w14:textId="6F7982F7" w:rsidR="00C530F9" w:rsidRPr="00B65275" w:rsidRDefault="00C530F9" w:rsidP="00D161BD">
            <w:pPr>
              <w:spacing w:before="120" w:after="120"/>
              <w:rPr>
                <w:b/>
                <w:bCs/>
              </w:rPr>
            </w:pPr>
            <w:r w:rsidRPr="00B65275">
              <w:rPr>
                <w:b/>
                <w:bCs/>
              </w:rPr>
              <w:t>0.986</w:t>
            </w:r>
          </w:p>
        </w:tc>
        <w:tc>
          <w:tcPr>
            <w:tcW w:w="1135" w:type="dxa"/>
          </w:tcPr>
          <w:p w14:paraId="7D229A4E" w14:textId="59E4FEDA" w:rsidR="00C530F9" w:rsidRPr="00C530F9" w:rsidRDefault="00C530F9" w:rsidP="00D161BD">
            <w:pPr>
              <w:spacing w:before="120" w:after="120"/>
            </w:pPr>
            <w:r w:rsidRPr="00C530F9">
              <w:t>0.990</w:t>
            </w:r>
          </w:p>
        </w:tc>
        <w:tc>
          <w:tcPr>
            <w:tcW w:w="1129" w:type="dxa"/>
          </w:tcPr>
          <w:p w14:paraId="3386A4F0" w14:textId="7B5BCC98" w:rsidR="00C530F9" w:rsidRPr="00C530F9" w:rsidRDefault="00C530F9" w:rsidP="00D161BD">
            <w:pPr>
              <w:spacing w:before="120" w:after="120"/>
            </w:pPr>
            <w:r w:rsidRPr="00C530F9">
              <w:t>0.968</w:t>
            </w:r>
          </w:p>
        </w:tc>
      </w:tr>
      <w:tr w:rsidR="006252F5" w14:paraId="0422AB0A" w14:textId="77777777" w:rsidTr="00D161BD">
        <w:trPr>
          <w:trHeight w:val="178"/>
          <w:jc w:val="center"/>
        </w:trPr>
        <w:tc>
          <w:tcPr>
            <w:tcW w:w="1140" w:type="dxa"/>
          </w:tcPr>
          <w:p w14:paraId="70502998" w14:textId="47713693" w:rsidR="00C530F9" w:rsidRPr="00C530F9" w:rsidRDefault="00C530F9" w:rsidP="00D161BD">
            <w:pPr>
              <w:spacing w:before="120" w:after="120"/>
            </w:pPr>
            <w:r>
              <w:rPr>
                <w:rFonts w:hint="eastAsia"/>
              </w:rPr>
              <w:t>Time(s)</w:t>
            </w:r>
          </w:p>
        </w:tc>
        <w:tc>
          <w:tcPr>
            <w:tcW w:w="1135" w:type="dxa"/>
          </w:tcPr>
          <w:p w14:paraId="4E58A8AD" w14:textId="6682F9BE" w:rsidR="00C530F9" w:rsidRPr="00C530F9" w:rsidRDefault="00C530F9" w:rsidP="00D161BD">
            <w:pPr>
              <w:spacing w:before="120" w:after="120"/>
            </w:pPr>
            <w:r w:rsidRPr="00C530F9">
              <w:t>16.180</w:t>
            </w:r>
          </w:p>
        </w:tc>
        <w:tc>
          <w:tcPr>
            <w:tcW w:w="1142" w:type="dxa"/>
          </w:tcPr>
          <w:p w14:paraId="3A4BC373" w14:textId="49B3CAA2" w:rsidR="00C530F9" w:rsidRPr="00C530F9" w:rsidRDefault="00C530F9" w:rsidP="00D161BD">
            <w:pPr>
              <w:spacing w:before="120" w:after="120"/>
            </w:pPr>
            <w:r w:rsidRPr="00C530F9">
              <w:t>155.094</w:t>
            </w:r>
          </w:p>
        </w:tc>
        <w:tc>
          <w:tcPr>
            <w:tcW w:w="1135" w:type="dxa"/>
          </w:tcPr>
          <w:p w14:paraId="0795DB03" w14:textId="1171962D" w:rsidR="00C530F9" w:rsidRPr="00C530F9" w:rsidRDefault="00C530F9" w:rsidP="00D161BD">
            <w:pPr>
              <w:spacing w:before="120" w:after="120"/>
            </w:pPr>
            <w:r w:rsidRPr="00C530F9">
              <w:t>17.650</w:t>
            </w:r>
          </w:p>
        </w:tc>
        <w:tc>
          <w:tcPr>
            <w:tcW w:w="1135" w:type="dxa"/>
          </w:tcPr>
          <w:p w14:paraId="1AFFB977" w14:textId="4D9AF059" w:rsidR="00C530F9" w:rsidRPr="00C530F9" w:rsidRDefault="00C530F9" w:rsidP="00D161BD">
            <w:pPr>
              <w:spacing w:before="120" w:after="120"/>
            </w:pPr>
            <w:r w:rsidRPr="00C530F9">
              <w:t>12.966</w:t>
            </w:r>
          </w:p>
        </w:tc>
        <w:tc>
          <w:tcPr>
            <w:tcW w:w="1129" w:type="dxa"/>
          </w:tcPr>
          <w:p w14:paraId="5F7AC69F" w14:textId="4C03626B" w:rsidR="00C530F9" w:rsidRPr="00B65275" w:rsidRDefault="00C530F9" w:rsidP="00D161BD">
            <w:pPr>
              <w:spacing w:before="120" w:after="120"/>
              <w:rPr>
                <w:b/>
                <w:bCs/>
              </w:rPr>
            </w:pPr>
            <w:r w:rsidRPr="00B65275">
              <w:rPr>
                <w:b/>
                <w:bCs/>
              </w:rPr>
              <w:t>0.111</w:t>
            </w:r>
          </w:p>
        </w:tc>
      </w:tr>
    </w:tbl>
    <w:p w14:paraId="650D86E1" w14:textId="75A0012F" w:rsidR="00273CC2" w:rsidRPr="00273CC2" w:rsidRDefault="006C6FF0" w:rsidP="00D161BD">
      <w:pPr>
        <w:spacing w:before="120" w:after="120"/>
      </w:pPr>
      <w:r>
        <w:rPr>
          <w:rFonts w:hint="eastAsia"/>
        </w:rPr>
        <w:t xml:space="preserve">Then using TF-IDF technique, Figure 7 shows </w:t>
      </w:r>
      <w:r>
        <w:t>a</w:t>
      </w:r>
      <w:r>
        <w:rPr>
          <w:rFonts w:hint="eastAsia"/>
        </w:rPr>
        <w:t xml:space="preserve"> similar result with </w:t>
      </w:r>
      <w:r w:rsidR="00CD0700">
        <w:rPr>
          <w:rFonts w:hint="eastAsia"/>
        </w:rPr>
        <w:t xml:space="preserve">Bags </w:t>
      </w:r>
      <w:r>
        <w:rPr>
          <w:rFonts w:hint="eastAsia"/>
        </w:rPr>
        <w:t xml:space="preserve">of </w:t>
      </w:r>
      <w:r w:rsidR="00CD0700">
        <w:rPr>
          <w:rFonts w:hint="eastAsia"/>
        </w:rPr>
        <w:t>Words</w:t>
      </w:r>
      <w:r>
        <w:rPr>
          <w:rFonts w:hint="eastAsia"/>
        </w:rPr>
        <w:t xml:space="preserve">. </w:t>
      </w:r>
      <w:r w:rsidRPr="00871811">
        <w:rPr>
          <w:rFonts w:hint="eastAsia"/>
          <w:b/>
          <w:bCs/>
        </w:rPr>
        <w:t>LGB</w:t>
      </w:r>
      <w:r>
        <w:rPr>
          <w:rFonts w:hint="eastAsia"/>
        </w:rPr>
        <w:t xml:space="preserve"> still has best performance </w:t>
      </w:r>
      <w:r w:rsidR="00871811">
        <w:rPr>
          <w:rFonts w:hint="eastAsia"/>
        </w:rPr>
        <w:t xml:space="preserve">achieving 0.884, 0.866 and 0.834 </w:t>
      </w:r>
      <w:r w:rsidR="00871811" w:rsidRPr="00871811">
        <w:t>respectively</w:t>
      </w:r>
      <w:r w:rsidR="00871811">
        <w:rPr>
          <w:rFonts w:hint="eastAsia"/>
        </w:rPr>
        <w:t xml:space="preserve">. On the other hands, </w:t>
      </w:r>
      <w:r w:rsidR="00871811" w:rsidRPr="00871811">
        <w:rPr>
          <w:rFonts w:hint="eastAsia"/>
          <w:b/>
          <w:bCs/>
        </w:rPr>
        <w:t>MNB</w:t>
      </w:r>
      <w:r w:rsidR="00871811">
        <w:rPr>
          <w:rFonts w:hint="eastAsia"/>
        </w:rPr>
        <w:t xml:space="preserve"> has the worst </w:t>
      </w:r>
      <w:r w:rsidR="00871811" w:rsidRPr="00871811">
        <w:rPr>
          <w:rFonts w:hint="eastAsia"/>
          <w:i/>
          <w:iCs/>
        </w:rPr>
        <w:t>Recall</w:t>
      </w:r>
      <w:r w:rsidR="00871811">
        <w:rPr>
          <w:rFonts w:hint="eastAsia"/>
        </w:rPr>
        <w:t xml:space="preserve"> scores, getting 0.538. Additionally, Table 2 reveals that the average runtime of TF-IDF is longer than </w:t>
      </w:r>
      <w:r w:rsidR="00CD0700">
        <w:rPr>
          <w:rFonts w:hint="eastAsia"/>
        </w:rPr>
        <w:t xml:space="preserve">Bags </w:t>
      </w:r>
      <w:r w:rsidR="00871811">
        <w:rPr>
          <w:rFonts w:hint="eastAsia"/>
        </w:rPr>
        <w:t xml:space="preserve">of </w:t>
      </w:r>
      <w:r w:rsidR="00CD0700">
        <w:rPr>
          <w:rFonts w:hint="eastAsia"/>
        </w:rPr>
        <w:t>Words</w:t>
      </w:r>
      <w:r w:rsidR="00871811">
        <w:rPr>
          <w:rFonts w:hint="eastAsia"/>
        </w:rPr>
        <w:t xml:space="preserve">. As we mentioned above, </w:t>
      </w:r>
      <w:r w:rsidR="00CD0700">
        <w:t>the</w:t>
      </w:r>
      <w:r w:rsidR="00871811">
        <w:rPr>
          <w:rFonts w:hint="eastAsia"/>
        </w:rPr>
        <w:t xml:space="preserve"> best model under </w:t>
      </w:r>
      <w:r w:rsidR="00CD0700" w:rsidRPr="00CD0700">
        <w:t>criterion</w:t>
      </w:r>
      <w:r w:rsidR="00CD0700">
        <w:rPr>
          <w:rFonts w:hint="eastAsia"/>
        </w:rPr>
        <w:t xml:space="preserve"> of AUC and time is still </w:t>
      </w:r>
      <w:r w:rsidR="00CD0700" w:rsidRPr="00CD0700">
        <w:rPr>
          <w:rFonts w:hint="eastAsia"/>
          <w:b/>
          <w:bCs/>
        </w:rPr>
        <w:t>XGB</w:t>
      </w:r>
      <w:r w:rsidR="00CD0700">
        <w:rPr>
          <w:rFonts w:hint="eastAsia"/>
        </w:rPr>
        <w:t xml:space="preserve"> and </w:t>
      </w:r>
      <w:r w:rsidR="00CD0700" w:rsidRPr="00CD0700">
        <w:rPr>
          <w:rFonts w:hint="eastAsia"/>
          <w:b/>
          <w:bCs/>
        </w:rPr>
        <w:t>MNB</w:t>
      </w:r>
      <w:r w:rsidR="00CD0700">
        <w:rPr>
          <w:rFonts w:hint="eastAsia"/>
        </w:rPr>
        <w:t>.</w:t>
      </w:r>
    </w:p>
    <w:p w14:paraId="390B9E09" w14:textId="77777777" w:rsidR="00273CC2" w:rsidRDefault="00CD0700" w:rsidP="00D161BD">
      <w:pPr>
        <w:spacing w:before="120" w:after="120"/>
        <w:rPr>
          <w:noProof/>
        </w:rPr>
      </w:pPr>
      <w:r>
        <w:rPr>
          <w:rFonts w:hint="eastAsia"/>
        </w:rPr>
        <w:t xml:space="preserve">Next, Figure 8 and Table 3 shows the performance metrics and result of the Word2Vec technique. Surprisingly, </w:t>
      </w:r>
      <w:r w:rsidR="00273CC2" w:rsidRPr="00273CC2">
        <w:t xml:space="preserve">the results are distinctly different from those of TF-IDF and Bag of Words. All models perform poorly using the Word2Vec technique, with the highest Precision score being 0.618, achieved by </w:t>
      </w:r>
      <w:r w:rsidR="00273CC2" w:rsidRPr="00D161BD">
        <w:rPr>
          <w:b/>
          <w:bCs/>
        </w:rPr>
        <w:t>LGB</w:t>
      </w:r>
      <w:r w:rsidR="00273CC2" w:rsidRPr="00273CC2">
        <w:t xml:space="preserve">. Moreover, most of the scores are lower than 0.600, indicating that Word2Vec is not suitable for this emotion classification task. In Table 3, </w:t>
      </w:r>
      <w:r w:rsidR="00273CC2" w:rsidRPr="00D161BD">
        <w:rPr>
          <w:b/>
          <w:bCs/>
        </w:rPr>
        <w:t>XGB</w:t>
      </w:r>
      <w:r w:rsidR="00273CC2" w:rsidRPr="00273CC2">
        <w:t xml:space="preserve"> still has the highest AUC score, and </w:t>
      </w:r>
      <w:r w:rsidR="00273CC2" w:rsidRPr="00D161BD">
        <w:rPr>
          <w:b/>
          <w:bCs/>
        </w:rPr>
        <w:t>DT</w:t>
      </w:r>
      <w:r w:rsidR="00273CC2" w:rsidRPr="00273CC2">
        <w:t xml:space="preserve"> consistently takes the longest runtime.</w:t>
      </w:r>
    </w:p>
    <w:p w14:paraId="3AAFB21E" w14:textId="7B66FD2D" w:rsidR="00B75656" w:rsidRDefault="006C6FF0" w:rsidP="00273CC2">
      <w:pPr>
        <w:pStyle w:val="ab"/>
        <w:spacing w:before="120" w:after="120"/>
        <w:ind w:left="357"/>
        <w:jc w:val="center"/>
        <w:rPr>
          <w:rFonts w:eastAsiaTheme="minorEastAsia"/>
          <w:color w:val="7F7F7F" w:themeColor="text1" w:themeTint="80"/>
          <w:sz w:val="21"/>
          <w:szCs w:val="21"/>
          <w:lang w:eastAsia="zh-CN"/>
        </w:rPr>
      </w:pPr>
      <w:r>
        <w:rPr>
          <w:noProof/>
        </w:rPr>
        <w:lastRenderedPageBreak/>
        <w:drawing>
          <wp:inline distT="0" distB="0" distL="0" distR="0" wp14:anchorId="2D5B5815" wp14:editId="3B57D305">
            <wp:extent cx="3915508" cy="1957754"/>
            <wp:effectExtent l="0" t="0" r="8890" b="4445"/>
            <wp:docPr id="167849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1511" cy="1960756"/>
                    </a:xfrm>
                    <a:prstGeom prst="rect">
                      <a:avLst/>
                    </a:prstGeom>
                    <a:noFill/>
                    <a:ln>
                      <a:noFill/>
                    </a:ln>
                  </pic:spPr>
                </pic:pic>
              </a:graphicData>
            </a:graphic>
          </wp:inline>
        </w:drawing>
      </w:r>
    </w:p>
    <w:p w14:paraId="08A72A82" w14:textId="0DBA8E53" w:rsidR="00CD0700" w:rsidRPr="00D161BD" w:rsidRDefault="00CD0700" w:rsidP="00CD0700">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Figure 7. The comparison of metrics in</w:t>
      </w:r>
      <w:r w:rsidR="00273CC2" w:rsidRPr="00D161BD">
        <w:rPr>
          <w:rFonts w:eastAsiaTheme="minorEastAsia" w:cstheme="minorHAnsi"/>
          <w:sz w:val="16"/>
          <w:szCs w:val="16"/>
          <w:lang w:eastAsia="zh-CN"/>
        </w:rPr>
        <w:t xml:space="preserve"> </w:t>
      </w:r>
      <w:r w:rsidRPr="00D161BD">
        <w:rPr>
          <w:rFonts w:eastAsiaTheme="minorEastAsia" w:cstheme="minorHAnsi"/>
          <w:sz w:val="16"/>
          <w:szCs w:val="16"/>
          <w:lang w:eastAsia="zh-CN"/>
        </w:rPr>
        <w:t>TF-IDF</w:t>
      </w:r>
    </w:p>
    <w:p w14:paraId="10166385" w14:textId="77777777" w:rsidR="00CD0700" w:rsidRPr="00D161BD" w:rsidRDefault="00CD0700" w:rsidP="00CD0700">
      <w:pPr>
        <w:pStyle w:val="ab"/>
        <w:spacing w:before="120" w:after="120"/>
        <w:ind w:left="360"/>
        <w:jc w:val="center"/>
        <w:rPr>
          <w:rFonts w:eastAsiaTheme="minorEastAsia" w:cstheme="minorHAnsi"/>
          <w:sz w:val="16"/>
          <w:szCs w:val="16"/>
          <w:lang w:eastAsia="zh-CN"/>
        </w:rPr>
      </w:pPr>
    </w:p>
    <w:p w14:paraId="6156CF5B" w14:textId="64947D41" w:rsidR="00CD0700" w:rsidRPr="00D161BD" w:rsidRDefault="00CD0700" w:rsidP="00CD0700">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Table 2. The comparison of AUC and Time</w:t>
      </w:r>
    </w:p>
    <w:tbl>
      <w:tblPr>
        <w:tblStyle w:val="a7"/>
        <w:tblW w:w="0" w:type="auto"/>
        <w:jc w:val="center"/>
        <w:tblLook w:val="04A0" w:firstRow="1" w:lastRow="0" w:firstColumn="1" w:lastColumn="0" w:noHBand="0" w:noVBand="1"/>
      </w:tblPr>
      <w:tblGrid>
        <w:gridCol w:w="1245"/>
        <w:gridCol w:w="1242"/>
        <w:gridCol w:w="1247"/>
        <w:gridCol w:w="1242"/>
        <w:gridCol w:w="1242"/>
        <w:gridCol w:w="1234"/>
      </w:tblGrid>
      <w:tr w:rsidR="00871811" w14:paraId="72EA873E" w14:textId="77777777" w:rsidTr="006252F5">
        <w:trPr>
          <w:trHeight w:val="358"/>
          <w:jc w:val="center"/>
        </w:trPr>
        <w:tc>
          <w:tcPr>
            <w:tcW w:w="1245" w:type="dxa"/>
          </w:tcPr>
          <w:p w14:paraId="1077E3F3" w14:textId="77777777" w:rsidR="00871811" w:rsidRPr="00C530F9" w:rsidRDefault="00871811" w:rsidP="00D161BD">
            <w:pPr>
              <w:spacing w:before="120" w:after="120"/>
            </w:pPr>
          </w:p>
        </w:tc>
        <w:tc>
          <w:tcPr>
            <w:tcW w:w="1242" w:type="dxa"/>
          </w:tcPr>
          <w:p w14:paraId="6270A11D" w14:textId="77777777" w:rsidR="00871811" w:rsidRPr="00C530F9" w:rsidRDefault="00871811" w:rsidP="00D161BD">
            <w:pPr>
              <w:spacing w:before="120" w:after="120"/>
            </w:pPr>
            <w:r>
              <w:rPr>
                <w:rFonts w:hint="eastAsia"/>
              </w:rPr>
              <w:t>LogR</w:t>
            </w:r>
          </w:p>
        </w:tc>
        <w:tc>
          <w:tcPr>
            <w:tcW w:w="1247" w:type="dxa"/>
          </w:tcPr>
          <w:p w14:paraId="15E1CC73" w14:textId="77777777" w:rsidR="00871811" w:rsidRPr="00C530F9" w:rsidRDefault="00871811" w:rsidP="00D161BD">
            <w:pPr>
              <w:spacing w:before="120" w:after="120"/>
            </w:pPr>
            <w:r>
              <w:rPr>
                <w:rFonts w:hint="eastAsia"/>
              </w:rPr>
              <w:t>DT</w:t>
            </w:r>
          </w:p>
        </w:tc>
        <w:tc>
          <w:tcPr>
            <w:tcW w:w="1242" w:type="dxa"/>
          </w:tcPr>
          <w:p w14:paraId="126D155F" w14:textId="77777777" w:rsidR="00871811" w:rsidRPr="00C530F9" w:rsidRDefault="00871811" w:rsidP="00D161BD">
            <w:pPr>
              <w:spacing w:before="120" w:after="120"/>
            </w:pPr>
            <w:r>
              <w:rPr>
                <w:rFonts w:hint="eastAsia"/>
              </w:rPr>
              <w:t>XGB</w:t>
            </w:r>
          </w:p>
        </w:tc>
        <w:tc>
          <w:tcPr>
            <w:tcW w:w="1242" w:type="dxa"/>
          </w:tcPr>
          <w:p w14:paraId="7DD99CD3" w14:textId="77777777" w:rsidR="00871811" w:rsidRPr="00C530F9" w:rsidRDefault="00871811" w:rsidP="00D161BD">
            <w:pPr>
              <w:spacing w:before="120" w:after="120"/>
            </w:pPr>
            <w:r>
              <w:rPr>
                <w:rFonts w:hint="eastAsia"/>
              </w:rPr>
              <w:t>LGB</w:t>
            </w:r>
          </w:p>
        </w:tc>
        <w:tc>
          <w:tcPr>
            <w:tcW w:w="1234" w:type="dxa"/>
          </w:tcPr>
          <w:p w14:paraId="20623727" w14:textId="77777777" w:rsidR="00871811" w:rsidRPr="00C530F9" w:rsidRDefault="00871811" w:rsidP="00D161BD">
            <w:pPr>
              <w:spacing w:before="120" w:after="120"/>
            </w:pPr>
            <w:r>
              <w:rPr>
                <w:rFonts w:hint="eastAsia"/>
              </w:rPr>
              <w:t>MNB</w:t>
            </w:r>
          </w:p>
        </w:tc>
      </w:tr>
      <w:tr w:rsidR="00871811" w14:paraId="4F841123" w14:textId="77777777" w:rsidTr="006252F5">
        <w:trPr>
          <w:trHeight w:val="358"/>
          <w:jc w:val="center"/>
        </w:trPr>
        <w:tc>
          <w:tcPr>
            <w:tcW w:w="1245" w:type="dxa"/>
          </w:tcPr>
          <w:p w14:paraId="2A533895" w14:textId="77777777" w:rsidR="00871811" w:rsidRPr="00C530F9" w:rsidRDefault="00871811" w:rsidP="00D161BD">
            <w:pPr>
              <w:spacing w:before="120" w:after="120"/>
            </w:pPr>
            <w:r w:rsidRPr="00C530F9">
              <w:rPr>
                <w:rFonts w:hint="eastAsia"/>
              </w:rPr>
              <w:t>AUC</w:t>
            </w:r>
          </w:p>
        </w:tc>
        <w:tc>
          <w:tcPr>
            <w:tcW w:w="1242" w:type="dxa"/>
          </w:tcPr>
          <w:p w14:paraId="55AE64B3" w14:textId="5F06754E" w:rsidR="00871811" w:rsidRPr="00C530F9" w:rsidRDefault="00871811" w:rsidP="00D161BD">
            <w:pPr>
              <w:spacing w:before="120" w:after="120"/>
            </w:pPr>
            <w:r w:rsidRPr="00871811">
              <w:t>0.986</w:t>
            </w:r>
          </w:p>
        </w:tc>
        <w:tc>
          <w:tcPr>
            <w:tcW w:w="1247" w:type="dxa"/>
          </w:tcPr>
          <w:p w14:paraId="1E5A0630" w14:textId="68577D9F" w:rsidR="00871811" w:rsidRPr="00C530F9" w:rsidRDefault="00871811" w:rsidP="00D161BD">
            <w:pPr>
              <w:spacing w:before="120" w:after="120"/>
            </w:pPr>
            <w:r w:rsidRPr="00871811">
              <w:t>0.866</w:t>
            </w:r>
          </w:p>
        </w:tc>
        <w:tc>
          <w:tcPr>
            <w:tcW w:w="1242" w:type="dxa"/>
          </w:tcPr>
          <w:p w14:paraId="7EAC2D22" w14:textId="5030CE0C" w:rsidR="00871811" w:rsidRPr="00B65275" w:rsidRDefault="00871811" w:rsidP="00D161BD">
            <w:pPr>
              <w:spacing w:before="120" w:after="120"/>
              <w:rPr>
                <w:b/>
                <w:bCs/>
              </w:rPr>
            </w:pPr>
            <w:r w:rsidRPr="00871811">
              <w:rPr>
                <w:b/>
                <w:bCs/>
              </w:rPr>
              <w:t>0.985</w:t>
            </w:r>
          </w:p>
        </w:tc>
        <w:tc>
          <w:tcPr>
            <w:tcW w:w="1242" w:type="dxa"/>
          </w:tcPr>
          <w:p w14:paraId="2E4C7F6B" w14:textId="77777777" w:rsidR="00871811" w:rsidRPr="00C530F9" w:rsidRDefault="00871811" w:rsidP="00D161BD">
            <w:pPr>
              <w:spacing w:before="120" w:after="120"/>
            </w:pPr>
            <w:r w:rsidRPr="00C530F9">
              <w:t>0.990</w:t>
            </w:r>
          </w:p>
        </w:tc>
        <w:tc>
          <w:tcPr>
            <w:tcW w:w="1234" w:type="dxa"/>
          </w:tcPr>
          <w:p w14:paraId="47C0EE55" w14:textId="3B803311" w:rsidR="00871811" w:rsidRPr="00C530F9" w:rsidRDefault="00871811" w:rsidP="00D161BD">
            <w:pPr>
              <w:spacing w:before="120" w:after="120"/>
            </w:pPr>
            <w:r w:rsidRPr="00871811">
              <w:t>0.966</w:t>
            </w:r>
          </w:p>
        </w:tc>
      </w:tr>
      <w:tr w:rsidR="00871811" w14:paraId="1CDBAEBF" w14:textId="77777777" w:rsidTr="006252F5">
        <w:trPr>
          <w:trHeight w:val="347"/>
          <w:jc w:val="center"/>
        </w:trPr>
        <w:tc>
          <w:tcPr>
            <w:tcW w:w="1245" w:type="dxa"/>
          </w:tcPr>
          <w:p w14:paraId="189258E3" w14:textId="77777777" w:rsidR="00871811" w:rsidRPr="00C530F9" w:rsidRDefault="00871811" w:rsidP="00D161BD">
            <w:pPr>
              <w:spacing w:before="120" w:after="120"/>
            </w:pPr>
            <w:r>
              <w:rPr>
                <w:rFonts w:hint="eastAsia"/>
              </w:rPr>
              <w:t>Time(s)</w:t>
            </w:r>
          </w:p>
        </w:tc>
        <w:tc>
          <w:tcPr>
            <w:tcW w:w="1242" w:type="dxa"/>
          </w:tcPr>
          <w:p w14:paraId="4168C8E4" w14:textId="792D447F" w:rsidR="00871811" w:rsidRPr="00C530F9" w:rsidRDefault="00871811" w:rsidP="00D161BD">
            <w:pPr>
              <w:spacing w:before="120" w:after="120"/>
            </w:pPr>
            <w:r w:rsidRPr="00871811">
              <w:t>16.196</w:t>
            </w:r>
          </w:p>
        </w:tc>
        <w:tc>
          <w:tcPr>
            <w:tcW w:w="1247" w:type="dxa"/>
          </w:tcPr>
          <w:p w14:paraId="6BEFB728" w14:textId="1F1764A4" w:rsidR="00871811" w:rsidRPr="00C530F9" w:rsidRDefault="00871811" w:rsidP="00D161BD">
            <w:pPr>
              <w:spacing w:before="120" w:after="120"/>
            </w:pPr>
            <w:r w:rsidRPr="00871811">
              <w:t>182.401</w:t>
            </w:r>
          </w:p>
        </w:tc>
        <w:tc>
          <w:tcPr>
            <w:tcW w:w="1242" w:type="dxa"/>
          </w:tcPr>
          <w:p w14:paraId="66525BAF" w14:textId="4FC77ECB" w:rsidR="00871811" w:rsidRPr="00C530F9" w:rsidRDefault="00871811" w:rsidP="00D161BD">
            <w:pPr>
              <w:spacing w:before="120" w:after="120"/>
            </w:pPr>
            <w:r w:rsidRPr="00871811">
              <w:t>143.959</w:t>
            </w:r>
          </w:p>
        </w:tc>
        <w:tc>
          <w:tcPr>
            <w:tcW w:w="1242" w:type="dxa"/>
          </w:tcPr>
          <w:p w14:paraId="009446FC" w14:textId="60519D0D" w:rsidR="00871811" w:rsidRPr="00C530F9" w:rsidRDefault="00871811" w:rsidP="00D161BD">
            <w:pPr>
              <w:spacing w:before="120" w:after="120"/>
            </w:pPr>
            <w:r w:rsidRPr="00871811">
              <w:t>44.493</w:t>
            </w:r>
          </w:p>
        </w:tc>
        <w:tc>
          <w:tcPr>
            <w:tcW w:w="1234" w:type="dxa"/>
          </w:tcPr>
          <w:p w14:paraId="5373CF11" w14:textId="21D0D2DF" w:rsidR="00871811" w:rsidRPr="00B65275" w:rsidRDefault="00871811" w:rsidP="00D161BD">
            <w:pPr>
              <w:spacing w:before="120" w:after="120"/>
              <w:rPr>
                <w:b/>
                <w:bCs/>
              </w:rPr>
            </w:pPr>
            <w:r w:rsidRPr="00B65275">
              <w:rPr>
                <w:b/>
                <w:bCs/>
              </w:rPr>
              <w:t>0.11</w:t>
            </w:r>
            <w:r>
              <w:rPr>
                <w:rFonts w:hint="eastAsia"/>
                <w:b/>
                <w:bCs/>
              </w:rPr>
              <w:t>3</w:t>
            </w:r>
          </w:p>
        </w:tc>
      </w:tr>
    </w:tbl>
    <w:p w14:paraId="0C398ED2" w14:textId="77777777" w:rsidR="00273CC2" w:rsidRPr="00B75656" w:rsidRDefault="00273CC2" w:rsidP="00D161BD">
      <w:pPr>
        <w:spacing w:before="120" w:after="120"/>
        <w:rPr>
          <w:rFonts w:hint="eastAsia"/>
          <w:color w:val="7F7F7F" w:themeColor="text1" w:themeTint="80"/>
          <w:sz w:val="21"/>
          <w:szCs w:val="21"/>
        </w:rPr>
      </w:pPr>
    </w:p>
    <w:p w14:paraId="75043F4D" w14:textId="36959787" w:rsidR="0061557E" w:rsidRDefault="00CD0700" w:rsidP="0061557E">
      <w:pPr>
        <w:pStyle w:val="ab"/>
        <w:spacing w:before="120" w:after="120"/>
        <w:ind w:left="360"/>
        <w:jc w:val="center"/>
        <w:rPr>
          <w:rFonts w:eastAsiaTheme="minorEastAsia"/>
          <w:color w:val="7F7F7F" w:themeColor="text1" w:themeTint="80"/>
          <w:sz w:val="21"/>
          <w:szCs w:val="21"/>
          <w:lang w:eastAsia="zh-CN"/>
        </w:rPr>
      </w:pPr>
      <w:r>
        <w:rPr>
          <w:noProof/>
        </w:rPr>
        <w:drawing>
          <wp:inline distT="0" distB="0" distL="0" distR="0" wp14:anchorId="0FBA6FEF" wp14:editId="341E1E87">
            <wp:extent cx="3879273" cy="1939637"/>
            <wp:effectExtent l="0" t="0" r="6985" b="3810"/>
            <wp:docPr id="3898256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3487" cy="1951744"/>
                    </a:xfrm>
                    <a:prstGeom prst="rect">
                      <a:avLst/>
                    </a:prstGeom>
                    <a:noFill/>
                    <a:ln>
                      <a:noFill/>
                    </a:ln>
                  </pic:spPr>
                </pic:pic>
              </a:graphicData>
            </a:graphic>
          </wp:inline>
        </w:drawing>
      </w:r>
    </w:p>
    <w:p w14:paraId="1CB7C584" w14:textId="3630C723" w:rsidR="00273CC2" w:rsidRPr="00D161BD" w:rsidRDefault="00273CC2" w:rsidP="00273CC2">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Figure 8. The comparison of metrics in Word2Vec</w:t>
      </w:r>
    </w:p>
    <w:p w14:paraId="5121212F" w14:textId="77777777" w:rsidR="00273CC2" w:rsidRPr="00D161BD" w:rsidRDefault="00273CC2" w:rsidP="00273CC2">
      <w:pPr>
        <w:pStyle w:val="ab"/>
        <w:spacing w:before="120" w:after="120"/>
        <w:ind w:left="360"/>
        <w:jc w:val="center"/>
        <w:rPr>
          <w:rFonts w:eastAsiaTheme="minorEastAsia" w:cstheme="minorHAnsi"/>
          <w:sz w:val="16"/>
          <w:szCs w:val="16"/>
          <w:lang w:eastAsia="zh-CN"/>
        </w:rPr>
      </w:pPr>
    </w:p>
    <w:p w14:paraId="11704FF3" w14:textId="58F8559E" w:rsidR="00273CC2" w:rsidRPr="00D161BD" w:rsidRDefault="00273CC2" w:rsidP="00273CC2">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Table 3. The comparison of AUC and Time</w:t>
      </w:r>
    </w:p>
    <w:tbl>
      <w:tblPr>
        <w:tblStyle w:val="a7"/>
        <w:tblW w:w="0" w:type="auto"/>
        <w:jc w:val="center"/>
        <w:tblLook w:val="04A0" w:firstRow="1" w:lastRow="0" w:firstColumn="1" w:lastColumn="0" w:noHBand="0" w:noVBand="1"/>
      </w:tblPr>
      <w:tblGrid>
        <w:gridCol w:w="1246"/>
        <w:gridCol w:w="1242"/>
        <w:gridCol w:w="1248"/>
        <w:gridCol w:w="1242"/>
        <w:gridCol w:w="1242"/>
        <w:gridCol w:w="1235"/>
      </w:tblGrid>
      <w:tr w:rsidR="00CD0700" w14:paraId="42065190" w14:textId="77777777" w:rsidTr="006252F5">
        <w:trPr>
          <w:trHeight w:val="251"/>
          <w:jc w:val="center"/>
        </w:trPr>
        <w:tc>
          <w:tcPr>
            <w:tcW w:w="1246" w:type="dxa"/>
          </w:tcPr>
          <w:p w14:paraId="6E55F9C7" w14:textId="77777777" w:rsidR="00CD0700" w:rsidRPr="00C530F9" w:rsidRDefault="00CD0700" w:rsidP="00D161BD">
            <w:pPr>
              <w:spacing w:before="120" w:after="120"/>
            </w:pPr>
          </w:p>
        </w:tc>
        <w:tc>
          <w:tcPr>
            <w:tcW w:w="1242" w:type="dxa"/>
          </w:tcPr>
          <w:p w14:paraId="735C3BF4" w14:textId="77777777" w:rsidR="00CD0700" w:rsidRPr="00C530F9" w:rsidRDefault="00CD0700" w:rsidP="00D161BD">
            <w:pPr>
              <w:spacing w:before="120" w:after="120"/>
            </w:pPr>
            <w:r>
              <w:rPr>
                <w:rFonts w:hint="eastAsia"/>
              </w:rPr>
              <w:t>LogR</w:t>
            </w:r>
          </w:p>
        </w:tc>
        <w:tc>
          <w:tcPr>
            <w:tcW w:w="1248" w:type="dxa"/>
          </w:tcPr>
          <w:p w14:paraId="3474F8CD" w14:textId="77777777" w:rsidR="00CD0700" w:rsidRPr="00C530F9" w:rsidRDefault="00CD0700" w:rsidP="00D161BD">
            <w:pPr>
              <w:spacing w:before="120" w:after="120"/>
            </w:pPr>
            <w:r>
              <w:rPr>
                <w:rFonts w:hint="eastAsia"/>
              </w:rPr>
              <w:t>DT</w:t>
            </w:r>
          </w:p>
        </w:tc>
        <w:tc>
          <w:tcPr>
            <w:tcW w:w="1242" w:type="dxa"/>
          </w:tcPr>
          <w:p w14:paraId="06799F60" w14:textId="77777777" w:rsidR="00CD0700" w:rsidRPr="00C530F9" w:rsidRDefault="00CD0700" w:rsidP="00D161BD">
            <w:pPr>
              <w:spacing w:before="120" w:after="120"/>
            </w:pPr>
            <w:r>
              <w:rPr>
                <w:rFonts w:hint="eastAsia"/>
              </w:rPr>
              <w:t>XGB</w:t>
            </w:r>
          </w:p>
        </w:tc>
        <w:tc>
          <w:tcPr>
            <w:tcW w:w="1242" w:type="dxa"/>
          </w:tcPr>
          <w:p w14:paraId="02E3E39F" w14:textId="77777777" w:rsidR="00CD0700" w:rsidRPr="00C530F9" w:rsidRDefault="00CD0700" w:rsidP="00D161BD">
            <w:pPr>
              <w:spacing w:before="120" w:after="120"/>
            </w:pPr>
            <w:r>
              <w:rPr>
                <w:rFonts w:hint="eastAsia"/>
              </w:rPr>
              <w:t>LGB</w:t>
            </w:r>
          </w:p>
        </w:tc>
        <w:tc>
          <w:tcPr>
            <w:tcW w:w="1235" w:type="dxa"/>
          </w:tcPr>
          <w:p w14:paraId="7B9FF1A5" w14:textId="77777777" w:rsidR="00CD0700" w:rsidRPr="00C530F9" w:rsidRDefault="00CD0700" w:rsidP="00D161BD">
            <w:pPr>
              <w:spacing w:before="120" w:after="120"/>
            </w:pPr>
            <w:r>
              <w:rPr>
                <w:rFonts w:hint="eastAsia"/>
              </w:rPr>
              <w:t>MNB</w:t>
            </w:r>
          </w:p>
        </w:tc>
      </w:tr>
      <w:tr w:rsidR="00CD0700" w14:paraId="7277CB98" w14:textId="77777777" w:rsidTr="006252F5">
        <w:trPr>
          <w:trHeight w:val="251"/>
          <w:jc w:val="center"/>
        </w:trPr>
        <w:tc>
          <w:tcPr>
            <w:tcW w:w="1246" w:type="dxa"/>
          </w:tcPr>
          <w:p w14:paraId="0773CD38" w14:textId="77777777" w:rsidR="00CD0700" w:rsidRPr="00C530F9" w:rsidRDefault="00CD0700" w:rsidP="00D161BD">
            <w:pPr>
              <w:spacing w:before="120" w:after="120"/>
            </w:pPr>
            <w:r w:rsidRPr="00C530F9">
              <w:rPr>
                <w:rFonts w:hint="eastAsia"/>
              </w:rPr>
              <w:t>AUC</w:t>
            </w:r>
          </w:p>
        </w:tc>
        <w:tc>
          <w:tcPr>
            <w:tcW w:w="1242" w:type="dxa"/>
          </w:tcPr>
          <w:p w14:paraId="009490E6" w14:textId="157E05FE" w:rsidR="00CD0700" w:rsidRPr="00C530F9" w:rsidRDefault="00CD0700" w:rsidP="00D161BD">
            <w:pPr>
              <w:spacing w:before="120" w:after="120"/>
            </w:pPr>
            <w:r w:rsidRPr="00CD0700">
              <w:t>0.822</w:t>
            </w:r>
          </w:p>
        </w:tc>
        <w:tc>
          <w:tcPr>
            <w:tcW w:w="1248" w:type="dxa"/>
          </w:tcPr>
          <w:p w14:paraId="5E8779D4" w14:textId="676EDD3A" w:rsidR="00CD0700" w:rsidRPr="00C530F9" w:rsidRDefault="00CD0700" w:rsidP="00D161BD">
            <w:pPr>
              <w:spacing w:before="120" w:after="120"/>
            </w:pPr>
            <w:r w:rsidRPr="00CD0700">
              <w:t>0.566</w:t>
            </w:r>
          </w:p>
        </w:tc>
        <w:tc>
          <w:tcPr>
            <w:tcW w:w="1242" w:type="dxa"/>
          </w:tcPr>
          <w:p w14:paraId="0E59B5A7" w14:textId="027403DD" w:rsidR="00CD0700" w:rsidRPr="00B65275" w:rsidRDefault="00CD0700" w:rsidP="00D161BD">
            <w:pPr>
              <w:spacing w:before="120" w:after="120"/>
              <w:rPr>
                <w:b/>
                <w:bCs/>
              </w:rPr>
            </w:pPr>
            <w:r w:rsidRPr="00CD0700">
              <w:rPr>
                <w:b/>
                <w:bCs/>
              </w:rPr>
              <w:t>0.834</w:t>
            </w:r>
          </w:p>
        </w:tc>
        <w:tc>
          <w:tcPr>
            <w:tcW w:w="1242" w:type="dxa"/>
          </w:tcPr>
          <w:p w14:paraId="229A7B5F" w14:textId="7F1BBCBA" w:rsidR="00CD0700" w:rsidRPr="00C530F9" w:rsidRDefault="00CD0700" w:rsidP="00D161BD">
            <w:pPr>
              <w:spacing w:before="120" w:after="120"/>
            </w:pPr>
            <w:r w:rsidRPr="00CD0700">
              <w:t>0.826</w:t>
            </w:r>
          </w:p>
        </w:tc>
        <w:tc>
          <w:tcPr>
            <w:tcW w:w="1235" w:type="dxa"/>
          </w:tcPr>
          <w:p w14:paraId="1B7BABBA" w14:textId="093F9529" w:rsidR="00CD0700" w:rsidRPr="00C530F9" w:rsidRDefault="00CD0700" w:rsidP="00D161BD">
            <w:pPr>
              <w:spacing w:before="120" w:after="120"/>
            </w:pPr>
            <w:r w:rsidRPr="00CD0700">
              <w:t>0.719</w:t>
            </w:r>
          </w:p>
        </w:tc>
      </w:tr>
      <w:tr w:rsidR="00CD0700" w14:paraId="6A9BED71" w14:textId="77777777" w:rsidTr="006252F5">
        <w:trPr>
          <w:trHeight w:val="243"/>
          <w:jc w:val="center"/>
        </w:trPr>
        <w:tc>
          <w:tcPr>
            <w:tcW w:w="1246" w:type="dxa"/>
          </w:tcPr>
          <w:p w14:paraId="78CA7BEE" w14:textId="77777777" w:rsidR="00CD0700" w:rsidRPr="00C530F9" w:rsidRDefault="00CD0700" w:rsidP="00D161BD">
            <w:pPr>
              <w:spacing w:before="120" w:after="120"/>
            </w:pPr>
            <w:r>
              <w:rPr>
                <w:rFonts w:hint="eastAsia"/>
              </w:rPr>
              <w:t>Time(s)</w:t>
            </w:r>
          </w:p>
        </w:tc>
        <w:tc>
          <w:tcPr>
            <w:tcW w:w="1242" w:type="dxa"/>
          </w:tcPr>
          <w:p w14:paraId="0B014117" w14:textId="0BEA2F61" w:rsidR="00CD0700" w:rsidRPr="00C530F9" w:rsidRDefault="00CD0700" w:rsidP="00D161BD">
            <w:pPr>
              <w:spacing w:before="120" w:after="120"/>
            </w:pPr>
            <w:r w:rsidRPr="00CD0700">
              <w:t>24.605</w:t>
            </w:r>
          </w:p>
        </w:tc>
        <w:tc>
          <w:tcPr>
            <w:tcW w:w="1248" w:type="dxa"/>
          </w:tcPr>
          <w:p w14:paraId="4A2ACAEC" w14:textId="2C582584" w:rsidR="00CD0700" w:rsidRPr="00C530F9" w:rsidRDefault="00CD0700" w:rsidP="00D161BD">
            <w:pPr>
              <w:spacing w:before="120" w:after="120"/>
            </w:pPr>
            <w:r w:rsidRPr="00CD0700">
              <w:t>149.365</w:t>
            </w:r>
          </w:p>
        </w:tc>
        <w:tc>
          <w:tcPr>
            <w:tcW w:w="1242" w:type="dxa"/>
          </w:tcPr>
          <w:p w14:paraId="66B7A915" w14:textId="0E3959E3" w:rsidR="00CD0700" w:rsidRPr="00C530F9" w:rsidRDefault="00CD0700" w:rsidP="00D161BD">
            <w:pPr>
              <w:spacing w:before="120" w:after="120"/>
            </w:pPr>
            <w:r w:rsidRPr="00CD0700">
              <w:t>82.818</w:t>
            </w:r>
          </w:p>
        </w:tc>
        <w:tc>
          <w:tcPr>
            <w:tcW w:w="1242" w:type="dxa"/>
          </w:tcPr>
          <w:p w14:paraId="2EDE734E" w14:textId="407731FD" w:rsidR="00CD0700" w:rsidRPr="00C530F9" w:rsidRDefault="00CD0700" w:rsidP="00D161BD">
            <w:pPr>
              <w:spacing w:before="120" w:after="120"/>
            </w:pPr>
            <w:r w:rsidRPr="00CD0700">
              <w:t>66.111</w:t>
            </w:r>
          </w:p>
        </w:tc>
        <w:tc>
          <w:tcPr>
            <w:tcW w:w="1235" w:type="dxa"/>
          </w:tcPr>
          <w:p w14:paraId="26FA47A9" w14:textId="0EA6943A" w:rsidR="00CD0700" w:rsidRPr="00B65275" w:rsidRDefault="00CD0700" w:rsidP="00D161BD">
            <w:pPr>
              <w:spacing w:before="120" w:after="120"/>
              <w:rPr>
                <w:b/>
                <w:bCs/>
              </w:rPr>
            </w:pPr>
            <w:r w:rsidRPr="00CD0700">
              <w:rPr>
                <w:b/>
                <w:bCs/>
              </w:rPr>
              <w:t>1.186</w:t>
            </w:r>
          </w:p>
        </w:tc>
      </w:tr>
    </w:tbl>
    <w:p w14:paraId="5F452A32" w14:textId="77777777" w:rsidR="00CD0700" w:rsidRPr="009263F2" w:rsidRDefault="00CD0700" w:rsidP="009263F2">
      <w:pPr>
        <w:spacing w:before="120" w:after="120"/>
        <w:rPr>
          <w:color w:val="7F7F7F" w:themeColor="text1" w:themeTint="80"/>
          <w:sz w:val="21"/>
          <w:szCs w:val="21"/>
        </w:rPr>
      </w:pPr>
    </w:p>
    <w:p w14:paraId="3BFFBF49" w14:textId="3DB79024" w:rsidR="0061557E" w:rsidRDefault="00CD0700" w:rsidP="00273CC2">
      <w:pPr>
        <w:pStyle w:val="ab"/>
        <w:spacing w:before="120" w:after="120"/>
        <w:ind w:left="360"/>
        <w:jc w:val="center"/>
        <w:rPr>
          <w:rFonts w:eastAsiaTheme="minorEastAsia"/>
          <w:color w:val="7F7F7F" w:themeColor="text1" w:themeTint="80"/>
          <w:sz w:val="21"/>
          <w:szCs w:val="21"/>
          <w:lang w:eastAsia="zh-CN"/>
        </w:rPr>
      </w:pPr>
      <w:r>
        <w:rPr>
          <w:rFonts w:eastAsiaTheme="minorEastAsia" w:hint="eastAsia"/>
          <w:noProof/>
          <w:color w:val="7F7F7F" w:themeColor="text1" w:themeTint="80"/>
          <w:sz w:val="21"/>
          <w:szCs w:val="21"/>
          <w:lang w:eastAsia="zh-CN"/>
        </w:rPr>
        <w:lastRenderedPageBreak/>
        <w:drawing>
          <wp:inline distT="0" distB="0" distL="0" distR="0" wp14:anchorId="46218C38" wp14:editId="7B6E3FEB">
            <wp:extent cx="4916152" cy="3360057"/>
            <wp:effectExtent l="0" t="0" r="0" b="0"/>
            <wp:docPr id="6740782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8204" name="图片 6740782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459" cy="3376670"/>
                    </a:xfrm>
                    <a:prstGeom prst="rect">
                      <a:avLst/>
                    </a:prstGeom>
                  </pic:spPr>
                </pic:pic>
              </a:graphicData>
            </a:graphic>
          </wp:inline>
        </w:drawing>
      </w:r>
    </w:p>
    <w:p w14:paraId="78817FDC" w14:textId="57125CD2" w:rsidR="009263F2" w:rsidRDefault="009263F2" w:rsidP="009263F2">
      <w:pPr>
        <w:pStyle w:val="ab"/>
        <w:spacing w:before="120" w:after="120"/>
        <w:ind w:left="360"/>
        <w:jc w:val="center"/>
        <w:rPr>
          <w:rFonts w:eastAsiaTheme="minorEastAsia" w:cstheme="minorHAnsi" w:hint="eastAsia"/>
          <w:sz w:val="16"/>
          <w:szCs w:val="16"/>
          <w:lang w:eastAsia="zh-CN"/>
        </w:rPr>
      </w:pPr>
      <w:r w:rsidRPr="00D161BD">
        <w:rPr>
          <w:rFonts w:eastAsiaTheme="minorEastAsia" w:cstheme="minorHAnsi"/>
          <w:sz w:val="16"/>
          <w:szCs w:val="16"/>
          <w:lang w:eastAsia="zh-CN"/>
        </w:rPr>
        <w:t xml:space="preserve">Figure </w:t>
      </w:r>
      <w:r w:rsidR="00A81EB2" w:rsidRPr="00D161BD">
        <w:rPr>
          <w:rFonts w:eastAsiaTheme="minorEastAsia" w:cstheme="minorHAnsi"/>
          <w:sz w:val="16"/>
          <w:szCs w:val="16"/>
          <w:lang w:eastAsia="zh-CN"/>
        </w:rPr>
        <w:t>9</w:t>
      </w:r>
      <w:r w:rsidRPr="00D161BD">
        <w:rPr>
          <w:rFonts w:eastAsiaTheme="minorEastAsia" w:cstheme="minorHAnsi"/>
          <w:sz w:val="16"/>
          <w:szCs w:val="16"/>
          <w:lang w:eastAsia="zh-CN"/>
        </w:rPr>
        <w:t xml:space="preserve">. The comparison of metrics in </w:t>
      </w:r>
      <w:r w:rsidR="00DB181C">
        <w:rPr>
          <w:rFonts w:eastAsiaTheme="minorEastAsia" w:cstheme="minorHAnsi" w:hint="eastAsia"/>
          <w:sz w:val="16"/>
          <w:szCs w:val="16"/>
          <w:lang w:eastAsia="zh-CN"/>
        </w:rPr>
        <w:t>Bags of Word</w:t>
      </w:r>
    </w:p>
    <w:p w14:paraId="6C5CD513" w14:textId="77777777" w:rsidR="00AE1E16" w:rsidRPr="00D161BD" w:rsidRDefault="00AE1E16" w:rsidP="009263F2">
      <w:pPr>
        <w:pStyle w:val="ab"/>
        <w:spacing w:before="120" w:after="120"/>
        <w:ind w:left="360"/>
        <w:jc w:val="center"/>
        <w:rPr>
          <w:rFonts w:eastAsiaTheme="minorEastAsia" w:cstheme="minorHAnsi"/>
          <w:sz w:val="16"/>
          <w:szCs w:val="16"/>
          <w:lang w:eastAsia="zh-CN"/>
        </w:rPr>
      </w:pPr>
    </w:p>
    <w:p w14:paraId="6B305FDB" w14:textId="1F2F2276" w:rsidR="00EB736D" w:rsidRPr="00FF3976" w:rsidRDefault="007E76A3" w:rsidP="007E76A3">
      <w:pPr>
        <w:pStyle w:val="3"/>
        <w:keepNext w:val="0"/>
        <w:keepLines w:val="0"/>
        <w:pBdr>
          <w:top w:val="none" w:sz="0" w:space="0" w:color="D9D9E3"/>
          <w:left w:val="none" w:sz="0" w:space="0" w:color="D9D9E3"/>
          <w:bottom w:val="none" w:sz="0" w:space="0" w:color="D9D9E3"/>
          <w:right w:val="none" w:sz="0" w:space="0" w:color="D9D9E3"/>
          <w:between w:val="none" w:sz="0" w:space="0" w:color="D9D9E3"/>
        </w:pBdr>
        <w:spacing w:before="120" w:after="120" w:line="384" w:lineRule="auto"/>
        <w:rPr>
          <w:rFonts w:ascii="Roboto" w:eastAsia="Roboto" w:hAnsi="Roboto" w:cs="Roboto"/>
          <w:b/>
          <w:color w:val="374151"/>
          <w:sz w:val="24"/>
        </w:rPr>
      </w:pPr>
      <w:r w:rsidRPr="00FF3976">
        <w:rPr>
          <w:b/>
          <w:color w:val="666666"/>
          <w:sz w:val="24"/>
        </w:rPr>
        <w:t>4. Advanced Techniques and Analysis (20 points)</w:t>
      </w:r>
    </w:p>
    <w:p w14:paraId="53A2805E" w14:textId="446AE6D1" w:rsidR="007E76A3" w:rsidRPr="00FE5478" w:rsidRDefault="00FE5478" w:rsidP="007E76A3">
      <w:pPr>
        <w:pStyle w:val="ab"/>
        <w:numPr>
          <w:ilvl w:val="0"/>
          <w:numId w:val="12"/>
        </w:numPr>
        <w:spacing w:before="120" w:after="120"/>
        <w:rPr>
          <w:b/>
          <w:bCs/>
          <w:u w:val="single"/>
        </w:rPr>
      </w:pPr>
      <w:r w:rsidRPr="00FE5478">
        <w:rPr>
          <w:b/>
          <w:bCs/>
          <w:u w:val="single"/>
        </w:rPr>
        <w:t>A</w:t>
      </w:r>
      <w:r w:rsidR="007E76A3" w:rsidRPr="00FE5478">
        <w:rPr>
          <w:b/>
          <w:bCs/>
          <w:u w:val="single"/>
        </w:rPr>
        <w:t>dvanced text-mining techniques applied to the dataset</w:t>
      </w:r>
    </w:p>
    <w:p w14:paraId="091AE46B" w14:textId="4172A1D9" w:rsidR="00FE5478" w:rsidRDefault="00FE5478" w:rsidP="00FE5478">
      <w:pPr>
        <w:pStyle w:val="ab"/>
        <w:spacing w:before="120" w:after="120"/>
        <w:ind w:left="360"/>
        <w:rPr>
          <w:rFonts w:eastAsiaTheme="minorEastAsia"/>
          <w:color w:val="7F7F7F" w:themeColor="text1" w:themeTint="80"/>
          <w:sz w:val="21"/>
          <w:szCs w:val="21"/>
          <w:lang w:eastAsia="zh-CN"/>
        </w:rPr>
      </w:pPr>
      <w:r w:rsidRPr="00FE5478">
        <w:rPr>
          <w:color w:val="7F7F7F" w:themeColor="text1" w:themeTint="80"/>
          <w:sz w:val="21"/>
          <w:szCs w:val="21"/>
        </w:rPr>
        <w:t>Describe any advanced techniques beyond basic modeling applied to the dataset</w:t>
      </w:r>
      <w:r>
        <w:rPr>
          <w:color w:val="7F7F7F" w:themeColor="text1" w:themeTint="80"/>
          <w:sz w:val="21"/>
          <w:szCs w:val="21"/>
        </w:rPr>
        <w:t>.</w:t>
      </w:r>
    </w:p>
    <w:p w14:paraId="61E94589" w14:textId="06907FCE" w:rsidR="00CC3068" w:rsidRPr="00CC3068" w:rsidRDefault="00675D35" w:rsidP="00D161BD">
      <w:pPr>
        <w:spacing w:before="120" w:after="120"/>
        <w:rPr>
          <w:rFonts w:hint="eastAsia"/>
        </w:rPr>
      </w:pPr>
      <w:r>
        <w:t>In this section, advanced text mining techniques are implemented to discover the inner relationships within the dataset</w:t>
      </w:r>
      <w:r w:rsidR="00A7048D">
        <w:rPr>
          <w:rFonts w:hint="eastAsia"/>
        </w:rPr>
        <w:t xml:space="preserve">, including </w:t>
      </w:r>
      <w:r w:rsidR="00A7048D" w:rsidRPr="00A7048D">
        <w:rPr>
          <w:rFonts w:hint="eastAsia"/>
          <w:b/>
          <w:bCs/>
        </w:rPr>
        <w:t>Topic Modelling</w:t>
      </w:r>
      <w:r w:rsidR="00A7048D">
        <w:rPr>
          <w:rFonts w:hint="eastAsia"/>
        </w:rPr>
        <w:t xml:space="preserve"> (LDA)</w:t>
      </w:r>
      <w:r w:rsidR="00D161BD" w:rsidRPr="00D161BD">
        <w:rPr>
          <w:rFonts w:hint="eastAsia"/>
          <w:vertAlign w:val="superscript"/>
        </w:rPr>
        <w:t>[15]</w:t>
      </w:r>
      <w:r w:rsidR="00A7048D">
        <w:rPr>
          <w:rFonts w:hint="eastAsia"/>
        </w:rPr>
        <w:t xml:space="preserve">, </w:t>
      </w:r>
      <w:r w:rsidR="00A7048D" w:rsidRPr="00A7048D">
        <w:rPr>
          <w:rFonts w:hint="eastAsia"/>
          <w:b/>
          <w:bCs/>
        </w:rPr>
        <w:t>Kmeans</w:t>
      </w:r>
      <w:r w:rsidR="00D161BD" w:rsidRPr="00D161BD">
        <w:rPr>
          <w:rFonts w:hint="eastAsia"/>
          <w:vertAlign w:val="superscript"/>
        </w:rPr>
        <w:t>[16]</w:t>
      </w:r>
      <w:r w:rsidR="00A7048D">
        <w:rPr>
          <w:rFonts w:hint="eastAsia"/>
        </w:rPr>
        <w:t xml:space="preserve"> and </w:t>
      </w:r>
      <w:r w:rsidR="00A7048D" w:rsidRPr="00A7048D">
        <w:rPr>
          <w:b/>
          <w:bCs/>
        </w:rPr>
        <w:t>hierarchical clustering</w:t>
      </w:r>
      <w:r w:rsidR="00D161BD" w:rsidRPr="00D161BD">
        <w:rPr>
          <w:rFonts w:hint="eastAsia"/>
          <w:vertAlign w:val="superscript"/>
        </w:rPr>
        <w:t>[17]</w:t>
      </w:r>
      <w:r w:rsidR="00D161BD">
        <w:rPr>
          <w:rFonts w:hint="eastAsia"/>
        </w:rPr>
        <w:t xml:space="preserve">. </w:t>
      </w:r>
      <w:r w:rsidR="00A7048D">
        <w:rPr>
          <w:rFonts w:hint="eastAsia"/>
        </w:rPr>
        <w:t xml:space="preserve">Applying topic modelling techniques to identify topics in the dataset is an initial thing to discover semantic patterns portrayed by a text corpus via LDA. Figure 10 shows the top 15 highest </w:t>
      </w:r>
      <w:r w:rsidR="00A7048D">
        <w:t>frequency</w:t>
      </w:r>
      <w:r w:rsidR="00A7048D">
        <w:rPr>
          <w:rFonts w:hint="eastAsia"/>
        </w:rPr>
        <w:t xml:space="preserve"> of key words about different topic. According to these key words, finding that the emotion key words also appear in each </w:t>
      </w:r>
      <w:r w:rsidR="00A7048D">
        <w:t>topic</w:t>
      </w:r>
      <w:r w:rsidR="00A7048D">
        <w:rPr>
          <w:rFonts w:hint="eastAsia"/>
        </w:rPr>
        <w:t xml:space="preserve">. For example, </w:t>
      </w:r>
      <w:r w:rsidR="00A7048D">
        <w:t>“</w:t>
      </w:r>
      <w:r w:rsidR="00A7048D">
        <w:rPr>
          <w:rFonts w:hint="eastAsia"/>
        </w:rPr>
        <w:t>Love</w:t>
      </w:r>
      <w:r w:rsidR="00A7048D">
        <w:t>”</w:t>
      </w:r>
      <w:r w:rsidR="00A7048D">
        <w:rPr>
          <w:rFonts w:hint="eastAsia"/>
        </w:rPr>
        <w:t xml:space="preserve"> appear</w:t>
      </w:r>
      <w:r w:rsidR="00D161BD">
        <w:rPr>
          <w:rFonts w:hint="eastAsia"/>
        </w:rPr>
        <w:t>s</w:t>
      </w:r>
      <w:r w:rsidR="00A7048D">
        <w:rPr>
          <w:rFonts w:hint="eastAsia"/>
        </w:rPr>
        <w:t xml:space="preserve"> in Topic 1, </w:t>
      </w:r>
      <w:r w:rsidR="00A7048D">
        <w:t>“</w:t>
      </w:r>
      <w:r w:rsidR="00A7048D">
        <w:rPr>
          <w:rFonts w:hint="eastAsia"/>
        </w:rPr>
        <w:t>Sad</w:t>
      </w:r>
      <w:r w:rsidR="00A7048D">
        <w:t>”</w:t>
      </w:r>
      <w:r w:rsidR="00A7048D">
        <w:rPr>
          <w:rFonts w:hint="eastAsia"/>
        </w:rPr>
        <w:t xml:space="preserve"> appear in Topic 2 etc. </w:t>
      </w:r>
      <w:r w:rsidR="00CC3068">
        <w:rPr>
          <w:rFonts w:hint="eastAsia"/>
        </w:rPr>
        <w:t xml:space="preserve">In Figure 11, </w:t>
      </w:r>
      <w:r w:rsidR="00CC3068" w:rsidRPr="00CC3068">
        <w:t>The plot, which uses principal component analysis (PCA) for dimensionality reduction, reveals significant overlap among clusters, particularly in the central region. The clusters exhibit varying densities and distributions, with some being more concentrated and others more spread out, indicating the complex and intertwined nature of the data points within this dataset.</w:t>
      </w:r>
    </w:p>
    <w:p w14:paraId="49E142EC" w14:textId="2F5D1CE6" w:rsidR="00A7048D" w:rsidRDefault="00A7048D" w:rsidP="00A7048D">
      <w:pPr>
        <w:pStyle w:val="ab"/>
        <w:spacing w:before="120" w:after="120"/>
        <w:ind w:left="360"/>
        <w:jc w:val="center"/>
        <w:rPr>
          <w:rFonts w:eastAsiaTheme="minorEastAsia"/>
          <w:color w:val="7F7F7F" w:themeColor="text1" w:themeTint="80"/>
          <w:sz w:val="21"/>
          <w:szCs w:val="21"/>
          <w:lang w:eastAsia="zh-CN"/>
        </w:rPr>
      </w:pPr>
      <w:r>
        <w:rPr>
          <w:noProof/>
        </w:rPr>
        <w:drawing>
          <wp:inline distT="0" distB="0" distL="0" distR="0" wp14:anchorId="42AAB11D" wp14:editId="77AC39CB">
            <wp:extent cx="4330698" cy="2165350"/>
            <wp:effectExtent l="0" t="0" r="0" b="6350"/>
            <wp:docPr id="1457264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2547" cy="2181274"/>
                    </a:xfrm>
                    <a:prstGeom prst="rect">
                      <a:avLst/>
                    </a:prstGeom>
                    <a:noFill/>
                    <a:ln>
                      <a:noFill/>
                    </a:ln>
                  </pic:spPr>
                </pic:pic>
              </a:graphicData>
            </a:graphic>
          </wp:inline>
        </w:drawing>
      </w:r>
    </w:p>
    <w:p w14:paraId="66F9D1C8" w14:textId="712F324F" w:rsidR="00A7048D" w:rsidRPr="00D161BD" w:rsidRDefault="00A7048D" w:rsidP="00A7048D">
      <w:pPr>
        <w:pStyle w:val="ab"/>
        <w:spacing w:before="120" w:after="120"/>
        <w:ind w:left="360"/>
        <w:jc w:val="center"/>
        <w:rPr>
          <w:rFonts w:eastAsiaTheme="minorEastAsia" w:cstheme="minorHAnsi" w:hint="eastAsia"/>
          <w:sz w:val="16"/>
          <w:szCs w:val="16"/>
          <w:lang w:eastAsia="zh-CN"/>
        </w:rPr>
      </w:pPr>
      <w:bookmarkStart w:id="5" w:name="OLE_LINK6"/>
      <w:r w:rsidRPr="00D161BD">
        <w:rPr>
          <w:rFonts w:eastAsiaTheme="minorEastAsia" w:cstheme="minorHAnsi" w:hint="eastAsia"/>
          <w:sz w:val="16"/>
          <w:szCs w:val="16"/>
          <w:lang w:eastAsia="zh-CN"/>
        </w:rPr>
        <w:t xml:space="preserve">Figure </w:t>
      </w:r>
      <w:r w:rsidRPr="00D161BD">
        <w:rPr>
          <w:rFonts w:eastAsiaTheme="minorEastAsia" w:cstheme="minorHAnsi" w:hint="eastAsia"/>
          <w:sz w:val="16"/>
          <w:szCs w:val="16"/>
          <w:lang w:eastAsia="zh-CN"/>
        </w:rPr>
        <w:t>10</w:t>
      </w:r>
      <w:r w:rsidRPr="00D161BD">
        <w:rPr>
          <w:rFonts w:eastAsiaTheme="minorEastAsia" w:cstheme="minorHAnsi" w:hint="eastAsia"/>
          <w:sz w:val="16"/>
          <w:szCs w:val="16"/>
          <w:lang w:eastAsia="zh-CN"/>
        </w:rPr>
        <w:t>. The</w:t>
      </w:r>
      <w:r w:rsidRPr="00D161BD">
        <w:rPr>
          <w:rFonts w:eastAsiaTheme="minorEastAsia" w:cstheme="minorHAnsi" w:hint="eastAsia"/>
          <w:sz w:val="16"/>
          <w:szCs w:val="16"/>
          <w:lang w:eastAsia="zh-CN"/>
        </w:rPr>
        <w:t xml:space="preserve"> top 15 key words of each topic in topic modelling</w:t>
      </w:r>
      <w:bookmarkEnd w:id="5"/>
      <w:r w:rsidRPr="00D161BD">
        <w:rPr>
          <w:rFonts w:eastAsiaTheme="minorEastAsia" w:cstheme="minorHAnsi" w:hint="eastAsia"/>
          <w:sz w:val="16"/>
          <w:szCs w:val="16"/>
          <w:lang w:eastAsia="zh-CN"/>
        </w:rPr>
        <w:t xml:space="preserve"> </w:t>
      </w:r>
    </w:p>
    <w:p w14:paraId="4AA2EA0D" w14:textId="34F6111C" w:rsidR="00A7048D" w:rsidRDefault="00CC3068" w:rsidP="00CC3068">
      <w:pPr>
        <w:pStyle w:val="ab"/>
        <w:spacing w:before="120" w:after="120"/>
        <w:ind w:left="360"/>
        <w:jc w:val="center"/>
        <w:rPr>
          <w:rFonts w:eastAsiaTheme="minorEastAsia"/>
          <w:color w:val="7F7F7F" w:themeColor="text1" w:themeTint="80"/>
          <w:sz w:val="21"/>
          <w:szCs w:val="21"/>
          <w:lang w:eastAsia="zh-CN"/>
        </w:rPr>
      </w:pPr>
      <w:r>
        <w:rPr>
          <w:noProof/>
        </w:rPr>
        <w:lastRenderedPageBreak/>
        <w:drawing>
          <wp:inline distT="0" distB="0" distL="0" distR="0" wp14:anchorId="364A3466" wp14:editId="49BDCF0A">
            <wp:extent cx="4308136" cy="2182586"/>
            <wp:effectExtent l="0" t="0" r="0" b="8255"/>
            <wp:docPr id="19492063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6492" cy="2196952"/>
                    </a:xfrm>
                    <a:prstGeom prst="rect">
                      <a:avLst/>
                    </a:prstGeom>
                    <a:noFill/>
                    <a:ln>
                      <a:noFill/>
                    </a:ln>
                  </pic:spPr>
                </pic:pic>
              </a:graphicData>
            </a:graphic>
          </wp:inline>
        </w:drawing>
      </w:r>
    </w:p>
    <w:p w14:paraId="22C13FFB" w14:textId="1CE196B9" w:rsidR="00CC3068" w:rsidRPr="00D161BD" w:rsidRDefault="00CC3068" w:rsidP="00CC3068">
      <w:pPr>
        <w:pStyle w:val="ab"/>
        <w:spacing w:before="120" w:after="120"/>
        <w:ind w:left="360"/>
        <w:jc w:val="center"/>
        <w:rPr>
          <w:rFonts w:eastAsiaTheme="minorEastAsia" w:cstheme="minorHAnsi"/>
          <w:sz w:val="16"/>
          <w:szCs w:val="16"/>
          <w:lang w:eastAsia="zh-CN"/>
        </w:rPr>
      </w:pPr>
      <w:r w:rsidRPr="00D161BD">
        <w:rPr>
          <w:rFonts w:eastAsiaTheme="minorEastAsia" w:cstheme="minorHAnsi" w:hint="eastAsia"/>
          <w:sz w:val="16"/>
          <w:szCs w:val="16"/>
          <w:lang w:eastAsia="zh-CN"/>
        </w:rPr>
        <w:t>Figure 1</w:t>
      </w:r>
      <w:r w:rsidRPr="00D161BD">
        <w:rPr>
          <w:rFonts w:eastAsiaTheme="minorEastAsia" w:cstheme="minorHAnsi" w:hint="eastAsia"/>
          <w:sz w:val="16"/>
          <w:szCs w:val="16"/>
          <w:lang w:eastAsia="zh-CN"/>
        </w:rPr>
        <w:t>1</w:t>
      </w:r>
      <w:r w:rsidRPr="00D161BD">
        <w:rPr>
          <w:rFonts w:eastAsiaTheme="minorEastAsia" w:cstheme="minorHAnsi" w:hint="eastAsia"/>
          <w:sz w:val="16"/>
          <w:szCs w:val="16"/>
          <w:lang w:eastAsia="zh-CN"/>
        </w:rPr>
        <w:t xml:space="preserve">. The </w:t>
      </w:r>
      <w:r w:rsidRPr="00D161BD">
        <w:rPr>
          <w:rFonts w:eastAsiaTheme="minorEastAsia" w:cstheme="minorHAnsi" w:hint="eastAsia"/>
          <w:sz w:val="16"/>
          <w:szCs w:val="16"/>
          <w:lang w:eastAsia="zh-CN"/>
        </w:rPr>
        <w:t>result of Kmeans</w:t>
      </w:r>
    </w:p>
    <w:p w14:paraId="54D8DCE0" w14:textId="5B4A707A" w:rsidR="00CC3068" w:rsidRDefault="00A14C69" w:rsidP="00143EB5">
      <w:pPr>
        <w:spacing w:before="120" w:after="120"/>
        <w:rPr>
          <w:rFonts w:hint="eastAsia"/>
        </w:rPr>
      </w:pPr>
      <w:r w:rsidRPr="00A14C69">
        <w:t xml:space="preserve">Figure 12 shows the hierarchical clustering applied to the reduced dataset. The data are roughly divided into two clusters: positive (joy, surprise, and love) and negative (sadness, anger, and fear). Additionally, each data point is combined into clusters at each step, as indicated by distinct </w:t>
      </w:r>
      <w:r w:rsidR="00D161BD" w:rsidRPr="00A14C69">
        <w:t>colours</w:t>
      </w:r>
      <w:r w:rsidRPr="00A14C69">
        <w:t>.</w:t>
      </w:r>
    </w:p>
    <w:p w14:paraId="5B057972" w14:textId="26A16129" w:rsidR="00CC3068" w:rsidRDefault="00CC3068" w:rsidP="00CC3068">
      <w:pPr>
        <w:pStyle w:val="ab"/>
        <w:spacing w:before="120" w:after="120"/>
        <w:ind w:left="360"/>
        <w:jc w:val="center"/>
        <w:rPr>
          <w:rFonts w:eastAsiaTheme="minorEastAsia"/>
          <w:color w:val="7F7F7F" w:themeColor="text1" w:themeTint="80"/>
          <w:sz w:val="21"/>
          <w:szCs w:val="21"/>
          <w:lang w:eastAsia="zh-CN"/>
        </w:rPr>
      </w:pPr>
      <w:r>
        <w:rPr>
          <w:noProof/>
        </w:rPr>
        <w:drawing>
          <wp:inline distT="0" distB="0" distL="0" distR="0" wp14:anchorId="7C8287BA" wp14:editId="7C4DAE04">
            <wp:extent cx="5059680" cy="2529282"/>
            <wp:effectExtent l="0" t="0" r="7620" b="4445"/>
            <wp:docPr id="9381255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9680" cy="2529282"/>
                    </a:xfrm>
                    <a:prstGeom prst="rect">
                      <a:avLst/>
                    </a:prstGeom>
                    <a:noFill/>
                    <a:ln>
                      <a:noFill/>
                    </a:ln>
                  </pic:spPr>
                </pic:pic>
              </a:graphicData>
            </a:graphic>
          </wp:inline>
        </w:drawing>
      </w:r>
    </w:p>
    <w:p w14:paraId="6DDF5524" w14:textId="2B482066" w:rsidR="00A14C69" w:rsidRPr="00D161BD" w:rsidRDefault="00CC3068" w:rsidP="00D161BD">
      <w:pPr>
        <w:pStyle w:val="ab"/>
        <w:spacing w:before="120" w:after="120"/>
        <w:ind w:left="360"/>
        <w:jc w:val="center"/>
        <w:rPr>
          <w:rFonts w:eastAsiaTheme="minorEastAsia" w:cstheme="minorHAnsi"/>
          <w:sz w:val="16"/>
          <w:szCs w:val="16"/>
          <w:lang w:eastAsia="zh-CN"/>
        </w:rPr>
      </w:pPr>
      <w:r w:rsidRPr="00D161BD">
        <w:rPr>
          <w:rFonts w:eastAsiaTheme="minorEastAsia" w:cstheme="minorHAnsi"/>
          <w:sz w:val="16"/>
          <w:szCs w:val="16"/>
          <w:lang w:eastAsia="zh-CN"/>
        </w:rPr>
        <w:t>Figure 1</w:t>
      </w:r>
      <w:r w:rsidRPr="00D161BD">
        <w:rPr>
          <w:rFonts w:eastAsiaTheme="minorEastAsia" w:cstheme="minorHAnsi"/>
          <w:sz w:val="16"/>
          <w:szCs w:val="16"/>
          <w:lang w:eastAsia="zh-CN"/>
        </w:rPr>
        <w:t>2</w:t>
      </w:r>
      <w:r w:rsidRPr="00D161BD">
        <w:rPr>
          <w:rFonts w:eastAsiaTheme="minorEastAsia" w:cstheme="minorHAnsi"/>
          <w:sz w:val="16"/>
          <w:szCs w:val="16"/>
          <w:lang w:eastAsia="zh-CN"/>
        </w:rPr>
        <w:t>. The result of hierarchical</w:t>
      </w:r>
      <w:r w:rsidRPr="00D161BD">
        <w:rPr>
          <w:rFonts w:eastAsiaTheme="minorEastAsia" w:cstheme="minorHAnsi"/>
          <w:sz w:val="16"/>
          <w:szCs w:val="16"/>
          <w:lang w:eastAsia="zh-CN"/>
        </w:rPr>
        <w:t xml:space="preserve"> clustering</w:t>
      </w:r>
    </w:p>
    <w:p w14:paraId="5FC52754" w14:textId="468D29FE" w:rsidR="00FE5478" w:rsidRPr="00FE5478" w:rsidRDefault="00EB736D" w:rsidP="00FE5478">
      <w:pPr>
        <w:pStyle w:val="ab"/>
        <w:numPr>
          <w:ilvl w:val="0"/>
          <w:numId w:val="12"/>
        </w:numPr>
        <w:spacing w:before="120" w:after="120"/>
        <w:rPr>
          <w:b/>
          <w:bCs/>
          <w:u w:val="single"/>
        </w:rPr>
      </w:pPr>
      <w:r w:rsidRPr="00FE5478">
        <w:rPr>
          <w:b/>
          <w:bCs/>
          <w:u w:val="single"/>
        </w:rPr>
        <w:t>Comparison with other Research</w:t>
      </w:r>
      <w:r w:rsidR="00DE25B8" w:rsidRPr="00FE5478">
        <w:rPr>
          <w:b/>
          <w:bCs/>
          <w:u w:val="single"/>
        </w:rPr>
        <w:t xml:space="preserve"> &amp; Reflections</w:t>
      </w:r>
    </w:p>
    <w:p w14:paraId="5FE1EB7A" w14:textId="4D86311B" w:rsidR="008C151A" w:rsidRPr="00FE5478" w:rsidRDefault="00EB736D" w:rsidP="00FE5478">
      <w:pPr>
        <w:pStyle w:val="ab"/>
        <w:spacing w:before="120" w:after="120"/>
        <w:ind w:left="360"/>
        <w:rPr>
          <w:b/>
          <w:bCs/>
          <w:sz w:val="24"/>
          <w:szCs w:val="24"/>
          <w:u w:val="single"/>
        </w:rPr>
      </w:pPr>
      <w:r w:rsidRPr="00FE5478">
        <w:rPr>
          <w:color w:val="7F7F7F" w:themeColor="text1" w:themeTint="80"/>
          <w:sz w:val="21"/>
          <w:szCs w:val="21"/>
        </w:rPr>
        <w:t>Compare your results to at least three other researchers</w:t>
      </w:r>
      <w:r w:rsidR="002F7D8A" w:rsidRPr="00FE5478">
        <w:rPr>
          <w:color w:val="7F7F7F" w:themeColor="text1" w:themeTint="80"/>
          <w:sz w:val="21"/>
          <w:szCs w:val="21"/>
        </w:rPr>
        <w:t xml:space="preserve"> (maximum of five)</w:t>
      </w:r>
      <w:r w:rsidRPr="00FE5478">
        <w:rPr>
          <w:color w:val="7F7F7F" w:themeColor="text1" w:themeTint="80"/>
          <w:sz w:val="21"/>
          <w:szCs w:val="21"/>
        </w:rPr>
        <w:t xml:space="preserve"> who used the same data set. What lessons did you learn from doing this? How can your work be improved? Did you include any improvements in your work and what impact did it have?</w:t>
      </w:r>
    </w:p>
    <w:p w14:paraId="041DD1F2" w14:textId="34F9C94E" w:rsidR="008C151A" w:rsidRPr="00FF3976" w:rsidRDefault="007E1594" w:rsidP="00FF3976">
      <w:pPr>
        <w:spacing w:before="120" w:after="120"/>
        <w:rPr>
          <w:rFonts w:hint="eastAsia"/>
          <w:lang w:val="en-IE"/>
        </w:rPr>
      </w:pPr>
      <w:r>
        <w:rPr>
          <w:rFonts w:hint="eastAsia"/>
        </w:rPr>
        <w:t xml:space="preserve">After searching in Google </w:t>
      </w:r>
      <w:r>
        <w:t>scholar</w:t>
      </w:r>
      <w:r>
        <w:rPr>
          <w:rFonts w:hint="eastAsia"/>
        </w:rPr>
        <w:t xml:space="preserve"> and Kaggle website, I found 3 different methods with same dataset, </w:t>
      </w:r>
      <w:hyperlink r:id="rId22" w:anchor="3)-Model" w:history="1">
        <w:r w:rsidR="00745621" w:rsidRPr="00745621">
          <w:rPr>
            <w:rStyle w:val="a9"/>
            <w:rFonts w:ascii="Times New Roman" w:hAnsi="Times New Roman" w:cs="Times New Roman"/>
            <w:szCs w:val="20"/>
          </w:rPr>
          <w:t>Emotion Analysis and Model</w:t>
        </w:r>
      </w:hyperlink>
      <w:r w:rsidR="00D161BD" w:rsidRPr="00D161BD">
        <w:rPr>
          <w:rFonts w:hint="eastAsia"/>
          <w:vertAlign w:val="superscript"/>
        </w:rPr>
        <w:t>[</w:t>
      </w:r>
      <w:r w:rsidR="00D161BD">
        <w:rPr>
          <w:rFonts w:hint="eastAsia"/>
          <w:vertAlign w:val="superscript"/>
        </w:rPr>
        <w:t>18</w:t>
      </w:r>
      <w:r w:rsidR="00D161BD" w:rsidRPr="00D161BD">
        <w:rPr>
          <w:rFonts w:hint="eastAsia"/>
          <w:vertAlign w:val="superscript"/>
        </w:rPr>
        <w:t>]</w:t>
      </w:r>
      <w:r w:rsidR="00D161BD">
        <w:rPr>
          <w:rFonts w:hint="eastAsia"/>
        </w:rPr>
        <w:t xml:space="preserve">, </w:t>
      </w:r>
      <w:hyperlink r:id="rId23" w:history="1">
        <w:r w:rsidR="00745621" w:rsidRPr="00745621">
          <w:rPr>
            <w:rStyle w:val="a9"/>
            <w:rFonts w:ascii="Times New Roman" w:hAnsi="Times New Roman" w:cs="Times New Roman"/>
            <w:szCs w:val="20"/>
          </w:rPr>
          <w:t>Naïve Bayes</w:t>
        </w:r>
      </w:hyperlink>
      <w:r w:rsidR="00D161BD" w:rsidRPr="00D161BD">
        <w:rPr>
          <w:rFonts w:hint="eastAsia"/>
          <w:vertAlign w:val="superscript"/>
        </w:rPr>
        <w:t>[</w:t>
      </w:r>
      <w:r w:rsidR="00D161BD">
        <w:rPr>
          <w:rFonts w:hint="eastAsia"/>
          <w:vertAlign w:val="superscript"/>
        </w:rPr>
        <w:t>1</w:t>
      </w:r>
      <w:r w:rsidR="00D161BD">
        <w:rPr>
          <w:rFonts w:hint="eastAsia"/>
          <w:vertAlign w:val="superscript"/>
        </w:rPr>
        <w:t>9</w:t>
      </w:r>
      <w:r w:rsidR="00D161BD" w:rsidRPr="00D161BD">
        <w:rPr>
          <w:rFonts w:hint="eastAsia"/>
          <w:vertAlign w:val="superscript"/>
        </w:rPr>
        <w:t>]</w:t>
      </w:r>
      <w:r w:rsidR="00745621">
        <w:rPr>
          <w:rFonts w:hint="eastAsia"/>
        </w:rPr>
        <w:t xml:space="preserve">, </w:t>
      </w:r>
      <w:hyperlink r:id="rId24" w:anchor="Model-Building" w:history="1">
        <w:r w:rsidR="00745621" w:rsidRPr="00745621">
          <w:rPr>
            <w:rStyle w:val="a9"/>
            <w:rFonts w:ascii="Times New Roman" w:hAnsi="Times New Roman" w:cs="Times New Roman"/>
            <w:szCs w:val="20"/>
          </w:rPr>
          <w:t>Emotions Analysis | GRU</w:t>
        </w:r>
      </w:hyperlink>
      <w:r w:rsidR="00D161BD" w:rsidRPr="00D161BD">
        <w:rPr>
          <w:rFonts w:hint="eastAsia"/>
          <w:vertAlign w:val="superscript"/>
        </w:rPr>
        <w:t>[</w:t>
      </w:r>
      <w:r w:rsidR="00D161BD">
        <w:rPr>
          <w:rFonts w:hint="eastAsia"/>
          <w:vertAlign w:val="superscript"/>
        </w:rPr>
        <w:t>20</w:t>
      </w:r>
      <w:r w:rsidR="00D161BD" w:rsidRPr="00D161BD">
        <w:rPr>
          <w:rFonts w:hint="eastAsia"/>
          <w:vertAlign w:val="superscript"/>
        </w:rPr>
        <w:t>]</w:t>
      </w:r>
      <w:r>
        <w:rPr>
          <w:rFonts w:hint="eastAsia"/>
        </w:rPr>
        <w:t xml:space="preserve">. They </w:t>
      </w:r>
      <w:r>
        <w:t>represent</w:t>
      </w:r>
      <w:r>
        <w:rPr>
          <w:rFonts w:hint="eastAsia"/>
        </w:rPr>
        <w:t xml:space="preserve"> different post preprocessing, pre-processing and advanced, GPU needed model. </w:t>
      </w:r>
      <w:r>
        <w:t>F</w:t>
      </w:r>
      <w:r>
        <w:rPr>
          <w:rFonts w:hint="eastAsia"/>
        </w:rPr>
        <w:t>irstly, the researcher implement</w:t>
      </w:r>
      <w:r w:rsidR="00F57C85">
        <w:rPr>
          <w:rFonts w:hint="eastAsia"/>
        </w:rPr>
        <w:t>s</w:t>
      </w:r>
      <w:r>
        <w:rPr>
          <w:rFonts w:hint="eastAsia"/>
        </w:rPr>
        <w:t xml:space="preserve"> </w:t>
      </w:r>
      <w:r w:rsidRPr="007E1594">
        <w:rPr>
          <w:b/>
          <w:bCs/>
        </w:rPr>
        <w:t>GridSearchCV</w:t>
      </w:r>
      <w:r w:rsidR="00D161BD" w:rsidRPr="00D161BD">
        <w:rPr>
          <w:rFonts w:hint="eastAsia"/>
          <w:vertAlign w:val="superscript"/>
        </w:rPr>
        <w:t>[21]</w:t>
      </w:r>
      <w:r>
        <w:rPr>
          <w:rFonts w:hint="eastAsia"/>
        </w:rPr>
        <w:t xml:space="preserve"> to find the best </w:t>
      </w:r>
      <w:r>
        <w:t>parameter</w:t>
      </w:r>
      <w:r>
        <w:rPr>
          <w:rFonts w:hint="eastAsia"/>
        </w:rPr>
        <w:t xml:space="preserve"> in best model choice, achieving the </w:t>
      </w:r>
      <w:r>
        <w:t>accuracy</w:t>
      </w:r>
      <w:r>
        <w:rPr>
          <w:rFonts w:hint="eastAsia"/>
        </w:rPr>
        <w:t xml:space="preserve"> of</w:t>
      </w:r>
      <w:r w:rsidRPr="007E1594">
        <w:t xml:space="preserve"> 0.85 </w:t>
      </w:r>
      <w:r>
        <w:rPr>
          <w:rFonts w:hint="eastAsia"/>
        </w:rPr>
        <w:t xml:space="preserve">in </w:t>
      </w:r>
      <w:r w:rsidRPr="007E1594">
        <w:rPr>
          <w:rFonts w:hint="eastAsia"/>
          <w:b/>
          <w:bCs/>
        </w:rPr>
        <w:t>MNB</w:t>
      </w:r>
      <w:r>
        <w:rPr>
          <w:rFonts w:hint="eastAsia"/>
        </w:rPr>
        <w:t xml:space="preserve">. </w:t>
      </w:r>
      <w:r>
        <w:t>Second</w:t>
      </w:r>
      <w:r>
        <w:rPr>
          <w:rFonts w:hint="eastAsia"/>
        </w:rPr>
        <w:t xml:space="preserve">, the researcher also </w:t>
      </w:r>
      <w:r>
        <w:t>implements</w:t>
      </w:r>
      <w:r>
        <w:rPr>
          <w:rFonts w:hint="eastAsia"/>
        </w:rPr>
        <w:t xml:space="preserve"> </w:t>
      </w:r>
      <w:r w:rsidRPr="007E1594">
        <w:rPr>
          <w:rFonts w:hint="eastAsia"/>
          <w:b/>
          <w:bCs/>
        </w:rPr>
        <w:t>MNB</w:t>
      </w:r>
      <w:r>
        <w:rPr>
          <w:rFonts w:hint="eastAsia"/>
        </w:rPr>
        <w:t xml:space="preserve"> model, while using different pre-processing method. They convert classes from 6 to 3, roughly divided into positive label</w:t>
      </w:r>
      <w:r w:rsidR="00F57C85">
        <w:rPr>
          <w:rFonts w:hint="eastAsia"/>
        </w:rPr>
        <w:t xml:space="preserve"> (fear and surprise)</w:t>
      </w:r>
      <w:r>
        <w:rPr>
          <w:rFonts w:hint="eastAsia"/>
        </w:rPr>
        <w:t xml:space="preserve">, </w:t>
      </w:r>
      <w:r w:rsidR="00F57C85" w:rsidRPr="00F57C85">
        <w:t>neutral</w:t>
      </w:r>
      <w:r w:rsidR="00F57C85">
        <w:rPr>
          <w:rFonts w:hint="eastAsia"/>
        </w:rPr>
        <w:t xml:space="preserve"> label (joy and love) and negative label (sadness and anger) achieving </w:t>
      </w:r>
      <w:r w:rsidR="00F57C85">
        <w:t>accuracy</w:t>
      </w:r>
      <w:r w:rsidR="00F57C85">
        <w:rPr>
          <w:rFonts w:hint="eastAsia"/>
        </w:rPr>
        <w:t xml:space="preserve"> of</w:t>
      </w:r>
      <w:r w:rsidR="00F57C85" w:rsidRPr="007E1594">
        <w:t xml:space="preserve"> 0.</w:t>
      </w:r>
      <w:r w:rsidR="00F57C85">
        <w:rPr>
          <w:rFonts w:hint="eastAsia"/>
        </w:rPr>
        <w:t>92</w:t>
      </w:r>
      <w:r w:rsidR="00F57C85" w:rsidRPr="007E1594">
        <w:t xml:space="preserve"> </w:t>
      </w:r>
      <w:r w:rsidR="00F57C85">
        <w:rPr>
          <w:rFonts w:hint="eastAsia"/>
        </w:rPr>
        <w:t xml:space="preserve">in </w:t>
      </w:r>
      <w:r w:rsidR="00F57C85" w:rsidRPr="007E1594">
        <w:rPr>
          <w:rFonts w:hint="eastAsia"/>
          <w:b/>
          <w:bCs/>
        </w:rPr>
        <w:t>MNB</w:t>
      </w:r>
      <w:r w:rsidR="00F57C85">
        <w:rPr>
          <w:rFonts w:hint="eastAsia"/>
        </w:rPr>
        <w:t xml:space="preserve">. The last one, </w:t>
      </w:r>
      <w:r w:rsidR="00F57C85" w:rsidRPr="00F57C85">
        <w:rPr>
          <w:rFonts w:hint="eastAsia"/>
          <w:b/>
          <w:bCs/>
        </w:rPr>
        <w:t>B</w:t>
      </w:r>
      <w:r w:rsidR="00F57C85" w:rsidRPr="00F57C85">
        <w:rPr>
          <w:b/>
          <w:bCs/>
        </w:rPr>
        <w:t>idirectional Gated Recurrent Units (GRUs)</w:t>
      </w:r>
      <w:r w:rsidR="00143EB5" w:rsidRPr="00D161BD">
        <w:rPr>
          <w:rFonts w:hint="eastAsia"/>
          <w:vertAlign w:val="superscript"/>
        </w:rPr>
        <w:t>[2</w:t>
      </w:r>
      <w:r w:rsidR="00143EB5">
        <w:rPr>
          <w:rFonts w:hint="eastAsia"/>
          <w:vertAlign w:val="superscript"/>
        </w:rPr>
        <w:t>2</w:t>
      </w:r>
      <w:r w:rsidR="00143EB5" w:rsidRPr="00D161BD">
        <w:rPr>
          <w:rFonts w:hint="eastAsia"/>
          <w:vertAlign w:val="superscript"/>
        </w:rPr>
        <w:t>]</w:t>
      </w:r>
      <w:r w:rsidR="00F57C85" w:rsidRPr="00F57C85">
        <w:t xml:space="preserve"> are essential in natural language processing and sequence model</w:t>
      </w:r>
      <w:r w:rsidR="00F57C85">
        <w:rPr>
          <w:rFonts w:hint="eastAsia"/>
        </w:rPr>
        <w:t>l</w:t>
      </w:r>
      <w:r w:rsidR="00F57C85" w:rsidRPr="00F57C85">
        <w:t>ing tasks due to their ability to capture bidirectional dependencies in sequential data.</w:t>
      </w:r>
      <w:r w:rsidR="00F57C85">
        <w:rPr>
          <w:rFonts w:hint="eastAsia"/>
        </w:rPr>
        <w:t xml:space="preserve"> After modelling building, fitting and visualizing, it achieves 0.93 in </w:t>
      </w:r>
      <w:r w:rsidR="00F57C85">
        <w:t>accuracy</w:t>
      </w:r>
      <w:r w:rsidR="00F57C85">
        <w:rPr>
          <w:rFonts w:hint="eastAsia"/>
        </w:rPr>
        <w:t xml:space="preserve">. It advanced and significant performance while the backwards is GPU-need and </w:t>
      </w:r>
      <w:r w:rsidR="007E67EF">
        <w:rPr>
          <w:rFonts w:hint="eastAsia"/>
        </w:rPr>
        <w:t xml:space="preserve">huge workload to </w:t>
      </w:r>
      <w:r w:rsidR="007E67EF">
        <w:t>execute</w:t>
      </w:r>
      <w:r w:rsidR="007E67EF">
        <w:rPr>
          <w:rFonts w:hint="eastAsia"/>
        </w:rPr>
        <w:t>.</w:t>
      </w:r>
    </w:p>
    <w:p w14:paraId="347EC3A3" w14:textId="5956A807" w:rsidR="009A160C" w:rsidRPr="009A160C" w:rsidRDefault="00675D35" w:rsidP="009A160C">
      <w:pPr>
        <w:spacing w:before="120" w:after="120"/>
        <w:rPr>
          <w:rFonts w:hint="eastAsia"/>
        </w:rPr>
      </w:pPr>
      <w:r w:rsidRPr="00675D35">
        <w:t xml:space="preserve">After comparing results with those of other researchers, a decision was made to enhance preprocessing methods. Initially, special characters and noisy text were removed, and stemming and lemmatization were applied. However, the current approach involves omitting stemming and lemmatization, and re-running the </w:t>
      </w:r>
      <w:r w:rsidRPr="00675D35">
        <w:lastRenderedPageBreak/>
        <w:t>Bag of Words-based models.</w:t>
      </w:r>
      <w:r w:rsidRPr="007E67EF">
        <w:t xml:space="preserve"> </w:t>
      </w:r>
      <w:r w:rsidR="007E67EF" w:rsidRPr="007E67EF">
        <w:t xml:space="preserve">This change led to significant improvements in the performance metrics and AUC of the five models. For instance, the accuracy of the </w:t>
      </w:r>
      <w:r w:rsidR="007E67EF" w:rsidRPr="00143EB5">
        <w:rPr>
          <w:b/>
          <w:bCs/>
        </w:rPr>
        <w:t>DT</w:t>
      </w:r>
      <w:r w:rsidR="007E67EF" w:rsidRPr="007E67EF">
        <w:t xml:space="preserve"> model increased from 0.812 to 0.853, and the </w:t>
      </w:r>
      <w:r w:rsidR="007E67EF" w:rsidRPr="00143EB5">
        <w:rPr>
          <w:b/>
          <w:bCs/>
        </w:rPr>
        <w:t>LGB</w:t>
      </w:r>
      <w:r w:rsidR="007E67EF" w:rsidRPr="007E67EF">
        <w:t xml:space="preserve"> model achieved an accuracy of 0.90</w:t>
      </w:r>
      <w:r w:rsidR="00FF3976">
        <w:rPr>
          <w:rFonts w:hint="eastAsia"/>
        </w:rPr>
        <w:t>8.</w:t>
      </w:r>
    </w:p>
    <w:p w14:paraId="13676F29" w14:textId="77777777" w:rsidR="007E76A3" w:rsidRPr="00FF3976" w:rsidRDefault="007E76A3" w:rsidP="007E76A3">
      <w:pPr>
        <w:pStyle w:val="3"/>
        <w:keepNext w:val="0"/>
        <w:keepLines w:val="0"/>
        <w:pBdr>
          <w:top w:val="none" w:sz="0" w:space="0" w:color="D9D9E3"/>
          <w:left w:val="none" w:sz="0" w:space="0" w:color="D9D9E3"/>
          <w:bottom w:val="none" w:sz="0" w:space="0" w:color="D9D9E3"/>
          <w:right w:val="none" w:sz="0" w:space="0" w:color="D9D9E3"/>
          <w:between w:val="none" w:sz="0" w:space="0" w:color="D9D9E3"/>
        </w:pBdr>
        <w:spacing w:before="120" w:after="120" w:line="384" w:lineRule="auto"/>
        <w:rPr>
          <w:rFonts w:ascii="Roboto" w:eastAsia="Roboto" w:hAnsi="Roboto" w:cs="Roboto"/>
          <w:b/>
          <w:color w:val="374151"/>
          <w:sz w:val="24"/>
        </w:rPr>
      </w:pPr>
      <w:bookmarkStart w:id="6" w:name="OLE_LINK7"/>
      <w:r w:rsidRPr="00FF3976">
        <w:rPr>
          <w:b/>
          <w:color w:val="666666"/>
          <w:sz w:val="24"/>
        </w:rPr>
        <w:t>5. List of Insights, Recommendations, and Future Works (20 points)</w:t>
      </w:r>
    </w:p>
    <w:p w14:paraId="5777C983" w14:textId="77777777" w:rsidR="00FE5478" w:rsidRPr="00FE5478" w:rsidRDefault="00FE5478" w:rsidP="00FE5478">
      <w:pPr>
        <w:pStyle w:val="ab"/>
        <w:numPr>
          <w:ilvl w:val="0"/>
          <w:numId w:val="12"/>
        </w:numPr>
        <w:spacing w:before="120" w:after="120"/>
        <w:rPr>
          <w:b/>
          <w:bCs/>
          <w:u w:val="single"/>
        </w:rPr>
      </w:pPr>
      <w:r w:rsidRPr="00FE5478">
        <w:rPr>
          <w:b/>
          <w:bCs/>
          <w:u w:val="single"/>
        </w:rPr>
        <w:t>Conclusions of the Study</w:t>
      </w:r>
    </w:p>
    <w:p w14:paraId="7FF3E4CC" w14:textId="127189AB" w:rsidR="00FE5478" w:rsidRDefault="00FE5478" w:rsidP="00FE5478">
      <w:pPr>
        <w:pStyle w:val="ab"/>
        <w:spacing w:before="120" w:after="120"/>
        <w:ind w:left="360"/>
        <w:rPr>
          <w:rFonts w:eastAsiaTheme="minorEastAsia"/>
          <w:color w:val="7F7F7F" w:themeColor="text1" w:themeTint="80"/>
          <w:sz w:val="21"/>
          <w:szCs w:val="21"/>
          <w:lang w:eastAsia="zh-CN"/>
        </w:rPr>
      </w:pPr>
      <w:r w:rsidRPr="00FE5478">
        <w:rPr>
          <w:color w:val="7F7F7F" w:themeColor="text1" w:themeTint="80"/>
          <w:sz w:val="21"/>
          <w:szCs w:val="21"/>
        </w:rPr>
        <w:t>Summari</w:t>
      </w:r>
      <w:r w:rsidR="000D1656">
        <w:rPr>
          <w:color w:val="7F7F7F" w:themeColor="text1" w:themeTint="80"/>
          <w:sz w:val="21"/>
          <w:szCs w:val="21"/>
        </w:rPr>
        <w:t>s</w:t>
      </w:r>
      <w:r w:rsidRPr="00FE5478">
        <w:rPr>
          <w:color w:val="7F7F7F" w:themeColor="text1" w:themeTint="80"/>
          <w:sz w:val="21"/>
          <w:szCs w:val="21"/>
        </w:rPr>
        <w:t>e the key findings and conclusions derived from your analysis.</w:t>
      </w:r>
    </w:p>
    <w:p w14:paraId="36A6E088" w14:textId="4981B28A" w:rsidR="009A160C" w:rsidRDefault="009A160C" w:rsidP="009A160C">
      <w:pPr>
        <w:spacing w:before="120" w:after="120"/>
      </w:pPr>
      <w:r>
        <w:t xml:space="preserve">The analysis of the Kaggle Emotions Dataset, which comprises 410k English Twitter messages annotated with six fundamental emotions, yielded significant insights. The emotion distribution revealed that joy was the most prevalent, followed by sadness, anger, fear, love, and surprise. Keyword analysis identified distinct terms for each emotion, and t-SNE visualization indicated considerable overlap among emotional categories, suggesting similarities in their textual features. Model performance metrics highlighted that the LGB model outperformed others, achieving an accuracy of 0.884 with Bags of Words and improving to 0.908 after refining the preprocessing steps. Conversely, models based on the Word2Vec technique performed poorly, barely reaching 0.50 accuracy. Topic </w:t>
      </w:r>
      <w:r>
        <w:t>modelling</w:t>
      </w:r>
      <w:r>
        <w:t xml:space="preserve"> results reflected the emotions accurately through distinct keywords in each topic, while K-means clustering revealed overlapping emotions, consistent with the t-SNE findings</w:t>
      </w:r>
    </w:p>
    <w:p w14:paraId="4F7E40A2" w14:textId="77777777" w:rsidR="000D1656" w:rsidRPr="000D1656" w:rsidRDefault="00FE5478" w:rsidP="00FE5478">
      <w:pPr>
        <w:pStyle w:val="ab"/>
        <w:numPr>
          <w:ilvl w:val="0"/>
          <w:numId w:val="12"/>
        </w:numPr>
        <w:spacing w:before="120" w:after="120"/>
        <w:rPr>
          <w:b/>
          <w:bCs/>
          <w:u w:val="single"/>
        </w:rPr>
      </w:pPr>
      <w:r w:rsidRPr="000D1656">
        <w:rPr>
          <w:b/>
          <w:bCs/>
          <w:u w:val="single"/>
        </w:rPr>
        <w:t>Action Plan for Business Strategy Enhancement</w:t>
      </w:r>
    </w:p>
    <w:p w14:paraId="4A9D6EEE" w14:textId="08D0DB6B" w:rsidR="00FE5478" w:rsidRDefault="00FE5478" w:rsidP="000D1656">
      <w:pPr>
        <w:pStyle w:val="ab"/>
        <w:spacing w:before="120" w:after="120"/>
        <w:ind w:left="360"/>
        <w:rPr>
          <w:rFonts w:eastAsiaTheme="minorEastAsia"/>
          <w:color w:val="7F7F7F" w:themeColor="text1" w:themeTint="80"/>
          <w:sz w:val="21"/>
          <w:szCs w:val="21"/>
          <w:lang w:eastAsia="zh-CN"/>
        </w:rPr>
      </w:pPr>
      <w:r w:rsidRPr="000D1656">
        <w:rPr>
          <w:color w:val="7F7F7F" w:themeColor="text1" w:themeTint="80"/>
          <w:sz w:val="21"/>
          <w:szCs w:val="21"/>
        </w:rPr>
        <w:t>Provide specific recommendations based on the data analysis, including a detailed action plan on how these recommendations can be applied to improve the business strategy.</w:t>
      </w:r>
    </w:p>
    <w:p w14:paraId="743052A9" w14:textId="4E720A09" w:rsidR="009A160C" w:rsidRPr="009A160C" w:rsidRDefault="009A160C" w:rsidP="009A160C">
      <w:pPr>
        <w:spacing w:before="120" w:after="120"/>
        <w:rPr>
          <w:rFonts w:hint="eastAsia"/>
        </w:rPr>
      </w:pPr>
      <w:r w:rsidRPr="009A160C">
        <w:t>Based on the data analysis, several actionable recommendations can be implemented to enhance business strategy. For customer service, sentiment analysis tools should be used to monitor and respond to customer feedback in real-time, especially focusing on negative sentiments to improve satisfaction. In marketing, leveraging emotional keywords can help tailor messages that resonate with the target audience, creating positive brand associations. For product development, emotion-driven insights can guide the creation of features that address customer pain points, ensuring continuous improvement based on real-time feedback.</w:t>
      </w:r>
    </w:p>
    <w:p w14:paraId="403393F9" w14:textId="77777777" w:rsidR="000D1656" w:rsidRPr="000D1656" w:rsidRDefault="00FE5478" w:rsidP="00FE5478">
      <w:pPr>
        <w:pStyle w:val="ab"/>
        <w:numPr>
          <w:ilvl w:val="0"/>
          <w:numId w:val="12"/>
        </w:numPr>
        <w:spacing w:before="120" w:after="120"/>
        <w:rPr>
          <w:b/>
          <w:bCs/>
          <w:u w:val="single"/>
        </w:rPr>
      </w:pPr>
      <w:r w:rsidRPr="000D1656">
        <w:rPr>
          <w:b/>
          <w:bCs/>
          <w:u w:val="single"/>
        </w:rPr>
        <w:t>Consideration of Social Implications</w:t>
      </w:r>
    </w:p>
    <w:p w14:paraId="14B56DDD" w14:textId="4D6F4193" w:rsidR="00FE5478" w:rsidRDefault="00FE5478" w:rsidP="000D1656">
      <w:pPr>
        <w:pStyle w:val="ab"/>
        <w:spacing w:before="120" w:after="120"/>
        <w:ind w:left="360"/>
        <w:rPr>
          <w:rFonts w:eastAsiaTheme="minorEastAsia"/>
          <w:color w:val="7F7F7F" w:themeColor="text1" w:themeTint="80"/>
          <w:sz w:val="21"/>
          <w:szCs w:val="21"/>
          <w:lang w:eastAsia="zh-CN"/>
        </w:rPr>
      </w:pPr>
      <w:r w:rsidRPr="000D1656">
        <w:rPr>
          <w:color w:val="7F7F7F" w:themeColor="text1" w:themeTint="80"/>
          <w:sz w:val="21"/>
          <w:szCs w:val="21"/>
        </w:rPr>
        <w:t>Discuss the social implications of the proposed actions, ensuring that the recommendations align with ethical standards and contribute positively to the broader community.</w:t>
      </w:r>
    </w:p>
    <w:p w14:paraId="33AF0568" w14:textId="0C694B5B" w:rsidR="009A160C" w:rsidRPr="009A160C" w:rsidRDefault="009A160C" w:rsidP="009A160C">
      <w:pPr>
        <w:spacing w:before="120" w:after="120"/>
        <w:rPr>
          <w:rFonts w:hint="eastAsia"/>
        </w:rPr>
      </w:pPr>
      <w:r w:rsidRPr="009A160C">
        <w:t>Implementing these recommendations must consider the social implications to ensure ethical standards and positive community impact. Privacy and data protection are paramount, necessitating strict measures to handle customer data. Transparency in how customer feedback is used will build trust, while providing support resources for customers expressing negative emotions will contribute to their emotional well-being. These considerations will help maintain ethical practices and foster a positive relationship with the customer base.</w:t>
      </w:r>
    </w:p>
    <w:p w14:paraId="5212E5EE" w14:textId="77777777" w:rsidR="000D1656" w:rsidRPr="000D1656" w:rsidRDefault="00FE5478" w:rsidP="00FE5478">
      <w:pPr>
        <w:pStyle w:val="ab"/>
        <w:numPr>
          <w:ilvl w:val="0"/>
          <w:numId w:val="12"/>
        </w:numPr>
        <w:spacing w:before="120" w:after="120"/>
        <w:rPr>
          <w:b/>
          <w:bCs/>
          <w:u w:val="single"/>
        </w:rPr>
      </w:pPr>
      <w:r w:rsidRPr="000D1656">
        <w:rPr>
          <w:b/>
          <w:bCs/>
          <w:u w:val="single"/>
        </w:rPr>
        <w:t>Future Work</w:t>
      </w:r>
    </w:p>
    <w:p w14:paraId="67C4394C" w14:textId="47F7E986" w:rsidR="00731A23" w:rsidRDefault="00FE5478" w:rsidP="000D1656">
      <w:pPr>
        <w:pStyle w:val="ab"/>
        <w:spacing w:before="120" w:after="120"/>
        <w:ind w:left="360"/>
        <w:rPr>
          <w:rFonts w:eastAsiaTheme="minorEastAsia"/>
          <w:color w:val="7F7F7F" w:themeColor="text1" w:themeTint="80"/>
          <w:sz w:val="21"/>
          <w:szCs w:val="21"/>
          <w:lang w:eastAsia="zh-CN"/>
        </w:rPr>
      </w:pPr>
      <w:r w:rsidRPr="000D1656">
        <w:rPr>
          <w:color w:val="7F7F7F" w:themeColor="text1" w:themeTint="80"/>
          <w:sz w:val="21"/>
          <w:szCs w:val="21"/>
        </w:rPr>
        <w:t xml:space="preserve">Suggest potential areas for future research and development that can build upon the findings of this study. </w:t>
      </w:r>
    </w:p>
    <w:p w14:paraId="033AAE4F" w14:textId="561E5783" w:rsidR="00143EB5" w:rsidRDefault="009A160C" w:rsidP="00EB736D">
      <w:pPr>
        <w:spacing w:before="120" w:after="120"/>
      </w:pPr>
      <w:r w:rsidRPr="009A160C">
        <w:t xml:space="preserve">Future research should explore more advanced feature engineering techniques, such as word embeddings and deep learning, to improve the discriminative power of emotion classification. Expanding the analysis to include multiple languages can provide insights into emotional expressions across different cultures. Developing real-time sentiment analysis systems will enable continuous monitoring and response to customer emotions. Additionally, longitudinal studies can track changes in sentiment over time, and integrating sentiment analysis with other data sources can offer a comprehensive view of customer sentiment across various touchpoints. These steps will enhance the ability to </w:t>
      </w:r>
      <w:r w:rsidRPr="009A160C">
        <w:t>analyse</w:t>
      </w:r>
      <w:r w:rsidRPr="009A160C">
        <w:t xml:space="preserve"> and respond to customer emotions, driving better business outcomes and satisfaction.</w:t>
      </w:r>
      <w:bookmarkEnd w:id="6"/>
    </w:p>
    <w:p w14:paraId="277D1F88" w14:textId="77777777" w:rsidR="009A160C" w:rsidRDefault="009A160C" w:rsidP="00EB736D">
      <w:pPr>
        <w:spacing w:before="120" w:after="120"/>
      </w:pPr>
    </w:p>
    <w:p w14:paraId="67220786" w14:textId="77777777" w:rsidR="009A160C" w:rsidRDefault="009A160C" w:rsidP="00EB736D">
      <w:pPr>
        <w:spacing w:before="120" w:after="120"/>
      </w:pPr>
    </w:p>
    <w:p w14:paraId="2C0B6C74" w14:textId="77777777" w:rsidR="009A160C" w:rsidRDefault="009A160C" w:rsidP="00EB736D">
      <w:pPr>
        <w:spacing w:before="120" w:after="120"/>
      </w:pPr>
    </w:p>
    <w:p w14:paraId="12C860F6" w14:textId="77777777" w:rsidR="009A160C" w:rsidRPr="009A160C" w:rsidRDefault="009A160C" w:rsidP="00EB736D">
      <w:pPr>
        <w:spacing w:before="120" w:after="120"/>
        <w:rPr>
          <w:rFonts w:hint="eastAsia"/>
        </w:rPr>
      </w:pPr>
    </w:p>
    <w:p w14:paraId="060AE333" w14:textId="4E3ACDEE" w:rsidR="00EB736D" w:rsidRPr="000D1656" w:rsidRDefault="00EB736D" w:rsidP="000D1656">
      <w:pPr>
        <w:pStyle w:val="3"/>
        <w:keepNext w:val="0"/>
        <w:keepLines w:val="0"/>
        <w:pBdr>
          <w:top w:val="none" w:sz="0" w:space="0" w:color="D9D9E3"/>
          <w:left w:val="none" w:sz="0" w:space="0" w:color="D9D9E3"/>
          <w:bottom w:val="none" w:sz="0" w:space="0" w:color="D9D9E3"/>
          <w:right w:val="none" w:sz="0" w:space="0" w:color="D9D9E3"/>
          <w:between w:val="none" w:sz="0" w:space="0" w:color="D9D9E3"/>
        </w:pBdr>
        <w:spacing w:before="120" w:after="120" w:line="384" w:lineRule="auto"/>
        <w:rPr>
          <w:b/>
          <w:color w:val="666666"/>
        </w:rPr>
      </w:pPr>
      <w:r w:rsidRPr="000D1656">
        <w:rPr>
          <w:b/>
          <w:color w:val="666666"/>
        </w:rPr>
        <w:lastRenderedPageBreak/>
        <w:t>References</w:t>
      </w:r>
      <w:r w:rsidR="000D1656">
        <w:rPr>
          <w:b/>
          <w:color w:val="666666"/>
        </w:rPr>
        <w:t xml:space="preserve"> (if possible</w:t>
      </w:r>
      <w:r w:rsidR="005C208A" w:rsidRPr="000D1656">
        <w:rPr>
          <w:b/>
          <w:color w:val="666666"/>
        </w:rPr>
        <w:t xml:space="preserve"> with APA format</w:t>
      </w:r>
      <w:r w:rsidR="000D1656">
        <w:rPr>
          <w:b/>
          <w:color w:val="666666"/>
        </w:rPr>
        <w:t>)</w:t>
      </w:r>
    </w:p>
    <w:p w14:paraId="1E6011B2" w14:textId="50249D0C" w:rsidR="00EB736D" w:rsidRPr="002F7D8A" w:rsidRDefault="002F7D8A" w:rsidP="00C2132E">
      <w:pPr>
        <w:spacing w:before="120" w:after="120"/>
        <w:rPr>
          <w:color w:val="7F7F7F" w:themeColor="text1" w:themeTint="80"/>
          <w:sz w:val="21"/>
          <w:szCs w:val="21"/>
        </w:rPr>
      </w:pPr>
      <w:r w:rsidRPr="002F7D8A">
        <w:rPr>
          <w:color w:val="7F7F7F" w:themeColor="text1" w:themeTint="80"/>
          <w:sz w:val="21"/>
          <w:szCs w:val="21"/>
        </w:rPr>
        <w:t xml:space="preserve">Use </w:t>
      </w:r>
      <w:r w:rsidR="00C2132E">
        <w:rPr>
          <w:color w:val="7F7F7F" w:themeColor="text1" w:themeTint="80"/>
          <w:sz w:val="21"/>
          <w:szCs w:val="21"/>
        </w:rPr>
        <w:t>one of the commonly used References and Citation formats</w:t>
      </w:r>
      <w:r w:rsidR="009F53B7">
        <w:rPr>
          <w:color w:val="7F7F7F" w:themeColor="text1" w:themeTint="80"/>
          <w:sz w:val="21"/>
          <w:szCs w:val="21"/>
        </w:rPr>
        <w:t>.</w:t>
      </w:r>
      <w:r w:rsidR="00C2132E" w:rsidRPr="002F7D8A">
        <w:rPr>
          <w:color w:val="7F7F7F" w:themeColor="text1" w:themeTint="80"/>
          <w:sz w:val="21"/>
          <w:szCs w:val="21"/>
        </w:rPr>
        <w:t xml:space="preserve"> </w:t>
      </w:r>
    </w:p>
    <w:p w14:paraId="0FE31FF2" w14:textId="743A161B" w:rsidR="00315979" w:rsidRDefault="00315979" w:rsidP="00EB736D">
      <w:pPr>
        <w:spacing w:before="120" w:after="120"/>
      </w:pPr>
      <w:r>
        <w:rPr>
          <w:rFonts w:hint="eastAsia"/>
        </w:rPr>
        <w:t>[1]</w:t>
      </w:r>
      <w:r w:rsidRPr="00315979">
        <w:t>Nidula Elgiriyewithana. (2024). Emotions [Data set]. Kaggle. https://doi.org/10.34740/KAGGLE/DSV/7563141</w:t>
      </w:r>
    </w:p>
    <w:p w14:paraId="3D511C51" w14:textId="071C189D" w:rsidR="00315979" w:rsidRDefault="00315979" w:rsidP="00EB736D">
      <w:pPr>
        <w:spacing w:before="120" w:after="120"/>
      </w:pPr>
      <w:r>
        <w:rPr>
          <w:rFonts w:hint="eastAsia"/>
        </w:rPr>
        <w:t>[2</w:t>
      </w:r>
      <w:r>
        <w:t>]</w:t>
      </w:r>
      <w:r w:rsidRPr="00315979">
        <w:t xml:space="preserve"> Porter</w:t>
      </w:r>
      <w:r w:rsidRPr="00315979">
        <w:t>, M. F. (1980). An algorithm for suffix stripping. Program, 14(3), 130-137.</w:t>
      </w:r>
    </w:p>
    <w:p w14:paraId="0262F6F0" w14:textId="14B785BA" w:rsidR="00315979" w:rsidRDefault="00315979" w:rsidP="00EB736D">
      <w:pPr>
        <w:spacing w:before="120" w:after="120"/>
      </w:pPr>
      <w:r>
        <w:rPr>
          <w:rFonts w:hint="eastAsia"/>
        </w:rPr>
        <w:t xml:space="preserve">[3] </w:t>
      </w:r>
      <w:r w:rsidRPr="00315979">
        <w:t>Plisson, J., Lavrac, N., &amp; Mladenic, D. (2004, October). A rule based approach to word lemmatization. In Proceedings of IS (Vol. 3, pp. 83-86). sn.</w:t>
      </w:r>
    </w:p>
    <w:p w14:paraId="409352EE" w14:textId="48E63203" w:rsidR="00315979" w:rsidRDefault="00315979" w:rsidP="00EB736D">
      <w:pPr>
        <w:spacing w:before="120" w:after="120"/>
      </w:pPr>
      <w:r>
        <w:rPr>
          <w:rFonts w:hint="eastAsia"/>
        </w:rPr>
        <w:t xml:space="preserve">[4] </w:t>
      </w:r>
      <w:r w:rsidRPr="00315979">
        <w:t>Pal, M. (2005). Random forest classifier for remote sensing classification. International journal of remote sensing, 26(1), 217-222.</w:t>
      </w:r>
    </w:p>
    <w:p w14:paraId="6F003BCB" w14:textId="3FD190F6" w:rsidR="00070C4E" w:rsidRDefault="00070C4E" w:rsidP="00EB736D">
      <w:pPr>
        <w:spacing w:before="120" w:after="120"/>
      </w:pPr>
      <w:r>
        <w:rPr>
          <w:rFonts w:hint="eastAsia"/>
        </w:rPr>
        <w:t xml:space="preserve">[5] </w:t>
      </w:r>
      <w:r w:rsidRPr="00070C4E">
        <w:t>Wallach, H. M. (2006, June). Topic modeling: beyond bag-of-words. In Proceedings of the 23rd international conference on Machine learning (pp. 977-984).</w:t>
      </w:r>
    </w:p>
    <w:p w14:paraId="20B247B8" w14:textId="2FD4CF31" w:rsidR="00070C4E" w:rsidRDefault="00070C4E" w:rsidP="00EB736D">
      <w:pPr>
        <w:spacing w:before="120" w:after="120"/>
      </w:pPr>
      <w:r>
        <w:rPr>
          <w:rFonts w:hint="eastAsia"/>
        </w:rPr>
        <w:t xml:space="preserve">[6] </w:t>
      </w:r>
      <w:r w:rsidRPr="00070C4E">
        <w:t>Ramos, J. (2003, December). Using tf-idf to determine word relevance in document queries. In Proceedings of the first instructional conference on machine learning (Vol. 242, No. 1, pp. 29-48).</w:t>
      </w:r>
    </w:p>
    <w:p w14:paraId="0C1DDF97" w14:textId="17F60CAE" w:rsidR="00070C4E" w:rsidRDefault="00070C4E" w:rsidP="00EB736D">
      <w:pPr>
        <w:spacing w:before="120" w:after="120"/>
      </w:pPr>
      <w:r>
        <w:rPr>
          <w:rFonts w:hint="eastAsia"/>
        </w:rPr>
        <w:t xml:space="preserve">[7] </w:t>
      </w:r>
      <w:r w:rsidRPr="00070C4E">
        <w:t>Goldberg, Y., Levy, O., Rong, X., Perozzi, B., Al-Rfou, R., Skiena, S., &amp; Dean, J. (2003). word2vec parameter learning explained continuous bag-of-word model. In Proceedings of the International Conference on Learning Representations (ICLR 2013). https://doi. org/10.1162/jmlr (pp. 4-5).</w:t>
      </w:r>
      <w:r>
        <w:rPr>
          <w:rFonts w:hint="eastAsia"/>
        </w:rPr>
        <w:t>\</w:t>
      </w:r>
    </w:p>
    <w:p w14:paraId="2880BF83" w14:textId="49EFE235" w:rsidR="00070C4E" w:rsidRDefault="00070C4E" w:rsidP="00EB736D">
      <w:pPr>
        <w:spacing w:before="120" w:after="120"/>
      </w:pPr>
      <w:r w:rsidRPr="00070C4E">
        <w:rPr>
          <w:rFonts w:hint="eastAsia"/>
          <w:lang w:val="de-DE"/>
        </w:rPr>
        <w:t>[8]</w:t>
      </w:r>
      <w:r w:rsidRPr="00070C4E">
        <w:rPr>
          <w:lang w:val="de-DE"/>
        </w:rPr>
        <w:t xml:space="preserve"> </w:t>
      </w:r>
      <w:r w:rsidRPr="00070C4E">
        <w:rPr>
          <w:lang w:val="de-DE"/>
        </w:rPr>
        <w:t xml:space="preserve">Kleinbaum, D. G., Dietz, K., Gail, M., Klein, M., &amp; Klein, M. (2002). </w:t>
      </w:r>
      <w:r w:rsidRPr="00070C4E">
        <w:t>Logistic regression (p. 536). New York: Springer-Verlag.</w:t>
      </w:r>
    </w:p>
    <w:p w14:paraId="40F1755F" w14:textId="7CE048E3" w:rsidR="002F7D8A" w:rsidRDefault="00070C4E" w:rsidP="00EB736D">
      <w:pPr>
        <w:spacing w:before="120" w:after="120"/>
      </w:pPr>
      <w:r>
        <w:rPr>
          <w:rFonts w:hint="eastAsia"/>
        </w:rPr>
        <w:t xml:space="preserve">[9] </w:t>
      </w:r>
      <w:r w:rsidR="00FF3976" w:rsidRPr="00FF3976">
        <w:t>Su, J., &amp; Zhang, H. (2006, July). A fast decision tree learning algorithm. In Aaai (Vol. 6, pp. 500-505).</w:t>
      </w:r>
    </w:p>
    <w:p w14:paraId="4EB49236" w14:textId="7A43AD7F" w:rsidR="00070C4E" w:rsidRDefault="00070C4E" w:rsidP="00EB736D">
      <w:pPr>
        <w:spacing w:before="120" w:after="120"/>
      </w:pPr>
      <w:r w:rsidRPr="00070C4E">
        <w:rPr>
          <w:rFonts w:hint="eastAsia"/>
          <w:lang w:val="de-DE"/>
        </w:rPr>
        <w:t xml:space="preserve">[10] </w:t>
      </w:r>
      <w:r w:rsidRPr="00070C4E">
        <w:rPr>
          <w:lang w:val="de-DE"/>
        </w:rPr>
        <w:t xml:space="preserve">Xu, S., Li, Y., &amp; Wang, Z. (2017). </w:t>
      </w:r>
      <w:r w:rsidRPr="00070C4E">
        <w:t>Bayesian multinomial Naïve Bayes classifier to text classification. In Advanced Multimedia and Ubiquitous Engineering: MUE/FutureTech 2017 11 (pp. 347-352). Springer Singapore.</w:t>
      </w:r>
    </w:p>
    <w:p w14:paraId="3BFA241F" w14:textId="2D8A37AD" w:rsidR="00070C4E" w:rsidRDefault="00070C4E" w:rsidP="00EB736D">
      <w:pPr>
        <w:spacing w:before="120" w:after="120"/>
      </w:pPr>
      <w:r w:rsidRPr="00070C4E">
        <w:rPr>
          <w:rFonts w:hint="eastAsia"/>
          <w:lang w:val="de-DE"/>
        </w:rPr>
        <w:t xml:space="preserve">[11] </w:t>
      </w:r>
      <w:r w:rsidRPr="00070C4E">
        <w:rPr>
          <w:lang w:val="de-DE"/>
        </w:rPr>
        <w:t xml:space="preserve">Fan, J., Ma, X., Wu, L., Zhang, F., Yu, X., &amp; Zeng, W. (2019). </w:t>
      </w:r>
      <w:r w:rsidRPr="00070C4E">
        <w:t>Light Gradient Boosting Machine: An efficient soft computing model for estimating daily reference evapotranspiration with local and external meteorological data. Agricultural water management, 225, 105758.</w:t>
      </w:r>
    </w:p>
    <w:p w14:paraId="413796C0" w14:textId="5EB46D96" w:rsidR="00070C4E" w:rsidRDefault="00070C4E" w:rsidP="00EB736D">
      <w:pPr>
        <w:spacing w:before="120" w:after="120"/>
      </w:pPr>
      <w:r>
        <w:rPr>
          <w:rFonts w:hint="eastAsia"/>
        </w:rPr>
        <w:t xml:space="preserve">[12] </w:t>
      </w:r>
      <w:r w:rsidRPr="00070C4E">
        <w:t>Chen, T., &amp; Guestrin, C. (2016, August). Xgboost: A scalable tree boosting system. In Proceedings of the 22nd acm sigkdd international conference on knowledge discovery and data mining (pp. 785-794).</w:t>
      </w:r>
    </w:p>
    <w:p w14:paraId="28D1AF35" w14:textId="0C25EAE1" w:rsidR="00070C4E" w:rsidRDefault="00070C4E" w:rsidP="00EB736D">
      <w:pPr>
        <w:spacing w:before="120" w:after="120"/>
        <w:rPr>
          <w:rFonts w:hint="eastAsia"/>
        </w:rPr>
      </w:pPr>
      <w:r w:rsidRPr="00070C4E">
        <w:rPr>
          <w:rFonts w:hint="eastAsia"/>
          <w:lang w:val="de-DE"/>
        </w:rPr>
        <w:t xml:space="preserve">[13] </w:t>
      </w:r>
      <w:r w:rsidRPr="00070C4E">
        <w:rPr>
          <w:lang w:val="de-DE"/>
        </w:rPr>
        <w:t xml:space="preserve">Van der Maaten, L., &amp; Hinton, G. (2008). </w:t>
      </w:r>
      <w:r w:rsidRPr="00070C4E">
        <w:t>Visualizing data using t-SNE. Journal of machine learning research, 9(11).</w:t>
      </w:r>
    </w:p>
    <w:p w14:paraId="696CA81B" w14:textId="6CCB94D6" w:rsidR="002F7D8A" w:rsidRDefault="00D161BD" w:rsidP="00EB736D">
      <w:pPr>
        <w:spacing w:before="120" w:after="120"/>
      </w:pPr>
      <w:r>
        <w:rPr>
          <w:rFonts w:hint="eastAsia"/>
        </w:rPr>
        <w:t xml:space="preserve">[14] </w:t>
      </w:r>
      <w:r w:rsidRPr="00D161BD">
        <w:t>Carvalho, D. V., Pereira, E. M., &amp; Cardoso, J. S. (2019). Machine learning interpretability: A survey on methods and metrics. Electronics, 8(8), 832.</w:t>
      </w:r>
    </w:p>
    <w:p w14:paraId="5DEE5F68" w14:textId="5FF469C3" w:rsidR="00D161BD" w:rsidRDefault="00D161BD" w:rsidP="00EB736D">
      <w:pPr>
        <w:spacing w:before="120" w:after="120"/>
      </w:pPr>
      <w:r w:rsidRPr="00D161BD">
        <w:rPr>
          <w:rFonts w:hint="eastAsia"/>
          <w:lang w:val="de-DE"/>
        </w:rPr>
        <w:t xml:space="preserve">[15] </w:t>
      </w:r>
      <w:r w:rsidRPr="00D161BD">
        <w:rPr>
          <w:lang w:val="de-DE"/>
        </w:rPr>
        <w:t xml:space="preserve">Asmussen, C. B., &amp; Møller, C. (2019). </w:t>
      </w:r>
      <w:r w:rsidRPr="00D161BD">
        <w:t>Smart literature review: a practical topic modelling approach to exploratory literature review. Journal of Big Data, 6(1), 1-18.</w:t>
      </w:r>
    </w:p>
    <w:p w14:paraId="5A8EFCF7" w14:textId="7B47FDEB" w:rsidR="00D161BD" w:rsidRDefault="00D161BD" w:rsidP="00EB736D">
      <w:pPr>
        <w:spacing w:before="120" w:after="120"/>
      </w:pPr>
      <w:r>
        <w:rPr>
          <w:rFonts w:hint="eastAsia"/>
        </w:rPr>
        <w:t xml:space="preserve">[16] </w:t>
      </w:r>
      <w:r w:rsidRPr="00D161BD">
        <w:t>Kanungo, T., Mount, D. M., Netanyahu, N. S., Piatko, C. D., Silverman, R., &amp; Wu, A. Y. (2002). An efficient k-means clustering algorithm: Analysis and implementation. IEEE transactions on pattern analysis and machine intelligence, 24(7), 881-892.</w:t>
      </w:r>
    </w:p>
    <w:p w14:paraId="592DACFE" w14:textId="31CD468A" w:rsidR="00D161BD" w:rsidRDefault="00D161BD" w:rsidP="00EB736D">
      <w:pPr>
        <w:spacing w:before="120" w:after="120"/>
      </w:pPr>
      <w:r>
        <w:rPr>
          <w:rFonts w:hint="eastAsia"/>
        </w:rPr>
        <w:t xml:space="preserve">[17] </w:t>
      </w:r>
      <w:r w:rsidRPr="00D161BD">
        <w:t>Murtagh, F., &amp; Contreras, P. (2012). Algorithms for hierarchical clustering: an overview. Wiley Interdisciplinary Reviews: Data Mining and Knowledge Discovery, 2(1), 86-97.</w:t>
      </w:r>
    </w:p>
    <w:p w14:paraId="705C719A" w14:textId="7C4FB38F" w:rsidR="00D161BD" w:rsidRDefault="00D161BD" w:rsidP="00EB736D">
      <w:pPr>
        <w:spacing w:before="120" w:after="120"/>
      </w:pPr>
      <w:r>
        <w:rPr>
          <w:rFonts w:hint="eastAsia"/>
        </w:rPr>
        <w:t xml:space="preserve">[18] </w:t>
      </w:r>
      <w:hyperlink r:id="rId25" w:history="1">
        <w:r w:rsidRPr="00A64AF0">
          <w:rPr>
            <w:rStyle w:val="a9"/>
          </w:rPr>
          <w:t>https://www.kaggle.com/code/nordszamora/emotion-analysis-and-model#1)-Get-started</w:t>
        </w:r>
      </w:hyperlink>
    </w:p>
    <w:p w14:paraId="6F8ADF57" w14:textId="00F3D79D" w:rsidR="00D161BD" w:rsidRDefault="00D161BD" w:rsidP="00EB736D">
      <w:pPr>
        <w:spacing w:before="120" w:after="120"/>
      </w:pPr>
      <w:r>
        <w:rPr>
          <w:rFonts w:hint="eastAsia"/>
        </w:rPr>
        <w:t xml:space="preserve">[19] </w:t>
      </w:r>
      <w:hyperlink r:id="rId26" w:history="1">
        <w:r w:rsidRPr="00A64AF0">
          <w:rPr>
            <w:rStyle w:val="a9"/>
          </w:rPr>
          <w:t>https://www.kaggle.com/code/gauthamvijayaraj/na-ve-bayes-92-accuracy</w:t>
        </w:r>
      </w:hyperlink>
    </w:p>
    <w:p w14:paraId="160149FF" w14:textId="5E7C7AF8" w:rsidR="00D161BD" w:rsidRDefault="00D161BD" w:rsidP="00EB736D">
      <w:pPr>
        <w:spacing w:before="120" w:after="120"/>
      </w:pPr>
      <w:r>
        <w:rPr>
          <w:rFonts w:hint="eastAsia"/>
        </w:rPr>
        <w:t xml:space="preserve">[20] </w:t>
      </w:r>
      <w:hyperlink r:id="rId27" w:history="1">
        <w:r w:rsidRPr="00A64AF0">
          <w:rPr>
            <w:rStyle w:val="a9"/>
          </w:rPr>
          <w:t>https://www.kaggle.com/code/abdmental01/emotions-analysis-gru-94#Model-Building</w:t>
        </w:r>
      </w:hyperlink>
    </w:p>
    <w:p w14:paraId="31DB6462" w14:textId="7A60B975" w:rsidR="00143EB5" w:rsidRDefault="00143EB5" w:rsidP="00EB736D">
      <w:pPr>
        <w:spacing w:before="120" w:after="120"/>
        <w:rPr>
          <w:rFonts w:hint="eastAsia"/>
        </w:rPr>
      </w:pPr>
      <w:r>
        <w:rPr>
          <w:rFonts w:hint="eastAsia"/>
        </w:rPr>
        <w:t xml:space="preserve">[21] </w:t>
      </w:r>
      <w:r w:rsidRPr="00143EB5">
        <w:t>Ranjan, G. S. K., Verma, A. K., &amp; Radhika, S. (2019, March). K-nearest neighbors and grid search cv based real time fault monitoring system for industries. In 2019 IEEE 5th international conference for convergence in technology (I2CT) (pp. 1-5). IEEE.</w:t>
      </w:r>
    </w:p>
    <w:p w14:paraId="21E51972" w14:textId="0E7F3439" w:rsidR="00D161BD" w:rsidRPr="00D161BD" w:rsidRDefault="00D161BD" w:rsidP="00EB736D">
      <w:pPr>
        <w:spacing w:before="120" w:after="120"/>
        <w:rPr>
          <w:rFonts w:hint="eastAsia"/>
        </w:rPr>
      </w:pPr>
      <w:r>
        <w:rPr>
          <w:rFonts w:hint="eastAsia"/>
        </w:rPr>
        <w:lastRenderedPageBreak/>
        <w:t>[2</w:t>
      </w:r>
      <w:r w:rsidR="00143EB5">
        <w:rPr>
          <w:rFonts w:hint="eastAsia"/>
        </w:rPr>
        <w:t>2</w:t>
      </w:r>
      <w:r>
        <w:rPr>
          <w:rFonts w:hint="eastAsia"/>
        </w:rPr>
        <w:t xml:space="preserve">] </w:t>
      </w:r>
      <w:r w:rsidR="00143EB5" w:rsidRPr="00143EB5">
        <w:t>Zhao, R., Wang, D., Yan, R., Mao, K., Shen, F., &amp; Wang, J. (2017). Machine health monitoring using local feature-based gated recurrent unit networks. IEEE Transactions on Industrial Electronics, 65(2), 1539-1548.</w:t>
      </w:r>
    </w:p>
    <w:sectPr w:rsidR="00D161BD" w:rsidRPr="00D161BD" w:rsidSect="000422A1">
      <w:headerReference w:type="default" r:id="rId28"/>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2BA07" w14:textId="77777777" w:rsidR="00746B34" w:rsidRDefault="00746B34" w:rsidP="003B36E9">
      <w:pPr>
        <w:spacing w:before="120" w:after="120"/>
      </w:pPr>
      <w:r>
        <w:separator/>
      </w:r>
    </w:p>
  </w:endnote>
  <w:endnote w:type="continuationSeparator" w:id="0">
    <w:p w14:paraId="1F2CDC10" w14:textId="77777777" w:rsidR="00746B34" w:rsidRDefault="00746B34" w:rsidP="003B36E9">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AAD33" w14:textId="77777777" w:rsidR="00746B34" w:rsidRDefault="00746B34" w:rsidP="003B36E9">
      <w:pPr>
        <w:spacing w:before="120" w:after="120"/>
      </w:pPr>
      <w:r>
        <w:separator/>
      </w:r>
    </w:p>
  </w:footnote>
  <w:footnote w:type="continuationSeparator" w:id="0">
    <w:p w14:paraId="72306AE9" w14:textId="77777777" w:rsidR="00746B34" w:rsidRDefault="00746B34" w:rsidP="003B36E9">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3751" w14:textId="5874E9DE" w:rsidR="003B36E9" w:rsidRPr="003B36E9" w:rsidRDefault="00316D32" w:rsidP="003B36E9">
    <w:pPr>
      <w:pStyle w:val="a3"/>
      <w:spacing w:before="120" w:after="120"/>
      <w:jc w:val="center"/>
      <w:rPr>
        <w:color w:val="7F7F7F" w:themeColor="text1" w:themeTint="80"/>
        <w:lang w:val="en-US"/>
      </w:rPr>
    </w:pPr>
    <w:r>
      <w:rPr>
        <w:color w:val="7F7F7F" w:themeColor="text1" w:themeTint="80"/>
        <w:lang w:val="en-US"/>
      </w:rPr>
      <w:t>OTH Regensburg</w:t>
    </w:r>
  </w:p>
  <w:p w14:paraId="29BD1355" w14:textId="0BB071F4" w:rsidR="003B36E9" w:rsidRPr="003B36E9" w:rsidRDefault="003B36E9" w:rsidP="003B36E9">
    <w:pPr>
      <w:pStyle w:val="a3"/>
      <w:spacing w:before="120" w:after="120"/>
      <w:jc w:val="center"/>
      <w:rPr>
        <w:color w:val="7F7F7F" w:themeColor="text1" w:themeTint="80"/>
        <w:lang w:val="en-US"/>
      </w:rPr>
    </w:pPr>
    <w:r w:rsidRPr="003B36E9">
      <w:rPr>
        <w:color w:val="7F7F7F" w:themeColor="text1" w:themeTint="80"/>
        <w:lang w:val="en-US"/>
      </w:rPr>
      <w:t>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1B0A"/>
    <w:multiLevelType w:val="hybridMultilevel"/>
    <w:tmpl w:val="2FC62AB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7377E0"/>
    <w:multiLevelType w:val="hybridMultilevel"/>
    <w:tmpl w:val="FD88DF48"/>
    <w:lvl w:ilvl="0" w:tplc="F98C2398">
      <w:start w:val="1"/>
      <w:numFmt w:val="decimal"/>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0E5BD5"/>
    <w:multiLevelType w:val="hybridMultilevel"/>
    <w:tmpl w:val="A08EFAD0"/>
    <w:lvl w:ilvl="0" w:tplc="FFFFFFFF">
      <w:start w:val="1"/>
      <w:numFmt w:val="decimal"/>
      <w:lvlText w:val="%1."/>
      <w:lvlJc w:val="left"/>
      <w:pPr>
        <w:ind w:left="42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B96781"/>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8C12E7"/>
    <w:multiLevelType w:val="hybridMultilevel"/>
    <w:tmpl w:val="C8CA9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40149C"/>
    <w:multiLevelType w:val="hybridMultilevel"/>
    <w:tmpl w:val="91A85E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0B203E9"/>
    <w:multiLevelType w:val="hybridMultilevel"/>
    <w:tmpl w:val="2938C83C"/>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5CB12AE3"/>
    <w:multiLevelType w:val="hybridMultilevel"/>
    <w:tmpl w:val="DF3CB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9E7D30"/>
    <w:multiLevelType w:val="hybridMultilevel"/>
    <w:tmpl w:val="AD448FD0"/>
    <w:lvl w:ilvl="0" w:tplc="FFFFFFFF">
      <w:start w:val="1"/>
      <w:numFmt w:val="decimal"/>
      <w:lvlText w:val="%1."/>
      <w:lvlJc w:val="left"/>
      <w:pPr>
        <w:ind w:left="426" w:hanging="360"/>
      </w:pPr>
      <w:rPr>
        <w:rFonts w:hint="default"/>
      </w:rPr>
    </w:lvl>
    <w:lvl w:ilvl="1" w:tplc="FFFFFFFF" w:tentative="1">
      <w:start w:val="1"/>
      <w:numFmt w:val="lowerLetter"/>
      <w:lvlText w:val="%2."/>
      <w:lvlJc w:val="left"/>
      <w:pPr>
        <w:ind w:left="1146" w:hanging="360"/>
      </w:pPr>
    </w:lvl>
    <w:lvl w:ilvl="2" w:tplc="FFFFFFFF" w:tentative="1">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9" w15:restartNumberingAfterBreak="0">
    <w:nsid w:val="71CF67EE"/>
    <w:multiLevelType w:val="hybridMultilevel"/>
    <w:tmpl w:val="16FC2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95902"/>
    <w:multiLevelType w:val="hybridMultilevel"/>
    <w:tmpl w:val="12408CD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9032B3E"/>
    <w:multiLevelType w:val="hybridMultilevel"/>
    <w:tmpl w:val="041CF4D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9405768">
    <w:abstractNumId w:val="5"/>
  </w:num>
  <w:num w:numId="2" w16cid:durableId="34351944">
    <w:abstractNumId w:val="1"/>
  </w:num>
  <w:num w:numId="3" w16cid:durableId="1820996621">
    <w:abstractNumId w:val="3"/>
  </w:num>
  <w:num w:numId="4" w16cid:durableId="2028557075">
    <w:abstractNumId w:val="7"/>
  </w:num>
  <w:num w:numId="5" w16cid:durableId="23485460">
    <w:abstractNumId w:val="4"/>
  </w:num>
  <w:num w:numId="6" w16cid:durableId="1882472830">
    <w:abstractNumId w:val="8"/>
  </w:num>
  <w:num w:numId="7" w16cid:durableId="1364557105">
    <w:abstractNumId w:val="2"/>
  </w:num>
  <w:num w:numId="8" w16cid:durableId="591202367">
    <w:abstractNumId w:val="0"/>
  </w:num>
  <w:num w:numId="9" w16cid:durableId="322588386">
    <w:abstractNumId w:val="9"/>
  </w:num>
  <w:num w:numId="10" w16cid:durableId="889077490">
    <w:abstractNumId w:val="11"/>
  </w:num>
  <w:num w:numId="11" w16cid:durableId="1808159299">
    <w:abstractNumId w:val="10"/>
  </w:num>
  <w:num w:numId="12" w16cid:durableId="7768001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E9"/>
    <w:rsid w:val="000058E6"/>
    <w:rsid w:val="00013851"/>
    <w:rsid w:val="00013ED9"/>
    <w:rsid w:val="000422A1"/>
    <w:rsid w:val="00052928"/>
    <w:rsid w:val="00052DF9"/>
    <w:rsid w:val="00070C4E"/>
    <w:rsid w:val="000870EC"/>
    <w:rsid w:val="000C6DFF"/>
    <w:rsid w:val="000D1656"/>
    <w:rsid w:val="00120B1D"/>
    <w:rsid w:val="00143EB5"/>
    <w:rsid w:val="00172134"/>
    <w:rsid w:val="00176F73"/>
    <w:rsid w:val="00201761"/>
    <w:rsid w:val="00254A7F"/>
    <w:rsid w:val="00266134"/>
    <w:rsid w:val="00273CC2"/>
    <w:rsid w:val="002F7D8A"/>
    <w:rsid w:val="00310DB8"/>
    <w:rsid w:val="00315979"/>
    <w:rsid w:val="00316D32"/>
    <w:rsid w:val="003310FC"/>
    <w:rsid w:val="003568C3"/>
    <w:rsid w:val="00397806"/>
    <w:rsid w:val="003B36E9"/>
    <w:rsid w:val="0045020A"/>
    <w:rsid w:val="00461146"/>
    <w:rsid w:val="00495DE3"/>
    <w:rsid w:val="005945A1"/>
    <w:rsid w:val="005C208A"/>
    <w:rsid w:val="0061557E"/>
    <w:rsid w:val="00616D98"/>
    <w:rsid w:val="006252F5"/>
    <w:rsid w:val="0063607C"/>
    <w:rsid w:val="00671A53"/>
    <w:rsid w:val="00672EE6"/>
    <w:rsid w:val="00675D35"/>
    <w:rsid w:val="006925F8"/>
    <w:rsid w:val="00692EFA"/>
    <w:rsid w:val="006B184A"/>
    <w:rsid w:val="006B312D"/>
    <w:rsid w:val="006C5A38"/>
    <w:rsid w:val="006C6FF0"/>
    <w:rsid w:val="00731A23"/>
    <w:rsid w:val="00745621"/>
    <w:rsid w:val="00746B34"/>
    <w:rsid w:val="007773C8"/>
    <w:rsid w:val="00782E63"/>
    <w:rsid w:val="00790235"/>
    <w:rsid w:val="007C7A10"/>
    <w:rsid w:val="007D0163"/>
    <w:rsid w:val="007D626E"/>
    <w:rsid w:val="007E1594"/>
    <w:rsid w:val="007E67EF"/>
    <w:rsid w:val="007E76A3"/>
    <w:rsid w:val="00840812"/>
    <w:rsid w:val="00854E2B"/>
    <w:rsid w:val="00871811"/>
    <w:rsid w:val="00884A05"/>
    <w:rsid w:val="0089440A"/>
    <w:rsid w:val="0089752D"/>
    <w:rsid w:val="008A3687"/>
    <w:rsid w:val="008C151A"/>
    <w:rsid w:val="008C369C"/>
    <w:rsid w:val="009263F2"/>
    <w:rsid w:val="00936E5E"/>
    <w:rsid w:val="009402A2"/>
    <w:rsid w:val="00981159"/>
    <w:rsid w:val="00984704"/>
    <w:rsid w:val="0098774D"/>
    <w:rsid w:val="009A160C"/>
    <w:rsid w:val="009A3081"/>
    <w:rsid w:val="009F53B7"/>
    <w:rsid w:val="00A14C69"/>
    <w:rsid w:val="00A245A5"/>
    <w:rsid w:val="00A501DD"/>
    <w:rsid w:val="00A56BD3"/>
    <w:rsid w:val="00A7048D"/>
    <w:rsid w:val="00A81EB2"/>
    <w:rsid w:val="00A9552B"/>
    <w:rsid w:val="00AC309B"/>
    <w:rsid w:val="00AE1E16"/>
    <w:rsid w:val="00B414E5"/>
    <w:rsid w:val="00B4370F"/>
    <w:rsid w:val="00B65275"/>
    <w:rsid w:val="00B75656"/>
    <w:rsid w:val="00B9520A"/>
    <w:rsid w:val="00BB432F"/>
    <w:rsid w:val="00BC2497"/>
    <w:rsid w:val="00BE0D1E"/>
    <w:rsid w:val="00C11919"/>
    <w:rsid w:val="00C2132E"/>
    <w:rsid w:val="00C46355"/>
    <w:rsid w:val="00C47B4D"/>
    <w:rsid w:val="00C530F9"/>
    <w:rsid w:val="00C94246"/>
    <w:rsid w:val="00CA68D3"/>
    <w:rsid w:val="00CC3068"/>
    <w:rsid w:val="00CD0700"/>
    <w:rsid w:val="00CD285A"/>
    <w:rsid w:val="00D078ED"/>
    <w:rsid w:val="00D161BD"/>
    <w:rsid w:val="00D44193"/>
    <w:rsid w:val="00D852A3"/>
    <w:rsid w:val="00D91B8E"/>
    <w:rsid w:val="00DB181C"/>
    <w:rsid w:val="00DD10CB"/>
    <w:rsid w:val="00DD689D"/>
    <w:rsid w:val="00DE25B8"/>
    <w:rsid w:val="00E043AC"/>
    <w:rsid w:val="00E27E6F"/>
    <w:rsid w:val="00EA5B03"/>
    <w:rsid w:val="00EB736D"/>
    <w:rsid w:val="00EC139D"/>
    <w:rsid w:val="00EC722A"/>
    <w:rsid w:val="00ED6603"/>
    <w:rsid w:val="00F0156B"/>
    <w:rsid w:val="00F13096"/>
    <w:rsid w:val="00F16815"/>
    <w:rsid w:val="00F41AEC"/>
    <w:rsid w:val="00F57C85"/>
    <w:rsid w:val="00F75783"/>
    <w:rsid w:val="00FE5478"/>
    <w:rsid w:val="00FF39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120D29"/>
  <w15:chartTrackingRefBased/>
  <w15:docId w15:val="{365CDBC8-665C-8647-B228-87D7BA56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976"/>
    <w:pPr>
      <w:spacing w:beforeLines="50" w:before="50" w:afterLines="50" w:after="50"/>
    </w:pPr>
    <w:rPr>
      <w:sz w:val="20"/>
    </w:rPr>
  </w:style>
  <w:style w:type="paragraph" w:styleId="1">
    <w:name w:val="heading 1"/>
    <w:basedOn w:val="a"/>
    <w:next w:val="a"/>
    <w:link w:val="10"/>
    <w:uiPriority w:val="9"/>
    <w:qFormat/>
    <w:rsid w:val="00745621"/>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7E76A3"/>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7E76A3"/>
    <w:pPr>
      <w:keepNext/>
      <w:keepLines/>
      <w:spacing w:before="280" w:after="80" w:line="276" w:lineRule="auto"/>
      <w:outlineLvl w:val="3"/>
    </w:pPr>
    <w:rPr>
      <w:rFonts w:ascii="Arial" w:eastAsia="Arial" w:hAnsi="Arial" w:cs="Arial"/>
      <w:color w:val="666666"/>
      <w:lang w:val="en" w:eastAsia="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6E9"/>
    <w:pPr>
      <w:tabs>
        <w:tab w:val="center" w:pos="4680"/>
        <w:tab w:val="right" w:pos="9360"/>
      </w:tabs>
    </w:pPr>
  </w:style>
  <w:style w:type="character" w:customStyle="1" w:styleId="a4">
    <w:name w:val="页眉 字符"/>
    <w:basedOn w:val="a0"/>
    <w:link w:val="a3"/>
    <w:uiPriority w:val="99"/>
    <w:rsid w:val="003B36E9"/>
  </w:style>
  <w:style w:type="paragraph" w:styleId="a5">
    <w:name w:val="footer"/>
    <w:basedOn w:val="a"/>
    <w:link w:val="a6"/>
    <w:uiPriority w:val="99"/>
    <w:unhideWhenUsed/>
    <w:rsid w:val="003B36E9"/>
    <w:pPr>
      <w:tabs>
        <w:tab w:val="center" w:pos="4680"/>
        <w:tab w:val="right" w:pos="9360"/>
      </w:tabs>
    </w:pPr>
  </w:style>
  <w:style w:type="character" w:customStyle="1" w:styleId="a6">
    <w:name w:val="页脚 字符"/>
    <w:basedOn w:val="a0"/>
    <w:link w:val="a5"/>
    <w:uiPriority w:val="99"/>
    <w:rsid w:val="003B36E9"/>
  </w:style>
  <w:style w:type="table" w:styleId="a7">
    <w:name w:val="Table Grid"/>
    <w:basedOn w:val="a1"/>
    <w:uiPriority w:val="39"/>
    <w:rsid w:val="003B3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3B36E9"/>
    <w:pPr>
      <w:spacing w:before="100" w:beforeAutospacing="1" w:after="100" w:afterAutospacing="1"/>
    </w:pPr>
    <w:rPr>
      <w:rFonts w:ascii="Times New Roman" w:eastAsia="Times New Roman" w:hAnsi="Times New Roman" w:cs="Times New Roman"/>
    </w:rPr>
  </w:style>
  <w:style w:type="character" w:styleId="a9">
    <w:name w:val="Hyperlink"/>
    <w:basedOn w:val="a0"/>
    <w:uiPriority w:val="99"/>
    <w:unhideWhenUsed/>
    <w:rsid w:val="003B36E9"/>
    <w:rPr>
      <w:color w:val="0000FF"/>
      <w:u w:val="single"/>
    </w:rPr>
  </w:style>
  <w:style w:type="character" w:styleId="aa">
    <w:name w:val="FollowedHyperlink"/>
    <w:basedOn w:val="a0"/>
    <w:uiPriority w:val="99"/>
    <w:semiHidden/>
    <w:unhideWhenUsed/>
    <w:rsid w:val="003310FC"/>
    <w:rPr>
      <w:color w:val="954F72" w:themeColor="followedHyperlink"/>
      <w:u w:val="single"/>
    </w:rPr>
  </w:style>
  <w:style w:type="paragraph" w:styleId="ab">
    <w:name w:val="List Paragraph"/>
    <w:basedOn w:val="a"/>
    <w:uiPriority w:val="34"/>
    <w:qFormat/>
    <w:rsid w:val="0063607C"/>
    <w:pPr>
      <w:spacing w:after="160" w:line="259" w:lineRule="auto"/>
      <w:ind w:left="720"/>
      <w:contextualSpacing/>
    </w:pPr>
    <w:rPr>
      <w:rFonts w:eastAsiaTheme="minorHAnsi"/>
      <w:sz w:val="22"/>
      <w:szCs w:val="22"/>
      <w:lang w:val="en-IE" w:eastAsia="en-US"/>
    </w:rPr>
  </w:style>
  <w:style w:type="character" w:styleId="ac">
    <w:name w:val="Unresolved Mention"/>
    <w:basedOn w:val="a0"/>
    <w:uiPriority w:val="99"/>
    <w:semiHidden/>
    <w:unhideWhenUsed/>
    <w:rsid w:val="0089440A"/>
    <w:rPr>
      <w:color w:val="605E5C"/>
      <w:shd w:val="clear" w:color="auto" w:fill="E1DFDD"/>
    </w:rPr>
  </w:style>
  <w:style w:type="character" w:customStyle="1" w:styleId="40">
    <w:name w:val="标题 4 字符"/>
    <w:basedOn w:val="a0"/>
    <w:link w:val="4"/>
    <w:uiPriority w:val="9"/>
    <w:rsid w:val="007E76A3"/>
    <w:rPr>
      <w:rFonts w:ascii="Arial" w:eastAsia="Arial" w:hAnsi="Arial" w:cs="Arial"/>
      <w:color w:val="666666"/>
      <w:lang w:val="en" w:eastAsia="en-GB"/>
    </w:rPr>
  </w:style>
  <w:style w:type="character" w:customStyle="1" w:styleId="30">
    <w:name w:val="标题 3 字符"/>
    <w:basedOn w:val="a0"/>
    <w:link w:val="3"/>
    <w:uiPriority w:val="9"/>
    <w:rsid w:val="007E76A3"/>
    <w:rPr>
      <w:rFonts w:asciiTheme="majorHAnsi" w:eastAsiaTheme="majorEastAsia" w:hAnsiTheme="majorHAnsi" w:cstheme="majorBidi"/>
      <w:color w:val="1F3763" w:themeColor="accent1" w:themeShade="7F"/>
    </w:rPr>
  </w:style>
  <w:style w:type="character" w:styleId="ad">
    <w:name w:val="Strong"/>
    <w:basedOn w:val="a0"/>
    <w:uiPriority w:val="22"/>
    <w:qFormat/>
    <w:rsid w:val="00FE5478"/>
    <w:rPr>
      <w:b/>
      <w:bCs/>
    </w:rPr>
  </w:style>
  <w:style w:type="character" w:customStyle="1" w:styleId="10">
    <w:name w:val="标题 1 字符"/>
    <w:basedOn w:val="a0"/>
    <w:link w:val="1"/>
    <w:uiPriority w:val="9"/>
    <w:rsid w:val="0074562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9052">
      <w:bodyDiv w:val="1"/>
      <w:marLeft w:val="0"/>
      <w:marRight w:val="0"/>
      <w:marTop w:val="0"/>
      <w:marBottom w:val="0"/>
      <w:divBdr>
        <w:top w:val="none" w:sz="0" w:space="0" w:color="auto"/>
        <w:left w:val="none" w:sz="0" w:space="0" w:color="auto"/>
        <w:bottom w:val="none" w:sz="0" w:space="0" w:color="auto"/>
        <w:right w:val="none" w:sz="0" w:space="0" w:color="auto"/>
      </w:divBdr>
    </w:div>
    <w:div w:id="46491724">
      <w:bodyDiv w:val="1"/>
      <w:marLeft w:val="0"/>
      <w:marRight w:val="0"/>
      <w:marTop w:val="0"/>
      <w:marBottom w:val="0"/>
      <w:divBdr>
        <w:top w:val="none" w:sz="0" w:space="0" w:color="auto"/>
        <w:left w:val="none" w:sz="0" w:space="0" w:color="auto"/>
        <w:bottom w:val="none" w:sz="0" w:space="0" w:color="auto"/>
        <w:right w:val="none" w:sz="0" w:space="0" w:color="auto"/>
      </w:divBdr>
      <w:divsChild>
        <w:div w:id="66269804">
          <w:marLeft w:val="0"/>
          <w:marRight w:val="0"/>
          <w:marTop w:val="0"/>
          <w:marBottom w:val="0"/>
          <w:divBdr>
            <w:top w:val="none" w:sz="0" w:space="0" w:color="auto"/>
            <w:left w:val="none" w:sz="0" w:space="0" w:color="auto"/>
            <w:bottom w:val="none" w:sz="0" w:space="0" w:color="auto"/>
            <w:right w:val="none" w:sz="0" w:space="0" w:color="auto"/>
          </w:divBdr>
          <w:divsChild>
            <w:div w:id="2999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8903">
      <w:bodyDiv w:val="1"/>
      <w:marLeft w:val="0"/>
      <w:marRight w:val="0"/>
      <w:marTop w:val="0"/>
      <w:marBottom w:val="0"/>
      <w:divBdr>
        <w:top w:val="none" w:sz="0" w:space="0" w:color="auto"/>
        <w:left w:val="none" w:sz="0" w:space="0" w:color="auto"/>
        <w:bottom w:val="none" w:sz="0" w:space="0" w:color="auto"/>
        <w:right w:val="none" w:sz="0" w:space="0" w:color="auto"/>
      </w:divBdr>
      <w:divsChild>
        <w:div w:id="710882237">
          <w:marLeft w:val="0"/>
          <w:marRight w:val="0"/>
          <w:marTop w:val="0"/>
          <w:marBottom w:val="0"/>
          <w:divBdr>
            <w:top w:val="none" w:sz="0" w:space="0" w:color="auto"/>
            <w:left w:val="none" w:sz="0" w:space="0" w:color="auto"/>
            <w:bottom w:val="none" w:sz="0" w:space="0" w:color="auto"/>
            <w:right w:val="none" w:sz="0" w:space="0" w:color="auto"/>
          </w:divBdr>
          <w:divsChild>
            <w:div w:id="16776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8464">
      <w:bodyDiv w:val="1"/>
      <w:marLeft w:val="0"/>
      <w:marRight w:val="0"/>
      <w:marTop w:val="0"/>
      <w:marBottom w:val="0"/>
      <w:divBdr>
        <w:top w:val="none" w:sz="0" w:space="0" w:color="auto"/>
        <w:left w:val="none" w:sz="0" w:space="0" w:color="auto"/>
        <w:bottom w:val="none" w:sz="0" w:space="0" w:color="auto"/>
        <w:right w:val="none" w:sz="0" w:space="0" w:color="auto"/>
      </w:divBdr>
      <w:divsChild>
        <w:div w:id="556822659">
          <w:marLeft w:val="0"/>
          <w:marRight w:val="0"/>
          <w:marTop w:val="0"/>
          <w:marBottom w:val="0"/>
          <w:divBdr>
            <w:top w:val="none" w:sz="0" w:space="0" w:color="auto"/>
            <w:left w:val="none" w:sz="0" w:space="0" w:color="auto"/>
            <w:bottom w:val="none" w:sz="0" w:space="0" w:color="auto"/>
            <w:right w:val="none" w:sz="0" w:space="0" w:color="auto"/>
          </w:divBdr>
          <w:divsChild>
            <w:div w:id="17235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400">
      <w:bodyDiv w:val="1"/>
      <w:marLeft w:val="0"/>
      <w:marRight w:val="0"/>
      <w:marTop w:val="0"/>
      <w:marBottom w:val="0"/>
      <w:divBdr>
        <w:top w:val="none" w:sz="0" w:space="0" w:color="auto"/>
        <w:left w:val="none" w:sz="0" w:space="0" w:color="auto"/>
        <w:bottom w:val="none" w:sz="0" w:space="0" w:color="auto"/>
        <w:right w:val="none" w:sz="0" w:space="0" w:color="auto"/>
      </w:divBdr>
    </w:div>
    <w:div w:id="134835284">
      <w:bodyDiv w:val="1"/>
      <w:marLeft w:val="0"/>
      <w:marRight w:val="0"/>
      <w:marTop w:val="0"/>
      <w:marBottom w:val="0"/>
      <w:divBdr>
        <w:top w:val="none" w:sz="0" w:space="0" w:color="auto"/>
        <w:left w:val="none" w:sz="0" w:space="0" w:color="auto"/>
        <w:bottom w:val="none" w:sz="0" w:space="0" w:color="auto"/>
        <w:right w:val="none" w:sz="0" w:space="0" w:color="auto"/>
      </w:divBdr>
    </w:div>
    <w:div w:id="238634982">
      <w:bodyDiv w:val="1"/>
      <w:marLeft w:val="0"/>
      <w:marRight w:val="0"/>
      <w:marTop w:val="0"/>
      <w:marBottom w:val="0"/>
      <w:divBdr>
        <w:top w:val="none" w:sz="0" w:space="0" w:color="auto"/>
        <w:left w:val="none" w:sz="0" w:space="0" w:color="auto"/>
        <w:bottom w:val="none" w:sz="0" w:space="0" w:color="auto"/>
        <w:right w:val="none" w:sz="0" w:space="0" w:color="auto"/>
      </w:divBdr>
    </w:div>
    <w:div w:id="296186125">
      <w:bodyDiv w:val="1"/>
      <w:marLeft w:val="0"/>
      <w:marRight w:val="0"/>
      <w:marTop w:val="0"/>
      <w:marBottom w:val="0"/>
      <w:divBdr>
        <w:top w:val="none" w:sz="0" w:space="0" w:color="auto"/>
        <w:left w:val="none" w:sz="0" w:space="0" w:color="auto"/>
        <w:bottom w:val="none" w:sz="0" w:space="0" w:color="auto"/>
        <w:right w:val="none" w:sz="0" w:space="0" w:color="auto"/>
      </w:divBdr>
      <w:divsChild>
        <w:div w:id="2093890595">
          <w:marLeft w:val="0"/>
          <w:marRight w:val="0"/>
          <w:marTop w:val="0"/>
          <w:marBottom w:val="0"/>
          <w:divBdr>
            <w:top w:val="none" w:sz="0" w:space="0" w:color="auto"/>
            <w:left w:val="none" w:sz="0" w:space="0" w:color="auto"/>
            <w:bottom w:val="none" w:sz="0" w:space="0" w:color="auto"/>
            <w:right w:val="none" w:sz="0" w:space="0" w:color="auto"/>
          </w:divBdr>
          <w:divsChild>
            <w:div w:id="17027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8034">
      <w:bodyDiv w:val="1"/>
      <w:marLeft w:val="0"/>
      <w:marRight w:val="0"/>
      <w:marTop w:val="0"/>
      <w:marBottom w:val="0"/>
      <w:divBdr>
        <w:top w:val="none" w:sz="0" w:space="0" w:color="auto"/>
        <w:left w:val="none" w:sz="0" w:space="0" w:color="auto"/>
        <w:bottom w:val="none" w:sz="0" w:space="0" w:color="auto"/>
        <w:right w:val="none" w:sz="0" w:space="0" w:color="auto"/>
      </w:divBdr>
      <w:divsChild>
        <w:div w:id="997614930">
          <w:marLeft w:val="0"/>
          <w:marRight w:val="0"/>
          <w:marTop w:val="0"/>
          <w:marBottom w:val="0"/>
          <w:divBdr>
            <w:top w:val="none" w:sz="0" w:space="0" w:color="auto"/>
            <w:left w:val="none" w:sz="0" w:space="0" w:color="auto"/>
            <w:bottom w:val="none" w:sz="0" w:space="0" w:color="auto"/>
            <w:right w:val="none" w:sz="0" w:space="0" w:color="auto"/>
          </w:divBdr>
          <w:divsChild>
            <w:div w:id="9895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5882">
      <w:bodyDiv w:val="1"/>
      <w:marLeft w:val="0"/>
      <w:marRight w:val="0"/>
      <w:marTop w:val="0"/>
      <w:marBottom w:val="0"/>
      <w:divBdr>
        <w:top w:val="none" w:sz="0" w:space="0" w:color="auto"/>
        <w:left w:val="none" w:sz="0" w:space="0" w:color="auto"/>
        <w:bottom w:val="none" w:sz="0" w:space="0" w:color="auto"/>
        <w:right w:val="none" w:sz="0" w:space="0" w:color="auto"/>
      </w:divBdr>
      <w:divsChild>
        <w:div w:id="1224297521">
          <w:marLeft w:val="0"/>
          <w:marRight w:val="0"/>
          <w:marTop w:val="0"/>
          <w:marBottom w:val="0"/>
          <w:divBdr>
            <w:top w:val="none" w:sz="0" w:space="0" w:color="auto"/>
            <w:left w:val="none" w:sz="0" w:space="0" w:color="auto"/>
            <w:bottom w:val="none" w:sz="0" w:space="0" w:color="auto"/>
            <w:right w:val="none" w:sz="0" w:space="0" w:color="auto"/>
          </w:divBdr>
          <w:divsChild>
            <w:div w:id="14658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5555">
      <w:bodyDiv w:val="1"/>
      <w:marLeft w:val="0"/>
      <w:marRight w:val="0"/>
      <w:marTop w:val="0"/>
      <w:marBottom w:val="0"/>
      <w:divBdr>
        <w:top w:val="none" w:sz="0" w:space="0" w:color="auto"/>
        <w:left w:val="none" w:sz="0" w:space="0" w:color="auto"/>
        <w:bottom w:val="none" w:sz="0" w:space="0" w:color="auto"/>
        <w:right w:val="none" w:sz="0" w:space="0" w:color="auto"/>
      </w:divBdr>
      <w:divsChild>
        <w:div w:id="1692947159">
          <w:marLeft w:val="0"/>
          <w:marRight w:val="0"/>
          <w:marTop w:val="0"/>
          <w:marBottom w:val="0"/>
          <w:divBdr>
            <w:top w:val="none" w:sz="0" w:space="0" w:color="auto"/>
            <w:left w:val="none" w:sz="0" w:space="0" w:color="auto"/>
            <w:bottom w:val="none" w:sz="0" w:space="0" w:color="auto"/>
            <w:right w:val="none" w:sz="0" w:space="0" w:color="auto"/>
          </w:divBdr>
          <w:divsChild>
            <w:div w:id="20896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1490">
      <w:bodyDiv w:val="1"/>
      <w:marLeft w:val="0"/>
      <w:marRight w:val="0"/>
      <w:marTop w:val="0"/>
      <w:marBottom w:val="0"/>
      <w:divBdr>
        <w:top w:val="none" w:sz="0" w:space="0" w:color="auto"/>
        <w:left w:val="none" w:sz="0" w:space="0" w:color="auto"/>
        <w:bottom w:val="none" w:sz="0" w:space="0" w:color="auto"/>
        <w:right w:val="none" w:sz="0" w:space="0" w:color="auto"/>
      </w:divBdr>
      <w:divsChild>
        <w:div w:id="1181160059">
          <w:marLeft w:val="0"/>
          <w:marRight w:val="0"/>
          <w:marTop w:val="0"/>
          <w:marBottom w:val="0"/>
          <w:divBdr>
            <w:top w:val="none" w:sz="0" w:space="0" w:color="auto"/>
            <w:left w:val="none" w:sz="0" w:space="0" w:color="auto"/>
            <w:bottom w:val="none" w:sz="0" w:space="0" w:color="auto"/>
            <w:right w:val="none" w:sz="0" w:space="0" w:color="auto"/>
          </w:divBdr>
          <w:divsChild>
            <w:div w:id="426579648">
              <w:marLeft w:val="0"/>
              <w:marRight w:val="0"/>
              <w:marTop w:val="0"/>
              <w:marBottom w:val="0"/>
              <w:divBdr>
                <w:top w:val="none" w:sz="0" w:space="0" w:color="auto"/>
                <w:left w:val="none" w:sz="0" w:space="0" w:color="auto"/>
                <w:bottom w:val="none" w:sz="0" w:space="0" w:color="auto"/>
                <w:right w:val="none" w:sz="0" w:space="0" w:color="auto"/>
              </w:divBdr>
              <w:divsChild>
                <w:div w:id="238947116">
                  <w:marLeft w:val="0"/>
                  <w:marRight w:val="0"/>
                  <w:marTop w:val="0"/>
                  <w:marBottom w:val="0"/>
                  <w:divBdr>
                    <w:top w:val="none" w:sz="0" w:space="0" w:color="auto"/>
                    <w:left w:val="none" w:sz="0" w:space="0" w:color="auto"/>
                    <w:bottom w:val="none" w:sz="0" w:space="0" w:color="auto"/>
                    <w:right w:val="none" w:sz="0" w:space="0" w:color="auto"/>
                  </w:divBdr>
                  <w:divsChild>
                    <w:div w:id="76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99487">
          <w:marLeft w:val="0"/>
          <w:marRight w:val="0"/>
          <w:marTop w:val="0"/>
          <w:marBottom w:val="0"/>
          <w:divBdr>
            <w:top w:val="none" w:sz="0" w:space="0" w:color="auto"/>
            <w:left w:val="none" w:sz="0" w:space="0" w:color="auto"/>
            <w:bottom w:val="none" w:sz="0" w:space="0" w:color="auto"/>
            <w:right w:val="none" w:sz="0" w:space="0" w:color="auto"/>
          </w:divBdr>
          <w:divsChild>
            <w:div w:id="1040403243">
              <w:marLeft w:val="0"/>
              <w:marRight w:val="0"/>
              <w:marTop w:val="0"/>
              <w:marBottom w:val="0"/>
              <w:divBdr>
                <w:top w:val="none" w:sz="0" w:space="0" w:color="auto"/>
                <w:left w:val="none" w:sz="0" w:space="0" w:color="auto"/>
                <w:bottom w:val="none" w:sz="0" w:space="0" w:color="auto"/>
                <w:right w:val="none" w:sz="0" w:space="0" w:color="auto"/>
              </w:divBdr>
              <w:divsChild>
                <w:div w:id="1679229987">
                  <w:marLeft w:val="0"/>
                  <w:marRight w:val="0"/>
                  <w:marTop w:val="0"/>
                  <w:marBottom w:val="0"/>
                  <w:divBdr>
                    <w:top w:val="none" w:sz="0" w:space="0" w:color="auto"/>
                    <w:left w:val="none" w:sz="0" w:space="0" w:color="auto"/>
                    <w:bottom w:val="none" w:sz="0" w:space="0" w:color="auto"/>
                    <w:right w:val="none" w:sz="0" w:space="0" w:color="auto"/>
                  </w:divBdr>
                  <w:divsChild>
                    <w:div w:id="153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439167">
      <w:bodyDiv w:val="1"/>
      <w:marLeft w:val="0"/>
      <w:marRight w:val="0"/>
      <w:marTop w:val="0"/>
      <w:marBottom w:val="0"/>
      <w:divBdr>
        <w:top w:val="none" w:sz="0" w:space="0" w:color="auto"/>
        <w:left w:val="none" w:sz="0" w:space="0" w:color="auto"/>
        <w:bottom w:val="none" w:sz="0" w:space="0" w:color="auto"/>
        <w:right w:val="none" w:sz="0" w:space="0" w:color="auto"/>
      </w:divBdr>
      <w:divsChild>
        <w:div w:id="1667399306">
          <w:marLeft w:val="0"/>
          <w:marRight w:val="0"/>
          <w:marTop w:val="0"/>
          <w:marBottom w:val="0"/>
          <w:divBdr>
            <w:top w:val="none" w:sz="0" w:space="0" w:color="auto"/>
            <w:left w:val="none" w:sz="0" w:space="0" w:color="auto"/>
            <w:bottom w:val="none" w:sz="0" w:space="0" w:color="auto"/>
            <w:right w:val="none" w:sz="0" w:space="0" w:color="auto"/>
          </w:divBdr>
          <w:divsChild>
            <w:div w:id="8632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5491">
      <w:bodyDiv w:val="1"/>
      <w:marLeft w:val="0"/>
      <w:marRight w:val="0"/>
      <w:marTop w:val="0"/>
      <w:marBottom w:val="0"/>
      <w:divBdr>
        <w:top w:val="none" w:sz="0" w:space="0" w:color="auto"/>
        <w:left w:val="none" w:sz="0" w:space="0" w:color="auto"/>
        <w:bottom w:val="none" w:sz="0" w:space="0" w:color="auto"/>
        <w:right w:val="none" w:sz="0" w:space="0" w:color="auto"/>
      </w:divBdr>
      <w:divsChild>
        <w:div w:id="1496534746">
          <w:marLeft w:val="0"/>
          <w:marRight w:val="0"/>
          <w:marTop w:val="0"/>
          <w:marBottom w:val="0"/>
          <w:divBdr>
            <w:top w:val="none" w:sz="0" w:space="0" w:color="auto"/>
            <w:left w:val="none" w:sz="0" w:space="0" w:color="auto"/>
            <w:bottom w:val="none" w:sz="0" w:space="0" w:color="auto"/>
            <w:right w:val="none" w:sz="0" w:space="0" w:color="auto"/>
          </w:divBdr>
          <w:divsChild>
            <w:div w:id="17634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3507">
      <w:bodyDiv w:val="1"/>
      <w:marLeft w:val="0"/>
      <w:marRight w:val="0"/>
      <w:marTop w:val="0"/>
      <w:marBottom w:val="0"/>
      <w:divBdr>
        <w:top w:val="none" w:sz="0" w:space="0" w:color="auto"/>
        <w:left w:val="none" w:sz="0" w:space="0" w:color="auto"/>
        <w:bottom w:val="none" w:sz="0" w:space="0" w:color="auto"/>
        <w:right w:val="none" w:sz="0" w:space="0" w:color="auto"/>
      </w:divBdr>
      <w:divsChild>
        <w:div w:id="1009453428">
          <w:marLeft w:val="0"/>
          <w:marRight w:val="0"/>
          <w:marTop w:val="0"/>
          <w:marBottom w:val="0"/>
          <w:divBdr>
            <w:top w:val="none" w:sz="0" w:space="0" w:color="auto"/>
            <w:left w:val="none" w:sz="0" w:space="0" w:color="auto"/>
            <w:bottom w:val="none" w:sz="0" w:space="0" w:color="auto"/>
            <w:right w:val="none" w:sz="0" w:space="0" w:color="auto"/>
          </w:divBdr>
          <w:divsChild>
            <w:div w:id="426538939">
              <w:marLeft w:val="0"/>
              <w:marRight w:val="0"/>
              <w:marTop w:val="0"/>
              <w:marBottom w:val="0"/>
              <w:divBdr>
                <w:top w:val="none" w:sz="0" w:space="0" w:color="auto"/>
                <w:left w:val="none" w:sz="0" w:space="0" w:color="auto"/>
                <w:bottom w:val="none" w:sz="0" w:space="0" w:color="auto"/>
                <w:right w:val="none" w:sz="0" w:space="0" w:color="auto"/>
              </w:divBdr>
            </w:div>
            <w:div w:id="15018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6227">
      <w:bodyDiv w:val="1"/>
      <w:marLeft w:val="0"/>
      <w:marRight w:val="0"/>
      <w:marTop w:val="0"/>
      <w:marBottom w:val="0"/>
      <w:divBdr>
        <w:top w:val="none" w:sz="0" w:space="0" w:color="auto"/>
        <w:left w:val="none" w:sz="0" w:space="0" w:color="auto"/>
        <w:bottom w:val="none" w:sz="0" w:space="0" w:color="auto"/>
        <w:right w:val="none" w:sz="0" w:space="0" w:color="auto"/>
      </w:divBdr>
      <w:divsChild>
        <w:div w:id="52628702">
          <w:marLeft w:val="0"/>
          <w:marRight w:val="0"/>
          <w:marTop w:val="0"/>
          <w:marBottom w:val="0"/>
          <w:divBdr>
            <w:top w:val="none" w:sz="0" w:space="0" w:color="auto"/>
            <w:left w:val="none" w:sz="0" w:space="0" w:color="auto"/>
            <w:bottom w:val="none" w:sz="0" w:space="0" w:color="auto"/>
            <w:right w:val="none" w:sz="0" w:space="0" w:color="auto"/>
          </w:divBdr>
          <w:divsChild>
            <w:div w:id="19774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1136">
      <w:bodyDiv w:val="1"/>
      <w:marLeft w:val="0"/>
      <w:marRight w:val="0"/>
      <w:marTop w:val="0"/>
      <w:marBottom w:val="0"/>
      <w:divBdr>
        <w:top w:val="none" w:sz="0" w:space="0" w:color="auto"/>
        <w:left w:val="none" w:sz="0" w:space="0" w:color="auto"/>
        <w:bottom w:val="none" w:sz="0" w:space="0" w:color="auto"/>
        <w:right w:val="none" w:sz="0" w:space="0" w:color="auto"/>
      </w:divBdr>
    </w:div>
    <w:div w:id="670134209">
      <w:bodyDiv w:val="1"/>
      <w:marLeft w:val="0"/>
      <w:marRight w:val="0"/>
      <w:marTop w:val="0"/>
      <w:marBottom w:val="0"/>
      <w:divBdr>
        <w:top w:val="none" w:sz="0" w:space="0" w:color="auto"/>
        <w:left w:val="none" w:sz="0" w:space="0" w:color="auto"/>
        <w:bottom w:val="none" w:sz="0" w:space="0" w:color="auto"/>
        <w:right w:val="none" w:sz="0" w:space="0" w:color="auto"/>
      </w:divBdr>
      <w:divsChild>
        <w:div w:id="723716524">
          <w:marLeft w:val="0"/>
          <w:marRight w:val="0"/>
          <w:marTop w:val="0"/>
          <w:marBottom w:val="0"/>
          <w:divBdr>
            <w:top w:val="none" w:sz="0" w:space="0" w:color="auto"/>
            <w:left w:val="none" w:sz="0" w:space="0" w:color="auto"/>
            <w:bottom w:val="none" w:sz="0" w:space="0" w:color="auto"/>
            <w:right w:val="none" w:sz="0" w:space="0" w:color="auto"/>
          </w:divBdr>
          <w:divsChild>
            <w:div w:id="13924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7453">
      <w:bodyDiv w:val="1"/>
      <w:marLeft w:val="0"/>
      <w:marRight w:val="0"/>
      <w:marTop w:val="0"/>
      <w:marBottom w:val="0"/>
      <w:divBdr>
        <w:top w:val="none" w:sz="0" w:space="0" w:color="auto"/>
        <w:left w:val="none" w:sz="0" w:space="0" w:color="auto"/>
        <w:bottom w:val="none" w:sz="0" w:space="0" w:color="auto"/>
        <w:right w:val="none" w:sz="0" w:space="0" w:color="auto"/>
      </w:divBdr>
      <w:divsChild>
        <w:div w:id="1104575785">
          <w:marLeft w:val="0"/>
          <w:marRight w:val="0"/>
          <w:marTop w:val="0"/>
          <w:marBottom w:val="0"/>
          <w:divBdr>
            <w:top w:val="none" w:sz="0" w:space="0" w:color="auto"/>
            <w:left w:val="none" w:sz="0" w:space="0" w:color="auto"/>
            <w:bottom w:val="none" w:sz="0" w:space="0" w:color="auto"/>
            <w:right w:val="none" w:sz="0" w:space="0" w:color="auto"/>
          </w:divBdr>
          <w:divsChild>
            <w:div w:id="9182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69985">
      <w:bodyDiv w:val="1"/>
      <w:marLeft w:val="0"/>
      <w:marRight w:val="0"/>
      <w:marTop w:val="0"/>
      <w:marBottom w:val="0"/>
      <w:divBdr>
        <w:top w:val="none" w:sz="0" w:space="0" w:color="auto"/>
        <w:left w:val="none" w:sz="0" w:space="0" w:color="auto"/>
        <w:bottom w:val="none" w:sz="0" w:space="0" w:color="auto"/>
        <w:right w:val="none" w:sz="0" w:space="0" w:color="auto"/>
      </w:divBdr>
      <w:divsChild>
        <w:div w:id="795026452">
          <w:marLeft w:val="0"/>
          <w:marRight w:val="0"/>
          <w:marTop w:val="0"/>
          <w:marBottom w:val="0"/>
          <w:divBdr>
            <w:top w:val="none" w:sz="0" w:space="0" w:color="auto"/>
            <w:left w:val="none" w:sz="0" w:space="0" w:color="auto"/>
            <w:bottom w:val="none" w:sz="0" w:space="0" w:color="auto"/>
            <w:right w:val="none" w:sz="0" w:space="0" w:color="auto"/>
          </w:divBdr>
          <w:divsChild>
            <w:div w:id="117627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25414">
      <w:bodyDiv w:val="1"/>
      <w:marLeft w:val="0"/>
      <w:marRight w:val="0"/>
      <w:marTop w:val="0"/>
      <w:marBottom w:val="0"/>
      <w:divBdr>
        <w:top w:val="none" w:sz="0" w:space="0" w:color="auto"/>
        <w:left w:val="none" w:sz="0" w:space="0" w:color="auto"/>
        <w:bottom w:val="none" w:sz="0" w:space="0" w:color="auto"/>
        <w:right w:val="none" w:sz="0" w:space="0" w:color="auto"/>
      </w:divBdr>
      <w:divsChild>
        <w:div w:id="1231503823">
          <w:marLeft w:val="0"/>
          <w:marRight w:val="0"/>
          <w:marTop w:val="0"/>
          <w:marBottom w:val="0"/>
          <w:divBdr>
            <w:top w:val="none" w:sz="0" w:space="0" w:color="auto"/>
            <w:left w:val="none" w:sz="0" w:space="0" w:color="auto"/>
            <w:bottom w:val="none" w:sz="0" w:space="0" w:color="auto"/>
            <w:right w:val="none" w:sz="0" w:space="0" w:color="auto"/>
          </w:divBdr>
          <w:divsChild>
            <w:div w:id="7043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9603">
      <w:bodyDiv w:val="1"/>
      <w:marLeft w:val="0"/>
      <w:marRight w:val="0"/>
      <w:marTop w:val="0"/>
      <w:marBottom w:val="0"/>
      <w:divBdr>
        <w:top w:val="none" w:sz="0" w:space="0" w:color="auto"/>
        <w:left w:val="none" w:sz="0" w:space="0" w:color="auto"/>
        <w:bottom w:val="none" w:sz="0" w:space="0" w:color="auto"/>
        <w:right w:val="none" w:sz="0" w:space="0" w:color="auto"/>
      </w:divBdr>
      <w:divsChild>
        <w:div w:id="783420969">
          <w:marLeft w:val="0"/>
          <w:marRight w:val="0"/>
          <w:marTop w:val="0"/>
          <w:marBottom w:val="0"/>
          <w:divBdr>
            <w:top w:val="none" w:sz="0" w:space="0" w:color="auto"/>
            <w:left w:val="none" w:sz="0" w:space="0" w:color="auto"/>
            <w:bottom w:val="none" w:sz="0" w:space="0" w:color="auto"/>
            <w:right w:val="none" w:sz="0" w:space="0" w:color="auto"/>
          </w:divBdr>
          <w:divsChild>
            <w:div w:id="21077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9272">
      <w:bodyDiv w:val="1"/>
      <w:marLeft w:val="0"/>
      <w:marRight w:val="0"/>
      <w:marTop w:val="0"/>
      <w:marBottom w:val="0"/>
      <w:divBdr>
        <w:top w:val="none" w:sz="0" w:space="0" w:color="auto"/>
        <w:left w:val="none" w:sz="0" w:space="0" w:color="auto"/>
        <w:bottom w:val="none" w:sz="0" w:space="0" w:color="auto"/>
        <w:right w:val="none" w:sz="0" w:space="0" w:color="auto"/>
      </w:divBdr>
      <w:divsChild>
        <w:div w:id="1116362853">
          <w:marLeft w:val="0"/>
          <w:marRight w:val="0"/>
          <w:marTop w:val="0"/>
          <w:marBottom w:val="0"/>
          <w:divBdr>
            <w:top w:val="none" w:sz="0" w:space="0" w:color="auto"/>
            <w:left w:val="none" w:sz="0" w:space="0" w:color="auto"/>
            <w:bottom w:val="none" w:sz="0" w:space="0" w:color="auto"/>
            <w:right w:val="none" w:sz="0" w:space="0" w:color="auto"/>
          </w:divBdr>
          <w:divsChild>
            <w:div w:id="7912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6657">
      <w:bodyDiv w:val="1"/>
      <w:marLeft w:val="0"/>
      <w:marRight w:val="0"/>
      <w:marTop w:val="0"/>
      <w:marBottom w:val="0"/>
      <w:divBdr>
        <w:top w:val="none" w:sz="0" w:space="0" w:color="auto"/>
        <w:left w:val="none" w:sz="0" w:space="0" w:color="auto"/>
        <w:bottom w:val="none" w:sz="0" w:space="0" w:color="auto"/>
        <w:right w:val="none" w:sz="0" w:space="0" w:color="auto"/>
      </w:divBdr>
      <w:divsChild>
        <w:div w:id="1471630156">
          <w:marLeft w:val="0"/>
          <w:marRight w:val="0"/>
          <w:marTop w:val="0"/>
          <w:marBottom w:val="0"/>
          <w:divBdr>
            <w:top w:val="none" w:sz="0" w:space="0" w:color="auto"/>
            <w:left w:val="none" w:sz="0" w:space="0" w:color="auto"/>
            <w:bottom w:val="none" w:sz="0" w:space="0" w:color="auto"/>
            <w:right w:val="none" w:sz="0" w:space="0" w:color="auto"/>
          </w:divBdr>
          <w:divsChild>
            <w:div w:id="17587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9808">
      <w:bodyDiv w:val="1"/>
      <w:marLeft w:val="0"/>
      <w:marRight w:val="0"/>
      <w:marTop w:val="0"/>
      <w:marBottom w:val="0"/>
      <w:divBdr>
        <w:top w:val="none" w:sz="0" w:space="0" w:color="auto"/>
        <w:left w:val="none" w:sz="0" w:space="0" w:color="auto"/>
        <w:bottom w:val="none" w:sz="0" w:space="0" w:color="auto"/>
        <w:right w:val="none" w:sz="0" w:space="0" w:color="auto"/>
      </w:divBdr>
      <w:divsChild>
        <w:div w:id="918755361">
          <w:marLeft w:val="0"/>
          <w:marRight w:val="0"/>
          <w:marTop w:val="0"/>
          <w:marBottom w:val="0"/>
          <w:divBdr>
            <w:top w:val="none" w:sz="0" w:space="0" w:color="auto"/>
            <w:left w:val="none" w:sz="0" w:space="0" w:color="auto"/>
            <w:bottom w:val="none" w:sz="0" w:space="0" w:color="auto"/>
            <w:right w:val="none" w:sz="0" w:space="0" w:color="auto"/>
          </w:divBdr>
          <w:divsChild>
            <w:div w:id="317728535">
              <w:marLeft w:val="0"/>
              <w:marRight w:val="0"/>
              <w:marTop w:val="0"/>
              <w:marBottom w:val="0"/>
              <w:divBdr>
                <w:top w:val="none" w:sz="0" w:space="0" w:color="auto"/>
                <w:left w:val="none" w:sz="0" w:space="0" w:color="auto"/>
                <w:bottom w:val="none" w:sz="0" w:space="0" w:color="auto"/>
                <w:right w:val="none" w:sz="0" w:space="0" w:color="auto"/>
              </w:divBdr>
              <w:divsChild>
                <w:div w:id="1208026550">
                  <w:marLeft w:val="0"/>
                  <w:marRight w:val="0"/>
                  <w:marTop w:val="0"/>
                  <w:marBottom w:val="0"/>
                  <w:divBdr>
                    <w:top w:val="none" w:sz="0" w:space="0" w:color="auto"/>
                    <w:left w:val="none" w:sz="0" w:space="0" w:color="auto"/>
                    <w:bottom w:val="none" w:sz="0" w:space="0" w:color="auto"/>
                    <w:right w:val="none" w:sz="0" w:space="0" w:color="auto"/>
                  </w:divBdr>
                  <w:divsChild>
                    <w:div w:id="1523592223">
                      <w:marLeft w:val="0"/>
                      <w:marRight w:val="0"/>
                      <w:marTop w:val="0"/>
                      <w:marBottom w:val="0"/>
                      <w:divBdr>
                        <w:top w:val="none" w:sz="0" w:space="0" w:color="auto"/>
                        <w:left w:val="none" w:sz="0" w:space="0" w:color="auto"/>
                        <w:bottom w:val="none" w:sz="0" w:space="0" w:color="auto"/>
                        <w:right w:val="none" w:sz="0" w:space="0" w:color="auto"/>
                      </w:divBdr>
                      <w:divsChild>
                        <w:div w:id="2125345067">
                          <w:marLeft w:val="0"/>
                          <w:marRight w:val="0"/>
                          <w:marTop w:val="0"/>
                          <w:marBottom w:val="0"/>
                          <w:divBdr>
                            <w:top w:val="none" w:sz="0" w:space="0" w:color="auto"/>
                            <w:left w:val="none" w:sz="0" w:space="0" w:color="auto"/>
                            <w:bottom w:val="none" w:sz="0" w:space="0" w:color="auto"/>
                            <w:right w:val="none" w:sz="0" w:space="0" w:color="auto"/>
                          </w:divBdr>
                          <w:divsChild>
                            <w:div w:id="12101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737003">
      <w:bodyDiv w:val="1"/>
      <w:marLeft w:val="0"/>
      <w:marRight w:val="0"/>
      <w:marTop w:val="0"/>
      <w:marBottom w:val="0"/>
      <w:divBdr>
        <w:top w:val="none" w:sz="0" w:space="0" w:color="auto"/>
        <w:left w:val="none" w:sz="0" w:space="0" w:color="auto"/>
        <w:bottom w:val="none" w:sz="0" w:space="0" w:color="auto"/>
        <w:right w:val="none" w:sz="0" w:space="0" w:color="auto"/>
      </w:divBdr>
      <w:divsChild>
        <w:div w:id="418526870">
          <w:marLeft w:val="0"/>
          <w:marRight w:val="0"/>
          <w:marTop w:val="0"/>
          <w:marBottom w:val="0"/>
          <w:divBdr>
            <w:top w:val="none" w:sz="0" w:space="0" w:color="auto"/>
            <w:left w:val="none" w:sz="0" w:space="0" w:color="auto"/>
            <w:bottom w:val="none" w:sz="0" w:space="0" w:color="auto"/>
            <w:right w:val="none" w:sz="0" w:space="0" w:color="auto"/>
          </w:divBdr>
          <w:divsChild>
            <w:div w:id="29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2108">
      <w:bodyDiv w:val="1"/>
      <w:marLeft w:val="0"/>
      <w:marRight w:val="0"/>
      <w:marTop w:val="0"/>
      <w:marBottom w:val="0"/>
      <w:divBdr>
        <w:top w:val="none" w:sz="0" w:space="0" w:color="auto"/>
        <w:left w:val="none" w:sz="0" w:space="0" w:color="auto"/>
        <w:bottom w:val="none" w:sz="0" w:space="0" w:color="auto"/>
        <w:right w:val="none" w:sz="0" w:space="0" w:color="auto"/>
      </w:divBdr>
      <w:divsChild>
        <w:div w:id="1133862283">
          <w:marLeft w:val="0"/>
          <w:marRight w:val="0"/>
          <w:marTop w:val="0"/>
          <w:marBottom w:val="0"/>
          <w:divBdr>
            <w:top w:val="none" w:sz="0" w:space="0" w:color="auto"/>
            <w:left w:val="none" w:sz="0" w:space="0" w:color="auto"/>
            <w:bottom w:val="none" w:sz="0" w:space="0" w:color="auto"/>
            <w:right w:val="none" w:sz="0" w:space="0" w:color="auto"/>
          </w:divBdr>
          <w:divsChild>
            <w:div w:id="14039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17024">
      <w:bodyDiv w:val="1"/>
      <w:marLeft w:val="0"/>
      <w:marRight w:val="0"/>
      <w:marTop w:val="0"/>
      <w:marBottom w:val="0"/>
      <w:divBdr>
        <w:top w:val="none" w:sz="0" w:space="0" w:color="auto"/>
        <w:left w:val="none" w:sz="0" w:space="0" w:color="auto"/>
        <w:bottom w:val="none" w:sz="0" w:space="0" w:color="auto"/>
        <w:right w:val="none" w:sz="0" w:space="0" w:color="auto"/>
      </w:divBdr>
    </w:div>
    <w:div w:id="1144080267">
      <w:bodyDiv w:val="1"/>
      <w:marLeft w:val="0"/>
      <w:marRight w:val="0"/>
      <w:marTop w:val="0"/>
      <w:marBottom w:val="0"/>
      <w:divBdr>
        <w:top w:val="none" w:sz="0" w:space="0" w:color="auto"/>
        <w:left w:val="none" w:sz="0" w:space="0" w:color="auto"/>
        <w:bottom w:val="none" w:sz="0" w:space="0" w:color="auto"/>
        <w:right w:val="none" w:sz="0" w:space="0" w:color="auto"/>
      </w:divBdr>
    </w:div>
    <w:div w:id="1144850762">
      <w:bodyDiv w:val="1"/>
      <w:marLeft w:val="0"/>
      <w:marRight w:val="0"/>
      <w:marTop w:val="0"/>
      <w:marBottom w:val="0"/>
      <w:divBdr>
        <w:top w:val="none" w:sz="0" w:space="0" w:color="auto"/>
        <w:left w:val="none" w:sz="0" w:space="0" w:color="auto"/>
        <w:bottom w:val="none" w:sz="0" w:space="0" w:color="auto"/>
        <w:right w:val="none" w:sz="0" w:space="0" w:color="auto"/>
      </w:divBdr>
    </w:div>
    <w:div w:id="1153522680">
      <w:bodyDiv w:val="1"/>
      <w:marLeft w:val="0"/>
      <w:marRight w:val="0"/>
      <w:marTop w:val="0"/>
      <w:marBottom w:val="0"/>
      <w:divBdr>
        <w:top w:val="none" w:sz="0" w:space="0" w:color="auto"/>
        <w:left w:val="none" w:sz="0" w:space="0" w:color="auto"/>
        <w:bottom w:val="none" w:sz="0" w:space="0" w:color="auto"/>
        <w:right w:val="none" w:sz="0" w:space="0" w:color="auto"/>
      </w:divBdr>
      <w:divsChild>
        <w:div w:id="2091386305">
          <w:marLeft w:val="0"/>
          <w:marRight w:val="0"/>
          <w:marTop w:val="0"/>
          <w:marBottom w:val="0"/>
          <w:divBdr>
            <w:top w:val="none" w:sz="0" w:space="0" w:color="auto"/>
            <w:left w:val="none" w:sz="0" w:space="0" w:color="auto"/>
            <w:bottom w:val="none" w:sz="0" w:space="0" w:color="auto"/>
            <w:right w:val="none" w:sz="0" w:space="0" w:color="auto"/>
          </w:divBdr>
          <w:divsChild>
            <w:div w:id="5339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48304">
      <w:bodyDiv w:val="1"/>
      <w:marLeft w:val="0"/>
      <w:marRight w:val="0"/>
      <w:marTop w:val="0"/>
      <w:marBottom w:val="0"/>
      <w:divBdr>
        <w:top w:val="none" w:sz="0" w:space="0" w:color="auto"/>
        <w:left w:val="none" w:sz="0" w:space="0" w:color="auto"/>
        <w:bottom w:val="none" w:sz="0" w:space="0" w:color="auto"/>
        <w:right w:val="none" w:sz="0" w:space="0" w:color="auto"/>
      </w:divBdr>
      <w:divsChild>
        <w:div w:id="1110011810">
          <w:marLeft w:val="0"/>
          <w:marRight w:val="0"/>
          <w:marTop w:val="0"/>
          <w:marBottom w:val="0"/>
          <w:divBdr>
            <w:top w:val="none" w:sz="0" w:space="0" w:color="auto"/>
            <w:left w:val="none" w:sz="0" w:space="0" w:color="auto"/>
            <w:bottom w:val="none" w:sz="0" w:space="0" w:color="auto"/>
            <w:right w:val="none" w:sz="0" w:space="0" w:color="auto"/>
          </w:divBdr>
          <w:divsChild>
            <w:div w:id="4569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1084">
      <w:bodyDiv w:val="1"/>
      <w:marLeft w:val="0"/>
      <w:marRight w:val="0"/>
      <w:marTop w:val="0"/>
      <w:marBottom w:val="0"/>
      <w:divBdr>
        <w:top w:val="none" w:sz="0" w:space="0" w:color="auto"/>
        <w:left w:val="none" w:sz="0" w:space="0" w:color="auto"/>
        <w:bottom w:val="none" w:sz="0" w:space="0" w:color="auto"/>
        <w:right w:val="none" w:sz="0" w:space="0" w:color="auto"/>
      </w:divBdr>
    </w:div>
    <w:div w:id="1272661279">
      <w:bodyDiv w:val="1"/>
      <w:marLeft w:val="0"/>
      <w:marRight w:val="0"/>
      <w:marTop w:val="0"/>
      <w:marBottom w:val="0"/>
      <w:divBdr>
        <w:top w:val="none" w:sz="0" w:space="0" w:color="auto"/>
        <w:left w:val="none" w:sz="0" w:space="0" w:color="auto"/>
        <w:bottom w:val="none" w:sz="0" w:space="0" w:color="auto"/>
        <w:right w:val="none" w:sz="0" w:space="0" w:color="auto"/>
      </w:divBdr>
      <w:divsChild>
        <w:div w:id="1082606013">
          <w:marLeft w:val="0"/>
          <w:marRight w:val="0"/>
          <w:marTop w:val="0"/>
          <w:marBottom w:val="0"/>
          <w:divBdr>
            <w:top w:val="none" w:sz="0" w:space="0" w:color="auto"/>
            <w:left w:val="none" w:sz="0" w:space="0" w:color="auto"/>
            <w:bottom w:val="none" w:sz="0" w:space="0" w:color="auto"/>
            <w:right w:val="none" w:sz="0" w:space="0" w:color="auto"/>
          </w:divBdr>
          <w:divsChild>
            <w:div w:id="2049989403">
              <w:marLeft w:val="0"/>
              <w:marRight w:val="0"/>
              <w:marTop w:val="0"/>
              <w:marBottom w:val="0"/>
              <w:divBdr>
                <w:top w:val="none" w:sz="0" w:space="0" w:color="auto"/>
                <w:left w:val="none" w:sz="0" w:space="0" w:color="auto"/>
                <w:bottom w:val="none" w:sz="0" w:space="0" w:color="auto"/>
                <w:right w:val="none" w:sz="0" w:space="0" w:color="auto"/>
              </w:divBdr>
              <w:divsChild>
                <w:div w:id="457726558">
                  <w:marLeft w:val="0"/>
                  <w:marRight w:val="0"/>
                  <w:marTop w:val="0"/>
                  <w:marBottom w:val="0"/>
                  <w:divBdr>
                    <w:top w:val="none" w:sz="0" w:space="0" w:color="auto"/>
                    <w:left w:val="none" w:sz="0" w:space="0" w:color="auto"/>
                    <w:bottom w:val="none" w:sz="0" w:space="0" w:color="auto"/>
                    <w:right w:val="none" w:sz="0" w:space="0" w:color="auto"/>
                  </w:divBdr>
                  <w:divsChild>
                    <w:div w:id="14251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2765">
          <w:marLeft w:val="0"/>
          <w:marRight w:val="0"/>
          <w:marTop w:val="0"/>
          <w:marBottom w:val="0"/>
          <w:divBdr>
            <w:top w:val="none" w:sz="0" w:space="0" w:color="auto"/>
            <w:left w:val="none" w:sz="0" w:space="0" w:color="auto"/>
            <w:bottom w:val="none" w:sz="0" w:space="0" w:color="auto"/>
            <w:right w:val="none" w:sz="0" w:space="0" w:color="auto"/>
          </w:divBdr>
          <w:divsChild>
            <w:div w:id="171067325">
              <w:marLeft w:val="0"/>
              <w:marRight w:val="0"/>
              <w:marTop w:val="0"/>
              <w:marBottom w:val="0"/>
              <w:divBdr>
                <w:top w:val="none" w:sz="0" w:space="0" w:color="auto"/>
                <w:left w:val="none" w:sz="0" w:space="0" w:color="auto"/>
                <w:bottom w:val="none" w:sz="0" w:space="0" w:color="auto"/>
                <w:right w:val="none" w:sz="0" w:space="0" w:color="auto"/>
              </w:divBdr>
              <w:divsChild>
                <w:div w:id="857348608">
                  <w:marLeft w:val="0"/>
                  <w:marRight w:val="0"/>
                  <w:marTop w:val="0"/>
                  <w:marBottom w:val="0"/>
                  <w:divBdr>
                    <w:top w:val="none" w:sz="0" w:space="0" w:color="auto"/>
                    <w:left w:val="none" w:sz="0" w:space="0" w:color="auto"/>
                    <w:bottom w:val="none" w:sz="0" w:space="0" w:color="auto"/>
                    <w:right w:val="none" w:sz="0" w:space="0" w:color="auto"/>
                  </w:divBdr>
                  <w:divsChild>
                    <w:div w:id="473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80484">
      <w:bodyDiv w:val="1"/>
      <w:marLeft w:val="0"/>
      <w:marRight w:val="0"/>
      <w:marTop w:val="0"/>
      <w:marBottom w:val="0"/>
      <w:divBdr>
        <w:top w:val="none" w:sz="0" w:space="0" w:color="auto"/>
        <w:left w:val="none" w:sz="0" w:space="0" w:color="auto"/>
        <w:bottom w:val="none" w:sz="0" w:space="0" w:color="auto"/>
        <w:right w:val="none" w:sz="0" w:space="0" w:color="auto"/>
      </w:divBdr>
      <w:divsChild>
        <w:div w:id="1451587524">
          <w:marLeft w:val="0"/>
          <w:marRight w:val="0"/>
          <w:marTop w:val="0"/>
          <w:marBottom w:val="0"/>
          <w:divBdr>
            <w:top w:val="none" w:sz="0" w:space="0" w:color="auto"/>
            <w:left w:val="none" w:sz="0" w:space="0" w:color="auto"/>
            <w:bottom w:val="none" w:sz="0" w:space="0" w:color="auto"/>
            <w:right w:val="none" w:sz="0" w:space="0" w:color="auto"/>
          </w:divBdr>
          <w:divsChild>
            <w:div w:id="13047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9736">
      <w:bodyDiv w:val="1"/>
      <w:marLeft w:val="0"/>
      <w:marRight w:val="0"/>
      <w:marTop w:val="0"/>
      <w:marBottom w:val="0"/>
      <w:divBdr>
        <w:top w:val="none" w:sz="0" w:space="0" w:color="auto"/>
        <w:left w:val="none" w:sz="0" w:space="0" w:color="auto"/>
        <w:bottom w:val="none" w:sz="0" w:space="0" w:color="auto"/>
        <w:right w:val="none" w:sz="0" w:space="0" w:color="auto"/>
      </w:divBdr>
      <w:divsChild>
        <w:div w:id="1241141739">
          <w:marLeft w:val="0"/>
          <w:marRight w:val="0"/>
          <w:marTop w:val="0"/>
          <w:marBottom w:val="0"/>
          <w:divBdr>
            <w:top w:val="none" w:sz="0" w:space="0" w:color="auto"/>
            <w:left w:val="none" w:sz="0" w:space="0" w:color="auto"/>
            <w:bottom w:val="none" w:sz="0" w:space="0" w:color="auto"/>
            <w:right w:val="none" w:sz="0" w:space="0" w:color="auto"/>
          </w:divBdr>
          <w:divsChild>
            <w:div w:id="14776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4066">
      <w:bodyDiv w:val="1"/>
      <w:marLeft w:val="0"/>
      <w:marRight w:val="0"/>
      <w:marTop w:val="0"/>
      <w:marBottom w:val="0"/>
      <w:divBdr>
        <w:top w:val="none" w:sz="0" w:space="0" w:color="auto"/>
        <w:left w:val="none" w:sz="0" w:space="0" w:color="auto"/>
        <w:bottom w:val="none" w:sz="0" w:space="0" w:color="auto"/>
        <w:right w:val="none" w:sz="0" w:space="0" w:color="auto"/>
      </w:divBdr>
      <w:divsChild>
        <w:div w:id="76446651">
          <w:marLeft w:val="0"/>
          <w:marRight w:val="0"/>
          <w:marTop w:val="0"/>
          <w:marBottom w:val="0"/>
          <w:divBdr>
            <w:top w:val="none" w:sz="0" w:space="0" w:color="auto"/>
            <w:left w:val="none" w:sz="0" w:space="0" w:color="auto"/>
            <w:bottom w:val="none" w:sz="0" w:space="0" w:color="auto"/>
            <w:right w:val="none" w:sz="0" w:space="0" w:color="auto"/>
          </w:divBdr>
          <w:divsChild>
            <w:div w:id="5403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8185">
      <w:bodyDiv w:val="1"/>
      <w:marLeft w:val="0"/>
      <w:marRight w:val="0"/>
      <w:marTop w:val="0"/>
      <w:marBottom w:val="0"/>
      <w:divBdr>
        <w:top w:val="none" w:sz="0" w:space="0" w:color="auto"/>
        <w:left w:val="none" w:sz="0" w:space="0" w:color="auto"/>
        <w:bottom w:val="none" w:sz="0" w:space="0" w:color="auto"/>
        <w:right w:val="none" w:sz="0" w:space="0" w:color="auto"/>
      </w:divBdr>
      <w:divsChild>
        <w:div w:id="1843668523">
          <w:marLeft w:val="0"/>
          <w:marRight w:val="0"/>
          <w:marTop w:val="0"/>
          <w:marBottom w:val="0"/>
          <w:divBdr>
            <w:top w:val="none" w:sz="0" w:space="0" w:color="auto"/>
            <w:left w:val="none" w:sz="0" w:space="0" w:color="auto"/>
            <w:bottom w:val="none" w:sz="0" w:space="0" w:color="auto"/>
            <w:right w:val="none" w:sz="0" w:space="0" w:color="auto"/>
          </w:divBdr>
          <w:divsChild>
            <w:div w:id="4105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8950">
      <w:bodyDiv w:val="1"/>
      <w:marLeft w:val="0"/>
      <w:marRight w:val="0"/>
      <w:marTop w:val="0"/>
      <w:marBottom w:val="0"/>
      <w:divBdr>
        <w:top w:val="none" w:sz="0" w:space="0" w:color="auto"/>
        <w:left w:val="none" w:sz="0" w:space="0" w:color="auto"/>
        <w:bottom w:val="none" w:sz="0" w:space="0" w:color="auto"/>
        <w:right w:val="none" w:sz="0" w:space="0" w:color="auto"/>
      </w:divBdr>
      <w:divsChild>
        <w:div w:id="1470783590">
          <w:marLeft w:val="0"/>
          <w:marRight w:val="0"/>
          <w:marTop w:val="0"/>
          <w:marBottom w:val="0"/>
          <w:divBdr>
            <w:top w:val="none" w:sz="0" w:space="0" w:color="auto"/>
            <w:left w:val="none" w:sz="0" w:space="0" w:color="auto"/>
            <w:bottom w:val="none" w:sz="0" w:space="0" w:color="auto"/>
            <w:right w:val="none" w:sz="0" w:space="0" w:color="auto"/>
          </w:divBdr>
          <w:divsChild>
            <w:div w:id="17614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2237">
      <w:bodyDiv w:val="1"/>
      <w:marLeft w:val="0"/>
      <w:marRight w:val="0"/>
      <w:marTop w:val="0"/>
      <w:marBottom w:val="0"/>
      <w:divBdr>
        <w:top w:val="none" w:sz="0" w:space="0" w:color="auto"/>
        <w:left w:val="none" w:sz="0" w:space="0" w:color="auto"/>
        <w:bottom w:val="none" w:sz="0" w:space="0" w:color="auto"/>
        <w:right w:val="none" w:sz="0" w:space="0" w:color="auto"/>
      </w:divBdr>
      <w:divsChild>
        <w:div w:id="748773098">
          <w:marLeft w:val="0"/>
          <w:marRight w:val="0"/>
          <w:marTop w:val="0"/>
          <w:marBottom w:val="0"/>
          <w:divBdr>
            <w:top w:val="none" w:sz="0" w:space="0" w:color="auto"/>
            <w:left w:val="none" w:sz="0" w:space="0" w:color="auto"/>
            <w:bottom w:val="none" w:sz="0" w:space="0" w:color="auto"/>
            <w:right w:val="none" w:sz="0" w:space="0" w:color="auto"/>
          </w:divBdr>
          <w:divsChild>
            <w:div w:id="14229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7708">
      <w:bodyDiv w:val="1"/>
      <w:marLeft w:val="0"/>
      <w:marRight w:val="0"/>
      <w:marTop w:val="0"/>
      <w:marBottom w:val="0"/>
      <w:divBdr>
        <w:top w:val="none" w:sz="0" w:space="0" w:color="auto"/>
        <w:left w:val="none" w:sz="0" w:space="0" w:color="auto"/>
        <w:bottom w:val="none" w:sz="0" w:space="0" w:color="auto"/>
        <w:right w:val="none" w:sz="0" w:space="0" w:color="auto"/>
      </w:divBdr>
    </w:div>
    <w:div w:id="1593316897">
      <w:bodyDiv w:val="1"/>
      <w:marLeft w:val="0"/>
      <w:marRight w:val="0"/>
      <w:marTop w:val="0"/>
      <w:marBottom w:val="0"/>
      <w:divBdr>
        <w:top w:val="none" w:sz="0" w:space="0" w:color="auto"/>
        <w:left w:val="none" w:sz="0" w:space="0" w:color="auto"/>
        <w:bottom w:val="none" w:sz="0" w:space="0" w:color="auto"/>
        <w:right w:val="none" w:sz="0" w:space="0" w:color="auto"/>
      </w:divBdr>
      <w:divsChild>
        <w:div w:id="1240823278">
          <w:marLeft w:val="0"/>
          <w:marRight w:val="0"/>
          <w:marTop w:val="0"/>
          <w:marBottom w:val="0"/>
          <w:divBdr>
            <w:top w:val="none" w:sz="0" w:space="0" w:color="auto"/>
            <w:left w:val="none" w:sz="0" w:space="0" w:color="auto"/>
            <w:bottom w:val="none" w:sz="0" w:space="0" w:color="auto"/>
            <w:right w:val="none" w:sz="0" w:space="0" w:color="auto"/>
          </w:divBdr>
          <w:divsChild>
            <w:div w:id="11600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7046">
      <w:bodyDiv w:val="1"/>
      <w:marLeft w:val="0"/>
      <w:marRight w:val="0"/>
      <w:marTop w:val="0"/>
      <w:marBottom w:val="0"/>
      <w:divBdr>
        <w:top w:val="none" w:sz="0" w:space="0" w:color="auto"/>
        <w:left w:val="none" w:sz="0" w:space="0" w:color="auto"/>
        <w:bottom w:val="none" w:sz="0" w:space="0" w:color="auto"/>
        <w:right w:val="none" w:sz="0" w:space="0" w:color="auto"/>
      </w:divBdr>
      <w:divsChild>
        <w:div w:id="1446538664">
          <w:marLeft w:val="0"/>
          <w:marRight w:val="0"/>
          <w:marTop w:val="0"/>
          <w:marBottom w:val="0"/>
          <w:divBdr>
            <w:top w:val="none" w:sz="0" w:space="0" w:color="auto"/>
            <w:left w:val="none" w:sz="0" w:space="0" w:color="auto"/>
            <w:bottom w:val="none" w:sz="0" w:space="0" w:color="auto"/>
            <w:right w:val="none" w:sz="0" w:space="0" w:color="auto"/>
          </w:divBdr>
          <w:divsChild>
            <w:div w:id="20516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1203">
      <w:bodyDiv w:val="1"/>
      <w:marLeft w:val="0"/>
      <w:marRight w:val="0"/>
      <w:marTop w:val="0"/>
      <w:marBottom w:val="0"/>
      <w:divBdr>
        <w:top w:val="none" w:sz="0" w:space="0" w:color="auto"/>
        <w:left w:val="none" w:sz="0" w:space="0" w:color="auto"/>
        <w:bottom w:val="none" w:sz="0" w:space="0" w:color="auto"/>
        <w:right w:val="none" w:sz="0" w:space="0" w:color="auto"/>
      </w:divBdr>
      <w:divsChild>
        <w:div w:id="1663310335">
          <w:marLeft w:val="0"/>
          <w:marRight w:val="0"/>
          <w:marTop w:val="0"/>
          <w:marBottom w:val="0"/>
          <w:divBdr>
            <w:top w:val="none" w:sz="0" w:space="0" w:color="auto"/>
            <w:left w:val="none" w:sz="0" w:space="0" w:color="auto"/>
            <w:bottom w:val="none" w:sz="0" w:space="0" w:color="auto"/>
            <w:right w:val="none" w:sz="0" w:space="0" w:color="auto"/>
          </w:divBdr>
          <w:divsChild>
            <w:div w:id="10406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8632">
      <w:bodyDiv w:val="1"/>
      <w:marLeft w:val="0"/>
      <w:marRight w:val="0"/>
      <w:marTop w:val="0"/>
      <w:marBottom w:val="0"/>
      <w:divBdr>
        <w:top w:val="none" w:sz="0" w:space="0" w:color="auto"/>
        <w:left w:val="none" w:sz="0" w:space="0" w:color="auto"/>
        <w:bottom w:val="none" w:sz="0" w:space="0" w:color="auto"/>
        <w:right w:val="none" w:sz="0" w:space="0" w:color="auto"/>
      </w:divBdr>
      <w:divsChild>
        <w:div w:id="1271930281">
          <w:marLeft w:val="0"/>
          <w:marRight w:val="0"/>
          <w:marTop w:val="0"/>
          <w:marBottom w:val="0"/>
          <w:divBdr>
            <w:top w:val="none" w:sz="0" w:space="0" w:color="auto"/>
            <w:left w:val="none" w:sz="0" w:space="0" w:color="auto"/>
            <w:bottom w:val="none" w:sz="0" w:space="0" w:color="auto"/>
            <w:right w:val="none" w:sz="0" w:space="0" w:color="auto"/>
          </w:divBdr>
          <w:divsChild>
            <w:div w:id="13477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5507">
      <w:bodyDiv w:val="1"/>
      <w:marLeft w:val="0"/>
      <w:marRight w:val="0"/>
      <w:marTop w:val="0"/>
      <w:marBottom w:val="0"/>
      <w:divBdr>
        <w:top w:val="none" w:sz="0" w:space="0" w:color="auto"/>
        <w:left w:val="none" w:sz="0" w:space="0" w:color="auto"/>
        <w:bottom w:val="none" w:sz="0" w:space="0" w:color="auto"/>
        <w:right w:val="none" w:sz="0" w:space="0" w:color="auto"/>
      </w:divBdr>
      <w:divsChild>
        <w:div w:id="396049521">
          <w:marLeft w:val="0"/>
          <w:marRight w:val="0"/>
          <w:marTop w:val="0"/>
          <w:marBottom w:val="0"/>
          <w:divBdr>
            <w:top w:val="none" w:sz="0" w:space="0" w:color="auto"/>
            <w:left w:val="none" w:sz="0" w:space="0" w:color="auto"/>
            <w:bottom w:val="none" w:sz="0" w:space="0" w:color="auto"/>
            <w:right w:val="none" w:sz="0" w:space="0" w:color="auto"/>
          </w:divBdr>
          <w:divsChild>
            <w:div w:id="10185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985">
      <w:bodyDiv w:val="1"/>
      <w:marLeft w:val="0"/>
      <w:marRight w:val="0"/>
      <w:marTop w:val="0"/>
      <w:marBottom w:val="0"/>
      <w:divBdr>
        <w:top w:val="none" w:sz="0" w:space="0" w:color="auto"/>
        <w:left w:val="none" w:sz="0" w:space="0" w:color="auto"/>
        <w:bottom w:val="none" w:sz="0" w:space="0" w:color="auto"/>
        <w:right w:val="none" w:sz="0" w:space="0" w:color="auto"/>
      </w:divBdr>
      <w:divsChild>
        <w:div w:id="1301348925">
          <w:marLeft w:val="0"/>
          <w:marRight w:val="0"/>
          <w:marTop w:val="0"/>
          <w:marBottom w:val="0"/>
          <w:divBdr>
            <w:top w:val="none" w:sz="0" w:space="0" w:color="auto"/>
            <w:left w:val="none" w:sz="0" w:space="0" w:color="auto"/>
            <w:bottom w:val="none" w:sz="0" w:space="0" w:color="auto"/>
            <w:right w:val="none" w:sz="0" w:space="0" w:color="auto"/>
          </w:divBdr>
          <w:divsChild>
            <w:div w:id="4623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4567">
      <w:bodyDiv w:val="1"/>
      <w:marLeft w:val="0"/>
      <w:marRight w:val="0"/>
      <w:marTop w:val="0"/>
      <w:marBottom w:val="0"/>
      <w:divBdr>
        <w:top w:val="none" w:sz="0" w:space="0" w:color="auto"/>
        <w:left w:val="none" w:sz="0" w:space="0" w:color="auto"/>
        <w:bottom w:val="none" w:sz="0" w:space="0" w:color="auto"/>
        <w:right w:val="none" w:sz="0" w:space="0" w:color="auto"/>
      </w:divBdr>
      <w:divsChild>
        <w:div w:id="1223365286">
          <w:marLeft w:val="0"/>
          <w:marRight w:val="0"/>
          <w:marTop w:val="0"/>
          <w:marBottom w:val="0"/>
          <w:divBdr>
            <w:top w:val="none" w:sz="0" w:space="0" w:color="auto"/>
            <w:left w:val="none" w:sz="0" w:space="0" w:color="auto"/>
            <w:bottom w:val="none" w:sz="0" w:space="0" w:color="auto"/>
            <w:right w:val="none" w:sz="0" w:space="0" w:color="auto"/>
          </w:divBdr>
        </w:div>
        <w:div w:id="1727021355">
          <w:marLeft w:val="0"/>
          <w:marRight w:val="0"/>
          <w:marTop w:val="0"/>
          <w:marBottom w:val="0"/>
          <w:divBdr>
            <w:top w:val="none" w:sz="0" w:space="0" w:color="auto"/>
            <w:left w:val="none" w:sz="0" w:space="0" w:color="auto"/>
            <w:bottom w:val="none" w:sz="0" w:space="0" w:color="auto"/>
            <w:right w:val="none" w:sz="0" w:space="0" w:color="auto"/>
          </w:divBdr>
        </w:div>
        <w:div w:id="430049263">
          <w:marLeft w:val="0"/>
          <w:marRight w:val="0"/>
          <w:marTop w:val="0"/>
          <w:marBottom w:val="0"/>
          <w:divBdr>
            <w:top w:val="none" w:sz="0" w:space="0" w:color="auto"/>
            <w:left w:val="none" w:sz="0" w:space="0" w:color="auto"/>
            <w:bottom w:val="none" w:sz="0" w:space="0" w:color="auto"/>
            <w:right w:val="none" w:sz="0" w:space="0" w:color="auto"/>
          </w:divBdr>
        </w:div>
      </w:divsChild>
    </w:div>
    <w:div w:id="1777023334">
      <w:bodyDiv w:val="1"/>
      <w:marLeft w:val="0"/>
      <w:marRight w:val="0"/>
      <w:marTop w:val="0"/>
      <w:marBottom w:val="0"/>
      <w:divBdr>
        <w:top w:val="none" w:sz="0" w:space="0" w:color="auto"/>
        <w:left w:val="none" w:sz="0" w:space="0" w:color="auto"/>
        <w:bottom w:val="none" w:sz="0" w:space="0" w:color="auto"/>
        <w:right w:val="none" w:sz="0" w:space="0" w:color="auto"/>
      </w:divBdr>
      <w:divsChild>
        <w:div w:id="225726669">
          <w:marLeft w:val="0"/>
          <w:marRight w:val="0"/>
          <w:marTop w:val="0"/>
          <w:marBottom w:val="0"/>
          <w:divBdr>
            <w:top w:val="none" w:sz="0" w:space="0" w:color="auto"/>
            <w:left w:val="none" w:sz="0" w:space="0" w:color="auto"/>
            <w:bottom w:val="none" w:sz="0" w:space="0" w:color="auto"/>
            <w:right w:val="none" w:sz="0" w:space="0" w:color="auto"/>
          </w:divBdr>
          <w:divsChild>
            <w:div w:id="19215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8300">
      <w:bodyDiv w:val="1"/>
      <w:marLeft w:val="0"/>
      <w:marRight w:val="0"/>
      <w:marTop w:val="0"/>
      <w:marBottom w:val="0"/>
      <w:divBdr>
        <w:top w:val="none" w:sz="0" w:space="0" w:color="auto"/>
        <w:left w:val="none" w:sz="0" w:space="0" w:color="auto"/>
        <w:bottom w:val="none" w:sz="0" w:space="0" w:color="auto"/>
        <w:right w:val="none" w:sz="0" w:space="0" w:color="auto"/>
      </w:divBdr>
      <w:divsChild>
        <w:div w:id="1897280044">
          <w:marLeft w:val="0"/>
          <w:marRight w:val="0"/>
          <w:marTop w:val="0"/>
          <w:marBottom w:val="0"/>
          <w:divBdr>
            <w:top w:val="none" w:sz="0" w:space="0" w:color="auto"/>
            <w:left w:val="none" w:sz="0" w:space="0" w:color="auto"/>
            <w:bottom w:val="none" w:sz="0" w:space="0" w:color="auto"/>
            <w:right w:val="none" w:sz="0" w:space="0" w:color="auto"/>
          </w:divBdr>
          <w:divsChild>
            <w:div w:id="20204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4549">
      <w:bodyDiv w:val="1"/>
      <w:marLeft w:val="0"/>
      <w:marRight w:val="0"/>
      <w:marTop w:val="0"/>
      <w:marBottom w:val="0"/>
      <w:divBdr>
        <w:top w:val="none" w:sz="0" w:space="0" w:color="auto"/>
        <w:left w:val="none" w:sz="0" w:space="0" w:color="auto"/>
        <w:bottom w:val="none" w:sz="0" w:space="0" w:color="auto"/>
        <w:right w:val="none" w:sz="0" w:space="0" w:color="auto"/>
      </w:divBdr>
      <w:divsChild>
        <w:div w:id="788744600">
          <w:marLeft w:val="0"/>
          <w:marRight w:val="0"/>
          <w:marTop w:val="0"/>
          <w:marBottom w:val="0"/>
          <w:divBdr>
            <w:top w:val="none" w:sz="0" w:space="0" w:color="auto"/>
            <w:left w:val="none" w:sz="0" w:space="0" w:color="auto"/>
            <w:bottom w:val="none" w:sz="0" w:space="0" w:color="auto"/>
            <w:right w:val="none" w:sz="0" w:space="0" w:color="auto"/>
          </w:divBdr>
          <w:divsChild>
            <w:div w:id="17974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3926">
      <w:bodyDiv w:val="1"/>
      <w:marLeft w:val="0"/>
      <w:marRight w:val="0"/>
      <w:marTop w:val="0"/>
      <w:marBottom w:val="0"/>
      <w:divBdr>
        <w:top w:val="none" w:sz="0" w:space="0" w:color="auto"/>
        <w:left w:val="none" w:sz="0" w:space="0" w:color="auto"/>
        <w:bottom w:val="none" w:sz="0" w:space="0" w:color="auto"/>
        <w:right w:val="none" w:sz="0" w:space="0" w:color="auto"/>
      </w:divBdr>
      <w:divsChild>
        <w:div w:id="1839812179">
          <w:marLeft w:val="0"/>
          <w:marRight w:val="0"/>
          <w:marTop w:val="0"/>
          <w:marBottom w:val="0"/>
          <w:divBdr>
            <w:top w:val="none" w:sz="0" w:space="0" w:color="auto"/>
            <w:left w:val="none" w:sz="0" w:space="0" w:color="auto"/>
            <w:bottom w:val="none" w:sz="0" w:space="0" w:color="auto"/>
            <w:right w:val="none" w:sz="0" w:space="0" w:color="auto"/>
          </w:divBdr>
          <w:divsChild>
            <w:div w:id="10429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7746">
      <w:bodyDiv w:val="1"/>
      <w:marLeft w:val="0"/>
      <w:marRight w:val="0"/>
      <w:marTop w:val="0"/>
      <w:marBottom w:val="0"/>
      <w:divBdr>
        <w:top w:val="none" w:sz="0" w:space="0" w:color="auto"/>
        <w:left w:val="none" w:sz="0" w:space="0" w:color="auto"/>
        <w:bottom w:val="none" w:sz="0" w:space="0" w:color="auto"/>
        <w:right w:val="none" w:sz="0" w:space="0" w:color="auto"/>
      </w:divBdr>
    </w:div>
    <w:div w:id="1944652366">
      <w:bodyDiv w:val="1"/>
      <w:marLeft w:val="0"/>
      <w:marRight w:val="0"/>
      <w:marTop w:val="0"/>
      <w:marBottom w:val="0"/>
      <w:divBdr>
        <w:top w:val="none" w:sz="0" w:space="0" w:color="auto"/>
        <w:left w:val="none" w:sz="0" w:space="0" w:color="auto"/>
        <w:bottom w:val="none" w:sz="0" w:space="0" w:color="auto"/>
        <w:right w:val="none" w:sz="0" w:space="0" w:color="auto"/>
      </w:divBdr>
      <w:divsChild>
        <w:div w:id="1283924604">
          <w:marLeft w:val="0"/>
          <w:marRight w:val="0"/>
          <w:marTop w:val="0"/>
          <w:marBottom w:val="0"/>
          <w:divBdr>
            <w:top w:val="none" w:sz="0" w:space="0" w:color="auto"/>
            <w:left w:val="none" w:sz="0" w:space="0" w:color="auto"/>
            <w:bottom w:val="none" w:sz="0" w:space="0" w:color="auto"/>
            <w:right w:val="none" w:sz="0" w:space="0" w:color="auto"/>
          </w:divBdr>
          <w:divsChild>
            <w:div w:id="5836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4519">
      <w:bodyDiv w:val="1"/>
      <w:marLeft w:val="0"/>
      <w:marRight w:val="0"/>
      <w:marTop w:val="0"/>
      <w:marBottom w:val="0"/>
      <w:divBdr>
        <w:top w:val="none" w:sz="0" w:space="0" w:color="auto"/>
        <w:left w:val="none" w:sz="0" w:space="0" w:color="auto"/>
        <w:bottom w:val="none" w:sz="0" w:space="0" w:color="auto"/>
        <w:right w:val="none" w:sz="0" w:space="0" w:color="auto"/>
      </w:divBdr>
    </w:div>
    <w:div w:id="1949316467">
      <w:bodyDiv w:val="1"/>
      <w:marLeft w:val="0"/>
      <w:marRight w:val="0"/>
      <w:marTop w:val="0"/>
      <w:marBottom w:val="0"/>
      <w:divBdr>
        <w:top w:val="none" w:sz="0" w:space="0" w:color="auto"/>
        <w:left w:val="none" w:sz="0" w:space="0" w:color="auto"/>
        <w:bottom w:val="none" w:sz="0" w:space="0" w:color="auto"/>
        <w:right w:val="none" w:sz="0" w:space="0" w:color="auto"/>
      </w:divBdr>
    </w:div>
    <w:div w:id="1955557206">
      <w:bodyDiv w:val="1"/>
      <w:marLeft w:val="0"/>
      <w:marRight w:val="0"/>
      <w:marTop w:val="0"/>
      <w:marBottom w:val="0"/>
      <w:divBdr>
        <w:top w:val="none" w:sz="0" w:space="0" w:color="auto"/>
        <w:left w:val="none" w:sz="0" w:space="0" w:color="auto"/>
        <w:bottom w:val="none" w:sz="0" w:space="0" w:color="auto"/>
        <w:right w:val="none" w:sz="0" w:space="0" w:color="auto"/>
      </w:divBdr>
      <w:divsChild>
        <w:div w:id="217405033">
          <w:marLeft w:val="0"/>
          <w:marRight w:val="0"/>
          <w:marTop w:val="0"/>
          <w:marBottom w:val="0"/>
          <w:divBdr>
            <w:top w:val="none" w:sz="0" w:space="0" w:color="auto"/>
            <w:left w:val="none" w:sz="0" w:space="0" w:color="auto"/>
            <w:bottom w:val="none" w:sz="0" w:space="0" w:color="auto"/>
            <w:right w:val="none" w:sz="0" w:space="0" w:color="auto"/>
          </w:divBdr>
          <w:divsChild>
            <w:div w:id="1429034107">
              <w:marLeft w:val="0"/>
              <w:marRight w:val="0"/>
              <w:marTop w:val="0"/>
              <w:marBottom w:val="0"/>
              <w:divBdr>
                <w:top w:val="none" w:sz="0" w:space="0" w:color="auto"/>
                <w:left w:val="none" w:sz="0" w:space="0" w:color="auto"/>
                <w:bottom w:val="none" w:sz="0" w:space="0" w:color="auto"/>
                <w:right w:val="none" w:sz="0" w:space="0" w:color="auto"/>
              </w:divBdr>
              <w:divsChild>
                <w:div w:id="696275215">
                  <w:marLeft w:val="0"/>
                  <w:marRight w:val="0"/>
                  <w:marTop w:val="0"/>
                  <w:marBottom w:val="0"/>
                  <w:divBdr>
                    <w:top w:val="none" w:sz="0" w:space="0" w:color="auto"/>
                    <w:left w:val="none" w:sz="0" w:space="0" w:color="auto"/>
                    <w:bottom w:val="none" w:sz="0" w:space="0" w:color="auto"/>
                    <w:right w:val="none" w:sz="0" w:space="0" w:color="auto"/>
                  </w:divBdr>
                  <w:divsChild>
                    <w:div w:id="5032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891">
          <w:marLeft w:val="0"/>
          <w:marRight w:val="0"/>
          <w:marTop w:val="0"/>
          <w:marBottom w:val="0"/>
          <w:divBdr>
            <w:top w:val="none" w:sz="0" w:space="0" w:color="auto"/>
            <w:left w:val="none" w:sz="0" w:space="0" w:color="auto"/>
            <w:bottom w:val="none" w:sz="0" w:space="0" w:color="auto"/>
            <w:right w:val="none" w:sz="0" w:space="0" w:color="auto"/>
          </w:divBdr>
          <w:divsChild>
            <w:div w:id="1652711488">
              <w:marLeft w:val="0"/>
              <w:marRight w:val="0"/>
              <w:marTop w:val="0"/>
              <w:marBottom w:val="0"/>
              <w:divBdr>
                <w:top w:val="none" w:sz="0" w:space="0" w:color="auto"/>
                <w:left w:val="none" w:sz="0" w:space="0" w:color="auto"/>
                <w:bottom w:val="none" w:sz="0" w:space="0" w:color="auto"/>
                <w:right w:val="none" w:sz="0" w:space="0" w:color="auto"/>
              </w:divBdr>
              <w:divsChild>
                <w:div w:id="366570850">
                  <w:marLeft w:val="0"/>
                  <w:marRight w:val="0"/>
                  <w:marTop w:val="0"/>
                  <w:marBottom w:val="0"/>
                  <w:divBdr>
                    <w:top w:val="none" w:sz="0" w:space="0" w:color="auto"/>
                    <w:left w:val="none" w:sz="0" w:space="0" w:color="auto"/>
                    <w:bottom w:val="none" w:sz="0" w:space="0" w:color="auto"/>
                    <w:right w:val="none" w:sz="0" w:space="0" w:color="auto"/>
                  </w:divBdr>
                  <w:divsChild>
                    <w:div w:id="5295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11107">
      <w:bodyDiv w:val="1"/>
      <w:marLeft w:val="0"/>
      <w:marRight w:val="0"/>
      <w:marTop w:val="0"/>
      <w:marBottom w:val="0"/>
      <w:divBdr>
        <w:top w:val="none" w:sz="0" w:space="0" w:color="auto"/>
        <w:left w:val="none" w:sz="0" w:space="0" w:color="auto"/>
        <w:bottom w:val="none" w:sz="0" w:space="0" w:color="auto"/>
        <w:right w:val="none" w:sz="0" w:space="0" w:color="auto"/>
      </w:divBdr>
      <w:divsChild>
        <w:div w:id="2055426715">
          <w:marLeft w:val="0"/>
          <w:marRight w:val="0"/>
          <w:marTop w:val="0"/>
          <w:marBottom w:val="0"/>
          <w:divBdr>
            <w:top w:val="none" w:sz="0" w:space="0" w:color="auto"/>
            <w:left w:val="none" w:sz="0" w:space="0" w:color="auto"/>
            <w:bottom w:val="none" w:sz="0" w:space="0" w:color="auto"/>
            <w:right w:val="none" w:sz="0" w:space="0" w:color="auto"/>
          </w:divBdr>
          <w:divsChild>
            <w:div w:id="1735809744">
              <w:marLeft w:val="0"/>
              <w:marRight w:val="0"/>
              <w:marTop w:val="0"/>
              <w:marBottom w:val="0"/>
              <w:divBdr>
                <w:top w:val="none" w:sz="0" w:space="0" w:color="auto"/>
                <w:left w:val="none" w:sz="0" w:space="0" w:color="auto"/>
                <w:bottom w:val="none" w:sz="0" w:space="0" w:color="auto"/>
                <w:right w:val="none" w:sz="0" w:space="0" w:color="auto"/>
              </w:divBdr>
              <w:divsChild>
                <w:div w:id="283729052">
                  <w:marLeft w:val="0"/>
                  <w:marRight w:val="0"/>
                  <w:marTop w:val="0"/>
                  <w:marBottom w:val="0"/>
                  <w:divBdr>
                    <w:top w:val="none" w:sz="0" w:space="0" w:color="auto"/>
                    <w:left w:val="none" w:sz="0" w:space="0" w:color="auto"/>
                    <w:bottom w:val="none" w:sz="0" w:space="0" w:color="auto"/>
                    <w:right w:val="none" w:sz="0" w:space="0" w:color="auto"/>
                  </w:divBdr>
                  <w:divsChild>
                    <w:div w:id="15301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65938">
          <w:marLeft w:val="0"/>
          <w:marRight w:val="0"/>
          <w:marTop w:val="0"/>
          <w:marBottom w:val="0"/>
          <w:divBdr>
            <w:top w:val="none" w:sz="0" w:space="0" w:color="auto"/>
            <w:left w:val="none" w:sz="0" w:space="0" w:color="auto"/>
            <w:bottom w:val="none" w:sz="0" w:space="0" w:color="auto"/>
            <w:right w:val="none" w:sz="0" w:space="0" w:color="auto"/>
          </w:divBdr>
          <w:divsChild>
            <w:div w:id="190607024">
              <w:marLeft w:val="0"/>
              <w:marRight w:val="0"/>
              <w:marTop w:val="0"/>
              <w:marBottom w:val="0"/>
              <w:divBdr>
                <w:top w:val="none" w:sz="0" w:space="0" w:color="auto"/>
                <w:left w:val="none" w:sz="0" w:space="0" w:color="auto"/>
                <w:bottom w:val="none" w:sz="0" w:space="0" w:color="auto"/>
                <w:right w:val="none" w:sz="0" w:space="0" w:color="auto"/>
              </w:divBdr>
              <w:divsChild>
                <w:div w:id="1383482069">
                  <w:marLeft w:val="0"/>
                  <w:marRight w:val="0"/>
                  <w:marTop w:val="0"/>
                  <w:marBottom w:val="0"/>
                  <w:divBdr>
                    <w:top w:val="none" w:sz="0" w:space="0" w:color="auto"/>
                    <w:left w:val="none" w:sz="0" w:space="0" w:color="auto"/>
                    <w:bottom w:val="none" w:sz="0" w:space="0" w:color="auto"/>
                    <w:right w:val="none" w:sz="0" w:space="0" w:color="auto"/>
                  </w:divBdr>
                  <w:divsChild>
                    <w:div w:id="5076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98475">
      <w:bodyDiv w:val="1"/>
      <w:marLeft w:val="0"/>
      <w:marRight w:val="0"/>
      <w:marTop w:val="0"/>
      <w:marBottom w:val="0"/>
      <w:divBdr>
        <w:top w:val="none" w:sz="0" w:space="0" w:color="auto"/>
        <w:left w:val="none" w:sz="0" w:space="0" w:color="auto"/>
        <w:bottom w:val="none" w:sz="0" w:space="0" w:color="auto"/>
        <w:right w:val="none" w:sz="0" w:space="0" w:color="auto"/>
      </w:divBdr>
      <w:divsChild>
        <w:div w:id="1638992373">
          <w:marLeft w:val="0"/>
          <w:marRight w:val="0"/>
          <w:marTop w:val="0"/>
          <w:marBottom w:val="0"/>
          <w:divBdr>
            <w:top w:val="none" w:sz="0" w:space="0" w:color="auto"/>
            <w:left w:val="none" w:sz="0" w:space="0" w:color="auto"/>
            <w:bottom w:val="none" w:sz="0" w:space="0" w:color="auto"/>
            <w:right w:val="none" w:sz="0" w:space="0" w:color="auto"/>
          </w:divBdr>
          <w:divsChild>
            <w:div w:id="659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357">
      <w:bodyDiv w:val="1"/>
      <w:marLeft w:val="0"/>
      <w:marRight w:val="0"/>
      <w:marTop w:val="0"/>
      <w:marBottom w:val="0"/>
      <w:divBdr>
        <w:top w:val="none" w:sz="0" w:space="0" w:color="auto"/>
        <w:left w:val="none" w:sz="0" w:space="0" w:color="auto"/>
        <w:bottom w:val="none" w:sz="0" w:space="0" w:color="auto"/>
        <w:right w:val="none" w:sz="0" w:space="0" w:color="auto"/>
      </w:divBdr>
      <w:divsChild>
        <w:div w:id="159663088">
          <w:marLeft w:val="0"/>
          <w:marRight w:val="0"/>
          <w:marTop w:val="0"/>
          <w:marBottom w:val="0"/>
          <w:divBdr>
            <w:top w:val="none" w:sz="0" w:space="0" w:color="auto"/>
            <w:left w:val="none" w:sz="0" w:space="0" w:color="auto"/>
            <w:bottom w:val="none" w:sz="0" w:space="0" w:color="auto"/>
            <w:right w:val="none" w:sz="0" w:space="0" w:color="auto"/>
          </w:divBdr>
          <w:divsChild>
            <w:div w:id="211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869">
      <w:bodyDiv w:val="1"/>
      <w:marLeft w:val="0"/>
      <w:marRight w:val="0"/>
      <w:marTop w:val="0"/>
      <w:marBottom w:val="0"/>
      <w:divBdr>
        <w:top w:val="none" w:sz="0" w:space="0" w:color="auto"/>
        <w:left w:val="none" w:sz="0" w:space="0" w:color="auto"/>
        <w:bottom w:val="none" w:sz="0" w:space="0" w:color="auto"/>
        <w:right w:val="none" w:sz="0" w:space="0" w:color="auto"/>
      </w:divBdr>
    </w:div>
    <w:div w:id="214500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nelgiriyewithana/emotion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code/gauthamvijayaraj/na-ve-bayes-92-accurac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code/nordszamora/emotion-analysis-and-model#1)-Get-starte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ode/abdmental01/emotions-analysis-gru-9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code/gauthamvijayaraj/na-ve-bayes-92-accuracy"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code/nordszamora/emotion-analysis-and-model" TargetMode="External"/><Relationship Id="rId27" Type="http://schemas.openxmlformats.org/officeDocument/2006/relationships/hyperlink" Target="https://www.kaggle.com/code/abdmental01/emotions-analysis-gru-94#Model-Build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1A0986D-97AA-4F49-8D53-016D5E356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10</Pages>
  <Words>3246</Words>
  <Characters>18507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Tierney</dc:creator>
  <cp:keywords/>
  <dc:description/>
  <cp:lastModifiedBy>w 小</cp:lastModifiedBy>
  <cp:revision>15</cp:revision>
  <dcterms:created xsi:type="dcterms:W3CDTF">2024-06-13T12:36:00Z</dcterms:created>
  <dcterms:modified xsi:type="dcterms:W3CDTF">2024-06-19T18:21:00Z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e05c128a8856eb2315d1f2ab63c29b9f3a2ecbfaffe661c0a4d6c0911c3cd408</vt:lpwstr>
  </property>
</Properties>
</file>