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5AE9" w14:textId="7A2F4493" w:rsidR="005E7018" w:rsidRPr="005E7018" w:rsidRDefault="005E7018" w:rsidP="005E7018">
      <w:pPr>
        <w:shd w:val="clear" w:color="auto" w:fill="FFFFFF"/>
        <w:tabs>
          <w:tab w:val="num" w:pos="720"/>
        </w:tabs>
        <w:spacing w:before="100" w:beforeAutospacing="1" w:after="225" w:line="24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5E7018">
        <w:rPr>
          <w:rFonts w:ascii="Arial" w:hAnsi="Arial" w:cs="Arial"/>
          <w:b/>
          <w:bCs/>
          <w:sz w:val="24"/>
          <w:szCs w:val="24"/>
        </w:rPr>
        <w:t>Result of my Data Analysis</w:t>
      </w:r>
    </w:p>
    <w:p w14:paraId="00D6D97E" w14:textId="2BB9A701" w:rsidR="0092654C" w:rsidRPr="005E7018" w:rsidRDefault="003557F6" w:rsidP="0092654C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From the </w:t>
      </w:r>
      <w:r w:rsidR="00713231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analysis of the </w:t>
      </w:r>
      <w:r w:rsidR="007F0F26" w:rsidRPr="005E7018">
        <w:rPr>
          <w:rFonts w:ascii="Arial" w:eastAsia="Times New Roman" w:hAnsi="Arial" w:cs="Arial"/>
          <w:color w:val="333333"/>
          <w:sz w:val="24"/>
          <w:szCs w:val="24"/>
        </w:rPr>
        <w:t>statistical analysis of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the data file, 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 xml:space="preserve">more customers in </w:t>
      </w:r>
      <w:r w:rsidR="009235CF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region 4 </w:t>
      </w:r>
      <w:r w:rsidR="007F0F26" w:rsidRPr="005E7018">
        <w:rPr>
          <w:rFonts w:ascii="Arial" w:eastAsia="Times New Roman" w:hAnsi="Arial" w:cs="Arial"/>
          <w:color w:val="333333"/>
          <w:sz w:val="24"/>
          <w:szCs w:val="24"/>
        </w:rPr>
        <w:t>spend more per transaction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 xml:space="preserve"> than customers in other regions</w:t>
      </w:r>
      <w:r w:rsidR="002559F8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. The least spenders </w:t>
      </w:r>
      <w:r w:rsidR="002D258A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per transaction </w:t>
      </w:r>
      <w:r w:rsidR="002559F8" w:rsidRPr="005E7018">
        <w:rPr>
          <w:rFonts w:ascii="Arial" w:eastAsia="Times New Roman" w:hAnsi="Arial" w:cs="Arial"/>
          <w:color w:val="333333"/>
          <w:sz w:val="24"/>
          <w:szCs w:val="24"/>
        </w:rPr>
        <w:t>are in region 1.</w:t>
      </w:r>
    </w:p>
    <w:p w14:paraId="7CADB549" w14:textId="02C8C8FB" w:rsidR="002559F8" w:rsidRPr="005E7018" w:rsidRDefault="00713231" w:rsidP="002559F8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There is not much relationship between number of items purchased and the amount spent. This conclusion is based on the </w:t>
      </w:r>
      <w:r w:rsidR="002559F8" w:rsidRPr="005E7018">
        <w:rPr>
          <w:rFonts w:ascii="Arial" w:eastAsia="Times New Roman" w:hAnsi="Arial" w:cs="Arial"/>
          <w:color w:val="333333"/>
          <w:sz w:val="24"/>
          <w:szCs w:val="24"/>
        </w:rPr>
        <w:t>correlation of amount spent to number of item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2559F8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purchases 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being</w:t>
      </w:r>
      <w:r w:rsidR="002559F8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0.000367, which shows that the amount spent has little to do with number of items purchased per shopping session.</w:t>
      </w:r>
    </w:p>
    <w:p w14:paraId="388DD2A3" w14:textId="56DDA180" w:rsidR="002D258A" w:rsidRPr="005E7018" w:rsidRDefault="002D258A" w:rsidP="002559F8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018">
        <w:rPr>
          <w:rFonts w:ascii="Arial" w:eastAsia="Times New Roman" w:hAnsi="Arial" w:cs="Arial"/>
          <w:color w:val="333333"/>
          <w:sz w:val="24"/>
          <w:szCs w:val="24"/>
        </w:rPr>
        <w:t>The algorithm used for statistical data</w:t>
      </w:r>
      <w:r w:rsidR="00592C89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; 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>“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data.describe()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>”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calculates the mean, standard deviation, the min and the max of the data set, which allows for a quick overview and interpretation of the data in a meaningful way.</w:t>
      </w:r>
    </w:p>
    <w:p w14:paraId="55F37F8B" w14:textId="3B20098F" w:rsidR="004F1CB6" w:rsidRPr="005E7018" w:rsidRDefault="004F1CB6" w:rsidP="002559F8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Using the 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>“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groupby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>”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in-store and region analysis, we </w:t>
      </w:r>
      <w:r w:rsidR="004C2E0B" w:rsidRPr="005E7018">
        <w:rPr>
          <w:rFonts w:ascii="Arial" w:eastAsia="Times New Roman" w:hAnsi="Arial" w:cs="Arial"/>
          <w:color w:val="333333"/>
          <w:sz w:val="24"/>
          <w:szCs w:val="24"/>
        </w:rPr>
        <w:t>infer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that customers from region 4 spend more online than customers from other groups followed by customers in group 3. Whereas, for in store purchases, group 4 customers outspend other regions followed by customers form group 1</w:t>
      </w:r>
    </w:p>
    <w:p w14:paraId="412555DE" w14:textId="7C891465" w:rsidR="004C2E0B" w:rsidRPr="005E7018" w:rsidRDefault="004C2E0B" w:rsidP="002559F8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Also looking at the data and </w:t>
      </w:r>
      <w:r w:rsidR="003267D7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the scattered 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plots don</w:t>
      </w:r>
      <w:r w:rsidR="003267D7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e </w:t>
      </w:r>
      <w:r w:rsidR="005E7018">
        <w:rPr>
          <w:rFonts w:ascii="Arial" w:eastAsia="Times New Roman" w:hAnsi="Arial" w:cs="Arial"/>
          <w:color w:val="333333"/>
          <w:sz w:val="24"/>
          <w:szCs w:val="24"/>
        </w:rPr>
        <w:t>with</w:t>
      </w:r>
      <w:r w:rsidR="003267D7"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region being the x-axis and amount being on the y-axis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>, we also can infer that customers from region 4 also ha</w:t>
      </w:r>
      <w:r w:rsidR="00FB4EF0">
        <w:rPr>
          <w:rFonts w:ascii="Arial" w:eastAsia="Times New Roman" w:hAnsi="Arial" w:cs="Arial"/>
          <w:color w:val="333333"/>
          <w:sz w:val="24"/>
          <w:szCs w:val="24"/>
        </w:rPr>
        <w:t>ve</w:t>
      </w:r>
      <w:r w:rsidRPr="005E7018">
        <w:rPr>
          <w:rFonts w:ascii="Arial" w:eastAsia="Times New Roman" w:hAnsi="Arial" w:cs="Arial"/>
          <w:color w:val="333333"/>
          <w:sz w:val="24"/>
          <w:szCs w:val="24"/>
        </w:rPr>
        <w:t xml:space="preserve"> the highest purchasing power than customers from the other regions followed by customers from region 3. The customers from region 2 has the least purchasing power</w:t>
      </w:r>
      <w:r w:rsidR="00FB4EF0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29E253F" w14:textId="77777777" w:rsidR="00CD5601" w:rsidRPr="005E7018" w:rsidRDefault="00CD5601" w:rsidP="002559F8">
      <w:pPr>
        <w:shd w:val="clear" w:color="auto" w:fill="FFFFFF"/>
        <w:spacing w:before="100" w:beforeAutospacing="1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B5F3C98" w14:textId="77777777" w:rsidR="00DF431C" w:rsidRPr="005E7018" w:rsidRDefault="00DF431C">
      <w:pPr>
        <w:rPr>
          <w:rFonts w:ascii="Arial" w:hAnsi="Arial" w:cs="Arial"/>
          <w:sz w:val="24"/>
          <w:szCs w:val="24"/>
        </w:rPr>
      </w:pPr>
    </w:p>
    <w:sectPr w:rsidR="00DF431C" w:rsidRPr="005E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1E29"/>
    <w:multiLevelType w:val="multilevel"/>
    <w:tmpl w:val="8C4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4C"/>
    <w:rsid w:val="00134869"/>
    <w:rsid w:val="002559F8"/>
    <w:rsid w:val="002D258A"/>
    <w:rsid w:val="003267D7"/>
    <w:rsid w:val="003557F6"/>
    <w:rsid w:val="004C2E0B"/>
    <w:rsid w:val="004F1CB6"/>
    <w:rsid w:val="00592C89"/>
    <w:rsid w:val="005E7018"/>
    <w:rsid w:val="00713231"/>
    <w:rsid w:val="007F0F26"/>
    <w:rsid w:val="009235CF"/>
    <w:rsid w:val="0092654C"/>
    <w:rsid w:val="00CB353D"/>
    <w:rsid w:val="00CD5601"/>
    <w:rsid w:val="00DF431C"/>
    <w:rsid w:val="00F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9678"/>
  <w15:chartTrackingRefBased/>
  <w15:docId w15:val="{3E351A26-C0D0-4668-B68E-0DCA1A6F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Chienyenwa Oguzie</dc:creator>
  <cp:keywords/>
  <dc:description/>
  <cp:lastModifiedBy>Chienyenwa Oguzie</cp:lastModifiedBy>
  <cp:revision>7</cp:revision>
  <dcterms:created xsi:type="dcterms:W3CDTF">2020-10-30T05:58:00Z</dcterms:created>
  <dcterms:modified xsi:type="dcterms:W3CDTF">2020-10-31T02:22:00Z</dcterms:modified>
</cp:coreProperties>
</file>