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D6D" w:rsidRDefault="00623294">
      <w:pPr>
        <w:pStyle w:val="Ttulo"/>
      </w:pPr>
      <w:proofErr w:type="spellStart"/>
      <w:r>
        <w:t>Gynboxd</w:t>
      </w:r>
      <w:proofErr w:type="spellEnd"/>
    </w:p>
    <w:p w:rsidR="00B16D6D" w:rsidRDefault="00623294">
      <w:pPr>
        <w:spacing w:after="60"/>
        <w:jc w:val="center"/>
      </w:pPr>
      <w:r>
        <w:rPr>
          <w:color w:val="444444"/>
          <w:sz w:val="26"/>
          <w:szCs w:val="26"/>
        </w:rPr>
        <w:t>Documento de Escopo do Projeto</w:t>
      </w:r>
    </w:p>
    <w:p w:rsidR="00B16D6D" w:rsidRDefault="00623294">
      <w:pPr>
        <w:pBdr>
          <w:bottom w:val="single" w:sz="6" w:space="10" w:color="BBBBBB"/>
        </w:pBdr>
        <w:spacing w:after="200"/>
        <w:jc w:val="center"/>
      </w:pPr>
      <w:r>
        <w:rPr>
          <w:i/>
          <w:iCs/>
          <w:color w:val="666666"/>
        </w:rPr>
        <w:t xml:space="preserve">Aplicativo </w:t>
      </w:r>
      <w:proofErr w:type="spellStart"/>
      <w:r>
        <w:rPr>
          <w:i/>
          <w:iCs/>
          <w:color w:val="666666"/>
        </w:rPr>
        <w:t>Android</w:t>
      </w:r>
      <w:proofErr w:type="spellEnd"/>
      <w:r>
        <w:rPr>
          <w:i/>
          <w:iCs/>
          <w:color w:val="666666"/>
        </w:rPr>
        <w:t xml:space="preserve"> de avaliações de bares, baladas, restaurantes e eventos de Goiânia</w:t>
      </w:r>
    </w:p>
    <w:p w:rsidR="00B16D6D" w:rsidRDefault="00B16D6D">
      <w:pPr>
        <w:spacing w:after="160"/>
      </w:pPr>
    </w:p>
    <w:p w:rsidR="00B16D6D" w:rsidRDefault="00623294">
      <w:pPr>
        <w:pStyle w:val="Ttulo1"/>
        <w:spacing w:before="280"/>
      </w:pPr>
      <w:r>
        <w:t>1. Identificação do Projeto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16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6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Nome do projeto</w:t>
            </w:r>
          </w:p>
        </w:tc>
        <w:tc>
          <w:tcPr>
            <w:tcW w:w="6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Gynboxd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Aplicativo móvel nativo para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Integrantes</w:t>
            </w:r>
          </w:p>
        </w:tc>
        <w:tc>
          <w:tcPr>
            <w:tcW w:w="6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Matheus Henrique Costa Oliveira · Kevin Willian Dias </w:t>
            </w:r>
            <w:proofErr w:type="spellStart"/>
            <w:r>
              <w:rPr>
                <w:sz w:val="20"/>
                <w:szCs w:val="20"/>
              </w:rPr>
              <w:t>Milhomem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Kaiky</w:t>
            </w:r>
            <w:proofErr w:type="spellEnd"/>
            <w:r>
              <w:rPr>
                <w:sz w:val="20"/>
                <w:szCs w:val="20"/>
              </w:rPr>
              <w:t xml:space="preserve"> Lobo </w:t>
            </w:r>
            <w:proofErr w:type="spellStart"/>
            <w:r>
              <w:rPr>
                <w:sz w:val="20"/>
                <w:szCs w:val="20"/>
              </w:rPr>
              <w:t>Colicchio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Situação atual</w:t>
            </w:r>
          </w:p>
        </w:tc>
        <w:tc>
          <w:tcPr>
            <w:tcW w:w="6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Protótipo navegável concluído em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>; início do desenvolvimento</w:t>
            </w:r>
          </w:p>
        </w:tc>
      </w:tr>
    </w:tbl>
    <w:p w:rsidR="00B16D6D" w:rsidRDefault="00B16D6D">
      <w:pPr>
        <w:spacing w:after="160"/>
      </w:pPr>
    </w:p>
    <w:p w:rsidR="00B16D6D" w:rsidRDefault="00623294">
      <w:pPr>
        <w:pStyle w:val="Ttulo1"/>
        <w:spacing w:before="280"/>
      </w:pPr>
      <w:r>
        <w:t>2. Descrição do Projeto</w:t>
      </w:r>
    </w:p>
    <w:p w:rsidR="00B16D6D" w:rsidRDefault="00623294">
      <w:pPr>
        <w:spacing w:after="120" w:line="300" w:lineRule="auto"/>
        <w:jc w:val="both"/>
      </w:pPr>
      <w:r>
        <w:t xml:space="preserve">O </w:t>
      </w:r>
      <w:proofErr w:type="spellStart"/>
      <w:r>
        <w:t>Gynboxd</w:t>
      </w:r>
      <w:proofErr w:type="spellEnd"/>
      <w:r>
        <w:t xml:space="preserve"> é um aplicativo móvel para </w:t>
      </w:r>
      <w:proofErr w:type="spellStart"/>
      <w:r>
        <w:t>Android</w:t>
      </w:r>
      <w:proofErr w:type="spellEnd"/>
      <w:r>
        <w:t xml:space="preserve"> voltado ao registr</w:t>
      </w:r>
      <w:r>
        <w:t>o e ao compartilhamento de opiniões sinceras sobre a vida noturna e gastronômica de Goiânia. A proposta é permitir que qualquer pessoa avalie bares, baladas, restaurantes e eventos da cidade atribuindo uma nota e escrevendo uma resenha, formando com o temp</w:t>
      </w:r>
      <w:r>
        <w:t>o um acervo público de experiências reais.</w:t>
      </w:r>
    </w:p>
    <w:p w:rsidR="00B16D6D" w:rsidRDefault="00623294">
      <w:pPr>
        <w:spacing w:after="120" w:line="300" w:lineRule="auto"/>
        <w:jc w:val="both"/>
      </w:pPr>
      <w:r>
        <w:t xml:space="preserve">A referência de produto é o </w:t>
      </w:r>
      <w:proofErr w:type="spellStart"/>
      <w:r>
        <w:t>Letterboxd</w:t>
      </w:r>
      <w:proofErr w:type="spellEnd"/>
      <w:r>
        <w:t xml:space="preserve">, aplicativo em que usuários registram os filmes que assistiram, atribuem notas, escrevem resenhas e mantêm um diário pessoal. O </w:t>
      </w:r>
      <w:proofErr w:type="spellStart"/>
      <w:r>
        <w:t>Gynboxd</w:t>
      </w:r>
      <w:proofErr w:type="spellEnd"/>
      <w:r>
        <w:t xml:space="preserve"> transporta essa mesma lógica para o en</w:t>
      </w:r>
      <w:r>
        <w:t>tretenimento local: em vez de filmes, o usuário registra os lugares onde esteve, mantendo um diário das próprias saídas e podendo consultar o que outras pessoas acharam de um local antes de decidir ir até ele.</w:t>
      </w:r>
    </w:p>
    <w:p w:rsidR="00B16D6D" w:rsidRDefault="00623294">
      <w:pPr>
        <w:pStyle w:val="Ttulo1"/>
        <w:spacing w:before="280"/>
      </w:pPr>
      <w:r>
        <w:t>3. Justificativa</w:t>
      </w:r>
    </w:p>
    <w:p w:rsidR="00B16D6D" w:rsidRDefault="00623294">
      <w:pPr>
        <w:spacing w:after="120" w:line="300" w:lineRule="auto"/>
        <w:jc w:val="both"/>
      </w:pPr>
      <w:r>
        <w:t>As avaliações de bares e casas noturnas disponíveis hoje encontram-se dispersas entre mapas, redes sociais e comentários em publicações patrocinadas, formatos em que é difícil distinguir a opinião espontânea da divulgação paga. Além disso, essas plataforma</w:t>
      </w:r>
      <w:r>
        <w:t>s não são pensadas para entretenimento noturno: não registram o histórico pessoal do usuário nem tratam eventos com data marcada.</w:t>
      </w:r>
    </w:p>
    <w:p w:rsidR="00B16D6D" w:rsidRDefault="00623294">
      <w:pPr>
        <w:spacing w:after="120" w:line="300" w:lineRule="auto"/>
        <w:jc w:val="both"/>
      </w:pPr>
      <w:r>
        <w:t xml:space="preserve">O </w:t>
      </w:r>
      <w:proofErr w:type="spellStart"/>
      <w:r>
        <w:t>Gynboxd</w:t>
      </w:r>
      <w:proofErr w:type="spellEnd"/>
      <w:r>
        <w:t xml:space="preserve"> busca reunir essas avaliações em um único aplicativo dedicado ao público de Goiânia, com foco na opinião honesta de </w:t>
      </w:r>
      <w:r>
        <w:t xml:space="preserve">quem esteve no local e na construção de um histórico pessoal de saídas. Do ponto de vista acadêmico, o projeto exercita de forma integrada o desenvolvimento de interface nativa </w:t>
      </w:r>
      <w:proofErr w:type="spellStart"/>
      <w:r>
        <w:t>Android</w:t>
      </w:r>
      <w:proofErr w:type="spellEnd"/>
      <w:r>
        <w:t>, o consumo de serviços web e a modelagem e persistência de dados.</w:t>
      </w:r>
    </w:p>
    <w:p w:rsidR="00B16D6D" w:rsidRDefault="00623294">
      <w:pPr>
        <w:pStyle w:val="Ttulo1"/>
        <w:spacing w:before="280"/>
      </w:pPr>
      <w:bookmarkStart w:id="0" w:name="_GoBack"/>
      <w:r>
        <w:t>4. Ob</w:t>
      </w:r>
      <w:r>
        <w:t>jetivos</w:t>
      </w:r>
    </w:p>
    <w:bookmarkEnd w:id="0"/>
    <w:p w:rsidR="00B16D6D" w:rsidRDefault="00623294">
      <w:pPr>
        <w:pStyle w:val="Ttulo2"/>
        <w:spacing w:before="280" w:after="140"/>
      </w:pPr>
      <w:r>
        <w:lastRenderedPageBreak/>
        <w:t>4.1. Objetivo geral</w:t>
      </w:r>
    </w:p>
    <w:p w:rsidR="00B16D6D" w:rsidRDefault="00623294">
      <w:pPr>
        <w:spacing w:after="120" w:line="300" w:lineRule="auto"/>
        <w:jc w:val="both"/>
      </w:pPr>
      <w:r>
        <w:t xml:space="preserve">Desenvolver um aplicativo </w:t>
      </w:r>
      <w:proofErr w:type="spellStart"/>
      <w:r>
        <w:t>Android</w:t>
      </w:r>
      <w:proofErr w:type="spellEnd"/>
      <w:r>
        <w:t xml:space="preserve"> nativo que permita aos usuários avaliar, resenhar e consultar opiniões sobre bares, baladas, restaurantes e eventos de Goiânia, com dados persistidos por meio de uma API REST própria.</w:t>
      </w:r>
    </w:p>
    <w:p w:rsidR="00B16D6D" w:rsidRDefault="00623294">
      <w:pPr>
        <w:pStyle w:val="Ttulo2"/>
        <w:spacing w:before="280" w:after="140"/>
      </w:pPr>
      <w:r>
        <w:t>4.2. Objet</w:t>
      </w:r>
      <w:r>
        <w:t>ivos específicos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Implementar cadastro e autenticação de usuários no aplicativo.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Permitir o registro de avaliações compostas por nota de 1 a 5 estrelas e resenha em texto.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Calcular e exibir a nota média de cada estabelecimento a partir das avaliações recebi</w:t>
      </w:r>
      <w:r>
        <w:t>das.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Disponibilizar um diário pessoal com o histórico de visitas e avaliações do usuário.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Construir uma API REST própria responsável pelo acesso ao banco de dados.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Entregar interface navegável e coerente com o protótipo de alta fidelidade aprovado pelo gru</w:t>
      </w:r>
      <w:r>
        <w:t>po.</w:t>
      </w:r>
    </w:p>
    <w:p w:rsidR="00B16D6D" w:rsidRDefault="00623294">
      <w:pPr>
        <w:pStyle w:val="Ttulo1"/>
        <w:spacing w:before="280"/>
      </w:pPr>
      <w:r>
        <w:t>5. Público-Alvo</w:t>
      </w:r>
    </w:p>
    <w:p w:rsidR="00B16D6D" w:rsidRDefault="00623294">
      <w:pPr>
        <w:spacing w:after="120" w:line="300" w:lineRule="auto"/>
        <w:jc w:val="both"/>
      </w:pPr>
      <w:r>
        <w:t>Pessoas entre 18 e 35 anos residentes em Goiânia ou região metropolitana que frequentam bares, casas noturnas, restaurantes e eventos com regularidade e que costumam pesquisar recomendações antes de escolher onde ir. De forma secundária</w:t>
      </w:r>
      <w:r>
        <w:t>, o aplicativo atende visitantes da cidade que buscam indicações de moradores locais.</w:t>
      </w:r>
    </w:p>
    <w:p w:rsidR="00B16D6D" w:rsidRDefault="00623294">
      <w:pPr>
        <w:pStyle w:val="Ttulo1"/>
        <w:spacing w:before="280"/>
      </w:pPr>
      <w:r>
        <w:t>6. Escopo do Produto</w:t>
      </w:r>
    </w:p>
    <w:p w:rsidR="00B16D6D" w:rsidRDefault="00623294">
      <w:pPr>
        <w:pStyle w:val="Ttulo2"/>
        <w:spacing w:before="280" w:after="140"/>
      </w:pPr>
      <w:r>
        <w:t>6.1. Requisitos funcionais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5000"/>
        <w:gridCol w:w="1200"/>
      </w:tblGrid>
      <w:tr w:rsidR="00B16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9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50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2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Prioridade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Cadastro de usuário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Permitir que o visitante crie uma conta informando nome, e-mail, nome de usuário e senha.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Autenticação (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Permitir que o usuário cadastrado acesse o aplicativo por e-mail e senha, com sessão mantida entre aberturas do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Listagem de estabelecimentos e eventos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Exibir na tela inicial os bares, baladas, restaurantes e eventos cadastrados, com nome, imagem e nota média.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Busca e filtro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Permitir localizar locais e eventos por nome e filtrar por categoria (bar, balada,</w:t>
            </w:r>
            <w:r>
              <w:rPr>
                <w:sz w:val="20"/>
                <w:szCs w:val="20"/>
              </w:rPr>
              <w:t xml:space="preserve"> restaurante, evento).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Média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Detalhe do local/evento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Exibir a página do local com foto, descrição, categoria, endereço, nota média e as avaliações feitas por outros usuários.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Registrar avaliação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Permitir que o usuário atribua nota de 1 a 5 estrelas e escreva uma resenha em texto sobre um local ou evento.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RF07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Editar e excluir avaliação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Permitir que o usuário altere ou remova uma avaliação de sua autoria.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Média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Cálculo da nota média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Calcular e exibir a média das notas recebidas por cada local a partir das avaliações registradas.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RF09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Diário do usuário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Exibir o histórico das visitas e avaliações do usuário organizadas por data, com totais do período.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RF10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Perfil do usuário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Exibir foto, nome de usuário, quantidade de avaliações e as últimas avaliações publicadas.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RF11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de atividades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Exibir as avaliações mais recentes publicadas na plataforma em ordem cronológica.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Média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RF12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Curtir avaliação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Permitir que o usuário marque como útil a avaliação de outro usuário.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Baixa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RF13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Navegação inferior</w:t>
            </w:r>
          </w:p>
        </w:tc>
        <w:tc>
          <w:tcPr>
            <w:tcW w:w="5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Disponibilizar barra de navegação fixa com acesso a Início, Explorar, Diário e Perfil.</w:t>
            </w:r>
          </w:p>
        </w:tc>
        <w:tc>
          <w:tcPr>
            <w:tcW w:w="1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:rsidR="00B16D6D" w:rsidRDefault="00B16D6D">
      <w:pPr>
        <w:spacing w:after="160"/>
      </w:pPr>
    </w:p>
    <w:p w:rsidR="00B16D6D" w:rsidRDefault="00623294">
      <w:pPr>
        <w:pStyle w:val="Ttulo2"/>
        <w:spacing w:before="280" w:after="140"/>
      </w:pPr>
      <w:r>
        <w:t>6.2. Requisitos não funcionais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000"/>
      </w:tblGrid>
      <w:tr w:rsidR="00B16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1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60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Aplicativo nativo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 xml:space="preserve">, desenvolvido em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 xml:space="preserve"> Studio com linguagem Java.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Versão mínima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Compatível com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 xml:space="preserve"> 8.0 (API 26) ou superior.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Comunicação com dados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Todo acesso a dados ocorre por meio de uma API REST própria; o aplicativo não se conecta diretamente ao banco de dados.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RNF04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Formato de troca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 comunicação entre aplicativo e API utiliza o formato JSON sobre HTTPS.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RNF05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Segurança das senhas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As senhas s</w:t>
            </w:r>
            <w:r>
              <w:rPr>
                <w:sz w:val="20"/>
                <w:szCs w:val="20"/>
              </w:rPr>
              <w:t>ão armazenadas no banco de dados de forma criptografada (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), nunca em texto puro.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RNF06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Controle de acesso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As rotas de escrita da API exigem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de autenticação válido.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RNF07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Interface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Interface em tema escuro, seguindo o protótipo aprovado e as diretrizes de usabilidade do Material Design.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RNF08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Idioma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Todo o conteúdo da interface é apresentado em português do Brasil.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RNF09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As telas de listagem devem carregar em até 3 segun</w:t>
            </w:r>
            <w:r>
              <w:rPr>
                <w:sz w:val="20"/>
                <w:szCs w:val="20"/>
              </w:rPr>
              <w:t>dos em conexão 4G.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RNF10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Tratamento de falhas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O aplicativo deve exibir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  <w:r>
              <w:rPr>
                <w:sz w:val="20"/>
                <w:szCs w:val="20"/>
              </w:rPr>
              <w:t xml:space="preserve"> amigável em caso de falha de conexão com a API, sem encerrar de forma inesperada.</w:t>
            </w:r>
          </w:p>
        </w:tc>
      </w:tr>
    </w:tbl>
    <w:p w:rsidR="00B16D6D" w:rsidRDefault="00B16D6D">
      <w:pPr>
        <w:spacing w:after="160"/>
      </w:pPr>
    </w:p>
    <w:p w:rsidR="00B16D6D" w:rsidRDefault="00623294">
      <w:pPr>
        <w:pStyle w:val="Ttulo1"/>
        <w:spacing w:before="280"/>
      </w:pPr>
      <w:r>
        <w:t>7. Fora do Escopo</w:t>
      </w:r>
    </w:p>
    <w:p w:rsidR="00B16D6D" w:rsidRDefault="00623294">
      <w:pPr>
        <w:spacing w:after="120" w:line="300" w:lineRule="auto"/>
        <w:jc w:val="both"/>
      </w:pPr>
      <w:r>
        <w:lastRenderedPageBreak/>
        <w:t>Os itens listados a seguir foram discutidos pelo grupo e deliberadamente excluídos desta entrega, por extrapolarem o prazo e a complexidade previstos para a disciplina. Podem ser considerados em evoluções futuras do produto.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Comentários em tempo real duran</w:t>
      </w:r>
      <w:r>
        <w:t>te o evento, com atualização automática da tela — exige infraestrutura de comunicação persistente (</w:t>
      </w:r>
      <w:proofErr w:type="spellStart"/>
      <w:r>
        <w:t>WebSocket</w:t>
      </w:r>
      <w:proofErr w:type="spellEnd"/>
      <w:r>
        <w:t xml:space="preserve"> ou serviço de mensageria) fora do escopo desta versão.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Versão para iOS ou versão web do aplicativo.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Chat ou mensagens diretas entre usuários.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Siste</w:t>
      </w:r>
      <w:r>
        <w:t xml:space="preserve">ma de amizades, seguidores e </w:t>
      </w:r>
      <w:proofErr w:type="spellStart"/>
      <w:r>
        <w:t>feed</w:t>
      </w:r>
      <w:proofErr w:type="spellEnd"/>
      <w:r>
        <w:t xml:space="preserve"> personalizado por rede de contatos.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Painel administrativo para os donos dos estabelecimentos responderem avaliações.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Venda de ingressos, reservas de mesa ou qualquer transação financeira dentro do aplicativo.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proofErr w:type="spellStart"/>
      <w:r>
        <w:t>Geolocalizaçã</w:t>
      </w:r>
      <w:r>
        <w:t>o</w:t>
      </w:r>
      <w:proofErr w:type="spellEnd"/>
      <w:r>
        <w:t xml:space="preserve"> em mapa e cálculo de rotas até o estabelecimento.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proofErr w:type="spellStart"/>
      <w:r>
        <w:t>Login</w:t>
      </w:r>
      <w:proofErr w:type="spellEnd"/>
      <w:r>
        <w:t xml:space="preserve"> por redes sociais (Google, </w:t>
      </w:r>
      <w:proofErr w:type="spellStart"/>
      <w:r>
        <w:t>Facebook</w:t>
      </w:r>
      <w:proofErr w:type="spellEnd"/>
      <w:r>
        <w:t>, Apple).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Moderação automatizada de conteúdo ofensivo nas resenhas.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 xml:space="preserve">Publicação do aplicativo na Google Play </w:t>
      </w:r>
      <w:proofErr w:type="spellStart"/>
      <w:r>
        <w:t>Store</w:t>
      </w:r>
      <w:proofErr w:type="spellEnd"/>
      <w:r>
        <w:t>.</w:t>
      </w:r>
    </w:p>
    <w:p w:rsidR="00B16D6D" w:rsidRDefault="00623294">
      <w:pPr>
        <w:pStyle w:val="Ttulo1"/>
        <w:spacing w:before="280"/>
      </w:pPr>
      <w:r>
        <w:t>8. Arquitetura e Tecnologias</w:t>
      </w:r>
    </w:p>
    <w:p w:rsidR="00B16D6D" w:rsidRDefault="00623294">
      <w:pPr>
        <w:spacing w:after="120" w:line="300" w:lineRule="auto"/>
        <w:jc w:val="both"/>
      </w:pPr>
      <w:r>
        <w:t xml:space="preserve">O aplicativo não acessa o banco de dados diretamente. Essa decisão é intencional: um aplicativo móvel que abrisse conexão direta com o banco precisaria conter as credenciais de acesso dentro do próprio pacote instalado, o que representa uma falha grave de </w:t>
      </w:r>
      <w:r>
        <w:t>segurança, além de dificultar o controle de acesso e a validação das informações. A arquitetura adotada é dividida em três camadas:</w:t>
      </w:r>
    </w:p>
    <w:p w:rsidR="00B16D6D" w:rsidRDefault="00623294">
      <w:pPr>
        <w:spacing w:before="140" w:after="160"/>
        <w:jc w:val="center"/>
      </w:pPr>
      <w:r>
        <w:rPr>
          <w:rFonts w:ascii="Consolas" w:eastAsia="Consolas" w:hAnsi="Consolas" w:cs="Consolas"/>
          <w:b/>
          <w:bCs/>
        </w:rPr>
        <w:t xml:space="preserve">Aplicativo </w:t>
      </w:r>
      <w:proofErr w:type="spellStart"/>
      <w:proofErr w:type="gramStart"/>
      <w:r>
        <w:rPr>
          <w:rFonts w:ascii="Consolas" w:eastAsia="Consolas" w:hAnsi="Consolas" w:cs="Consolas"/>
          <w:b/>
          <w:bCs/>
        </w:rPr>
        <w:t>Android</w:t>
      </w:r>
      <w:proofErr w:type="spellEnd"/>
      <w:r>
        <w:rPr>
          <w:rFonts w:ascii="Consolas" w:eastAsia="Consolas" w:hAnsi="Consolas" w:cs="Consolas"/>
          <w:b/>
          <w:bCs/>
        </w:rPr>
        <w:t xml:space="preserve">  →</w:t>
      </w:r>
      <w:proofErr w:type="gramEnd"/>
      <w:r>
        <w:rPr>
          <w:rFonts w:ascii="Consolas" w:eastAsia="Consolas" w:hAnsi="Consolas" w:cs="Consolas"/>
          <w:b/>
          <w:bCs/>
        </w:rPr>
        <w:t xml:space="preserve">  API REST  →  Banco de Dados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 xml:space="preserve">Aplicativo </w:t>
      </w:r>
      <w:proofErr w:type="spellStart"/>
      <w:r>
        <w:t>Android</w:t>
      </w:r>
      <w:proofErr w:type="spellEnd"/>
      <w:r>
        <w:t>: responsável pela interface, pela navegação entre tela</w:t>
      </w:r>
      <w:r>
        <w:t>s e pelas requisições HTTP à API.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API REST: camada intermediária que recebe as requisições, valida os dados, aplica as regras de negócio, autentica o usuário e é a única a conversar com o banco de dados.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Banco de dados: armazena de forma persistente usuári</w:t>
      </w:r>
      <w:r>
        <w:t>os, estabelecimentos, eventos e avaliações.</w:t>
      </w:r>
    </w:p>
    <w:p w:rsidR="00B16D6D" w:rsidRDefault="00B16D6D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16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60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Tecnologia prevista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Aplicativo (front-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 xml:space="preserve"> Studio · Java · XML de layout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Consumo de API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Retrofit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OkHttp</w:t>
            </w:r>
            <w:proofErr w:type="spellEnd"/>
            <w:r>
              <w:rPr>
                <w:sz w:val="20"/>
                <w:szCs w:val="20"/>
              </w:rPr>
              <w:t xml:space="preserve"> com serialização JSON (</w:t>
            </w:r>
            <w:proofErr w:type="spellStart"/>
            <w:r>
              <w:rPr>
                <w:sz w:val="20"/>
                <w:szCs w:val="20"/>
              </w:rPr>
              <w:t>Gson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API (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API REST própria, a ser definida entre ASP.NET Core, Spring Boot ou Node.js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Banco relacional (MySQL ou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>), acessado exclusivamente pela API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Prototipação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 — protótipo navegável de alta fidelidade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Controle de versão</w:t>
            </w:r>
          </w:p>
        </w:tc>
        <w:tc>
          <w:tcPr>
            <w:tcW w:w="6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e GitH</w:t>
            </w:r>
            <w:r>
              <w:rPr>
                <w:sz w:val="20"/>
                <w:szCs w:val="20"/>
              </w:rPr>
              <w:t>ub</w:t>
            </w:r>
          </w:p>
        </w:tc>
      </w:tr>
    </w:tbl>
    <w:p w:rsidR="00B16D6D" w:rsidRDefault="00B16D6D">
      <w:pPr>
        <w:spacing w:after="160"/>
      </w:pPr>
    </w:p>
    <w:p w:rsidR="00B16D6D" w:rsidRDefault="00623294">
      <w:pPr>
        <w:pStyle w:val="Ttulo1"/>
        <w:spacing w:before="280"/>
      </w:pPr>
      <w:r>
        <w:t>9. Entidades Principais</w:t>
      </w:r>
    </w:p>
    <w:p w:rsidR="00B16D6D" w:rsidRDefault="00623294">
      <w:pPr>
        <w:spacing w:after="120" w:line="300" w:lineRule="auto"/>
        <w:jc w:val="both"/>
      </w:pPr>
      <w:r>
        <w:t>A modelagem preliminar do banco de dados contempla as seguintes entidades: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16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Entidade</w:t>
            </w:r>
          </w:p>
        </w:tc>
        <w:tc>
          <w:tcPr>
            <w:tcW w:w="68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Atributos principais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6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id, nome, </w:t>
            </w:r>
            <w:proofErr w:type="spellStart"/>
            <w:r>
              <w:rPr>
                <w:sz w:val="20"/>
                <w:szCs w:val="20"/>
              </w:rPr>
              <w:t>nome_usuario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senha_hash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foto_url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data_cadastro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Local</w:t>
            </w:r>
          </w:p>
        </w:tc>
        <w:tc>
          <w:tcPr>
            <w:tcW w:w="6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id, nome, categoria, </w:t>
            </w:r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endereco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imagem_url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nota_media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Avaliacao</w:t>
            </w:r>
            <w:proofErr w:type="spellEnd"/>
          </w:p>
        </w:tc>
        <w:tc>
          <w:tcPr>
            <w:tcW w:w="6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  <w:r>
              <w:rPr>
                <w:sz w:val="20"/>
                <w:szCs w:val="20"/>
              </w:rPr>
              <w:t xml:space="preserve">, nota, resenha, </w:t>
            </w:r>
            <w:proofErr w:type="spellStart"/>
            <w:r>
              <w:rPr>
                <w:sz w:val="20"/>
                <w:szCs w:val="20"/>
              </w:rPr>
              <w:t>data_visita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data_publicacao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Curtida</w:t>
            </w:r>
          </w:p>
        </w:tc>
        <w:tc>
          <w:tcPr>
            <w:tcW w:w="6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id_avaliacao</w:t>
            </w:r>
            <w:proofErr w:type="spellEnd"/>
            <w:r>
              <w:rPr>
                <w:sz w:val="20"/>
                <w:szCs w:val="20"/>
              </w:rPr>
              <w:t>, data</w:t>
            </w:r>
          </w:p>
        </w:tc>
      </w:tr>
    </w:tbl>
    <w:p w:rsidR="00B16D6D" w:rsidRDefault="00B16D6D">
      <w:pPr>
        <w:spacing w:after="160"/>
      </w:pPr>
    </w:p>
    <w:p w:rsidR="00B16D6D" w:rsidRDefault="00623294">
      <w:pPr>
        <w:pStyle w:val="Ttulo1"/>
        <w:spacing w:before="280"/>
      </w:pPr>
      <w:r>
        <w:t>10. Telas do Aplicativo</w:t>
      </w:r>
    </w:p>
    <w:p w:rsidR="00B16D6D" w:rsidRDefault="00623294">
      <w:pPr>
        <w:spacing w:after="120" w:line="300" w:lineRule="auto"/>
        <w:jc w:val="both"/>
      </w:pPr>
      <w:r>
        <w:t>O aplicativo contempla seis telas, quant</w:t>
      </w:r>
      <w:r>
        <w:t xml:space="preserve">idade superior ao mínimo de cinco estabelecido para o projeto. As telas marcadas como </w:t>
      </w:r>
      <w:proofErr w:type="spellStart"/>
      <w:r>
        <w:t>prototipadas</w:t>
      </w:r>
      <w:proofErr w:type="spellEnd"/>
      <w:r>
        <w:t xml:space="preserve"> já constam do protótipo navegável construído em </w:t>
      </w:r>
      <w:proofErr w:type="spellStart"/>
      <w:r>
        <w:t>Figma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4700"/>
        <w:gridCol w:w="1500"/>
      </w:tblGrid>
      <w:tr w:rsidR="00B16D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1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Tela</w:t>
            </w:r>
          </w:p>
        </w:tc>
        <w:tc>
          <w:tcPr>
            <w:tcW w:w="47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Finalidade</w:t>
            </w:r>
          </w:p>
        </w:tc>
        <w:tc>
          <w:tcPr>
            <w:tcW w:w="1500" w:type="dxa"/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Autenticação do usuário por e-mail e senha, com link para cadastro.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 desenvolver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Cadastro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Criação de nova conta de usuário.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A desenvolver</w:t>
            </w:r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 xml:space="preserve">Início / 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Listagem dos locais e eventos e das avaliações mais recentes da plataforma.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Prototipada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Detalhe do local/evento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Informações do estabelecimento, nota média e avaliações dos usuários.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Prototipada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Diário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Histórico das visitas e avaliações do usuário organizado por data.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Prototipada</w:t>
            </w:r>
            <w:proofErr w:type="spellEnd"/>
          </w:p>
        </w:tc>
      </w:tr>
      <w:tr w:rsidR="00B16D6D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4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r>
              <w:rPr>
                <w:sz w:val="20"/>
                <w:szCs w:val="20"/>
              </w:rPr>
              <w:t>Dados do usuário, estatísticas e suas avaliações publicadas.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B16D6D" w:rsidRDefault="00623294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Prototipada</w:t>
            </w:r>
            <w:proofErr w:type="spellEnd"/>
          </w:p>
        </w:tc>
      </w:tr>
    </w:tbl>
    <w:p w:rsidR="00B16D6D" w:rsidRDefault="00B16D6D">
      <w:pPr>
        <w:spacing w:after="160"/>
      </w:pPr>
    </w:p>
    <w:p w:rsidR="00B16D6D" w:rsidRDefault="00623294">
      <w:pPr>
        <w:pStyle w:val="Ttulo1"/>
        <w:spacing w:before="280"/>
      </w:pPr>
      <w:r>
        <w:t>11. Premissas e Restrições</w:t>
      </w:r>
    </w:p>
    <w:p w:rsidR="00B16D6D" w:rsidRDefault="00623294">
      <w:pPr>
        <w:pStyle w:val="Ttulo2"/>
        <w:spacing w:before="280" w:after="140"/>
      </w:pPr>
      <w:r>
        <w:t>11.1. Premissas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A base inicial de estabelecimentos e eventos será cadastrada manualmente pela equipe, para fins de demonstração.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lastRenderedPageBreak/>
        <w:t>O protótipo navegável aprovado pelo grupo serve como referência visual para o desenvolvimento das telas.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 xml:space="preserve">Todos os integrantes possuem ambiente de desenvolvimento configurado com </w:t>
      </w:r>
      <w:proofErr w:type="spellStart"/>
      <w:r>
        <w:t>Android</w:t>
      </w:r>
      <w:proofErr w:type="spellEnd"/>
      <w:r>
        <w:t xml:space="preserve"> Studio.</w:t>
      </w:r>
    </w:p>
    <w:p w:rsidR="00B16D6D" w:rsidRDefault="00623294">
      <w:pPr>
        <w:pStyle w:val="Ttulo2"/>
        <w:spacing w:before="280" w:after="140"/>
      </w:pPr>
      <w:r>
        <w:t>11.2. Restrições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O desenvolvimento deve ocorrer obrigatoriamen</w:t>
      </w:r>
      <w:r>
        <w:t xml:space="preserve">te em </w:t>
      </w:r>
      <w:proofErr w:type="spellStart"/>
      <w:r>
        <w:t>Android</w:t>
      </w:r>
      <w:proofErr w:type="spellEnd"/>
      <w:r>
        <w:t xml:space="preserve"> Studio, com linguagem Java.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A API e o banco de dados serão executados em ambiente de desenvolvimento, sem contratação de hospedage</w:t>
      </w:r>
      <w:r>
        <w:t>m em produção.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O escopo geográfico do conteúdo limita-se a estabelecimentos e eventos de Goiânia.</w:t>
      </w:r>
    </w:p>
    <w:p w:rsidR="00B16D6D" w:rsidRDefault="00623294">
      <w:pPr>
        <w:pStyle w:val="Ttulo1"/>
        <w:spacing w:before="280"/>
      </w:pPr>
      <w:r>
        <w:t>12. Referências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 xml:space="preserve">LETTERBOXD. </w:t>
      </w:r>
      <w:proofErr w:type="spellStart"/>
      <w:r>
        <w:t>Letterboxd</w:t>
      </w:r>
      <w:proofErr w:type="spellEnd"/>
      <w:r>
        <w:t xml:space="preserve"> — Social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. Disponível em: https://letterboxd.com. Acesso em: 2026.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>ANDROID DEVELOPERS. Documentação ofici</w:t>
      </w:r>
      <w:r>
        <w:t xml:space="preserve">al da plataforma </w:t>
      </w:r>
      <w:proofErr w:type="spellStart"/>
      <w:r>
        <w:t>Android</w:t>
      </w:r>
      <w:proofErr w:type="spellEnd"/>
      <w:r>
        <w:t>. Disponível em: https://developer.android.com/docs. Acesso em: 2026.</w:t>
      </w:r>
    </w:p>
    <w:p w:rsidR="00B16D6D" w:rsidRDefault="00623294">
      <w:pPr>
        <w:pStyle w:val="PargrafodaLista"/>
        <w:numPr>
          <w:ilvl w:val="0"/>
          <w:numId w:val="2"/>
        </w:numPr>
        <w:spacing w:after="80" w:line="300" w:lineRule="auto"/>
        <w:jc w:val="both"/>
      </w:pPr>
      <w:r>
        <w:t xml:space="preserve">GOOGLE. Material Design 3 — </w:t>
      </w:r>
      <w:proofErr w:type="spellStart"/>
      <w:r>
        <w:t>Guidelines</w:t>
      </w:r>
      <w:proofErr w:type="spellEnd"/>
      <w:r>
        <w:t>. Disponível em: https://m3.material.io. Acesso em: 2026.</w:t>
      </w:r>
    </w:p>
    <w:sectPr w:rsidR="00B16D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455BDF"/>
    <w:multiLevelType w:val="hybridMultilevel"/>
    <w:tmpl w:val="AB6829AC"/>
    <w:lvl w:ilvl="0" w:tplc="0290B7F0">
      <w:start w:val="1"/>
      <w:numFmt w:val="bullet"/>
      <w:lvlText w:val="●"/>
      <w:lvlJc w:val="left"/>
      <w:pPr>
        <w:ind w:left="720" w:hanging="360"/>
      </w:pPr>
    </w:lvl>
    <w:lvl w:ilvl="1" w:tplc="E3EEDA84">
      <w:start w:val="1"/>
      <w:numFmt w:val="bullet"/>
      <w:lvlText w:val="○"/>
      <w:lvlJc w:val="left"/>
      <w:pPr>
        <w:ind w:left="1440" w:hanging="360"/>
      </w:pPr>
    </w:lvl>
    <w:lvl w:ilvl="2" w:tplc="79F893DC">
      <w:start w:val="1"/>
      <w:numFmt w:val="bullet"/>
      <w:lvlText w:val="■"/>
      <w:lvlJc w:val="left"/>
      <w:pPr>
        <w:ind w:left="2160" w:hanging="360"/>
      </w:pPr>
    </w:lvl>
    <w:lvl w:ilvl="3" w:tplc="E678384E">
      <w:start w:val="1"/>
      <w:numFmt w:val="bullet"/>
      <w:lvlText w:val="●"/>
      <w:lvlJc w:val="left"/>
      <w:pPr>
        <w:ind w:left="2880" w:hanging="360"/>
      </w:pPr>
    </w:lvl>
    <w:lvl w:ilvl="4" w:tplc="8CF4D6FE">
      <w:start w:val="1"/>
      <w:numFmt w:val="bullet"/>
      <w:lvlText w:val="○"/>
      <w:lvlJc w:val="left"/>
      <w:pPr>
        <w:ind w:left="3600" w:hanging="360"/>
      </w:pPr>
    </w:lvl>
    <w:lvl w:ilvl="5" w:tplc="726CF9F4">
      <w:start w:val="1"/>
      <w:numFmt w:val="bullet"/>
      <w:lvlText w:val="■"/>
      <w:lvlJc w:val="left"/>
      <w:pPr>
        <w:ind w:left="4320" w:hanging="360"/>
      </w:pPr>
    </w:lvl>
    <w:lvl w:ilvl="6" w:tplc="9E4446F0">
      <w:start w:val="1"/>
      <w:numFmt w:val="bullet"/>
      <w:lvlText w:val="●"/>
      <w:lvlJc w:val="left"/>
      <w:pPr>
        <w:ind w:left="5040" w:hanging="360"/>
      </w:pPr>
    </w:lvl>
    <w:lvl w:ilvl="7" w:tplc="BEE28006">
      <w:start w:val="1"/>
      <w:numFmt w:val="bullet"/>
      <w:lvlText w:val="●"/>
      <w:lvlJc w:val="left"/>
      <w:pPr>
        <w:ind w:left="5760" w:hanging="360"/>
      </w:pPr>
    </w:lvl>
    <w:lvl w:ilvl="8" w:tplc="00FC09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02AF6"/>
    <w:multiLevelType w:val="hybridMultilevel"/>
    <w:tmpl w:val="CD4EB1FC"/>
    <w:lvl w:ilvl="0" w:tplc="C03A24B4">
      <w:start w:val="1"/>
      <w:numFmt w:val="bullet"/>
      <w:lvlText w:val="•"/>
      <w:lvlJc w:val="left"/>
      <w:pPr>
        <w:ind w:left="431" w:hanging="259"/>
      </w:pPr>
    </w:lvl>
    <w:lvl w:ilvl="1" w:tplc="7182F0F2">
      <w:numFmt w:val="decimal"/>
      <w:lvlText w:val=""/>
      <w:lvlJc w:val="left"/>
    </w:lvl>
    <w:lvl w:ilvl="2" w:tplc="38D6DD50">
      <w:numFmt w:val="decimal"/>
      <w:lvlText w:val=""/>
      <w:lvlJc w:val="left"/>
    </w:lvl>
    <w:lvl w:ilvl="3" w:tplc="F3D4B83C">
      <w:numFmt w:val="decimal"/>
      <w:lvlText w:val=""/>
      <w:lvlJc w:val="left"/>
    </w:lvl>
    <w:lvl w:ilvl="4" w:tplc="6C98687A">
      <w:numFmt w:val="decimal"/>
      <w:lvlText w:val=""/>
      <w:lvlJc w:val="left"/>
    </w:lvl>
    <w:lvl w:ilvl="5" w:tplc="8C143C92">
      <w:numFmt w:val="decimal"/>
      <w:lvlText w:val=""/>
      <w:lvlJc w:val="left"/>
    </w:lvl>
    <w:lvl w:ilvl="6" w:tplc="031CA6BE">
      <w:numFmt w:val="decimal"/>
      <w:lvlText w:val=""/>
      <w:lvlJc w:val="left"/>
    </w:lvl>
    <w:lvl w:ilvl="7" w:tplc="6C86AD68">
      <w:numFmt w:val="decimal"/>
      <w:lvlText w:val=""/>
      <w:lvlJc w:val="left"/>
    </w:lvl>
    <w:lvl w:ilvl="8" w:tplc="F7144BE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6D"/>
    <w:rsid w:val="00623294"/>
    <w:rsid w:val="00B1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3457"/>
  <w15:docId w15:val="{13FE10C3-C3AD-4A60-9416-CDD148BB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40"/>
      <w:outlineLvl w:val="0"/>
    </w:pPr>
    <w:rPr>
      <w:b/>
      <w:bCs/>
      <w:color w:val="1A1A1A"/>
      <w:sz w:val="28"/>
      <w:szCs w:val="28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pPr>
      <w:spacing w:after="120"/>
      <w:jc w:val="center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1636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</cp:lastModifiedBy>
  <cp:revision>2</cp:revision>
  <dcterms:created xsi:type="dcterms:W3CDTF">2026-09-10T00:18:00Z</dcterms:created>
  <dcterms:modified xsi:type="dcterms:W3CDTF">2026-09-10T19:38:00Z</dcterms:modified>
</cp:coreProperties>
</file>