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C9CC" w14:textId="77777777" w:rsidR="00125CA7" w:rsidRPr="00125CA7" w:rsidRDefault="00125CA7" w:rsidP="00125CA7">
      <w:pPr>
        <w:rPr>
          <w:rFonts w:ascii="Times New Roman" w:hAnsi="Times New Roman" w:cs="Times New Roman"/>
          <w:b/>
          <w:bCs/>
        </w:rPr>
      </w:pPr>
      <w:r w:rsidRPr="00125CA7">
        <w:rPr>
          <w:rFonts w:ascii="Times New Roman" w:hAnsi="Times New Roman" w:cs="Times New Roman"/>
          <w:b/>
          <w:bCs/>
        </w:rPr>
        <w:t>1. Why is the chart misleading?</w:t>
      </w:r>
    </w:p>
    <w:p w14:paraId="739E8507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The bar chart starts its Y-axis at </w:t>
      </w:r>
      <w:r w:rsidRPr="00125CA7">
        <w:rPr>
          <w:rFonts w:ascii="Times New Roman" w:hAnsi="Times New Roman" w:cs="Times New Roman"/>
          <w:b/>
          <w:bCs/>
        </w:rPr>
        <w:t>₹90 lakhs instead of ₹0</w:t>
      </w:r>
      <w:r w:rsidRPr="00125CA7">
        <w:rPr>
          <w:rFonts w:ascii="Times New Roman" w:hAnsi="Times New Roman" w:cs="Times New Roman"/>
        </w:rPr>
        <w:t>. Because of this truncated baseline, the visual height of each bar represents only the difference above ₹90 lakhs rather than the actual sales value.</w:t>
      </w:r>
    </w:p>
    <w:p w14:paraId="2362494B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>For example:</w:t>
      </w:r>
    </w:p>
    <w:p w14:paraId="0CA27D85" w14:textId="77777777" w:rsidR="00125CA7" w:rsidRPr="00125CA7" w:rsidRDefault="00125CA7" w:rsidP="00125C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January: ₹95 lakhs → visual height = </w:t>
      </w:r>
      <w:r w:rsidRPr="00125CA7">
        <w:rPr>
          <w:rFonts w:ascii="Times New Roman" w:hAnsi="Times New Roman" w:cs="Times New Roman"/>
          <w:b/>
          <w:bCs/>
        </w:rPr>
        <w:t>5 lakhs</w:t>
      </w:r>
      <w:r w:rsidRPr="00125CA7">
        <w:rPr>
          <w:rFonts w:ascii="Times New Roman" w:hAnsi="Times New Roman" w:cs="Times New Roman"/>
        </w:rPr>
        <w:t xml:space="preserve"> </w:t>
      </w:r>
    </w:p>
    <w:p w14:paraId="50B5FE6E" w14:textId="77777777" w:rsidR="00125CA7" w:rsidRPr="00125CA7" w:rsidRDefault="00125CA7" w:rsidP="00125CA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June: ₹105 lakhs → visual height = </w:t>
      </w:r>
      <w:r w:rsidRPr="00125CA7">
        <w:rPr>
          <w:rFonts w:ascii="Times New Roman" w:hAnsi="Times New Roman" w:cs="Times New Roman"/>
          <w:b/>
          <w:bCs/>
        </w:rPr>
        <w:t>15 lakhs</w:t>
      </w:r>
      <w:r w:rsidRPr="00125CA7">
        <w:rPr>
          <w:rFonts w:ascii="Times New Roman" w:hAnsi="Times New Roman" w:cs="Times New Roman"/>
        </w:rPr>
        <w:t xml:space="preserve"> </w:t>
      </w:r>
    </w:p>
    <w:p w14:paraId="70EE94C1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Therefore, June's bar appears approximately </w:t>
      </w:r>
      <w:r w:rsidRPr="00125CA7">
        <w:rPr>
          <w:rFonts w:ascii="Times New Roman" w:hAnsi="Times New Roman" w:cs="Times New Roman"/>
          <w:b/>
          <w:bCs/>
        </w:rPr>
        <w:t>3 times the visual height</w:t>
      </w:r>
      <w:r w:rsidRPr="00125CA7">
        <w:rPr>
          <w:rFonts w:ascii="Times New Roman" w:hAnsi="Times New Roman" w:cs="Times New Roman"/>
        </w:rPr>
        <w:t xml:space="preserve"> of January's bar, even though the actual sales are only:</w:t>
      </w:r>
    </w:p>
    <w:p w14:paraId="0BCDA54E" w14:textId="77777777" w:rsidR="00125CA7" w:rsidRPr="00125CA7" w:rsidRDefault="00125CA7" w:rsidP="00125CA7">
      <w:pPr>
        <w:rPr>
          <w:rFonts w:ascii="Times New Roman" w:hAnsi="Times New Roman" w:cs="Times New Roman"/>
        </w:rPr>
      </w:pPr>
      <w:proofErr w:type="gramStart"/>
      <w:r w:rsidRPr="00125CA7">
        <w:rPr>
          <w:rFonts w:ascii="Times New Roman" w:hAnsi="Times New Roman" w:cs="Times New Roman"/>
        </w:rPr>
        <w:t>So</w:t>
      </w:r>
      <w:proofErr w:type="gramEnd"/>
      <w:r w:rsidRPr="00125CA7">
        <w:rPr>
          <w:rFonts w:ascii="Times New Roman" w:hAnsi="Times New Roman" w:cs="Times New Roman"/>
        </w:rPr>
        <w:t xml:space="preserve"> June's sales are only </w:t>
      </w:r>
      <w:r w:rsidRPr="00125CA7">
        <w:rPr>
          <w:rFonts w:ascii="Times New Roman" w:hAnsi="Times New Roman" w:cs="Times New Roman"/>
          <w:b/>
          <w:bCs/>
        </w:rPr>
        <w:t>1.11 times</w:t>
      </w:r>
      <w:r w:rsidRPr="00125CA7">
        <w:rPr>
          <w:rFonts w:ascii="Times New Roman" w:hAnsi="Times New Roman" w:cs="Times New Roman"/>
        </w:rPr>
        <w:t xml:space="preserve"> January's sales, representing an actual increase of just </w:t>
      </w:r>
      <w:r w:rsidRPr="00125CA7">
        <w:rPr>
          <w:rFonts w:ascii="Times New Roman" w:hAnsi="Times New Roman" w:cs="Times New Roman"/>
          <w:b/>
          <w:bCs/>
        </w:rPr>
        <w:t>10.53%</w:t>
      </w:r>
      <w:r w:rsidRPr="00125CA7">
        <w:rPr>
          <w:rFonts w:ascii="Times New Roman" w:hAnsi="Times New Roman" w:cs="Times New Roman"/>
        </w:rPr>
        <w:t>.</w:t>
      </w:r>
    </w:p>
    <w:p w14:paraId="6B4B581B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  <w:b/>
          <w:bCs/>
        </w:rPr>
        <w:t>This creates a visual illusion of dramatic growth when the actual growth is modest.</w:t>
      </w:r>
    </w:p>
    <w:p w14:paraId="447FFB8B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pict w14:anchorId="72E09550">
          <v:rect id="_x0000_i1043" style="width:0;height:1.5pt" o:hralign="center" o:hrstd="t" o:hr="t" fillcolor="#a0a0a0" stroked="f"/>
        </w:pict>
      </w:r>
    </w:p>
    <w:p w14:paraId="7CE1E786" w14:textId="77777777" w:rsidR="00125CA7" w:rsidRPr="00125CA7" w:rsidRDefault="00125CA7" w:rsidP="00125CA7">
      <w:pPr>
        <w:rPr>
          <w:rFonts w:ascii="Times New Roman" w:hAnsi="Times New Roman" w:cs="Times New Roman"/>
          <w:b/>
          <w:bCs/>
        </w:rPr>
      </w:pPr>
      <w:r w:rsidRPr="00125CA7">
        <w:rPr>
          <w:rFonts w:ascii="Times New Roman" w:hAnsi="Times New Roman" w:cs="Times New Roman"/>
          <w:b/>
          <w:bCs/>
        </w:rPr>
        <w:t>2. What visualization principle has been violated?</w:t>
      </w:r>
    </w:p>
    <w:p w14:paraId="017BEC54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The chart violates the principle of </w:t>
      </w:r>
      <w:r w:rsidRPr="00125CA7">
        <w:rPr>
          <w:rFonts w:ascii="Times New Roman" w:hAnsi="Times New Roman" w:cs="Times New Roman"/>
          <w:b/>
          <w:bCs/>
        </w:rPr>
        <w:t>proportional and truthful visual representation</w:t>
      </w:r>
      <w:r w:rsidRPr="00125CA7">
        <w:rPr>
          <w:rFonts w:ascii="Times New Roman" w:hAnsi="Times New Roman" w:cs="Times New Roman"/>
        </w:rPr>
        <w:t>.</w:t>
      </w:r>
    </w:p>
    <w:p w14:paraId="0A2614AE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For bar charts, the baseline should normally start at </w:t>
      </w:r>
      <w:r w:rsidRPr="00125CA7">
        <w:rPr>
          <w:rFonts w:ascii="Times New Roman" w:hAnsi="Times New Roman" w:cs="Times New Roman"/>
          <w:b/>
          <w:bCs/>
        </w:rPr>
        <w:t>zero</w:t>
      </w:r>
      <w:r w:rsidRPr="00125CA7">
        <w:rPr>
          <w:rFonts w:ascii="Times New Roman" w:hAnsi="Times New Roman" w:cs="Times New Roman"/>
        </w:rPr>
        <w:t>, because the length of a bar is used to represent its numerical magnitude.</w:t>
      </w:r>
    </w:p>
    <w:p w14:paraId="71F41999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The problem is not that the data is incorrect—the data is completely accurate. </w:t>
      </w:r>
      <w:r w:rsidRPr="00125CA7">
        <w:rPr>
          <w:rFonts w:ascii="Times New Roman" w:hAnsi="Times New Roman" w:cs="Times New Roman"/>
          <w:b/>
          <w:bCs/>
        </w:rPr>
        <w:t>The problem is that the visual encoding makes the correct data look misleading.</w:t>
      </w:r>
    </w:p>
    <w:p w14:paraId="3C86E560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  <w:b/>
          <w:bCs/>
        </w:rPr>
        <w:t>Accurate data does not always guarantee an accurate visualization.</w:t>
      </w:r>
    </w:p>
    <w:p w14:paraId="1E1A6D91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>This is an important principle in data visualization.</w:t>
      </w:r>
    </w:p>
    <w:p w14:paraId="76EA1768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pict w14:anchorId="2CCD19EA">
          <v:rect id="_x0000_i1044" style="width:0;height:1.5pt" o:hralign="center" o:hrstd="t" o:hr="t" fillcolor="#a0a0a0" stroked="f"/>
        </w:pict>
      </w:r>
    </w:p>
    <w:p w14:paraId="0D90F8C8" w14:textId="77777777" w:rsidR="00125CA7" w:rsidRPr="00125CA7" w:rsidRDefault="00125CA7" w:rsidP="00125CA7">
      <w:pPr>
        <w:rPr>
          <w:rFonts w:ascii="Times New Roman" w:hAnsi="Times New Roman" w:cs="Times New Roman"/>
          <w:b/>
          <w:bCs/>
        </w:rPr>
      </w:pPr>
      <w:r w:rsidRPr="00125CA7">
        <w:rPr>
          <w:rFonts w:ascii="Times New Roman" w:hAnsi="Times New Roman" w:cs="Times New Roman"/>
          <w:b/>
          <w:bCs/>
        </w:rPr>
        <w:t>3. Recommended improved visualization</w:t>
      </w:r>
    </w:p>
    <w:p w14:paraId="0DA4B7D9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A </w:t>
      </w:r>
      <w:r w:rsidRPr="00125CA7">
        <w:rPr>
          <w:rFonts w:ascii="Times New Roman" w:hAnsi="Times New Roman" w:cs="Times New Roman"/>
          <w:b/>
          <w:bCs/>
        </w:rPr>
        <w:t>bar chart with the Y-axis beginning at 0</w:t>
      </w:r>
      <w:r w:rsidRPr="00125CA7">
        <w:rPr>
          <w:rFonts w:ascii="Times New Roman" w:hAnsi="Times New Roman" w:cs="Times New Roman"/>
        </w:rPr>
        <w:t xml:space="preserve"> should be used for a fair comparison.</w:t>
      </w:r>
    </w:p>
    <w:p w14:paraId="032DB33D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A </w:t>
      </w:r>
      <w:r w:rsidRPr="00125CA7">
        <w:rPr>
          <w:rFonts w:ascii="Times New Roman" w:hAnsi="Times New Roman" w:cs="Times New Roman"/>
          <w:b/>
          <w:bCs/>
        </w:rPr>
        <w:t>line chart</w:t>
      </w:r>
      <w:r w:rsidRPr="00125CA7">
        <w:rPr>
          <w:rFonts w:ascii="Times New Roman" w:hAnsi="Times New Roman" w:cs="Times New Roman"/>
        </w:rPr>
        <w:t xml:space="preserve"> is another suitable option because the main purpose is to show the gradual month-to-month trend.</w:t>
      </w:r>
    </w:p>
    <w:p w14:paraId="0B41CF81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The corrected visualization should clearly communicate that sales increased steadily from </w:t>
      </w:r>
      <w:r w:rsidRPr="00125CA7">
        <w:rPr>
          <w:rFonts w:ascii="Times New Roman" w:hAnsi="Times New Roman" w:cs="Times New Roman"/>
          <w:b/>
          <w:bCs/>
        </w:rPr>
        <w:t>₹95 lakhs to ₹105 lakhs</w:t>
      </w:r>
      <w:r w:rsidRPr="00125CA7">
        <w:rPr>
          <w:rFonts w:ascii="Times New Roman" w:hAnsi="Times New Roman" w:cs="Times New Roman"/>
        </w:rPr>
        <w:t>, rather than suggesting a dramatic increase.</w:t>
      </w:r>
    </w:p>
    <w:p w14:paraId="76C23F03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pict w14:anchorId="5367F668">
          <v:rect id="_x0000_i1045" style="width:0;height:1.5pt" o:hralign="center" o:hrstd="t" o:hr="t" fillcolor="#a0a0a0" stroked="f"/>
        </w:pict>
      </w:r>
    </w:p>
    <w:p w14:paraId="14F83AF0" w14:textId="77777777" w:rsidR="00125CA7" w:rsidRPr="00125CA7" w:rsidRDefault="00125CA7" w:rsidP="00125CA7">
      <w:pPr>
        <w:rPr>
          <w:rFonts w:ascii="Times New Roman" w:hAnsi="Times New Roman" w:cs="Times New Roman"/>
          <w:b/>
          <w:bCs/>
        </w:rPr>
      </w:pPr>
      <w:r w:rsidRPr="00125CA7">
        <w:rPr>
          <w:rFonts w:ascii="Times New Roman" w:hAnsi="Times New Roman" w:cs="Times New Roman"/>
          <w:b/>
          <w:bCs/>
        </w:rPr>
        <w:t>4. How can this misleading chart affect business decisions?</w:t>
      </w:r>
    </w:p>
    <w:p w14:paraId="11F9C043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A manager seeing the truncated chart may incorrectly conclude that the company has experienced </w:t>
      </w:r>
      <w:r w:rsidRPr="00125CA7">
        <w:rPr>
          <w:rFonts w:ascii="Times New Roman" w:hAnsi="Times New Roman" w:cs="Times New Roman"/>
          <w:b/>
          <w:bCs/>
        </w:rPr>
        <w:t>very high sales growth</w:t>
      </w:r>
      <w:r w:rsidRPr="00125CA7">
        <w:rPr>
          <w:rFonts w:ascii="Times New Roman" w:hAnsi="Times New Roman" w:cs="Times New Roman"/>
        </w:rPr>
        <w:t>.</w:t>
      </w:r>
    </w:p>
    <w:p w14:paraId="35519139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lastRenderedPageBreak/>
        <w:t>This could result in:</w:t>
      </w:r>
    </w:p>
    <w:p w14:paraId="153D0B1B" w14:textId="77777777" w:rsidR="00125CA7" w:rsidRPr="00125CA7" w:rsidRDefault="00125CA7" w:rsidP="00125C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  <w:b/>
          <w:bCs/>
        </w:rPr>
        <w:t>Overestimating business performance</w:t>
      </w:r>
      <w:r w:rsidRPr="00125CA7">
        <w:rPr>
          <w:rFonts w:ascii="Times New Roman" w:hAnsi="Times New Roman" w:cs="Times New Roman"/>
        </w:rPr>
        <w:t xml:space="preserve"> </w:t>
      </w:r>
    </w:p>
    <w:p w14:paraId="61DFC4A7" w14:textId="77777777" w:rsidR="00125CA7" w:rsidRPr="00125CA7" w:rsidRDefault="00125CA7" w:rsidP="00125C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Increasing the </w:t>
      </w:r>
      <w:r w:rsidRPr="00125CA7">
        <w:rPr>
          <w:rFonts w:ascii="Times New Roman" w:hAnsi="Times New Roman" w:cs="Times New Roman"/>
          <w:b/>
          <w:bCs/>
        </w:rPr>
        <w:t>marketing budget unnecessarily</w:t>
      </w:r>
      <w:r w:rsidRPr="00125CA7">
        <w:rPr>
          <w:rFonts w:ascii="Times New Roman" w:hAnsi="Times New Roman" w:cs="Times New Roman"/>
        </w:rPr>
        <w:t xml:space="preserve"> </w:t>
      </w:r>
    </w:p>
    <w:p w14:paraId="60881D32" w14:textId="77777777" w:rsidR="00125CA7" w:rsidRPr="00125CA7" w:rsidRDefault="00125CA7" w:rsidP="00125C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Setting </w:t>
      </w:r>
      <w:r w:rsidRPr="00125CA7">
        <w:rPr>
          <w:rFonts w:ascii="Times New Roman" w:hAnsi="Times New Roman" w:cs="Times New Roman"/>
          <w:b/>
          <w:bCs/>
        </w:rPr>
        <w:t>unrealistic future sales targets</w:t>
      </w:r>
      <w:r w:rsidRPr="00125CA7">
        <w:rPr>
          <w:rFonts w:ascii="Times New Roman" w:hAnsi="Times New Roman" w:cs="Times New Roman"/>
        </w:rPr>
        <w:t xml:space="preserve"> </w:t>
      </w:r>
    </w:p>
    <w:p w14:paraId="60D501E5" w14:textId="77777777" w:rsidR="00125CA7" w:rsidRPr="00125CA7" w:rsidRDefault="00125CA7" w:rsidP="00125C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Ordering excessive </w:t>
      </w:r>
      <w:r w:rsidRPr="00125CA7">
        <w:rPr>
          <w:rFonts w:ascii="Times New Roman" w:hAnsi="Times New Roman" w:cs="Times New Roman"/>
          <w:b/>
          <w:bCs/>
        </w:rPr>
        <w:t>inventory</w:t>
      </w:r>
      <w:r w:rsidRPr="00125CA7">
        <w:rPr>
          <w:rFonts w:ascii="Times New Roman" w:hAnsi="Times New Roman" w:cs="Times New Roman"/>
        </w:rPr>
        <w:t xml:space="preserve"> </w:t>
      </w:r>
    </w:p>
    <w:p w14:paraId="66B69C42" w14:textId="77777777" w:rsidR="00125CA7" w:rsidRPr="00125CA7" w:rsidRDefault="00125CA7" w:rsidP="00125C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Making premature </w:t>
      </w:r>
      <w:r w:rsidRPr="00125CA7">
        <w:rPr>
          <w:rFonts w:ascii="Times New Roman" w:hAnsi="Times New Roman" w:cs="Times New Roman"/>
          <w:b/>
          <w:bCs/>
        </w:rPr>
        <w:t>expansion decisions</w:t>
      </w:r>
      <w:r w:rsidRPr="00125CA7">
        <w:rPr>
          <w:rFonts w:ascii="Times New Roman" w:hAnsi="Times New Roman" w:cs="Times New Roman"/>
        </w:rPr>
        <w:t xml:space="preserve"> </w:t>
      </w:r>
    </w:p>
    <w:p w14:paraId="069589AA" w14:textId="77777777" w:rsidR="00125CA7" w:rsidRPr="00125CA7" w:rsidRDefault="00125CA7" w:rsidP="00125C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Misjudging the success of a marketing campaign </w:t>
      </w:r>
    </w:p>
    <w:p w14:paraId="31CEF1A3" w14:textId="77777777" w:rsidR="00125CA7" w:rsidRPr="00125CA7" w:rsidRDefault="00125CA7" w:rsidP="00125C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Reporting exaggerated performance to </w:t>
      </w:r>
      <w:r w:rsidRPr="00125CA7">
        <w:rPr>
          <w:rFonts w:ascii="Times New Roman" w:hAnsi="Times New Roman" w:cs="Times New Roman"/>
          <w:b/>
          <w:bCs/>
        </w:rPr>
        <w:t>management or investors</w:t>
      </w:r>
      <w:r w:rsidRPr="00125CA7">
        <w:rPr>
          <w:rFonts w:ascii="Times New Roman" w:hAnsi="Times New Roman" w:cs="Times New Roman"/>
        </w:rPr>
        <w:t xml:space="preserve"> </w:t>
      </w:r>
    </w:p>
    <w:p w14:paraId="6B18BA80" w14:textId="77777777" w:rsidR="00125CA7" w:rsidRPr="00125CA7" w:rsidRDefault="00125CA7" w:rsidP="00125CA7">
      <w:pPr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Therefore, misleading visualizations can cause </w:t>
      </w:r>
      <w:r w:rsidRPr="00125CA7">
        <w:rPr>
          <w:rFonts w:ascii="Times New Roman" w:hAnsi="Times New Roman" w:cs="Times New Roman"/>
          <w:b/>
          <w:bCs/>
        </w:rPr>
        <w:t>poor strategic decisions even when the underlying data is correct</w:t>
      </w:r>
      <w:r w:rsidRPr="00125CA7">
        <w:rPr>
          <w:rFonts w:ascii="Times New Roman" w:hAnsi="Times New Roman" w:cs="Times New Roman"/>
        </w:rPr>
        <w:t>.</w:t>
      </w:r>
    </w:p>
    <w:p w14:paraId="3B606AF6" w14:textId="77777777" w:rsidR="00AD4C32" w:rsidRPr="00125CA7" w:rsidRDefault="00AD4C32">
      <w:pPr>
        <w:rPr>
          <w:rFonts w:ascii="Times New Roman" w:hAnsi="Times New Roman" w:cs="Times New Roman"/>
        </w:rPr>
      </w:pPr>
    </w:p>
    <w:p w14:paraId="1B272900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25F8B379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060375D7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364063DF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5609BF44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1F3BB872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47BC41DC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14D209D3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330D2ED0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20CBE245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45C1CDF0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08C2AFAA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510F3FB1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376F1583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78A2DF22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7897DF05" w14:textId="77777777" w:rsidR="00125CA7" w:rsidRDefault="00125CA7">
      <w:pPr>
        <w:rPr>
          <w:rFonts w:ascii="Times New Roman" w:hAnsi="Times New Roman" w:cs="Times New Roman"/>
        </w:rPr>
      </w:pPr>
    </w:p>
    <w:p w14:paraId="6A78AFE6" w14:textId="77777777" w:rsidR="00125CA7" w:rsidRDefault="00125CA7">
      <w:pPr>
        <w:rPr>
          <w:rFonts w:ascii="Times New Roman" w:hAnsi="Times New Roman" w:cs="Times New Roman"/>
        </w:rPr>
      </w:pPr>
    </w:p>
    <w:p w14:paraId="48C1B4C3" w14:textId="77777777" w:rsidR="00125CA7" w:rsidRPr="00125CA7" w:rsidRDefault="00125CA7">
      <w:pPr>
        <w:rPr>
          <w:rFonts w:ascii="Times New Roman" w:hAnsi="Times New Roman" w:cs="Times New Roman"/>
        </w:rPr>
      </w:pPr>
    </w:p>
    <w:p w14:paraId="262EAE04" w14:textId="26D09A7A" w:rsidR="00125CA7" w:rsidRDefault="00125CA7">
      <w:pPr>
        <w:rPr>
          <w:rFonts w:ascii="Times New Roman" w:hAnsi="Times New Roman" w:cs="Times New Roman"/>
          <w:sz w:val="44"/>
          <w:szCs w:val="44"/>
        </w:rPr>
      </w:pPr>
      <w:r w:rsidRPr="00125CA7">
        <w:rPr>
          <w:rFonts w:ascii="Times New Roman" w:hAnsi="Times New Roman" w:cs="Times New Roman"/>
          <w:sz w:val="44"/>
          <w:szCs w:val="44"/>
        </w:rPr>
        <w:lastRenderedPageBreak/>
        <w:t xml:space="preserve">R Programming </w:t>
      </w:r>
      <w:proofErr w:type="gramStart"/>
      <w:r w:rsidRPr="00125CA7">
        <w:rPr>
          <w:rFonts w:ascii="Times New Roman" w:hAnsi="Times New Roman" w:cs="Times New Roman"/>
          <w:sz w:val="44"/>
          <w:szCs w:val="44"/>
        </w:rPr>
        <w:t>Code</w:t>
      </w:r>
      <w:r>
        <w:rPr>
          <w:rFonts w:ascii="Times New Roman" w:hAnsi="Times New Roman" w:cs="Times New Roman"/>
          <w:sz w:val="44"/>
          <w:szCs w:val="44"/>
        </w:rPr>
        <w:t xml:space="preserve"> :</w:t>
      </w:r>
      <w:proofErr w:type="gramEnd"/>
    </w:p>
    <w:p w14:paraId="25CC4CD0" w14:textId="2E935ED6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># Case Analysis: Avoiding Misleading Proportions</w:t>
      </w:r>
    </w:p>
    <w:p w14:paraId="29AB8814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># Monthly sales data</w:t>
      </w:r>
    </w:p>
    <w:p w14:paraId="349029CE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months &lt;- </w:t>
      </w:r>
      <w:proofErr w:type="gramStart"/>
      <w:r w:rsidRPr="00125CA7">
        <w:rPr>
          <w:rFonts w:ascii="Times New Roman" w:hAnsi="Times New Roman" w:cs="Times New Roman"/>
        </w:rPr>
        <w:t>c(</w:t>
      </w:r>
      <w:proofErr w:type="gramEnd"/>
      <w:r w:rsidRPr="00125CA7">
        <w:rPr>
          <w:rFonts w:ascii="Times New Roman" w:hAnsi="Times New Roman" w:cs="Times New Roman"/>
        </w:rPr>
        <w:t>"January", "February", "March",</w:t>
      </w:r>
    </w:p>
    <w:p w14:paraId="3DC2F614" w14:textId="3B9DC4CA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            "April", "May", "June")</w:t>
      </w:r>
    </w:p>
    <w:p w14:paraId="3FC5AEFC" w14:textId="66AA0F55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sales &lt;- </w:t>
      </w:r>
      <w:proofErr w:type="gramStart"/>
      <w:r w:rsidRPr="00125CA7">
        <w:rPr>
          <w:rFonts w:ascii="Times New Roman" w:hAnsi="Times New Roman" w:cs="Times New Roman"/>
        </w:rPr>
        <w:t>c(</w:t>
      </w:r>
      <w:proofErr w:type="gramEnd"/>
      <w:r w:rsidRPr="00125CA7">
        <w:rPr>
          <w:rFonts w:ascii="Times New Roman" w:hAnsi="Times New Roman" w:cs="Times New Roman"/>
        </w:rPr>
        <w:t>95, 97, 99, 101, 103, 105)</w:t>
      </w:r>
    </w:p>
    <w:p w14:paraId="1DD6C71A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># Calculate actual percentage growth</w:t>
      </w:r>
    </w:p>
    <w:p w14:paraId="5E51C689" w14:textId="251B16AF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>growth &lt;- ((105 - 95) / 95) * 100</w:t>
      </w:r>
    </w:p>
    <w:p w14:paraId="023A5349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proofErr w:type="gramStart"/>
      <w:r w:rsidRPr="00125CA7">
        <w:rPr>
          <w:rFonts w:ascii="Times New Roman" w:hAnsi="Times New Roman" w:cs="Times New Roman"/>
        </w:rPr>
        <w:t>cat(</w:t>
      </w:r>
      <w:proofErr w:type="gramEnd"/>
      <w:r w:rsidRPr="00125CA7">
        <w:rPr>
          <w:rFonts w:ascii="Times New Roman" w:hAnsi="Times New Roman" w:cs="Times New Roman"/>
        </w:rPr>
        <w:t>"Actual sales growth from January to June:",</w:t>
      </w:r>
    </w:p>
    <w:p w14:paraId="2F417F01" w14:textId="1B41F325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    </w:t>
      </w:r>
      <w:proofErr w:type="gramStart"/>
      <w:r w:rsidRPr="00125CA7">
        <w:rPr>
          <w:rFonts w:ascii="Times New Roman" w:hAnsi="Times New Roman" w:cs="Times New Roman"/>
        </w:rPr>
        <w:t>round(</w:t>
      </w:r>
      <w:proofErr w:type="gramEnd"/>
      <w:r w:rsidRPr="00125CA7">
        <w:rPr>
          <w:rFonts w:ascii="Times New Roman" w:hAnsi="Times New Roman" w:cs="Times New Roman"/>
        </w:rPr>
        <w:t>growth, 2), "%\n")</w:t>
      </w:r>
    </w:p>
    <w:p w14:paraId="7EB21A95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># Display two charts</w:t>
      </w:r>
    </w:p>
    <w:p w14:paraId="11DA035B" w14:textId="4C19956D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proofErr w:type="gramStart"/>
      <w:r w:rsidRPr="00125CA7">
        <w:rPr>
          <w:rFonts w:ascii="Times New Roman" w:hAnsi="Times New Roman" w:cs="Times New Roman"/>
        </w:rPr>
        <w:t>par(</w:t>
      </w:r>
      <w:proofErr w:type="spellStart"/>
      <w:proofErr w:type="gramEnd"/>
      <w:r w:rsidRPr="00125CA7">
        <w:rPr>
          <w:rFonts w:ascii="Times New Roman" w:hAnsi="Times New Roman" w:cs="Times New Roman"/>
        </w:rPr>
        <w:t>mfrow</w:t>
      </w:r>
      <w:proofErr w:type="spellEnd"/>
      <w:r w:rsidRPr="00125CA7">
        <w:rPr>
          <w:rFonts w:ascii="Times New Roman" w:hAnsi="Times New Roman" w:cs="Times New Roman"/>
        </w:rPr>
        <w:t xml:space="preserve"> = </w:t>
      </w:r>
      <w:proofErr w:type="gramStart"/>
      <w:r w:rsidRPr="00125CA7">
        <w:rPr>
          <w:rFonts w:ascii="Times New Roman" w:hAnsi="Times New Roman" w:cs="Times New Roman"/>
        </w:rPr>
        <w:t>c(</w:t>
      </w:r>
      <w:proofErr w:type="gramEnd"/>
      <w:r w:rsidRPr="00125CA7">
        <w:rPr>
          <w:rFonts w:ascii="Times New Roman" w:hAnsi="Times New Roman" w:cs="Times New Roman"/>
        </w:rPr>
        <w:t>1, 2))</w:t>
      </w:r>
    </w:p>
    <w:p w14:paraId="3E281DCD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25CA7">
        <w:rPr>
          <w:rFonts w:ascii="Times New Roman" w:hAnsi="Times New Roman" w:cs="Times New Roman"/>
        </w:rPr>
        <w:t>barplot</w:t>
      </w:r>
      <w:proofErr w:type="spellEnd"/>
      <w:r w:rsidRPr="00125CA7">
        <w:rPr>
          <w:rFonts w:ascii="Times New Roman" w:hAnsi="Times New Roman" w:cs="Times New Roman"/>
        </w:rPr>
        <w:t>(</w:t>
      </w:r>
      <w:proofErr w:type="gramEnd"/>
      <w:r w:rsidRPr="00125CA7">
        <w:rPr>
          <w:rFonts w:ascii="Times New Roman" w:hAnsi="Times New Roman" w:cs="Times New Roman"/>
        </w:rPr>
        <w:t>sales,</w:t>
      </w:r>
    </w:p>
    <w:p w14:paraId="240C1B50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        </w:t>
      </w:r>
      <w:proofErr w:type="spellStart"/>
      <w:r w:rsidRPr="00125CA7">
        <w:rPr>
          <w:rFonts w:ascii="Times New Roman" w:hAnsi="Times New Roman" w:cs="Times New Roman"/>
        </w:rPr>
        <w:t>names.arg</w:t>
      </w:r>
      <w:proofErr w:type="spellEnd"/>
      <w:r w:rsidRPr="00125CA7">
        <w:rPr>
          <w:rFonts w:ascii="Times New Roman" w:hAnsi="Times New Roman" w:cs="Times New Roman"/>
        </w:rPr>
        <w:t xml:space="preserve"> = months,</w:t>
      </w:r>
    </w:p>
    <w:p w14:paraId="7F809DBB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        </w:t>
      </w:r>
      <w:proofErr w:type="spellStart"/>
      <w:r w:rsidRPr="00125CA7">
        <w:rPr>
          <w:rFonts w:ascii="Times New Roman" w:hAnsi="Times New Roman" w:cs="Times New Roman"/>
        </w:rPr>
        <w:t>ylim</w:t>
      </w:r>
      <w:proofErr w:type="spellEnd"/>
      <w:r w:rsidRPr="00125CA7">
        <w:rPr>
          <w:rFonts w:ascii="Times New Roman" w:hAnsi="Times New Roman" w:cs="Times New Roman"/>
        </w:rPr>
        <w:t xml:space="preserve"> = </w:t>
      </w:r>
      <w:proofErr w:type="gramStart"/>
      <w:r w:rsidRPr="00125CA7">
        <w:rPr>
          <w:rFonts w:ascii="Times New Roman" w:hAnsi="Times New Roman" w:cs="Times New Roman"/>
        </w:rPr>
        <w:t>c(</w:t>
      </w:r>
      <w:proofErr w:type="gramEnd"/>
      <w:r w:rsidRPr="00125CA7">
        <w:rPr>
          <w:rFonts w:ascii="Times New Roman" w:hAnsi="Times New Roman" w:cs="Times New Roman"/>
        </w:rPr>
        <w:t>90, 110),</w:t>
      </w:r>
    </w:p>
    <w:p w14:paraId="04300EB1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        main = "Misleading Bar Chart",</w:t>
      </w:r>
    </w:p>
    <w:p w14:paraId="42B0443D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        </w:t>
      </w:r>
      <w:proofErr w:type="spellStart"/>
      <w:r w:rsidRPr="00125CA7">
        <w:rPr>
          <w:rFonts w:ascii="Times New Roman" w:hAnsi="Times New Roman" w:cs="Times New Roman"/>
        </w:rPr>
        <w:t>xlab</w:t>
      </w:r>
      <w:proofErr w:type="spellEnd"/>
      <w:r w:rsidRPr="00125CA7">
        <w:rPr>
          <w:rFonts w:ascii="Times New Roman" w:hAnsi="Times New Roman" w:cs="Times New Roman"/>
        </w:rPr>
        <w:t xml:space="preserve"> = "Month",</w:t>
      </w:r>
    </w:p>
    <w:p w14:paraId="7F36AAE1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        </w:t>
      </w:r>
      <w:proofErr w:type="spellStart"/>
      <w:r w:rsidRPr="00125CA7">
        <w:rPr>
          <w:rFonts w:ascii="Times New Roman" w:hAnsi="Times New Roman" w:cs="Times New Roman"/>
        </w:rPr>
        <w:t>ylab</w:t>
      </w:r>
      <w:proofErr w:type="spellEnd"/>
      <w:r w:rsidRPr="00125CA7">
        <w:rPr>
          <w:rFonts w:ascii="Times New Roman" w:hAnsi="Times New Roman" w:cs="Times New Roman"/>
        </w:rPr>
        <w:t xml:space="preserve"> = "Sales (₹ Lakhs)",</w:t>
      </w:r>
    </w:p>
    <w:p w14:paraId="7B0F0355" w14:textId="0C865F4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        las = 2)</w:t>
      </w:r>
    </w:p>
    <w:p w14:paraId="4E4AAD09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25CA7">
        <w:rPr>
          <w:rFonts w:ascii="Times New Roman" w:hAnsi="Times New Roman" w:cs="Times New Roman"/>
        </w:rPr>
        <w:t>barplot</w:t>
      </w:r>
      <w:proofErr w:type="spellEnd"/>
      <w:r w:rsidRPr="00125CA7">
        <w:rPr>
          <w:rFonts w:ascii="Times New Roman" w:hAnsi="Times New Roman" w:cs="Times New Roman"/>
        </w:rPr>
        <w:t>(</w:t>
      </w:r>
      <w:proofErr w:type="gramEnd"/>
      <w:r w:rsidRPr="00125CA7">
        <w:rPr>
          <w:rFonts w:ascii="Times New Roman" w:hAnsi="Times New Roman" w:cs="Times New Roman"/>
        </w:rPr>
        <w:t>sales,</w:t>
      </w:r>
    </w:p>
    <w:p w14:paraId="21DD0631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        </w:t>
      </w:r>
      <w:proofErr w:type="spellStart"/>
      <w:r w:rsidRPr="00125CA7">
        <w:rPr>
          <w:rFonts w:ascii="Times New Roman" w:hAnsi="Times New Roman" w:cs="Times New Roman"/>
        </w:rPr>
        <w:t>names.arg</w:t>
      </w:r>
      <w:proofErr w:type="spellEnd"/>
      <w:r w:rsidRPr="00125CA7">
        <w:rPr>
          <w:rFonts w:ascii="Times New Roman" w:hAnsi="Times New Roman" w:cs="Times New Roman"/>
        </w:rPr>
        <w:t xml:space="preserve"> = months,</w:t>
      </w:r>
    </w:p>
    <w:p w14:paraId="37434A10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        </w:t>
      </w:r>
      <w:proofErr w:type="spellStart"/>
      <w:r w:rsidRPr="00125CA7">
        <w:rPr>
          <w:rFonts w:ascii="Times New Roman" w:hAnsi="Times New Roman" w:cs="Times New Roman"/>
        </w:rPr>
        <w:t>ylim</w:t>
      </w:r>
      <w:proofErr w:type="spellEnd"/>
      <w:r w:rsidRPr="00125CA7">
        <w:rPr>
          <w:rFonts w:ascii="Times New Roman" w:hAnsi="Times New Roman" w:cs="Times New Roman"/>
        </w:rPr>
        <w:t xml:space="preserve"> = </w:t>
      </w:r>
      <w:proofErr w:type="gramStart"/>
      <w:r w:rsidRPr="00125CA7">
        <w:rPr>
          <w:rFonts w:ascii="Times New Roman" w:hAnsi="Times New Roman" w:cs="Times New Roman"/>
        </w:rPr>
        <w:t>c(</w:t>
      </w:r>
      <w:proofErr w:type="gramEnd"/>
      <w:r w:rsidRPr="00125CA7">
        <w:rPr>
          <w:rFonts w:ascii="Times New Roman" w:hAnsi="Times New Roman" w:cs="Times New Roman"/>
        </w:rPr>
        <w:t>0, 110),</w:t>
      </w:r>
    </w:p>
    <w:p w14:paraId="2B7D0D7F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        main = "Correct Bar Chart",</w:t>
      </w:r>
    </w:p>
    <w:p w14:paraId="777B9820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        </w:t>
      </w:r>
      <w:proofErr w:type="spellStart"/>
      <w:r w:rsidRPr="00125CA7">
        <w:rPr>
          <w:rFonts w:ascii="Times New Roman" w:hAnsi="Times New Roman" w:cs="Times New Roman"/>
        </w:rPr>
        <w:t>xlab</w:t>
      </w:r>
      <w:proofErr w:type="spellEnd"/>
      <w:r w:rsidRPr="00125CA7">
        <w:rPr>
          <w:rFonts w:ascii="Times New Roman" w:hAnsi="Times New Roman" w:cs="Times New Roman"/>
        </w:rPr>
        <w:t xml:space="preserve"> = "Month",</w:t>
      </w:r>
    </w:p>
    <w:p w14:paraId="5B87FF68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        </w:t>
      </w:r>
      <w:proofErr w:type="spellStart"/>
      <w:r w:rsidRPr="00125CA7">
        <w:rPr>
          <w:rFonts w:ascii="Times New Roman" w:hAnsi="Times New Roman" w:cs="Times New Roman"/>
        </w:rPr>
        <w:t>ylab</w:t>
      </w:r>
      <w:proofErr w:type="spellEnd"/>
      <w:r w:rsidRPr="00125CA7">
        <w:rPr>
          <w:rFonts w:ascii="Times New Roman" w:hAnsi="Times New Roman" w:cs="Times New Roman"/>
        </w:rPr>
        <w:t xml:space="preserve"> = "Sales (₹ Lakhs)",</w:t>
      </w:r>
    </w:p>
    <w:p w14:paraId="3364AAC7" w14:textId="224B6FFE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 xml:space="preserve">        las = 2)</w:t>
      </w:r>
    </w:p>
    <w:p w14:paraId="37F872C7" w14:textId="77777777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 w:rsidRPr="00125CA7">
        <w:rPr>
          <w:rFonts w:ascii="Times New Roman" w:hAnsi="Times New Roman" w:cs="Times New Roman"/>
        </w:rPr>
        <w:t># Reset plotting layout</w:t>
      </w:r>
    </w:p>
    <w:p w14:paraId="75F1DA2D" w14:textId="51581801" w:rsidR="00125CA7" w:rsidRDefault="00125CA7" w:rsidP="00125CA7">
      <w:pPr>
        <w:spacing w:line="240" w:lineRule="auto"/>
        <w:rPr>
          <w:rFonts w:ascii="Times New Roman" w:hAnsi="Times New Roman" w:cs="Times New Roman"/>
        </w:rPr>
      </w:pPr>
      <w:proofErr w:type="gramStart"/>
      <w:r w:rsidRPr="00125CA7">
        <w:rPr>
          <w:rFonts w:ascii="Times New Roman" w:hAnsi="Times New Roman" w:cs="Times New Roman"/>
        </w:rPr>
        <w:t>par(</w:t>
      </w:r>
      <w:proofErr w:type="spellStart"/>
      <w:proofErr w:type="gramEnd"/>
      <w:r w:rsidRPr="00125CA7">
        <w:rPr>
          <w:rFonts w:ascii="Times New Roman" w:hAnsi="Times New Roman" w:cs="Times New Roman"/>
        </w:rPr>
        <w:t>mfrow</w:t>
      </w:r>
      <w:proofErr w:type="spellEnd"/>
      <w:r w:rsidRPr="00125CA7">
        <w:rPr>
          <w:rFonts w:ascii="Times New Roman" w:hAnsi="Times New Roman" w:cs="Times New Roman"/>
        </w:rPr>
        <w:t xml:space="preserve"> = </w:t>
      </w:r>
      <w:proofErr w:type="gramStart"/>
      <w:r w:rsidRPr="00125CA7">
        <w:rPr>
          <w:rFonts w:ascii="Times New Roman" w:hAnsi="Times New Roman" w:cs="Times New Roman"/>
        </w:rPr>
        <w:t>c(</w:t>
      </w:r>
      <w:proofErr w:type="gramEnd"/>
      <w:r w:rsidRPr="00125CA7">
        <w:rPr>
          <w:rFonts w:ascii="Times New Roman" w:hAnsi="Times New Roman" w:cs="Times New Roman"/>
        </w:rPr>
        <w:t>1, 1))</w:t>
      </w:r>
    </w:p>
    <w:p w14:paraId="0020E62F" w14:textId="77777777" w:rsidR="00125CA7" w:rsidRDefault="00125CA7" w:rsidP="00125CA7">
      <w:pPr>
        <w:spacing w:line="240" w:lineRule="auto"/>
        <w:rPr>
          <w:rFonts w:ascii="Times New Roman" w:hAnsi="Times New Roman" w:cs="Times New Roman"/>
        </w:rPr>
      </w:pPr>
    </w:p>
    <w:p w14:paraId="59FFB31B" w14:textId="77777777" w:rsidR="00125CA7" w:rsidRDefault="00125CA7" w:rsidP="00125CA7">
      <w:pPr>
        <w:spacing w:line="240" w:lineRule="auto"/>
        <w:rPr>
          <w:rFonts w:ascii="Times New Roman" w:hAnsi="Times New Roman" w:cs="Times New Roman"/>
        </w:rPr>
      </w:pPr>
    </w:p>
    <w:p w14:paraId="72BAB4BC" w14:textId="77777777" w:rsidR="00125CA7" w:rsidRDefault="00125CA7" w:rsidP="00125CA7">
      <w:pPr>
        <w:spacing w:line="240" w:lineRule="auto"/>
        <w:rPr>
          <w:rFonts w:ascii="Times New Roman" w:hAnsi="Times New Roman" w:cs="Times New Roman"/>
        </w:rPr>
      </w:pPr>
    </w:p>
    <w:p w14:paraId="4B1E6702" w14:textId="4374E832" w:rsidR="00125CA7" w:rsidRPr="00125CA7" w:rsidRDefault="00125CA7" w:rsidP="00125CA7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C42E38B" wp14:editId="24889BF7">
            <wp:extent cx="5731510" cy="3216910"/>
            <wp:effectExtent l="0" t="0" r="2540" b="2540"/>
            <wp:docPr id="183304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5CA7" w:rsidRPr="00125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1DBB"/>
    <w:multiLevelType w:val="multilevel"/>
    <w:tmpl w:val="825E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76C4D"/>
    <w:multiLevelType w:val="multilevel"/>
    <w:tmpl w:val="324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736793">
    <w:abstractNumId w:val="0"/>
  </w:num>
  <w:num w:numId="2" w16cid:durableId="829948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CA7"/>
    <w:rsid w:val="00125CA7"/>
    <w:rsid w:val="00274C6F"/>
    <w:rsid w:val="00826E9B"/>
    <w:rsid w:val="00AD4C32"/>
    <w:rsid w:val="00BF0785"/>
    <w:rsid w:val="00D5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676D"/>
  <w15:chartTrackingRefBased/>
  <w15:docId w15:val="{E2CB0E84-506C-44EC-91B2-091E1FBA1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m</dc:creator>
  <cp:keywords/>
  <dc:description/>
  <cp:lastModifiedBy>kailash m</cp:lastModifiedBy>
  <cp:revision>2</cp:revision>
  <dcterms:created xsi:type="dcterms:W3CDTF">2026-08-09T12:02:00Z</dcterms:created>
  <dcterms:modified xsi:type="dcterms:W3CDTF">2026-08-09T12:02:00Z</dcterms:modified>
</cp:coreProperties>
</file>