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A5D7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Question 5 – Bubble Chart with Incorrect Scaling</w:t>
      </w:r>
    </w:p>
    <w:p w14:paraId="6695EC50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681"/>
      </w:tblGrid>
      <w:tr w:rsidR="00635144" w:rsidRPr="00635144" w14:paraId="6AD7B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B6A5" w14:textId="77777777" w:rsidR="00635144" w:rsidRPr="00635144" w:rsidRDefault="00635144" w:rsidP="00635144">
            <w:pPr>
              <w:rPr>
                <w:b/>
                <w:bCs/>
              </w:rPr>
            </w:pPr>
            <w:r w:rsidRPr="00635144">
              <w:rPr>
                <w:b/>
                <w:bCs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77469BE6" w14:textId="77777777" w:rsidR="00635144" w:rsidRPr="00635144" w:rsidRDefault="00635144" w:rsidP="00635144">
            <w:pPr>
              <w:rPr>
                <w:b/>
                <w:bCs/>
              </w:rPr>
            </w:pPr>
            <w:r w:rsidRPr="00635144">
              <w:rPr>
                <w:b/>
                <w:bCs/>
              </w:rPr>
              <w:t>Disease Cases</w:t>
            </w:r>
          </w:p>
        </w:tc>
      </w:tr>
      <w:tr w:rsidR="00635144" w:rsidRPr="00635144" w14:paraId="1CACF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02FB" w14:textId="77777777" w:rsidR="00635144" w:rsidRPr="00635144" w:rsidRDefault="00635144" w:rsidP="00635144">
            <w:r w:rsidRPr="00635144">
              <w:t>A</w:t>
            </w:r>
          </w:p>
        </w:tc>
        <w:tc>
          <w:tcPr>
            <w:tcW w:w="0" w:type="auto"/>
            <w:vAlign w:val="center"/>
            <w:hideMark/>
          </w:tcPr>
          <w:p w14:paraId="0A45391E" w14:textId="77777777" w:rsidR="00635144" w:rsidRPr="00635144" w:rsidRDefault="00635144" w:rsidP="00635144">
            <w:r w:rsidRPr="00635144">
              <w:t>150</w:t>
            </w:r>
          </w:p>
        </w:tc>
      </w:tr>
      <w:tr w:rsidR="00635144" w:rsidRPr="00635144" w14:paraId="5C71E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04A6" w14:textId="77777777" w:rsidR="00635144" w:rsidRPr="00635144" w:rsidRDefault="00635144" w:rsidP="00635144">
            <w:r w:rsidRPr="00635144">
              <w:t>B</w:t>
            </w:r>
          </w:p>
        </w:tc>
        <w:tc>
          <w:tcPr>
            <w:tcW w:w="0" w:type="auto"/>
            <w:vAlign w:val="center"/>
            <w:hideMark/>
          </w:tcPr>
          <w:p w14:paraId="1A3E2082" w14:textId="77777777" w:rsidR="00635144" w:rsidRPr="00635144" w:rsidRDefault="00635144" w:rsidP="00635144">
            <w:r w:rsidRPr="00635144">
              <w:t>250</w:t>
            </w:r>
          </w:p>
        </w:tc>
      </w:tr>
      <w:tr w:rsidR="00635144" w:rsidRPr="00635144" w14:paraId="2A6F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D0D4" w14:textId="77777777" w:rsidR="00635144" w:rsidRPr="00635144" w:rsidRDefault="00635144" w:rsidP="00635144">
            <w:r w:rsidRPr="00635144">
              <w:t>C</w:t>
            </w:r>
          </w:p>
        </w:tc>
        <w:tc>
          <w:tcPr>
            <w:tcW w:w="0" w:type="auto"/>
            <w:vAlign w:val="center"/>
            <w:hideMark/>
          </w:tcPr>
          <w:p w14:paraId="59AF056B" w14:textId="77777777" w:rsidR="00635144" w:rsidRPr="00635144" w:rsidRDefault="00635144" w:rsidP="00635144">
            <w:r w:rsidRPr="00635144">
              <w:t>350</w:t>
            </w:r>
          </w:p>
        </w:tc>
      </w:tr>
      <w:tr w:rsidR="00635144" w:rsidRPr="00635144" w14:paraId="53A2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484A" w14:textId="77777777" w:rsidR="00635144" w:rsidRPr="00635144" w:rsidRDefault="00635144" w:rsidP="00635144">
            <w:r w:rsidRPr="00635144">
              <w:t>D</w:t>
            </w:r>
          </w:p>
        </w:tc>
        <w:tc>
          <w:tcPr>
            <w:tcW w:w="0" w:type="auto"/>
            <w:vAlign w:val="center"/>
            <w:hideMark/>
          </w:tcPr>
          <w:p w14:paraId="35DBFDC0" w14:textId="77777777" w:rsidR="00635144" w:rsidRPr="00635144" w:rsidRDefault="00635144" w:rsidP="00635144">
            <w:r w:rsidRPr="00635144">
              <w:t>450</w:t>
            </w:r>
          </w:p>
        </w:tc>
      </w:tr>
      <w:tr w:rsidR="00635144" w:rsidRPr="00635144" w14:paraId="20680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A27E" w14:textId="77777777" w:rsidR="00635144" w:rsidRPr="00635144" w:rsidRDefault="00635144" w:rsidP="00635144">
            <w:r w:rsidRPr="00635144">
              <w:t>E</w:t>
            </w:r>
          </w:p>
        </w:tc>
        <w:tc>
          <w:tcPr>
            <w:tcW w:w="0" w:type="auto"/>
            <w:vAlign w:val="center"/>
            <w:hideMark/>
          </w:tcPr>
          <w:p w14:paraId="3FF47638" w14:textId="77777777" w:rsidR="00635144" w:rsidRPr="00635144" w:rsidRDefault="00635144" w:rsidP="00635144">
            <w:r w:rsidRPr="00635144">
              <w:t>550</w:t>
            </w:r>
          </w:p>
        </w:tc>
      </w:tr>
    </w:tbl>
    <w:p w14:paraId="53369DF4" w14:textId="77777777" w:rsidR="00635144" w:rsidRPr="00635144" w:rsidRDefault="00635144" w:rsidP="00635144">
      <w:r w:rsidRPr="00635144">
        <w:t xml:space="preserve">The analyst incorrectly makes the </w:t>
      </w:r>
      <w:r w:rsidRPr="00635144">
        <w:rPr>
          <w:b/>
          <w:bCs/>
        </w:rPr>
        <w:t>bubble radius directly proportional to the number of cases</w:t>
      </w:r>
      <w:r w:rsidRPr="00635144">
        <w:t>. This causes the visual area of the bubbles to grow much faster than the actual number of cases.</w:t>
      </w:r>
    </w:p>
    <w:p w14:paraId="71568AB4" w14:textId="77777777" w:rsidR="00635144" w:rsidRPr="00635144" w:rsidRDefault="00635144" w:rsidP="00635144">
      <w:r w:rsidRPr="00635144">
        <w:pict w14:anchorId="48AD70BD">
          <v:rect id="_x0000_i1055" style="width:0;height:1.5pt" o:hralign="center" o:hrstd="t" o:hr="t" fillcolor="#a0a0a0" stroked="f"/>
        </w:pict>
      </w:r>
    </w:p>
    <w:p w14:paraId="20141F44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1. Why is scaling the radius instead of the area misleading?</w:t>
      </w:r>
    </w:p>
    <w:p w14:paraId="3F00418E" w14:textId="77777777" w:rsidR="00635144" w:rsidRPr="00635144" w:rsidRDefault="00635144" w:rsidP="00635144">
      <w:r w:rsidRPr="00635144">
        <w:t xml:space="preserve">A bubble represents a numerical value through its </w:t>
      </w:r>
      <w:r w:rsidRPr="00635144">
        <w:rPr>
          <w:b/>
          <w:bCs/>
        </w:rPr>
        <w:t>area</w:t>
      </w:r>
      <w:r w:rsidRPr="00635144">
        <w:t>, not simply through its radius.</w:t>
      </w:r>
    </w:p>
    <w:p w14:paraId="07DFB3DD" w14:textId="77777777" w:rsidR="00635144" w:rsidRPr="00635144" w:rsidRDefault="00635144" w:rsidP="00635144">
      <w:r w:rsidRPr="00635144">
        <w:t>The area of a circle is:</w:t>
      </w:r>
    </w:p>
    <w:p w14:paraId="2C03DF82" w14:textId="77777777" w:rsidR="00635144" w:rsidRPr="00635144" w:rsidRDefault="00635144" w:rsidP="00635144">
      <w:r w:rsidRPr="00635144">
        <w:t>If the radius is directly proportional to the number of cases:</w:t>
      </w:r>
    </w:p>
    <w:p w14:paraId="2BA236E0" w14:textId="77777777" w:rsidR="00635144" w:rsidRPr="00635144" w:rsidRDefault="00635144" w:rsidP="00635144">
      <w:r w:rsidRPr="00635144">
        <w:t>then:</w:t>
      </w:r>
    </w:p>
    <w:p w14:paraId="091FEF25" w14:textId="77777777" w:rsidR="00635144" w:rsidRPr="00635144" w:rsidRDefault="00635144" w:rsidP="00635144">
      <w:r w:rsidRPr="00635144">
        <w:t xml:space="preserve">This means the data gets </w:t>
      </w:r>
      <w:r w:rsidRPr="00635144">
        <w:rPr>
          <w:b/>
          <w:bCs/>
        </w:rPr>
        <w:t>visually exaggerated</w:t>
      </w:r>
      <w:r w:rsidRPr="00635144">
        <w:t>.</w:t>
      </w:r>
    </w:p>
    <w:p w14:paraId="292601A9" w14:textId="77777777" w:rsidR="00635144" w:rsidRPr="00635144" w:rsidRDefault="00635144" w:rsidP="00635144">
      <w:r w:rsidRPr="00635144">
        <w:t>For example:</w:t>
      </w:r>
    </w:p>
    <w:p w14:paraId="321A721C" w14:textId="77777777" w:rsidR="00635144" w:rsidRPr="00635144" w:rsidRDefault="00635144" w:rsidP="00635144">
      <w:pPr>
        <w:numPr>
          <w:ilvl w:val="0"/>
          <w:numId w:val="1"/>
        </w:numPr>
      </w:pPr>
      <w:r w:rsidRPr="00635144">
        <w:t xml:space="preserve">District A = 150 cases </w:t>
      </w:r>
    </w:p>
    <w:p w14:paraId="3B985B1D" w14:textId="77777777" w:rsidR="00635144" w:rsidRPr="00635144" w:rsidRDefault="00635144" w:rsidP="00635144">
      <w:pPr>
        <w:numPr>
          <w:ilvl w:val="0"/>
          <w:numId w:val="1"/>
        </w:numPr>
      </w:pPr>
      <w:r w:rsidRPr="00635144">
        <w:t xml:space="preserve">District E = 550 cases </w:t>
      </w:r>
    </w:p>
    <w:p w14:paraId="5EEC3130" w14:textId="77777777" w:rsidR="00635144" w:rsidRPr="00635144" w:rsidRDefault="00635144" w:rsidP="00635144">
      <w:r w:rsidRPr="00635144">
        <w:t>Actual case ratio:</w:t>
      </w:r>
    </w:p>
    <w:p w14:paraId="2627ED7C" w14:textId="77777777" w:rsidR="00635144" w:rsidRPr="00635144" w:rsidRDefault="00635144" w:rsidP="00635144">
      <w:proofErr w:type="gramStart"/>
      <w:r w:rsidRPr="00635144">
        <w:t>So</w:t>
      </w:r>
      <w:proofErr w:type="gramEnd"/>
      <w:r w:rsidRPr="00635144">
        <w:t xml:space="preserve"> District E has about </w:t>
      </w:r>
      <w:r w:rsidRPr="00635144">
        <w:rPr>
          <w:b/>
          <w:bCs/>
        </w:rPr>
        <w:t>3.67 times</w:t>
      </w:r>
      <w:r w:rsidRPr="00635144">
        <w:t xml:space="preserve"> as many cases as District A.</w:t>
      </w:r>
    </w:p>
    <w:p w14:paraId="64CE68DD" w14:textId="77777777" w:rsidR="00635144" w:rsidRPr="00635144" w:rsidRDefault="00635144" w:rsidP="00635144">
      <w:r w:rsidRPr="00635144">
        <w:t>But if radius is scaled directly:</w:t>
      </w:r>
    </w:p>
    <w:p w14:paraId="5D99D6AD" w14:textId="77777777" w:rsidR="00635144" w:rsidRPr="00635144" w:rsidRDefault="00635144" w:rsidP="00635144">
      <w:r w:rsidRPr="00635144">
        <w:t>The resulting area ratio becomes:</w:t>
      </w:r>
    </w:p>
    <w:p w14:paraId="71CD965E" w14:textId="77777777" w:rsidR="00635144" w:rsidRPr="00635144" w:rsidRDefault="00635144" w:rsidP="00635144">
      <w:r w:rsidRPr="00635144">
        <w:t xml:space="preserve">Therefore, District E appears approximately </w:t>
      </w:r>
      <w:r w:rsidRPr="00635144">
        <w:rPr>
          <w:b/>
          <w:bCs/>
        </w:rPr>
        <w:t>13.44 times larger in area</w:t>
      </w:r>
      <w:r w:rsidRPr="00635144">
        <w:t xml:space="preserve">, even though it has only </w:t>
      </w:r>
      <w:r w:rsidRPr="00635144">
        <w:rPr>
          <w:b/>
          <w:bCs/>
        </w:rPr>
        <w:t>3.67 times</w:t>
      </w:r>
      <w:r w:rsidRPr="00635144">
        <w:t xml:space="preserve"> the cases.</w:t>
      </w:r>
    </w:p>
    <w:p w14:paraId="770E8716" w14:textId="77777777" w:rsidR="00635144" w:rsidRPr="00635144" w:rsidRDefault="00635144" w:rsidP="00635144">
      <w:r w:rsidRPr="00635144">
        <w:rPr>
          <w:b/>
          <w:bCs/>
        </w:rPr>
        <w:lastRenderedPageBreak/>
        <w:t>The data is being encoded twice: once through radius and again through the resulting area. This creates a strong visual exaggeration.</w:t>
      </w:r>
    </w:p>
    <w:p w14:paraId="03614969" w14:textId="77777777" w:rsidR="00635144" w:rsidRPr="00635144" w:rsidRDefault="00635144" w:rsidP="00635144">
      <w:r w:rsidRPr="00635144">
        <w:pict w14:anchorId="40CACFD6">
          <v:rect id="_x0000_i1056" style="width:0;height:1.5pt" o:hralign="center" o:hrstd="t" o:hr="t" fillcolor="#a0a0a0" stroked="f"/>
        </w:pict>
      </w:r>
    </w:p>
    <w:p w14:paraId="464A02B5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2. Correct method for proportional bubble sizing</w:t>
      </w:r>
    </w:p>
    <w:p w14:paraId="2056B11F" w14:textId="77777777" w:rsidR="00635144" w:rsidRPr="00635144" w:rsidRDefault="00635144" w:rsidP="00635144">
      <w:r w:rsidRPr="00635144">
        <w:t xml:space="preserve">The bubble's </w:t>
      </w:r>
      <w:r w:rsidRPr="00635144">
        <w:rPr>
          <w:b/>
          <w:bCs/>
        </w:rPr>
        <w:t>area</w:t>
      </w:r>
      <w:r w:rsidRPr="00635144">
        <w:t xml:space="preserve"> should be proportional to the number of cases.</w:t>
      </w:r>
    </w:p>
    <w:p w14:paraId="38D5C429" w14:textId="77777777" w:rsidR="00635144" w:rsidRPr="00635144" w:rsidRDefault="00635144" w:rsidP="00635144">
      <w:r w:rsidRPr="00635144">
        <w:t>The correct relationship is:</w:t>
      </w:r>
    </w:p>
    <w:p w14:paraId="7BD320D3" w14:textId="77777777" w:rsidR="00635144" w:rsidRPr="00635144" w:rsidRDefault="00635144" w:rsidP="00635144">
      <w:r w:rsidRPr="00635144">
        <w:t>Since:</w:t>
      </w:r>
    </w:p>
    <w:p w14:paraId="6D9F26E0" w14:textId="77777777" w:rsidR="00635144" w:rsidRPr="00635144" w:rsidRDefault="00635144" w:rsidP="00635144">
      <w:r w:rsidRPr="00635144">
        <w:t>the radius should be calculated using:</w:t>
      </w:r>
    </w:p>
    <w:p w14:paraId="0DA352B1" w14:textId="77777777" w:rsidR="00635144" w:rsidRPr="00635144" w:rsidRDefault="00635144" w:rsidP="00635144">
      <w:r w:rsidRPr="00635144">
        <w:t>So, instead of:</w:t>
      </w:r>
    </w:p>
    <w:p w14:paraId="4DA818C2" w14:textId="77777777" w:rsidR="00635144" w:rsidRPr="00635144" w:rsidRDefault="00635144" w:rsidP="00635144">
      <w:r w:rsidRPr="00635144">
        <w:t xml:space="preserve">Radius </w:t>
      </w:r>
      <w:r w:rsidRPr="00635144">
        <w:rPr>
          <w:rFonts w:ascii="Cambria Math" w:hAnsi="Cambria Math" w:cs="Cambria Math"/>
        </w:rPr>
        <w:t>∝</w:t>
      </w:r>
      <w:r w:rsidRPr="00635144">
        <w:t xml:space="preserve"> Cases</w:t>
      </w:r>
    </w:p>
    <w:p w14:paraId="44CA96C1" w14:textId="77777777" w:rsidR="00635144" w:rsidRPr="00635144" w:rsidRDefault="00635144" w:rsidP="00635144">
      <w:r w:rsidRPr="00635144">
        <w:t>we should use:</w:t>
      </w:r>
    </w:p>
    <w:p w14:paraId="2B064082" w14:textId="77777777" w:rsidR="00635144" w:rsidRPr="00635144" w:rsidRDefault="00635144" w:rsidP="00635144">
      <w:r w:rsidRPr="00635144">
        <w:t xml:space="preserve">Radius </w:t>
      </w:r>
      <w:r w:rsidRPr="00635144">
        <w:rPr>
          <w:rFonts w:ascii="Cambria Math" w:hAnsi="Cambria Math" w:cs="Cambria Math"/>
        </w:rPr>
        <w:t>∝</w:t>
      </w:r>
      <w:r w:rsidRPr="00635144">
        <w:t xml:space="preserve"> </w:t>
      </w:r>
      <w:r w:rsidRPr="00635144">
        <w:rPr>
          <w:rFonts w:ascii="Aptos" w:hAnsi="Aptos" w:cs="Aptos"/>
        </w:rPr>
        <w:t>√</w:t>
      </w:r>
      <w:r w:rsidRPr="00635144">
        <w:t>Cases</w:t>
      </w:r>
    </w:p>
    <w:p w14:paraId="29E57F43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Correct comparison</w:t>
      </w:r>
    </w:p>
    <w:p w14:paraId="6450047B" w14:textId="77777777" w:rsidR="00635144" w:rsidRPr="00635144" w:rsidRDefault="00635144" w:rsidP="00635144">
      <w:r w:rsidRPr="00635144">
        <w:t xml:space="preserve">For District E and </w:t>
      </w:r>
      <w:proofErr w:type="gramStart"/>
      <w:r w:rsidRPr="00635144">
        <w:t>District</w:t>
      </w:r>
      <w:proofErr w:type="gramEnd"/>
      <w:r w:rsidRPr="00635144">
        <w:t xml:space="preserve"> A:</w:t>
      </w:r>
    </w:p>
    <w:p w14:paraId="6CC8C609" w14:textId="77777777" w:rsidR="00635144" w:rsidRPr="00635144" w:rsidRDefault="00635144" w:rsidP="00635144">
      <w:r w:rsidRPr="00635144">
        <w:t xml:space="preserve">Thus, the area of E should be only </w:t>
      </w:r>
      <w:r w:rsidRPr="00635144">
        <w:rPr>
          <w:b/>
          <w:bCs/>
        </w:rPr>
        <w:t>3.67 times</w:t>
      </w:r>
      <w:r w:rsidRPr="00635144">
        <w:t xml:space="preserve"> the area of A, which correctly represents the data.</w:t>
      </w:r>
    </w:p>
    <w:p w14:paraId="6D6241ED" w14:textId="77777777" w:rsidR="00635144" w:rsidRPr="00635144" w:rsidRDefault="00635144" w:rsidP="00635144">
      <w:r w:rsidRPr="00635144">
        <w:pict w14:anchorId="3F942207">
          <v:rect id="_x0000_i1057" style="width:0;height:1.5pt" o:hralign="center" o:hrstd="t" o:hr="t" fillcolor="#a0a0a0" stroked="f"/>
        </w:pict>
      </w:r>
    </w:p>
    <w:p w14:paraId="6D880845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3. Alternative visualization suitable for this dataset</w:t>
      </w:r>
    </w:p>
    <w:p w14:paraId="16B243EB" w14:textId="77777777" w:rsidR="00635144" w:rsidRPr="00635144" w:rsidRDefault="00635144" w:rsidP="00635144">
      <w:r w:rsidRPr="00635144">
        <w:t xml:space="preserve">A </w:t>
      </w:r>
      <w:r w:rsidRPr="00635144">
        <w:rPr>
          <w:b/>
          <w:bCs/>
        </w:rPr>
        <w:t>bar chart</w:t>
      </w:r>
      <w:r w:rsidRPr="00635144">
        <w:t xml:space="preserve"> would be a better choice for this dataset.</w:t>
      </w:r>
    </w:p>
    <w:p w14:paraId="4FE443CB" w14:textId="77777777" w:rsidR="00635144" w:rsidRPr="00635144" w:rsidRDefault="00635144" w:rsidP="00635144">
      <w:r w:rsidRPr="00635144">
        <w:t>Since there is only one variable—</w:t>
      </w:r>
      <w:r w:rsidRPr="00635144">
        <w:rPr>
          <w:b/>
          <w:bCs/>
        </w:rPr>
        <w:t>number of disease cases across districts</w:t>
      </w:r>
      <w:r w:rsidRPr="00635144">
        <w:t>—a bar chart provides a direct and easy comparison.</w:t>
      </w:r>
    </w:p>
    <w:p w14:paraId="0309B025" w14:textId="77777777" w:rsidR="00635144" w:rsidRPr="00635144" w:rsidRDefault="00635144" w:rsidP="00635144">
      <w:r w:rsidRPr="00635144">
        <w:t>A horizontal bar chart is especially useful because it clearly ranks the districts:</w:t>
      </w:r>
    </w:p>
    <w:p w14:paraId="25B73669" w14:textId="77777777" w:rsidR="00635144" w:rsidRPr="00635144" w:rsidRDefault="00635144" w:rsidP="00635144">
      <w:r w:rsidRPr="00635144">
        <w:rPr>
          <w:b/>
          <w:bCs/>
        </w:rPr>
        <w:t>E &gt; D &gt; C &gt; B &gt; A</w:t>
      </w:r>
    </w:p>
    <w:p w14:paraId="00AF321E" w14:textId="77777777" w:rsidR="00635144" w:rsidRPr="00635144" w:rsidRDefault="00635144" w:rsidP="00635144">
      <w:r w:rsidRPr="00635144">
        <w:t>A bar chart also avoids the difficulty of estimating the area of bubbles.</w:t>
      </w:r>
    </w:p>
    <w:p w14:paraId="5C225674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Recommended design</w:t>
      </w:r>
    </w:p>
    <w:p w14:paraId="2C5B8AC4" w14:textId="77777777" w:rsidR="00635144" w:rsidRPr="00635144" w:rsidRDefault="00635144" w:rsidP="00635144">
      <w:pPr>
        <w:numPr>
          <w:ilvl w:val="0"/>
          <w:numId w:val="2"/>
        </w:numPr>
      </w:pPr>
      <w:r w:rsidRPr="00635144">
        <w:t xml:space="preserve">Use equal-width bars. </w:t>
      </w:r>
    </w:p>
    <w:p w14:paraId="4EE7525A" w14:textId="77777777" w:rsidR="00635144" w:rsidRPr="00635144" w:rsidRDefault="00635144" w:rsidP="00635144">
      <w:pPr>
        <w:numPr>
          <w:ilvl w:val="0"/>
          <w:numId w:val="2"/>
        </w:numPr>
      </w:pPr>
      <w:r w:rsidRPr="00635144">
        <w:t xml:space="preserve">Start the numerical axis at </w:t>
      </w:r>
      <w:r w:rsidRPr="00635144">
        <w:rPr>
          <w:b/>
          <w:bCs/>
        </w:rPr>
        <w:t>0</w:t>
      </w:r>
      <w:r w:rsidRPr="00635144">
        <w:t xml:space="preserve">. </w:t>
      </w:r>
    </w:p>
    <w:p w14:paraId="1B4F15AC" w14:textId="77777777" w:rsidR="00635144" w:rsidRPr="00635144" w:rsidRDefault="00635144" w:rsidP="00635144">
      <w:pPr>
        <w:numPr>
          <w:ilvl w:val="0"/>
          <w:numId w:val="2"/>
        </w:numPr>
      </w:pPr>
      <w:r w:rsidRPr="00635144">
        <w:t xml:space="preserve">Use a consistent scale. </w:t>
      </w:r>
    </w:p>
    <w:p w14:paraId="43FF2C32" w14:textId="77777777" w:rsidR="00635144" w:rsidRPr="00635144" w:rsidRDefault="00635144" w:rsidP="00635144">
      <w:pPr>
        <w:numPr>
          <w:ilvl w:val="0"/>
          <w:numId w:val="2"/>
        </w:numPr>
      </w:pPr>
      <w:r w:rsidRPr="00635144">
        <w:t xml:space="preserve">Display the exact case count above each bar. </w:t>
      </w:r>
    </w:p>
    <w:p w14:paraId="2F4F434C" w14:textId="77777777" w:rsidR="00635144" w:rsidRPr="00635144" w:rsidRDefault="00635144" w:rsidP="00635144">
      <w:pPr>
        <w:numPr>
          <w:ilvl w:val="0"/>
          <w:numId w:val="2"/>
        </w:numPr>
      </w:pPr>
      <w:r w:rsidRPr="00635144">
        <w:lastRenderedPageBreak/>
        <w:t xml:space="preserve">Arrange districts in ascending or descending order if comparison is the main purpose. </w:t>
      </w:r>
    </w:p>
    <w:p w14:paraId="0ED578E1" w14:textId="77777777" w:rsidR="00635144" w:rsidRPr="00635144" w:rsidRDefault="00635144" w:rsidP="00635144">
      <w:r w:rsidRPr="00635144">
        <w:pict w14:anchorId="30EA45DA">
          <v:rect id="_x0000_i1058" style="width:0;height:1.5pt" o:hralign="center" o:hrstd="t" o:hr="t" fillcolor="#a0a0a0" stroked="f"/>
        </w:pict>
      </w:r>
    </w:p>
    <w:p w14:paraId="2E8B010B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R Code – Correct Bubble Chart and Bar Chart</w:t>
      </w:r>
    </w:p>
    <w:p w14:paraId="25B3CA68" w14:textId="77777777" w:rsidR="00635144" w:rsidRPr="00635144" w:rsidRDefault="00635144" w:rsidP="00635144">
      <w:r w:rsidRPr="00635144">
        <w:t># Question 5: Bubble Chart with Incorrect Scaling</w:t>
      </w:r>
    </w:p>
    <w:p w14:paraId="7D68AF3A" w14:textId="77777777" w:rsidR="00635144" w:rsidRPr="00635144" w:rsidRDefault="00635144" w:rsidP="00635144"/>
    <w:p w14:paraId="34172DCC" w14:textId="77777777" w:rsidR="00635144" w:rsidRPr="00635144" w:rsidRDefault="00635144" w:rsidP="00635144">
      <w:r w:rsidRPr="00635144">
        <w:t># Disease cases by district</w:t>
      </w:r>
    </w:p>
    <w:p w14:paraId="7844A9F9" w14:textId="77777777" w:rsidR="00635144" w:rsidRPr="00635144" w:rsidRDefault="00635144" w:rsidP="00635144">
      <w:r w:rsidRPr="00635144">
        <w:t xml:space="preserve">districts &lt;- </w:t>
      </w:r>
      <w:proofErr w:type="gramStart"/>
      <w:r w:rsidRPr="00635144">
        <w:t>c(</w:t>
      </w:r>
      <w:proofErr w:type="gramEnd"/>
      <w:r w:rsidRPr="00635144">
        <w:t>"A", "B", "C", "D", "E")</w:t>
      </w:r>
    </w:p>
    <w:p w14:paraId="7D399E81" w14:textId="77777777" w:rsidR="00635144" w:rsidRPr="00635144" w:rsidRDefault="00635144" w:rsidP="00635144">
      <w:r w:rsidRPr="00635144">
        <w:t xml:space="preserve">cases &lt;- </w:t>
      </w:r>
      <w:proofErr w:type="gramStart"/>
      <w:r w:rsidRPr="00635144">
        <w:t>c(</w:t>
      </w:r>
      <w:proofErr w:type="gramEnd"/>
      <w:r w:rsidRPr="00635144">
        <w:t>150, 250, 350, 450, 550)</w:t>
      </w:r>
    </w:p>
    <w:p w14:paraId="2682AE2E" w14:textId="77777777" w:rsidR="00635144" w:rsidRPr="00635144" w:rsidRDefault="00635144" w:rsidP="00635144"/>
    <w:p w14:paraId="7E60E32A" w14:textId="77777777" w:rsidR="00635144" w:rsidRPr="00635144" w:rsidRDefault="00635144" w:rsidP="00635144">
      <w:r w:rsidRPr="00635144">
        <w:t># --------------------------------</w:t>
      </w:r>
    </w:p>
    <w:p w14:paraId="65F7B4E5" w14:textId="77777777" w:rsidR="00635144" w:rsidRPr="00635144" w:rsidRDefault="00635144" w:rsidP="00635144">
      <w:r w:rsidRPr="00635144">
        <w:t># 1. Incorrect Bubble Scaling</w:t>
      </w:r>
    </w:p>
    <w:p w14:paraId="6AE3B218" w14:textId="77777777" w:rsidR="00635144" w:rsidRPr="00635144" w:rsidRDefault="00635144" w:rsidP="00635144">
      <w:r w:rsidRPr="00635144">
        <w:t># --------------------------------</w:t>
      </w:r>
    </w:p>
    <w:p w14:paraId="3C343B0E" w14:textId="77777777" w:rsidR="00635144" w:rsidRPr="00635144" w:rsidRDefault="00635144" w:rsidP="00635144"/>
    <w:p w14:paraId="3ACA5723" w14:textId="77777777" w:rsidR="00635144" w:rsidRPr="00635144" w:rsidRDefault="00635144" w:rsidP="00635144">
      <w:r w:rsidRPr="00635144">
        <w:t># Radius directly proportional to cases</w:t>
      </w:r>
    </w:p>
    <w:p w14:paraId="7F7DA564" w14:textId="77777777" w:rsidR="00635144" w:rsidRPr="00635144" w:rsidRDefault="00635144" w:rsidP="00635144">
      <w:proofErr w:type="spellStart"/>
      <w:r w:rsidRPr="00635144">
        <w:t>incorrect_radius</w:t>
      </w:r>
      <w:proofErr w:type="spellEnd"/>
      <w:r w:rsidRPr="00635144">
        <w:t xml:space="preserve"> &lt;- cases / 50</w:t>
      </w:r>
    </w:p>
    <w:p w14:paraId="123ED8B4" w14:textId="77777777" w:rsidR="00635144" w:rsidRPr="00635144" w:rsidRDefault="00635144" w:rsidP="00635144"/>
    <w:p w14:paraId="100C301C" w14:textId="77777777" w:rsidR="00635144" w:rsidRPr="00635144" w:rsidRDefault="00635144" w:rsidP="00635144">
      <w:proofErr w:type="gramStart"/>
      <w:r w:rsidRPr="00635144">
        <w:t>plot(</w:t>
      </w:r>
      <w:proofErr w:type="gramEnd"/>
      <w:r w:rsidRPr="00635144">
        <w:t>1:5, 1:5,</w:t>
      </w:r>
    </w:p>
    <w:p w14:paraId="3E9E56EC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pch</w:t>
      </w:r>
      <w:proofErr w:type="spellEnd"/>
      <w:r w:rsidRPr="00635144">
        <w:t xml:space="preserve"> = 21,</w:t>
      </w:r>
    </w:p>
    <w:p w14:paraId="5B7970C7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cex</w:t>
      </w:r>
      <w:proofErr w:type="spellEnd"/>
      <w:r w:rsidRPr="00635144">
        <w:t xml:space="preserve"> = </w:t>
      </w:r>
      <w:proofErr w:type="spellStart"/>
      <w:r w:rsidRPr="00635144">
        <w:t>incorrect_radius</w:t>
      </w:r>
      <w:proofErr w:type="spellEnd"/>
      <w:r w:rsidRPr="00635144">
        <w:t>,</w:t>
      </w:r>
    </w:p>
    <w:p w14:paraId="5CE86259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bg</w:t>
      </w:r>
      <w:proofErr w:type="spellEnd"/>
      <w:r w:rsidRPr="00635144">
        <w:t xml:space="preserve"> = "</w:t>
      </w:r>
      <w:proofErr w:type="spellStart"/>
      <w:r w:rsidRPr="00635144">
        <w:t>skyblue</w:t>
      </w:r>
      <w:proofErr w:type="spellEnd"/>
      <w:r w:rsidRPr="00635144">
        <w:t>",</w:t>
      </w:r>
    </w:p>
    <w:p w14:paraId="5A11EB4A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xlim</w:t>
      </w:r>
      <w:proofErr w:type="spellEnd"/>
      <w:r w:rsidRPr="00635144">
        <w:t xml:space="preserve"> = </w:t>
      </w:r>
      <w:proofErr w:type="gramStart"/>
      <w:r w:rsidRPr="00635144">
        <w:t>c(</w:t>
      </w:r>
      <w:proofErr w:type="gramEnd"/>
      <w:r w:rsidRPr="00635144">
        <w:t>0, 6),</w:t>
      </w:r>
    </w:p>
    <w:p w14:paraId="7C7C527E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ylim</w:t>
      </w:r>
      <w:proofErr w:type="spellEnd"/>
      <w:r w:rsidRPr="00635144">
        <w:t xml:space="preserve"> = </w:t>
      </w:r>
      <w:proofErr w:type="gramStart"/>
      <w:r w:rsidRPr="00635144">
        <w:t>c(</w:t>
      </w:r>
      <w:proofErr w:type="gramEnd"/>
      <w:r w:rsidRPr="00635144">
        <w:t>0, 6),</w:t>
      </w:r>
    </w:p>
    <w:p w14:paraId="48759918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xaxt</w:t>
      </w:r>
      <w:proofErr w:type="spellEnd"/>
      <w:r w:rsidRPr="00635144">
        <w:t xml:space="preserve"> = "n",</w:t>
      </w:r>
    </w:p>
    <w:p w14:paraId="627F0828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yaxt</w:t>
      </w:r>
      <w:proofErr w:type="spellEnd"/>
      <w:r w:rsidRPr="00635144">
        <w:t xml:space="preserve"> = "n",</w:t>
      </w:r>
    </w:p>
    <w:p w14:paraId="3E68C996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xlab</w:t>
      </w:r>
      <w:proofErr w:type="spellEnd"/>
      <w:r w:rsidRPr="00635144">
        <w:t xml:space="preserve"> = "",</w:t>
      </w:r>
    </w:p>
    <w:p w14:paraId="550A5E47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ylab</w:t>
      </w:r>
      <w:proofErr w:type="spellEnd"/>
      <w:r w:rsidRPr="00635144">
        <w:t xml:space="preserve"> = "",</w:t>
      </w:r>
    </w:p>
    <w:p w14:paraId="09CF9B05" w14:textId="77777777" w:rsidR="00635144" w:rsidRPr="00635144" w:rsidRDefault="00635144" w:rsidP="00635144">
      <w:r w:rsidRPr="00635144">
        <w:t xml:space="preserve">     main = "Misleading Bubble Chart")</w:t>
      </w:r>
    </w:p>
    <w:p w14:paraId="7C7ABE64" w14:textId="77777777" w:rsidR="00635144" w:rsidRPr="00635144" w:rsidRDefault="00635144" w:rsidP="00635144"/>
    <w:p w14:paraId="0BE70FA5" w14:textId="77777777" w:rsidR="00635144" w:rsidRPr="00635144" w:rsidRDefault="00635144" w:rsidP="00635144">
      <w:proofErr w:type="gramStart"/>
      <w:r w:rsidRPr="00635144">
        <w:t>axis(</w:t>
      </w:r>
      <w:proofErr w:type="gramEnd"/>
      <w:r w:rsidRPr="00635144">
        <w:t>1, at = 1:5, labels = districts)</w:t>
      </w:r>
    </w:p>
    <w:p w14:paraId="3A4FF699" w14:textId="77777777" w:rsidR="00635144" w:rsidRPr="00635144" w:rsidRDefault="00635144" w:rsidP="00635144"/>
    <w:p w14:paraId="28B41444" w14:textId="77777777" w:rsidR="00635144" w:rsidRPr="00635144" w:rsidRDefault="00635144" w:rsidP="00635144">
      <w:r w:rsidRPr="00635144">
        <w:t># --------------------------------</w:t>
      </w:r>
    </w:p>
    <w:p w14:paraId="1F7A2F86" w14:textId="77777777" w:rsidR="00635144" w:rsidRPr="00635144" w:rsidRDefault="00635144" w:rsidP="00635144">
      <w:r w:rsidRPr="00635144">
        <w:t># 2. Correct Bubble Scaling</w:t>
      </w:r>
    </w:p>
    <w:p w14:paraId="2D7DF1B6" w14:textId="77777777" w:rsidR="00635144" w:rsidRPr="00635144" w:rsidRDefault="00635144" w:rsidP="00635144">
      <w:r w:rsidRPr="00635144">
        <w:t># --------------------------------</w:t>
      </w:r>
    </w:p>
    <w:p w14:paraId="53AE9846" w14:textId="77777777" w:rsidR="00635144" w:rsidRPr="00635144" w:rsidRDefault="00635144" w:rsidP="00635144"/>
    <w:p w14:paraId="6C14A85E" w14:textId="77777777" w:rsidR="00635144" w:rsidRPr="00635144" w:rsidRDefault="00635144" w:rsidP="00635144">
      <w:r w:rsidRPr="00635144">
        <w:t># Radius proportional to square root of cases</w:t>
      </w:r>
    </w:p>
    <w:p w14:paraId="6F8C1069" w14:textId="77777777" w:rsidR="00635144" w:rsidRPr="00635144" w:rsidRDefault="00635144" w:rsidP="00635144">
      <w:proofErr w:type="spellStart"/>
      <w:r w:rsidRPr="00635144">
        <w:t>correct_radius</w:t>
      </w:r>
      <w:proofErr w:type="spellEnd"/>
      <w:r w:rsidRPr="00635144">
        <w:t xml:space="preserve"> &lt;- sqrt(cases) / 3</w:t>
      </w:r>
    </w:p>
    <w:p w14:paraId="6B5E8C7F" w14:textId="77777777" w:rsidR="00635144" w:rsidRPr="00635144" w:rsidRDefault="00635144" w:rsidP="00635144"/>
    <w:p w14:paraId="2540C3D2" w14:textId="77777777" w:rsidR="00635144" w:rsidRPr="00635144" w:rsidRDefault="00635144" w:rsidP="00635144">
      <w:proofErr w:type="gramStart"/>
      <w:r w:rsidRPr="00635144">
        <w:t>plot(</w:t>
      </w:r>
      <w:proofErr w:type="gramEnd"/>
      <w:r w:rsidRPr="00635144">
        <w:t>1:5, 1:5,</w:t>
      </w:r>
    </w:p>
    <w:p w14:paraId="40A5277B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pch</w:t>
      </w:r>
      <w:proofErr w:type="spellEnd"/>
      <w:r w:rsidRPr="00635144">
        <w:t xml:space="preserve"> = 21,</w:t>
      </w:r>
    </w:p>
    <w:p w14:paraId="1AE86B82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cex</w:t>
      </w:r>
      <w:proofErr w:type="spellEnd"/>
      <w:r w:rsidRPr="00635144">
        <w:t xml:space="preserve"> = </w:t>
      </w:r>
      <w:proofErr w:type="spellStart"/>
      <w:r w:rsidRPr="00635144">
        <w:t>correct_radius</w:t>
      </w:r>
      <w:proofErr w:type="spellEnd"/>
      <w:r w:rsidRPr="00635144">
        <w:t>,</w:t>
      </w:r>
    </w:p>
    <w:p w14:paraId="61711B30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bg</w:t>
      </w:r>
      <w:proofErr w:type="spellEnd"/>
      <w:r w:rsidRPr="00635144">
        <w:t xml:space="preserve"> = "</w:t>
      </w:r>
      <w:proofErr w:type="spellStart"/>
      <w:r w:rsidRPr="00635144">
        <w:t>lightgreen</w:t>
      </w:r>
      <w:proofErr w:type="spellEnd"/>
      <w:r w:rsidRPr="00635144">
        <w:t>",</w:t>
      </w:r>
    </w:p>
    <w:p w14:paraId="4B2CECC9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xlim</w:t>
      </w:r>
      <w:proofErr w:type="spellEnd"/>
      <w:r w:rsidRPr="00635144">
        <w:t xml:space="preserve"> = </w:t>
      </w:r>
      <w:proofErr w:type="gramStart"/>
      <w:r w:rsidRPr="00635144">
        <w:t>c(</w:t>
      </w:r>
      <w:proofErr w:type="gramEnd"/>
      <w:r w:rsidRPr="00635144">
        <w:t>0, 6),</w:t>
      </w:r>
    </w:p>
    <w:p w14:paraId="1584A786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ylim</w:t>
      </w:r>
      <w:proofErr w:type="spellEnd"/>
      <w:r w:rsidRPr="00635144">
        <w:t xml:space="preserve"> = </w:t>
      </w:r>
      <w:proofErr w:type="gramStart"/>
      <w:r w:rsidRPr="00635144">
        <w:t>c(</w:t>
      </w:r>
      <w:proofErr w:type="gramEnd"/>
      <w:r w:rsidRPr="00635144">
        <w:t>0, 6),</w:t>
      </w:r>
    </w:p>
    <w:p w14:paraId="1D1B849E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xaxt</w:t>
      </w:r>
      <w:proofErr w:type="spellEnd"/>
      <w:r w:rsidRPr="00635144">
        <w:t xml:space="preserve"> = "n",</w:t>
      </w:r>
    </w:p>
    <w:p w14:paraId="43BB5912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yaxt</w:t>
      </w:r>
      <w:proofErr w:type="spellEnd"/>
      <w:r w:rsidRPr="00635144">
        <w:t xml:space="preserve"> = "n",</w:t>
      </w:r>
    </w:p>
    <w:p w14:paraId="0554DFCF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xlab</w:t>
      </w:r>
      <w:proofErr w:type="spellEnd"/>
      <w:r w:rsidRPr="00635144">
        <w:t xml:space="preserve"> = "",</w:t>
      </w:r>
    </w:p>
    <w:p w14:paraId="241ABAA1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ylab</w:t>
      </w:r>
      <w:proofErr w:type="spellEnd"/>
      <w:r w:rsidRPr="00635144">
        <w:t xml:space="preserve"> = "",</w:t>
      </w:r>
    </w:p>
    <w:p w14:paraId="30766F55" w14:textId="77777777" w:rsidR="00635144" w:rsidRPr="00635144" w:rsidRDefault="00635144" w:rsidP="00635144">
      <w:r w:rsidRPr="00635144">
        <w:t xml:space="preserve">     main = "Correct Bubble Scaling")</w:t>
      </w:r>
    </w:p>
    <w:p w14:paraId="4A99D63C" w14:textId="77777777" w:rsidR="00635144" w:rsidRPr="00635144" w:rsidRDefault="00635144" w:rsidP="00635144"/>
    <w:p w14:paraId="0ABCAB25" w14:textId="77777777" w:rsidR="00635144" w:rsidRPr="00635144" w:rsidRDefault="00635144" w:rsidP="00635144">
      <w:proofErr w:type="gramStart"/>
      <w:r w:rsidRPr="00635144">
        <w:t>axis(</w:t>
      </w:r>
      <w:proofErr w:type="gramEnd"/>
      <w:r w:rsidRPr="00635144">
        <w:t>1, at = 1:5, labels = districts)</w:t>
      </w:r>
    </w:p>
    <w:p w14:paraId="02FE5AC6" w14:textId="77777777" w:rsidR="00635144" w:rsidRPr="00635144" w:rsidRDefault="00635144" w:rsidP="00635144"/>
    <w:p w14:paraId="72ED1779" w14:textId="77777777" w:rsidR="00635144" w:rsidRPr="00635144" w:rsidRDefault="00635144" w:rsidP="00635144">
      <w:r w:rsidRPr="00635144">
        <w:t># --------------------------------</w:t>
      </w:r>
    </w:p>
    <w:p w14:paraId="0CAA69FC" w14:textId="77777777" w:rsidR="00635144" w:rsidRPr="00635144" w:rsidRDefault="00635144" w:rsidP="00635144">
      <w:r w:rsidRPr="00635144">
        <w:t># 3. Recommended Bar Chart</w:t>
      </w:r>
    </w:p>
    <w:p w14:paraId="00B097AE" w14:textId="77777777" w:rsidR="00635144" w:rsidRPr="00635144" w:rsidRDefault="00635144" w:rsidP="00635144">
      <w:r w:rsidRPr="00635144">
        <w:t># --------------------------------</w:t>
      </w:r>
    </w:p>
    <w:p w14:paraId="11B7AB5B" w14:textId="77777777" w:rsidR="00635144" w:rsidRPr="00635144" w:rsidRDefault="00635144" w:rsidP="00635144"/>
    <w:p w14:paraId="4E357DED" w14:textId="77777777" w:rsidR="00635144" w:rsidRPr="00635144" w:rsidRDefault="00635144" w:rsidP="00635144">
      <w:r w:rsidRPr="00635144">
        <w:lastRenderedPageBreak/>
        <w:t xml:space="preserve">bars &lt;- </w:t>
      </w:r>
      <w:proofErr w:type="spellStart"/>
      <w:proofErr w:type="gramStart"/>
      <w:r w:rsidRPr="00635144">
        <w:t>barplot</w:t>
      </w:r>
      <w:proofErr w:type="spellEnd"/>
      <w:r w:rsidRPr="00635144">
        <w:t>(</w:t>
      </w:r>
      <w:proofErr w:type="gramEnd"/>
      <w:r w:rsidRPr="00635144">
        <w:t>cases,</w:t>
      </w:r>
    </w:p>
    <w:p w14:paraId="752CD775" w14:textId="77777777" w:rsidR="00635144" w:rsidRPr="00635144" w:rsidRDefault="00635144" w:rsidP="00635144">
      <w:r w:rsidRPr="00635144">
        <w:t xml:space="preserve">                </w:t>
      </w:r>
      <w:proofErr w:type="spellStart"/>
      <w:r w:rsidRPr="00635144">
        <w:t>names.arg</w:t>
      </w:r>
      <w:proofErr w:type="spellEnd"/>
      <w:r w:rsidRPr="00635144">
        <w:t xml:space="preserve"> = districts,</w:t>
      </w:r>
    </w:p>
    <w:p w14:paraId="54528A4E" w14:textId="77777777" w:rsidR="00635144" w:rsidRPr="00635144" w:rsidRDefault="00635144" w:rsidP="00635144">
      <w:r w:rsidRPr="00635144">
        <w:t xml:space="preserve">                </w:t>
      </w:r>
      <w:proofErr w:type="spellStart"/>
      <w:r w:rsidRPr="00635144">
        <w:t>ylim</w:t>
      </w:r>
      <w:proofErr w:type="spellEnd"/>
      <w:r w:rsidRPr="00635144">
        <w:t xml:space="preserve"> = </w:t>
      </w:r>
      <w:proofErr w:type="gramStart"/>
      <w:r w:rsidRPr="00635144">
        <w:t>c(</w:t>
      </w:r>
      <w:proofErr w:type="gramEnd"/>
      <w:r w:rsidRPr="00635144">
        <w:t>0, 600),</w:t>
      </w:r>
    </w:p>
    <w:p w14:paraId="7D90B444" w14:textId="77777777" w:rsidR="00635144" w:rsidRPr="00635144" w:rsidRDefault="00635144" w:rsidP="00635144">
      <w:r w:rsidRPr="00635144">
        <w:t xml:space="preserve">                main = "Disease Cases by District",</w:t>
      </w:r>
    </w:p>
    <w:p w14:paraId="33607E0E" w14:textId="77777777" w:rsidR="00635144" w:rsidRPr="00635144" w:rsidRDefault="00635144" w:rsidP="00635144">
      <w:r w:rsidRPr="00635144">
        <w:t xml:space="preserve">                </w:t>
      </w:r>
      <w:proofErr w:type="spellStart"/>
      <w:r w:rsidRPr="00635144">
        <w:t>xlab</w:t>
      </w:r>
      <w:proofErr w:type="spellEnd"/>
      <w:r w:rsidRPr="00635144">
        <w:t xml:space="preserve"> = "District",</w:t>
      </w:r>
    </w:p>
    <w:p w14:paraId="17D0A18D" w14:textId="77777777" w:rsidR="00635144" w:rsidRPr="00635144" w:rsidRDefault="00635144" w:rsidP="00635144">
      <w:r w:rsidRPr="00635144">
        <w:t xml:space="preserve">                </w:t>
      </w:r>
      <w:proofErr w:type="spellStart"/>
      <w:r w:rsidRPr="00635144">
        <w:t>ylab</w:t>
      </w:r>
      <w:proofErr w:type="spellEnd"/>
      <w:r w:rsidRPr="00635144">
        <w:t xml:space="preserve"> = "Number of Cases")</w:t>
      </w:r>
    </w:p>
    <w:p w14:paraId="39D2561F" w14:textId="77777777" w:rsidR="00635144" w:rsidRPr="00635144" w:rsidRDefault="00635144" w:rsidP="00635144"/>
    <w:p w14:paraId="553EAA11" w14:textId="77777777" w:rsidR="00635144" w:rsidRPr="00635144" w:rsidRDefault="00635144" w:rsidP="00635144">
      <w:r w:rsidRPr="00635144">
        <w:t># Add case values</w:t>
      </w:r>
    </w:p>
    <w:p w14:paraId="600F40F7" w14:textId="77777777" w:rsidR="00635144" w:rsidRPr="00635144" w:rsidRDefault="00635144" w:rsidP="00635144">
      <w:proofErr w:type="gramStart"/>
      <w:r w:rsidRPr="00635144">
        <w:t>text(</w:t>
      </w:r>
      <w:proofErr w:type="gramEnd"/>
      <w:r w:rsidRPr="00635144">
        <w:t>x = bars,</w:t>
      </w:r>
    </w:p>
    <w:p w14:paraId="443C280F" w14:textId="77777777" w:rsidR="00635144" w:rsidRPr="00635144" w:rsidRDefault="00635144" w:rsidP="00635144">
      <w:r w:rsidRPr="00635144">
        <w:t xml:space="preserve">     y = cases,</w:t>
      </w:r>
    </w:p>
    <w:p w14:paraId="52D9A99B" w14:textId="77777777" w:rsidR="00635144" w:rsidRPr="00635144" w:rsidRDefault="00635144" w:rsidP="00635144">
      <w:r w:rsidRPr="00635144">
        <w:t xml:space="preserve">     labels = cases,</w:t>
      </w:r>
    </w:p>
    <w:p w14:paraId="034C7734" w14:textId="77777777" w:rsidR="00635144" w:rsidRPr="00635144" w:rsidRDefault="00635144" w:rsidP="00635144">
      <w:r w:rsidRPr="00635144">
        <w:t xml:space="preserve">     </w:t>
      </w:r>
      <w:proofErr w:type="spellStart"/>
      <w:r w:rsidRPr="00635144">
        <w:t>pos</w:t>
      </w:r>
      <w:proofErr w:type="spellEnd"/>
      <w:r w:rsidRPr="00635144">
        <w:t xml:space="preserve"> = 3)</w:t>
      </w:r>
    </w:p>
    <w:p w14:paraId="2785BBD7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Important calculation</w:t>
      </w:r>
    </w:p>
    <w:p w14:paraId="5083F88E" w14:textId="77777777" w:rsidR="00635144" w:rsidRPr="00635144" w:rsidRDefault="00635144" w:rsidP="00635144">
      <w:r w:rsidRPr="00635144">
        <w:t>The R code demonstrates the difference between:</w:t>
      </w:r>
    </w:p>
    <w:p w14:paraId="71E33B12" w14:textId="77777777" w:rsidR="00635144" w:rsidRPr="00635144" w:rsidRDefault="00635144" w:rsidP="00635144">
      <w:r w:rsidRPr="00635144">
        <w:rPr>
          <w:b/>
          <w:bCs/>
        </w:rPr>
        <w:t>Incorrect:</w:t>
      </w:r>
    </w:p>
    <w:p w14:paraId="355E196D" w14:textId="77777777" w:rsidR="00635144" w:rsidRPr="00635144" w:rsidRDefault="00635144" w:rsidP="00635144">
      <w:r w:rsidRPr="00635144">
        <w:t>and</w:t>
      </w:r>
    </w:p>
    <w:p w14:paraId="7602360C" w14:textId="77777777" w:rsidR="00635144" w:rsidRPr="00635144" w:rsidRDefault="00635144" w:rsidP="00635144">
      <w:r w:rsidRPr="00635144">
        <w:rPr>
          <w:b/>
          <w:bCs/>
        </w:rPr>
        <w:t>Correct:</w:t>
      </w:r>
    </w:p>
    <w:p w14:paraId="4DE06730" w14:textId="77777777" w:rsidR="00635144" w:rsidRPr="00635144" w:rsidRDefault="00635144" w:rsidP="00635144">
      <w:r w:rsidRPr="00635144">
        <w:t xml:space="preserve">The final </w:t>
      </w:r>
      <w:r w:rsidRPr="00635144">
        <w:rPr>
          <w:b/>
          <w:bCs/>
        </w:rPr>
        <w:t>bar chart</w:t>
      </w:r>
      <w:r w:rsidRPr="00635144">
        <w:t xml:space="preserve"> is the recommended visualization because it provides the clearest comparison.</w:t>
      </w:r>
    </w:p>
    <w:p w14:paraId="34E38DF4" w14:textId="77777777" w:rsidR="00635144" w:rsidRPr="00635144" w:rsidRDefault="00635144" w:rsidP="00635144">
      <w:r w:rsidRPr="00635144">
        <w:pict w14:anchorId="268697D6">
          <v:rect id="_x0000_i1059" style="width:0;height:1.5pt" o:hralign="center" o:hrstd="t" o:hr="t" fillcolor="#a0a0a0" stroked="f"/>
        </w:pict>
      </w:r>
    </w:p>
    <w:p w14:paraId="18C9AA9A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4. Impact on public health resource allocation</w:t>
      </w:r>
    </w:p>
    <w:p w14:paraId="0BA28B13" w14:textId="77777777" w:rsidR="00635144" w:rsidRPr="00635144" w:rsidRDefault="00635144" w:rsidP="00635144">
      <w:r w:rsidRPr="00635144">
        <w:t>This type of visualization can have serious consequences because health authorities may use such charts to decide where to send:</w:t>
      </w:r>
    </w:p>
    <w:p w14:paraId="75BE030F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t xml:space="preserve">Medical staff </w:t>
      </w:r>
    </w:p>
    <w:p w14:paraId="15884845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t xml:space="preserve">Medicines </w:t>
      </w:r>
    </w:p>
    <w:p w14:paraId="28492F3F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t xml:space="preserve">Hospital beds </w:t>
      </w:r>
    </w:p>
    <w:p w14:paraId="1AA655DC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t xml:space="preserve">Testing facilities </w:t>
      </w:r>
    </w:p>
    <w:p w14:paraId="7A38A7D1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t xml:space="preserve">Vaccines </w:t>
      </w:r>
    </w:p>
    <w:p w14:paraId="6A8B0764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t xml:space="preserve">Emergency funding </w:t>
      </w:r>
    </w:p>
    <w:p w14:paraId="72A77AF1" w14:textId="77777777" w:rsidR="00635144" w:rsidRPr="00635144" w:rsidRDefault="00635144" w:rsidP="00635144">
      <w:pPr>
        <w:numPr>
          <w:ilvl w:val="0"/>
          <w:numId w:val="3"/>
        </w:numPr>
      </w:pPr>
      <w:r w:rsidRPr="00635144">
        <w:lastRenderedPageBreak/>
        <w:t xml:space="preserve">Disease-prevention programs </w:t>
      </w:r>
    </w:p>
    <w:p w14:paraId="1E2453CF" w14:textId="77777777" w:rsidR="00635144" w:rsidRPr="00635144" w:rsidRDefault="00635144" w:rsidP="00635144">
      <w:r w:rsidRPr="00635144">
        <w:t xml:space="preserve">If District E visually appears </w:t>
      </w:r>
      <w:r w:rsidRPr="00635144">
        <w:rPr>
          <w:b/>
          <w:bCs/>
        </w:rPr>
        <w:t>13.44 times larger</w:t>
      </w:r>
      <w:r w:rsidRPr="00635144">
        <w:t xml:space="preserve"> than District A when it actually has only </w:t>
      </w:r>
      <w:r w:rsidRPr="00635144">
        <w:rPr>
          <w:b/>
          <w:bCs/>
        </w:rPr>
        <w:t>3.67 times</w:t>
      </w:r>
      <w:r w:rsidRPr="00635144">
        <w:t xml:space="preserve"> the cases, decision-makers may substantially </w:t>
      </w:r>
      <w:r w:rsidRPr="00635144">
        <w:rPr>
          <w:b/>
          <w:bCs/>
        </w:rPr>
        <w:t>overestimate the severity of the problem in District E</w:t>
      </w:r>
      <w:r w:rsidRPr="00635144">
        <w:t>.</w:t>
      </w:r>
    </w:p>
    <w:p w14:paraId="72AFE12C" w14:textId="77777777" w:rsidR="00635144" w:rsidRPr="00635144" w:rsidRDefault="00635144" w:rsidP="00635144">
      <w:r w:rsidRPr="00635144">
        <w:t xml:space="preserve">At the same time, resources may be </w:t>
      </w:r>
      <w:r w:rsidRPr="00635144">
        <w:rPr>
          <w:b/>
          <w:bCs/>
        </w:rPr>
        <w:t>under-allocated to Districts A, B, C, or D</w:t>
      </w:r>
      <w:r w:rsidRPr="00635144">
        <w:t>.</w:t>
      </w:r>
    </w:p>
    <w:p w14:paraId="605E3EEE" w14:textId="77777777" w:rsidR="00635144" w:rsidRPr="00635144" w:rsidRDefault="00635144" w:rsidP="00635144">
      <w:r w:rsidRPr="00635144">
        <w:t>This can create an inefficient distribution of limited healthcare resources and potentially affect patient care.</w:t>
      </w:r>
    </w:p>
    <w:p w14:paraId="1AA12AAC" w14:textId="77777777" w:rsidR="00635144" w:rsidRPr="00635144" w:rsidRDefault="00635144" w:rsidP="00635144">
      <w:r w:rsidRPr="00635144">
        <w:rPr>
          <w:b/>
          <w:bCs/>
        </w:rPr>
        <w:t>In public health, visual accuracy is not merely a design issue—it can directly influence where medical resources are deployed and how disease-control priorities are established.</w:t>
      </w:r>
    </w:p>
    <w:p w14:paraId="33EEC5C7" w14:textId="77777777" w:rsidR="00635144" w:rsidRPr="00635144" w:rsidRDefault="00635144" w:rsidP="00635144">
      <w:pPr>
        <w:rPr>
          <w:b/>
          <w:bCs/>
        </w:rPr>
      </w:pPr>
      <w:r w:rsidRPr="00635144">
        <w:rPr>
          <w:b/>
          <w:bCs/>
        </w:rPr>
        <w:t>Key Takeaway</w:t>
      </w:r>
    </w:p>
    <w:p w14:paraId="6A262D18" w14:textId="77777777" w:rsidR="00635144" w:rsidRPr="00635144" w:rsidRDefault="00635144" w:rsidP="00635144">
      <w:r w:rsidRPr="00635144">
        <w:rPr>
          <w:b/>
          <w:bCs/>
        </w:rPr>
        <w:t>For bubble charts, the area—not the radius—must represent the data. If radius is scaled directly to the value, the resulting area exaggerates differences. For this dataset, a correctly scaled bubble chart or, preferably, a simple bar chart would provide a more reliable basis for public health decisions.</w:t>
      </w:r>
    </w:p>
    <w:p w14:paraId="0CD71175" w14:textId="779428C0" w:rsidR="00AD4C32" w:rsidRDefault="00635144">
      <w:r w:rsidRPr="00635144">
        <w:drawing>
          <wp:inline distT="0" distB="0" distL="0" distR="0" wp14:anchorId="09EC3F0C" wp14:editId="3EB94D84">
            <wp:extent cx="5731510" cy="3222625"/>
            <wp:effectExtent l="0" t="0" r="2540" b="0"/>
            <wp:docPr id="14786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10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86B"/>
    <w:multiLevelType w:val="multilevel"/>
    <w:tmpl w:val="B42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431A0"/>
    <w:multiLevelType w:val="multilevel"/>
    <w:tmpl w:val="0AF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732E2"/>
    <w:multiLevelType w:val="multilevel"/>
    <w:tmpl w:val="90B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176363">
    <w:abstractNumId w:val="1"/>
  </w:num>
  <w:num w:numId="2" w16cid:durableId="555287704">
    <w:abstractNumId w:val="0"/>
  </w:num>
  <w:num w:numId="3" w16cid:durableId="1807510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44"/>
    <w:rsid w:val="0031237B"/>
    <w:rsid w:val="00635144"/>
    <w:rsid w:val="00826E9B"/>
    <w:rsid w:val="00AD4C32"/>
    <w:rsid w:val="00BF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E7DC"/>
  <w15:chartTrackingRefBased/>
  <w15:docId w15:val="{0A57240B-FA91-4211-BC7A-30A734C2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</dc:creator>
  <cp:keywords/>
  <dc:description/>
  <cp:lastModifiedBy>kailash m</cp:lastModifiedBy>
  <cp:revision>1</cp:revision>
  <dcterms:created xsi:type="dcterms:W3CDTF">2026-08-09T12:10:00Z</dcterms:created>
  <dcterms:modified xsi:type="dcterms:W3CDTF">2026-08-09T12:10:00Z</dcterms:modified>
</cp:coreProperties>
</file>